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116" w:rsidRPr="008A748A" w:rsidRDefault="005738A8" w:rsidP="00ED1416">
      <w:pPr>
        <w:tabs>
          <w:tab w:val="left" w:pos="2268"/>
        </w:tabs>
        <w:jc w:val="center"/>
      </w:pPr>
      <w:r>
        <w:rPr>
          <w:noProof/>
          <w:lang w:eastAsia="fr-FR"/>
        </w:rPr>
        <w:pict>
          <v:shapetype id="_x0000_t202" coordsize="21600,21600" o:spt="202" path="m,l,21600r21600,l21600,xe">
            <v:stroke joinstyle="miter"/>
            <v:path gradientshapeok="t" o:connecttype="rect"/>
          </v:shapetype>
          <v:shape id="Zone de texte 1" o:spid="_x0000_s1026" type="#_x0000_t202" style="position:absolute;left:0;text-align:left;margin-left:27pt;margin-top:-50.6pt;width:203.25pt;height:150pt;z-index:25165926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" filled="f" stroked="f">
            <v:textbox>
              <w:txbxContent>
                <w:p w:rsidR="00A4617D" w:rsidRPr="002F5070" w:rsidRDefault="00A4617D" w:rsidP="00713116">
                  <w:pPr>
                    <w:spacing w:after="0"/>
                    <w:jc w:val="center"/>
                    <w:rPr>
                      <w:rFonts w:asciiTheme="majorHAnsi" w:hAnsiTheme="majorHAnsi" w:cs="Segoe UI"/>
                      <w:b/>
                      <w:sz w:val="20"/>
                      <w:szCs w:val="20"/>
                    </w:rPr>
                  </w:pPr>
                  <w:r w:rsidRPr="002F5070">
                    <w:rPr>
                      <w:rFonts w:asciiTheme="majorHAnsi" w:hAnsiTheme="majorHAnsi" w:cs="Segoe UI"/>
                      <w:b/>
                      <w:sz w:val="20"/>
                      <w:szCs w:val="20"/>
                    </w:rPr>
                    <w:t>REPUBLIQUE DU CAMEROUN</w:t>
                  </w:r>
                </w:p>
                <w:p w:rsidR="00A4617D" w:rsidRPr="002F5070" w:rsidRDefault="00A4617D" w:rsidP="00713116">
                  <w:pPr>
                    <w:spacing w:after="0"/>
                    <w:jc w:val="center"/>
                    <w:rPr>
                      <w:rFonts w:asciiTheme="majorHAnsi" w:hAnsiTheme="majorHAnsi" w:cs="Segoe UI"/>
                      <w:b/>
                      <w:sz w:val="18"/>
                      <w:szCs w:val="18"/>
                    </w:rPr>
                  </w:pPr>
                  <w:r w:rsidRPr="002F5070">
                    <w:rPr>
                      <w:rFonts w:asciiTheme="majorHAnsi" w:hAnsiTheme="majorHAnsi" w:cs="Segoe UI"/>
                      <w:b/>
                      <w:sz w:val="18"/>
                      <w:szCs w:val="18"/>
                    </w:rPr>
                    <w:t>Paix – Travail – Patrie</w:t>
                  </w:r>
                </w:p>
                <w:p w:rsidR="00A4617D" w:rsidRPr="002F5070" w:rsidRDefault="00A4617D" w:rsidP="00713116">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w:t>
                  </w:r>
                </w:p>
                <w:p w:rsidR="00A4617D" w:rsidRPr="002F5070" w:rsidRDefault="00A4617D" w:rsidP="00713116">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 xml:space="preserve">MINISTERE DE LA DECENTRALISATION </w:t>
                  </w:r>
                </w:p>
                <w:p w:rsidR="00A4617D" w:rsidRPr="002F5070" w:rsidRDefault="00A4617D" w:rsidP="00713116">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ET DU DEVELOPPEMENT LOCAL</w:t>
                  </w:r>
                </w:p>
                <w:p w:rsidR="00A4617D" w:rsidRPr="002F5070" w:rsidRDefault="00A4617D" w:rsidP="002F5070">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w:t>
                  </w:r>
                </w:p>
                <w:p w:rsidR="00A4617D" w:rsidRPr="002F5070" w:rsidRDefault="00A4617D" w:rsidP="00713116">
                  <w:pPr>
                    <w:spacing w:after="0" w:line="240" w:lineRule="auto"/>
                    <w:jc w:val="center"/>
                    <w:rPr>
                      <w:rFonts w:asciiTheme="majorHAnsi" w:hAnsiTheme="majorHAnsi" w:cs="Segoe UI"/>
                      <w:b/>
                      <w:sz w:val="20"/>
                      <w:szCs w:val="20"/>
                    </w:rPr>
                  </w:pPr>
                  <w:r w:rsidRPr="002F5070">
                    <w:rPr>
                      <w:rFonts w:asciiTheme="majorHAnsi" w:hAnsiTheme="majorHAnsi" w:cs="Segoe UI"/>
                      <w:b/>
                      <w:sz w:val="20"/>
                      <w:szCs w:val="20"/>
                    </w:rPr>
                    <w:t>REGION DU SUD</w:t>
                  </w:r>
                </w:p>
                <w:p w:rsidR="00A4617D" w:rsidRPr="002F5070" w:rsidRDefault="00A4617D" w:rsidP="00713116">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w:t>
                  </w:r>
                </w:p>
                <w:p w:rsidR="00A4617D" w:rsidRPr="002F5070" w:rsidRDefault="00A4617D" w:rsidP="00713116">
                  <w:pPr>
                    <w:spacing w:after="0" w:line="240" w:lineRule="auto"/>
                    <w:jc w:val="center"/>
                    <w:rPr>
                      <w:rFonts w:asciiTheme="majorHAnsi" w:hAnsiTheme="majorHAnsi" w:cs="Segoe UI"/>
                      <w:b/>
                      <w:sz w:val="20"/>
                      <w:szCs w:val="20"/>
                    </w:rPr>
                  </w:pPr>
                  <w:r w:rsidRPr="002F5070">
                    <w:rPr>
                      <w:rFonts w:asciiTheme="majorHAnsi" w:hAnsiTheme="majorHAnsi" w:cs="Segoe UI"/>
                      <w:b/>
                      <w:sz w:val="20"/>
                      <w:szCs w:val="20"/>
                    </w:rPr>
                    <w:t>DEPARTEMENT DE LA MVILA</w:t>
                  </w:r>
                </w:p>
                <w:p w:rsidR="00A4617D" w:rsidRPr="002F5070" w:rsidRDefault="00A4617D" w:rsidP="00713116">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w:t>
                  </w:r>
                </w:p>
                <w:p w:rsidR="00A4617D" w:rsidRPr="002F5070" w:rsidRDefault="00A4617D" w:rsidP="00713116">
                  <w:pPr>
                    <w:spacing w:after="0" w:line="240" w:lineRule="auto"/>
                    <w:jc w:val="center"/>
                    <w:rPr>
                      <w:rFonts w:asciiTheme="majorHAnsi" w:hAnsiTheme="majorHAnsi" w:cs="Segoe UI"/>
                      <w:b/>
                      <w:sz w:val="20"/>
                      <w:szCs w:val="20"/>
                    </w:rPr>
                  </w:pPr>
                  <w:r w:rsidRPr="002F5070">
                    <w:rPr>
                      <w:rFonts w:asciiTheme="majorHAnsi" w:hAnsiTheme="majorHAnsi" w:cs="Segoe UI"/>
                      <w:b/>
                      <w:sz w:val="20"/>
                      <w:szCs w:val="20"/>
                    </w:rPr>
                    <w:t>COMM</w:t>
                  </w:r>
                  <w:r>
                    <w:rPr>
                      <w:rFonts w:asciiTheme="majorHAnsi" w:hAnsiTheme="majorHAnsi" w:cs="Segoe UI"/>
                      <w:b/>
                      <w:sz w:val="20"/>
                      <w:szCs w:val="20"/>
                    </w:rPr>
                    <w:t>UNE</w:t>
                  </w:r>
                  <w:r w:rsidRPr="002F5070">
                    <w:rPr>
                      <w:rFonts w:asciiTheme="majorHAnsi" w:hAnsiTheme="majorHAnsi" w:cs="Segoe UI"/>
                      <w:b/>
                      <w:sz w:val="20"/>
                      <w:szCs w:val="20"/>
                    </w:rPr>
                    <w:t xml:space="preserve"> DE</w:t>
                  </w:r>
                  <w:r>
                    <w:rPr>
                      <w:rFonts w:asciiTheme="majorHAnsi" w:hAnsiTheme="majorHAnsi" w:cs="Segoe UI"/>
                      <w:b/>
                      <w:sz w:val="20"/>
                      <w:szCs w:val="20"/>
                    </w:rPr>
                    <w:t xml:space="preserve"> BIWONG BANE</w:t>
                  </w:r>
                </w:p>
                <w:p w:rsidR="00A4617D" w:rsidRPr="002F5070" w:rsidRDefault="00A4617D" w:rsidP="00713116">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w:t>
                  </w:r>
                </w:p>
              </w:txbxContent>
            </v:textbox>
            <w10:wrap anchorx="page"/>
          </v:shape>
        </w:pict>
      </w:r>
      <w:r>
        <w:rPr>
          <w:noProof/>
          <w:lang w:eastAsia="fr-FR"/>
        </w:rPr>
        <w:pict>
          <v:shape id="Zone de texte 3" o:spid="_x0000_s1027" type="#_x0000_t202" style="position:absolute;left:0;text-align:left;margin-left:295.15pt;margin-top:-48.35pt;width:208.05pt;height:144.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" filled="f" fillcolor="white [3212]" stroked="f">
            <v:textbox>
              <w:txbxContent>
                <w:p w:rsidR="00A4617D" w:rsidRPr="00807EA3" w:rsidRDefault="00A4617D" w:rsidP="00713116">
                  <w:pPr>
                    <w:spacing w:after="0"/>
                    <w:jc w:val="center"/>
                    <w:rPr>
                      <w:rFonts w:asciiTheme="majorHAnsi" w:hAnsiTheme="majorHAnsi"/>
                      <w:b/>
                      <w:sz w:val="20"/>
                      <w:szCs w:val="20"/>
                      <w:lang w:val="en-US"/>
                    </w:rPr>
                  </w:pPr>
                  <w:r w:rsidRPr="00807EA3">
                    <w:rPr>
                      <w:rFonts w:asciiTheme="majorHAnsi" w:hAnsiTheme="majorHAnsi"/>
                      <w:b/>
                      <w:sz w:val="20"/>
                      <w:szCs w:val="20"/>
                      <w:lang w:val="en-US"/>
                    </w:rPr>
                    <w:t>REPUBLIC OF CAMEROON</w:t>
                  </w:r>
                </w:p>
                <w:p w:rsidR="00A4617D" w:rsidRPr="00807EA3" w:rsidRDefault="00A4617D" w:rsidP="00713116">
                  <w:pPr>
                    <w:spacing w:after="0"/>
                    <w:jc w:val="center"/>
                    <w:rPr>
                      <w:rFonts w:asciiTheme="majorHAnsi" w:hAnsiTheme="majorHAnsi"/>
                      <w:b/>
                      <w:sz w:val="18"/>
                      <w:szCs w:val="18"/>
                      <w:lang w:val="en-US"/>
                    </w:rPr>
                  </w:pPr>
                  <w:r w:rsidRPr="00807EA3">
                    <w:rPr>
                      <w:rFonts w:asciiTheme="majorHAnsi" w:hAnsiTheme="majorHAnsi"/>
                      <w:b/>
                      <w:sz w:val="18"/>
                      <w:szCs w:val="18"/>
                      <w:lang w:val="en-US"/>
                    </w:rPr>
                    <w:t>Peace – Work – Fatherland</w:t>
                  </w:r>
                </w:p>
                <w:p w:rsidR="00A4617D" w:rsidRPr="00807EA3" w:rsidRDefault="00A4617D" w:rsidP="00713116">
                  <w:pPr>
                    <w:spacing w:after="0" w:line="240" w:lineRule="auto"/>
                    <w:jc w:val="center"/>
                    <w:rPr>
                      <w:rFonts w:asciiTheme="majorHAnsi" w:hAnsiTheme="majorHAnsi" w:cs="Segoe UI Semibold"/>
                      <w:b/>
                      <w:sz w:val="18"/>
                      <w:szCs w:val="18"/>
                      <w:lang w:val="en-US"/>
                    </w:rPr>
                  </w:pPr>
                  <w:r w:rsidRPr="00807EA3">
                    <w:rPr>
                      <w:rFonts w:asciiTheme="majorHAnsi" w:hAnsiTheme="majorHAnsi" w:cs="Segoe UI Semibold"/>
                      <w:b/>
                      <w:sz w:val="18"/>
                      <w:szCs w:val="18"/>
                      <w:lang w:val="en-US"/>
                    </w:rPr>
                    <w:t>*****</w:t>
                  </w:r>
                </w:p>
                <w:p w:rsidR="00A4617D" w:rsidRPr="00807EA3" w:rsidRDefault="00A4617D" w:rsidP="00713116">
                  <w:pPr>
                    <w:spacing w:after="0" w:line="240" w:lineRule="auto"/>
                    <w:jc w:val="center"/>
                    <w:rPr>
                      <w:rFonts w:asciiTheme="majorHAnsi" w:hAnsiTheme="majorHAnsi" w:cs="Segoe UI Semibold"/>
                      <w:b/>
                      <w:sz w:val="18"/>
                      <w:szCs w:val="18"/>
                      <w:lang w:val="en-US"/>
                    </w:rPr>
                  </w:pPr>
                  <w:r w:rsidRPr="00807EA3">
                    <w:rPr>
                      <w:rFonts w:asciiTheme="majorHAnsi" w:hAnsiTheme="majorHAnsi" w:cs="Segoe UI Semibold"/>
                      <w:b/>
                      <w:sz w:val="18"/>
                      <w:szCs w:val="18"/>
                      <w:lang w:val="en-US"/>
                    </w:rPr>
                    <w:t xml:space="preserve">MINISTRY OF DECENTRALISATION </w:t>
                  </w:r>
                </w:p>
                <w:p w:rsidR="00A4617D" w:rsidRPr="00807EA3" w:rsidRDefault="00A4617D" w:rsidP="00713116">
                  <w:pPr>
                    <w:spacing w:after="0" w:line="240" w:lineRule="auto"/>
                    <w:jc w:val="center"/>
                    <w:rPr>
                      <w:rFonts w:asciiTheme="majorHAnsi" w:hAnsiTheme="majorHAnsi" w:cs="Segoe UI Semibold"/>
                      <w:b/>
                      <w:sz w:val="18"/>
                      <w:szCs w:val="18"/>
                      <w:lang w:val="en-US"/>
                    </w:rPr>
                  </w:pPr>
                  <w:r w:rsidRPr="00807EA3">
                    <w:rPr>
                      <w:rFonts w:asciiTheme="majorHAnsi" w:hAnsiTheme="majorHAnsi" w:cs="Segoe UI Semibold"/>
                      <w:b/>
                      <w:sz w:val="18"/>
                      <w:szCs w:val="18"/>
                      <w:lang w:val="en-US"/>
                    </w:rPr>
                    <w:t>AND LOCAL DEVELOPMENT</w:t>
                  </w:r>
                </w:p>
                <w:p w:rsidR="00A4617D" w:rsidRPr="00807EA3" w:rsidRDefault="00A4617D" w:rsidP="002F5070">
                  <w:pPr>
                    <w:spacing w:after="0" w:line="240" w:lineRule="auto"/>
                    <w:jc w:val="center"/>
                    <w:rPr>
                      <w:rFonts w:asciiTheme="majorHAnsi" w:hAnsiTheme="majorHAnsi" w:cs="Segoe UI Semibold"/>
                      <w:b/>
                      <w:sz w:val="18"/>
                      <w:szCs w:val="18"/>
                      <w:lang w:val="en-US"/>
                    </w:rPr>
                  </w:pPr>
                  <w:r w:rsidRPr="00807EA3">
                    <w:rPr>
                      <w:rFonts w:asciiTheme="majorHAnsi" w:hAnsiTheme="majorHAnsi" w:cs="Segoe UI Semibold"/>
                      <w:b/>
                      <w:sz w:val="18"/>
                      <w:szCs w:val="18"/>
                      <w:lang w:val="en-US"/>
                    </w:rPr>
                    <w:t>*****</w:t>
                  </w:r>
                </w:p>
                <w:p w:rsidR="00A4617D" w:rsidRPr="00807EA3" w:rsidRDefault="00A4617D" w:rsidP="00713116">
                  <w:pPr>
                    <w:spacing w:after="0" w:line="240" w:lineRule="auto"/>
                    <w:jc w:val="center"/>
                    <w:rPr>
                      <w:rFonts w:asciiTheme="majorHAnsi" w:hAnsiTheme="majorHAnsi"/>
                      <w:b/>
                      <w:sz w:val="20"/>
                      <w:szCs w:val="20"/>
                      <w:lang w:val="en-US"/>
                    </w:rPr>
                  </w:pPr>
                  <w:r w:rsidRPr="00807EA3">
                    <w:rPr>
                      <w:rFonts w:asciiTheme="majorHAnsi" w:hAnsiTheme="majorHAnsi"/>
                      <w:b/>
                      <w:sz w:val="20"/>
                      <w:szCs w:val="20"/>
                      <w:lang w:val="en-US"/>
                    </w:rPr>
                    <w:t>SOUTH REGION</w:t>
                  </w:r>
                </w:p>
                <w:p w:rsidR="00A4617D" w:rsidRPr="00807EA3" w:rsidRDefault="00A4617D" w:rsidP="00713116">
                  <w:pPr>
                    <w:spacing w:after="0" w:line="240" w:lineRule="auto"/>
                    <w:jc w:val="center"/>
                    <w:rPr>
                      <w:rFonts w:asciiTheme="majorHAnsi" w:hAnsiTheme="majorHAnsi" w:cs="Segoe UI Semibold"/>
                      <w:b/>
                      <w:sz w:val="18"/>
                      <w:szCs w:val="18"/>
                      <w:lang w:val="en-US"/>
                    </w:rPr>
                  </w:pPr>
                  <w:r w:rsidRPr="00807EA3">
                    <w:rPr>
                      <w:rFonts w:asciiTheme="majorHAnsi" w:hAnsiTheme="majorHAnsi" w:cs="Segoe UI Semibold"/>
                      <w:b/>
                      <w:sz w:val="18"/>
                      <w:szCs w:val="18"/>
                      <w:lang w:val="en-US"/>
                    </w:rPr>
                    <w:t>*****</w:t>
                  </w:r>
                </w:p>
                <w:p w:rsidR="00A4617D" w:rsidRPr="00807EA3" w:rsidRDefault="00A4617D" w:rsidP="00713116">
                  <w:pPr>
                    <w:spacing w:after="0" w:line="240" w:lineRule="auto"/>
                    <w:jc w:val="center"/>
                    <w:rPr>
                      <w:rFonts w:asciiTheme="majorHAnsi" w:hAnsiTheme="majorHAnsi"/>
                      <w:b/>
                      <w:sz w:val="20"/>
                      <w:szCs w:val="20"/>
                      <w:lang w:val="en-US"/>
                    </w:rPr>
                  </w:pPr>
                  <w:r w:rsidRPr="00807EA3">
                    <w:rPr>
                      <w:rFonts w:asciiTheme="majorHAnsi" w:hAnsiTheme="majorHAnsi"/>
                      <w:b/>
                      <w:sz w:val="20"/>
                      <w:szCs w:val="20"/>
                      <w:lang w:val="en-US"/>
                    </w:rPr>
                    <w:t>MVILA DIVISION</w:t>
                  </w:r>
                </w:p>
                <w:p w:rsidR="00A4617D" w:rsidRPr="002F5070" w:rsidRDefault="00A4617D" w:rsidP="00713116">
                  <w:pPr>
                    <w:spacing w:after="0" w:line="240" w:lineRule="auto"/>
                    <w:jc w:val="center"/>
                    <w:rPr>
                      <w:rFonts w:asciiTheme="majorHAnsi" w:hAnsiTheme="majorHAnsi" w:cs="Segoe UI Semibold"/>
                      <w:sz w:val="18"/>
                      <w:szCs w:val="18"/>
                      <w:lang w:val="en-US"/>
                    </w:rPr>
                  </w:pPr>
                  <w:r w:rsidRPr="002F5070">
                    <w:rPr>
                      <w:rFonts w:asciiTheme="majorHAnsi" w:hAnsiTheme="majorHAnsi" w:cs="Segoe UI Semibold"/>
                      <w:sz w:val="18"/>
                      <w:szCs w:val="18"/>
                      <w:lang w:val="en-US"/>
                    </w:rPr>
                    <w:t>*****</w:t>
                  </w:r>
                </w:p>
                <w:p w:rsidR="00A4617D" w:rsidRPr="008E6D4F" w:rsidRDefault="00A4617D" w:rsidP="00713116">
                  <w:pPr>
                    <w:spacing w:after="0" w:line="240" w:lineRule="auto"/>
                    <w:jc w:val="center"/>
                    <w:rPr>
                      <w:rFonts w:asciiTheme="majorHAnsi" w:hAnsiTheme="majorHAnsi"/>
                      <w:b/>
                      <w:sz w:val="20"/>
                      <w:szCs w:val="20"/>
                      <w:lang w:val="en-US"/>
                    </w:rPr>
                  </w:pPr>
                  <w:r w:rsidRPr="008E6D4F">
                    <w:rPr>
                      <w:rFonts w:asciiTheme="majorHAnsi" w:hAnsiTheme="majorHAnsi" w:cs="Segoe UI"/>
                      <w:b/>
                      <w:sz w:val="20"/>
                      <w:szCs w:val="20"/>
                      <w:lang w:val="en-US"/>
                    </w:rPr>
                    <w:t>BIWONG BANE</w:t>
                  </w:r>
                  <w:r w:rsidRPr="008E6D4F">
                    <w:rPr>
                      <w:rFonts w:asciiTheme="majorHAnsi" w:hAnsiTheme="majorHAnsi"/>
                      <w:b/>
                      <w:sz w:val="20"/>
                      <w:szCs w:val="20"/>
                      <w:lang w:val="en-US"/>
                    </w:rPr>
                    <w:t>COUNCIL</w:t>
                  </w:r>
                </w:p>
                <w:p w:rsidR="00A4617D" w:rsidRDefault="00A4617D" w:rsidP="00713116">
                  <w:pPr>
                    <w:spacing w:after="0" w:line="240" w:lineRule="auto"/>
                    <w:jc w:val="center"/>
                    <w:rPr>
                      <w:rFonts w:asciiTheme="majorHAnsi" w:hAnsiTheme="majorHAnsi" w:cs="Segoe UI Semibold"/>
                      <w:sz w:val="18"/>
                      <w:szCs w:val="18"/>
                      <w:lang w:val="en-US"/>
                    </w:rPr>
                  </w:pPr>
                  <w:r w:rsidRPr="002F5070">
                    <w:rPr>
                      <w:rFonts w:asciiTheme="majorHAnsi" w:hAnsiTheme="majorHAnsi" w:cs="Segoe UI Semibold"/>
                      <w:sz w:val="18"/>
                      <w:szCs w:val="18"/>
                      <w:lang w:val="en-US"/>
                    </w:rPr>
                    <w:t>*****</w:t>
                  </w:r>
                </w:p>
                <w:p w:rsidR="00A4617D" w:rsidRPr="002F5070" w:rsidRDefault="00A4617D" w:rsidP="00713116">
                  <w:pPr>
                    <w:spacing w:after="0" w:line="240" w:lineRule="auto"/>
                    <w:jc w:val="center"/>
                    <w:rPr>
                      <w:rFonts w:asciiTheme="majorHAnsi" w:hAnsiTheme="majorHAnsi" w:cs="Segoe UI Semibold"/>
                      <w:sz w:val="18"/>
                      <w:szCs w:val="18"/>
                      <w:lang w:val="en-US"/>
                    </w:rPr>
                  </w:pPr>
                </w:p>
              </w:txbxContent>
            </v:textbox>
          </v:shape>
        </w:pict>
      </w:r>
      <w:r w:rsidR="0094077F" w:rsidRPr="0094077F">
        <w:rPr>
          <w:noProof/>
          <w:lang w:eastAsia="fr-FR"/>
        </w:rPr>
        <w:drawing>
          <wp:inline distT="0" distB="0" distL="0" distR="0">
            <wp:extent cx="1543050" cy="2028825"/>
            <wp:effectExtent l="0" t="0" r="0" b="0"/>
            <wp:docPr id="3"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63961" cy="2056319"/>
                    </a:xfrm>
                    <a:prstGeom prst="rect">
                      <a:avLst/>
                    </a:prstGeom>
                    <a:noFill/>
                    <a:ln>
                      <a:noFill/>
                    </a:ln>
                  </pic:spPr>
                </pic:pic>
              </a:graphicData>
            </a:graphic>
          </wp:inline>
        </w:drawing>
      </w:r>
    </w:p>
    <w:p w:rsidR="00713116" w:rsidRPr="008A748A" w:rsidRDefault="005738A8" w:rsidP="00713116">
      <w:r>
        <w:rPr>
          <w:noProof/>
          <w:lang w:eastAsia="fr-FR"/>
        </w:rPr>
        <w:pict>
          <v:shape id="Rogner un rectangle avec un coin diagonal 2" o:spid="_x0000_s1028" style="position:absolute;margin-left:-10.1pt;margin-top:26.45pt;width:496.15pt;height:327pt;z-index:251662336;visibility:visible;mso-position-horizontal-relative:margin;mso-width-relative:margin;mso-height-relative:margin;v-text-anchor:middle" coordsize="6301105,4152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" adj="-11796480,,5400" path="m,l5608941,r692164,692164l6301105,4152900r,l692164,4152900,,3460736,,xe" fillcolor="#5b9bd5 [3204]" stroked="f" strokeweight="1pt">
            <v:stroke joinstyle="miter"/>
            <v:shadow on="t" color="black" opacity="20971f" offset="0,2.2pt"/>
            <v:formulas/>
            <v:path arrowok="t" o:connecttype="custom" o:connectlocs="0,0;5608941,0;6301105,692164;6301105,4152900;6301105,4152900;692164,4152900;0,3460736;0,0" o:connectangles="0,0,0,0,0,0,0,0" textboxrect="0,0,6301105,4152900"/>
            <v:textbox>
              <w:txbxContent>
                <w:p w:rsidR="00A4617D" w:rsidRDefault="00A4617D" w:rsidP="00713116">
                  <w:pPr>
                    <w:pStyle w:val="Sansinterligne"/>
                    <w:spacing w:line="288" w:lineRule="auto"/>
                    <w:jc w:val="center"/>
                    <w:rPr>
                      <w:rFonts w:ascii="Rockwell" w:hAnsi="Rockwell" w:cs="Arial"/>
                      <w:b/>
                      <w:sz w:val="32"/>
                      <w:szCs w:val="32"/>
                    </w:rPr>
                  </w:pPr>
                  <w:r w:rsidRPr="009F659B">
                    <w:rPr>
                      <w:rFonts w:ascii="Rockwell" w:hAnsi="Rockwell" w:cs="Arial"/>
                      <w:b/>
                      <w:sz w:val="32"/>
                      <w:szCs w:val="32"/>
                    </w:rPr>
                    <w:t>DOSSIER D’APPEL D’OFFRES NATIONAL OUVERT</w:t>
                  </w:r>
                  <w:r>
                    <w:rPr>
                      <w:rFonts w:ascii="Rockwell" w:hAnsi="Rockwell" w:cs="Arial"/>
                      <w:b/>
                      <w:sz w:val="32"/>
                      <w:szCs w:val="32"/>
                    </w:rPr>
                    <w:t xml:space="preserve"> EN PROCEDURE D’URGENCE</w:t>
                  </w:r>
                </w:p>
                <w:p w:rsidR="00A4617D" w:rsidRPr="005A6863" w:rsidRDefault="00A4617D" w:rsidP="00713116">
                  <w:pPr>
                    <w:pStyle w:val="Sansinterligne"/>
                    <w:spacing w:line="288" w:lineRule="auto"/>
                    <w:jc w:val="center"/>
                    <w:rPr>
                      <w:rFonts w:ascii="Rockwell" w:hAnsi="Rockwell" w:cs="Arial"/>
                      <w:b/>
                      <w:sz w:val="2"/>
                      <w:szCs w:val="32"/>
                    </w:rPr>
                  </w:pPr>
                </w:p>
                <w:p w:rsidR="00A4617D" w:rsidRPr="0005709C" w:rsidRDefault="00A4617D" w:rsidP="00713116">
                  <w:pPr>
                    <w:pStyle w:val="Sansinterligne"/>
                    <w:spacing w:line="288" w:lineRule="auto"/>
                    <w:jc w:val="center"/>
                    <w:rPr>
                      <w:rFonts w:ascii="Rockwell" w:hAnsi="Rockwell" w:cs="Arial"/>
                      <w:b/>
                      <w:sz w:val="32"/>
                      <w:szCs w:val="32"/>
                      <w:lang w:val="en-US"/>
                    </w:rPr>
                  </w:pPr>
                  <w:r w:rsidRPr="0005709C">
                    <w:rPr>
                      <w:rFonts w:ascii="Rockwell" w:hAnsi="Rockwell" w:cs="Arial"/>
                      <w:b/>
                      <w:sz w:val="32"/>
                      <w:szCs w:val="32"/>
                      <w:lang w:val="en-US"/>
                    </w:rPr>
                    <w:t>N° …003..</w:t>
                  </w:r>
                  <w:r w:rsidRPr="0005709C">
                    <w:rPr>
                      <w:rFonts w:ascii="Rockwell" w:hAnsi="Rockwell" w:cs="Arial"/>
                      <w:sz w:val="32"/>
                      <w:szCs w:val="32"/>
                      <w:lang w:val="en-US"/>
                    </w:rPr>
                    <w:t>/</w:t>
                  </w:r>
                  <w:r w:rsidRPr="0005709C">
                    <w:rPr>
                      <w:rFonts w:ascii="Rockwell" w:hAnsi="Rockwell" w:cs="Arial"/>
                      <w:b/>
                      <w:sz w:val="32"/>
                      <w:szCs w:val="32"/>
                      <w:lang w:val="en-US"/>
                    </w:rPr>
                    <w:t>AONO</w:t>
                  </w:r>
                  <w:r w:rsidRPr="0005709C">
                    <w:rPr>
                      <w:rFonts w:ascii="Rockwell" w:hAnsi="Rockwell" w:cs="Arial"/>
                      <w:sz w:val="32"/>
                      <w:szCs w:val="32"/>
                      <w:lang w:val="en-US"/>
                    </w:rPr>
                    <w:t>/PU/C.BIWONG BANE/SG/CIPM/</w:t>
                  </w:r>
                  <w:r w:rsidRPr="0005709C">
                    <w:rPr>
                      <w:rFonts w:ascii="Rockwell" w:hAnsi="Rockwell" w:cs="Arial"/>
                      <w:b/>
                      <w:sz w:val="32"/>
                      <w:szCs w:val="32"/>
                      <w:lang w:val="en-US"/>
                    </w:rPr>
                    <w:t>2023</w:t>
                  </w:r>
                </w:p>
                <w:p w:rsidR="00A4617D" w:rsidRPr="009F659B" w:rsidRDefault="00A4617D" w:rsidP="00713116">
                  <w:pPr>
                    <w:pStyle w:val="Sansinterligne"/>
                    <w:spacing w:line="288" w:lineRule="auto"/>
                    <w:jc w:val="center"/>
                    <w:rPr>
                      <w:rFonts w:ascii="Rockwell" w:hAnsi="Rockwell" w:cs="Arial"/>
                      <w:b/>
                      <w:sz w:val="32"/>
                      <w:szCs w:val="32"/>
                    </w:rPr>
                  </w:pPr>
                  <w:r>
                    <w:rPr>
                      <w:rFonts w:ascii="Rockwell" w:hAnsi="Rockwell" w:cs="Arial"/>
                      <w:b/>
                      <w:sz w:val="32"/>
                      <w:szCs w:val="32"/>
                    </w:rPr>
                    <w:t>D</w:t>
                  </w:r>
                  <w:r w:rsidRPr="009F659B">
                    <w:rPr>
                      <w:rFonts w:ascii="Rockwell" w:hAnsi="Rockwell" w:cs="Arial"/>
                      <w:b/>
                      <w:sz w:val="32"/>
                      <w:szCs w:val="32"/>
                    </w:rPr>
                    <w:t xml:space="preserve">u   </w:t>
                  </w:r>
                  <w:r w:rsidR="00D02FF0">
                    <w:rPr>
                      <w:rFonts w:ascii="Rockwell" w:hAnsi="Rockwell" w:cs="Arial"/>
                      <w:b/>
                      <w:sz w:val="32"/>
                      <w:szCs w:val="32"/>
                    </w:rPr>
                    <w:t>13</w:t>
                  </w:r>
                  <w:r w:rsidRPr="009F659B">
                    <w:rPr>
                      <w:rFonts w:ascii="Rockwell" w:hAnsi="Rockwell" w:cs="Arial"/>
                      <w:b/>
                      <w:sz w:val="32"/>
                      <w:szCs w:val="32"/>
                    </w:rPr>
                    <w:t xml:space="preserve"> </w:t>
                  </w:r>
                  <w:r w:rsidRPr="009F659B">
                    <w:rPr>
                      <w:rFonts w:ascii="Rockwell" w:hAnsi="Rockwell" w:cs="Arial"/>
                      <w:sz w:val="32"/>
                      <w:szCs w:val="32"/>
                    </w:rPr>
                    <w:t>/</w:t>
                  </w:r>
                  <w:r w:rsidR="00D02FF0">
                    <w:rPr>
                      <w:rFonts w:ascii="Rockwell" w:hAnsi="Rockwell" w:cs="Arial"/>
                      <w:b/>
                      <w:sz w:val="32"/>
                      <w:szCs w:val="32"/>
                    </w:rPr>
                    <w:t>03</w:t>
                  </w:r>
                  <w:r w:rsidRPr="009F659B">
                    <w:rPr>
                      <w:rFonts w:ascii="Rockwell" w:hAnsi="Rockwell" w:cs="Arial"/>
                      <w:b/>
                      <w:sz w:val="32"/>
                      <w:szCs w:val="32"/>
                    </w:rPr>
                    <w:t xml:space="preserve"> </w:t>
                  </w:r>
                  <w:r w:rsidRPr="009F659B">
                    <w:rPr>
                      <w:rFonts w:ascii="Rockwell" w:hAnsi="Rockwell" w:cs="Arial"/>
                      <w:sz w:val="32"/>
                      <w:szCs w:val="32"/>
                    </w:rPr>
                    <w:t>/</w:t>
                  </w:r>
                  <w:r w:rsidRPr="009F659B">
                    <w:rPr>
                      <w:rFonts w:ascii="Rockwell" w:hAnsi="Rockwell" w:cs="Arial"/>
                      <w:b/>
                      <w:sz w:val="32"/>
                      <w:szCs w:val="32"/>
                    </w:rPr>
                    <w:t>202</w:t>
                  </w:r>
                  <w:r>
                    <w:rPr>
                      <w:rFonts w:ascii="Rockwell" w:hAnsi="Rockwell" w:cs="Arial"/>
                      <w:b/>
                      <w:sz w:val="32"/>
                      <w:szCs w:val="32"/>
                    </w:rPr>
                    <w:t>3</w:t>
                  </w:r>
                </w:p>
                <w:p w:rsidR="00A4617D" w:rsidRDefault="00A4617D" w:rsidP="00713116">
                  <w:pPr>
                    <w:spacing w:after="120" w:line="288" w:lineRule="auto"/>
                    <w:jc w:val="center"/>
                    <w:rPr>
                      <w:rFonts w:ascii="Rockwell" w:hAnsi="Rockwell" w:cs="Arial"/>
                      <w:b/>
                      <w:sz w:val="32"/>
                      <w:szCs w:val="32"/>
                    </w:rPr>
                  </w:pPr>
                  <w:r w:rsidRPr="009F659B">
                    <w:rPr>
                      <w:rFonts w:ascii="Rockwell" w:hAnsi="Rockwell" w:cs="Arial"/>
                      <w:b/>
                      <w:sz w:val="32"/>
                      <w:szCs w:val="32"/>
                    </w:rPr>
                    <w:t xml:space="preserve">POUR LES TRAVAUX DE REHABILITATION </w:t>
                  </w:r>
                </w:p>
                <w:p w:rsidR="00A4617D" w:rsidRDefault="00A4617D" w:rsidP="00713116">
                  <w:pPr>
                    <w:spacing w:after="120" w:line="288" w:lineRule="auto"/>
                    <w:jc w:val="center"/>
                    <w:rPr>
                      <w:rFonts w:ascii="Rockwell" w:hAnsi="Rockwell" w:cs="Arial"/>
                      <w:b/>
                      <w:sz w:val="32"/>
                      <w:szCs w:val="32"/>
                    </w:rPr>
                  </w:pPr>
                  <w:r w:rsidRPr="009F659B">
                    <w:rPr>
                      <w:rFonts w:ascii="Rockwell" w:hAnsi="Rockwell" w:cs="Arial"/>
                      <w:b/>
                      <w:sz w:val="32"/>
                      <w:szCs w:val="32"/>
                    </w:rPr>
                    <w:t>D</w:t>
                  </w:r>
                  <w:r>
                    <w:rPr>
                      <w:rFonts w:ascii="Rockwell" w:hAnsi="Rockwell" w:cs="Arial"/>
                      <w:b/>
                      <w:sz w:val="32"/>
                      <w:szCs w:val="32"/>
                    </w:rPr>
                    <w:t xml:space="preserve">E BLOCS DE (04) SALLES DE CLASSE A L’ECOLE PUBLIQUE D’EBEMEWOMAN 2, COMMUNE DE BIWONG BANE, </w:t>
                  </w:r>
                </w:p>
                <w:p w:rsidR="00A4617D" w:rsidRPr="009F659B" w:rsidRDefault="00A4617D" w:rsidP="00DD0AE3">
                  <w:pPr>
                    <w:spacing w:after="120" w:line="288" w:lineRule="auto"/>
                    <w:jc w:val="center"/>
                    <w:rPr>
                      <w:rFonts w:ascii="Rockwell" w:hAnsi="Rockwell" w:cs="Arial"/>
                      <w:b/>
                      <w:sz w:val="32"/>
                      <w:szCs w:val="32"/>
                    </w:rPr>
                  </w:pPr>
                  <w:r>
                    <w:rPr>
                      <w:rFonts w:ascii="Rockwell" w:hAnsi="Rockwell" w:cs="Arial"/>
                      <w:b/>
                      <w:sz w:val="32"/>
                      <w:szCs w:val="32"/>
                    </w:rPr>
                    <w:t>DE</w:t>
                  </w:r>
                  <w:r w:rsidRPr="009F659B">
                    <w:rPr>
                      <w:rFonts w:ascii="Rockwell" w:hAnsi="Rockwell" w:cs="Arial"/>
                      <w:b/>
                      <w:sz w:val="32"/>
                      <w:szCs w:val="32"/>
                    </w:rPr>
                    <w:t>PARTEMENT</w:t>
                  </w:r>
                  <w:r>
                    <w:rPr>
                      <w:rFonts w:ascii="Rockwell" w:hAnsi="Rockwell" w:cs="Arial"/>
                      <w:b/>
                      <w:sz w:val="32"/>
                      <w:szCs w:val="32"/>
                    </w:rPr>
                    <w:t xml:space="preserve"> D</w:t>
                  </w:r>
                  <w:r w:rsidRPr="009F659B">
                    <w:rPr>
                      <w:rFonts w:ascii="Rockwell" w:hAnsi="Rockwell" w:cs="Arial"/>
                      <w:b/>
                      <w:sz w:val="32"/>
                      <w:szCs w:val="32"/>
                    </w:rPr>
                    <w:t>E L</w:t>
                  </w:r>
                  <w:r>
                    <w:rPr>
                      <w:rFonts w:ascii="Rockwell" w:hAnsi="Rockwell" w:cs="Arial"/>
                      <w:b/>
                      <w:sz w:val="32"/>
                      <w:szCs w:val="32"/>
                    </w:rPr>
                    <w:t xml:space="preserve">A </w:t>
                  </w:r>
                  <w:r w:rsidRPr="009F659B">
                    <w:rPr>
                      <w:rFonts w:ascii="Rockwell" w:hAnsi="Rockwell" w:cs="Arial"/>
                      <w:b/>
                      <w:sz w:val="32"/>
                      <w:szCs w:val="32"/>
                    </w:rPr>
                    <w:t>MVILA</w:t>
                  </w:r>
                  <w:r>
                    <w:rPr>
                      <w:rFonts w:ascii="Rockwell" w:hAnsi="Rockwell" w:cs="Arial"/>
                      <w:b/>
                      <w:sz w:val="32"/>
                      <w:szCs w:val="32"/>
                    </w:rPr>
                    <w:t>,</w:t>
                  </w:r>
                </w:p>
                <w:p w:rsidR="00A4617D" w:rsidRPr="009F659B" w:rsidRDefault="00A4617D" w:rsidP="00713116">
                  <w:pPr>
                    <w:spacing w:after="0" w:line="288" w:lineRule="auto"/>
                    <w:jc w:val="center"/>
                    <w:rPr>
                      <w:rFonts w:ascii="Rockwell" w:hAnsi="Rockwell"/>
                      <w:sz w:val="32"/>
                      <w:szCs w:val="32"/>
                    </w:rPr>
                  </w:pPr>
                  <w:r w:rsidRPr="009F659B">
                    <w:rPr>
                      <w:rFonts w:ascii="Rockwell" w:hAnsi="Rockwell" w:cs="Arial"/>
                      <w:b/>
                      <w:sz w:val="32"/>
                      <w:szCs w:val="32"/>
                    </w:rPr>
                    <w:t xml:space="preserve">REGION DU SUD </w:t>
                  </w:r>
                </w:p>
              </w:txbxContent>
            </v:textbox>
            <w10:wrap anchorx="margin"/>
          </v:shape>
        </w:pict>
      </w:r>
    </w:p>
    <w:p w:rsidR="00713116" w:rsidRPr="008A748A" w:rsidRDefault="00713116" w:rsidP="00713116"/>
    <w:p w:rsidR="00713116" w:rsidRPr="008A748A" w:rsidRDefault="00713116" w:rsidP="00713116"/>
    <w:p w:rsidR="00713116" w:rsidRPr="008A748A" w:rsidRDefault="00713116" w:rsidP="00713116"/>
    <w:p w:rsidR="00713116" w:rsidRPr="008A748A" w:rsidRDefault="00713116" w:rsidP="00713116"/>
    <w:p w:rsidR="00713116" w:rsidRPr="008A748A" w:rsidRDefault="00713116" w:rsidP="00713116"/>
    <w:p w:rsidR="00713116" w:rsidRPr="008A748A" w:rsidRDefault="00713116" w:rsidP="00713116"/>
    <w:p w:rsidR="00713116" w:rsidRPr="008A748A" w:rsidRDefault="00713116" w:rsidP="00713116"/>
    <w:p w:rsidR="00713116" w:rsidRPr="008A748A" w:rsidRDefault="00713116" w:rsidP="00713116"/>
    <w:p w:rsidR="00713116" w:rsidRPr="008A748A" w:rsidRDefault="00713116" w:rsidP="00713116"/>
    <w:p w:rsidR="00713116" w:rsidRPr="008A748A" w:rsidRDefault="00713116" w:rsidP="00713116"/>
    <w:p w:rsidR="00713116" w:rsidRPr="008A748A" w:rsidRDefault="00713116" w:rsidP="00713116"/>
    <w:p w:rsidR="00713116" w:rsidRDefault="00713116" w:rsidP="00713116">
      <w:pPr>
        <w:rPr>
          <w:rFonts w:ascii="Rockwell" w:hAnsi="Rockwell"/>
          <w:b/>
          <w:sz w:val="28"/>
          <w:szCs w:val="28"/>
        </w:rPr>
      </w:pPr>
    </w:p>
    <w:p w:rsidR="00713116" w:rsidRDefault="00713116" w:rsidP="00713116">
      <w:pPr>
        <w:rPr>
          <w:rFonts w:ascii="Rockwell" w:hAnsi="Rockwell"/>
          <w:b/>
          <w:sz w:val="28"/>
          <w:szCs w:val="28"/>
        </w:rPr>
      </w:pPr>
    </w:p>
    <w:p w:rsidR="00713116" w:rsidRDefault="00713116" w:rsidP="00713116">
      <w:pPr>
        <w:rPr>
          <w:rFonts w:ascii="Rockwell" w:hAnsi="Rockwell"/>
          <w:b/>
          <w:sz w:val="28"/>
          <w:szCs w:val="28"/>
        </w:rPr>
      </w:pPr>
    </w:p>
    <w:p w:rsidR="00713116" w:rsidRDefault="00713116" w:rsidP="00713116">
      <w:pPr>
        <w:rPr>
          <w:rFonts w:ascii="Rockwell" w:hAnsi="Rockwell"/>
          <w:b/>
          <w:sz w:val="28"/>
          <w:szCs w:val="28"/>
        </w:rPr>
      </w:pPr>
    </w:p>
    <w:p w:rsidR="00713116" w:rsidRDefault="00713116" w:rsidP="00713116">
      <w:pPr>
        <w:rPr>
          <w:rFonts w:ascii="Rockwell" w:hAnsi="Rockwell"/>
          <w:b/>
          <w:sz w:val="28"/>
          <w:szCs w:val="28"/>
        </w:rPr>
      </w:pPr>
      <w:r w:rsidRPr="008A748A">
        <w:rPr>
          <w:rFonts w:ascii="Rockwell" w:hAnsi="Rockwell"/>
          <w:b/>
          <w:sz w:val="28"/>
          <w:szCs w:val="28"/>
        </w:rPr>
        <w:t>FINANCEMENT : BIP MIN</w:t>
      </w:r>
      <w:r w:rsidR="00DF2DAF">
        <w:rPr>
          <w:rFonts w:ascii="Rockwell" w:hAnsi="Rockwell"/>
          <w:b/>
          <w:sz w:val="28"/>
          <w:szCs w:val="28"/>
        </w:rPr>
        <w:t>DDEVEL</w:t>
      </w:r>
      <w:r w:rsidRPr="008A748A">
        <w:rPr>
          <w:rFonts w:ascii="Rockwell" w:hAnsi="Rockwell"/>
          <w:b/>
          <w:sz w:val="28"/>
          <w:szCs w:val="28"/>
        </w:rPr>
        <w:t xml:space="preserve"> EXERCICE 202</w:t>
      </w:r>
      <w:r w:rsidR="00277261">
        <w:rPr>
          <w:rFonts w:ascii="Rockwell" w:hAnsi="Rockwell"/>
          <w:b/>
          <w:sz w:val="28"/>
          <w:szCs w:val="28"/>
        </w:rPr>
        <w:t>3</w:t>
      </w:r>
    </w:p>
    <w:p w:rsidR="00713116" w:rsidRPr="008A748A" w:rsidRDefault="00713116" w:rsidP="00713116">
      <w:pPr>
        <w:rPr>
          <w:rFonts w:ascii="Rockwell" w:hAnsi="Rockwell"/>
          <w:b/>
          <w:sz w:val="28"/>
          <w:szCs w:val="28"/>
        </w:rPr>
      </w:pPr>
    </w:p>
    <w:p w:rsidR="00713116" w:rsidRDefault="00713116" w:rsidP="00713116">
      <w:pPr>
        <w:rPr>
          <w:rFonts w:ascii="Rockwell" w:hAnsi="Rockwell"/>
          <w:b/>
          <w:sz w:val="28"/>
          <w:szCs w:val="28"/>
        </w:rPr>
      </w:pPr>
      <w:r>
        <w:rPr>
          <w:rFonts w:ascii="Rockwell" w:hAnsi="Rockwell"/>
          <w:b/>
          <w:sz w:val="28"/>
          <w:szCs w:val="28"/>
        </w:rPr>
        <w:t xml:space="preserve">             IMPUTATION BUDGETAIRE</w:t>
      </w:r>
      <w:r w:rsidRPr="008A748A">
        <w:rPr>
          <w:rFonts w:ascii="Rockwell" w:hAnsi="Rockwell"/>
          <w:b/>
          <w:sz w:val="28"/>
          <w:szCs w:val="28"/>
        </w:rPr>
        <w:t xml:space="preserve"> : </w:t>
      </w:r>
    </w:p>
    <w:p w:rsidR="00194E1F" w:rsidRDefault="00194E1F" w:rsidP="00713116">
      <w:pPr>
        <w:rPr>
          <w:rFonts w:ascii="Rockwell" w:hAnsi="Rockwell"/>
          <w:b/>
          <w:sz w:val="28"/>
          <w:szCs w:val="28"/>
        </w:rPr>
      </w:pPr>
    </w:p>
    <w:p w:rsidR="00194E1F" w:rsidRDefault="00194E1F" w:rsidP="00713116">
      <w:pPr>
        <w:rPr>
          <w:rFonts w:ascii="Rockwell" w:hAnsi="Rockwell"/>
          <w:b/>
          <w:sz w:val="28"/>
          <w:szCs w:val="28"/>
        </w:rPr>
      </w:pPr>
      <w:r>
        <w:rPr>
          <w:rFonts w:ascii="Rockwell" w:hAnsi="Rockwell"/>
          <w:b/>
          <w:sz w:val="28"/>
          <w:szCs w:val="28"/>
        </w:rPr>
        <w:t xml:space="preserve">              DUREE D’EXECUTION : Trois (03) mois</w:t>
      </w:r>
    </w:p>
    <w:p w:rsidR="002379E1" w:rsidRDefault="002379E1" w:rsidP="00713116">
      <w:pPr>
        <w:rPr>
          <w:rFonts w:ascii="Rockwell" w:hAnsi="Rockwell"/>
          <w:b/>
          <w:sz w:val="28"/>
          <w:szCs w:val="28"/>
        </w:rPr>
      </w:pPr>
    </w:p>
    <w:p w:rsidR="00713116" w:rsidRDefault="00713116" w:rsidP="00713116">
      <w:pPr>
        <w:pStyle w:val="En-ttedetabledesmatires"/>
        <w:spacing w:before="0" w:after="80"/>
        <w:jc w:val="center"/>
        <w:rPr>
          <w:rFonts w:ascii="Arial" w:hAnsi="Arial" w:cs="Arial"/>
          <w:b/>
          <w:color w:val="5B9BD5" w:themeColor="accent1"/>
        </w:rPr>
      </w:pPr>
      <w:r w:rsidRPr="00386DB2">
        <w:rPr>
          <w:rFonts w:ascii="Arial" w:hAnsi="Arial" w:cs="Arial"/>
          <w:b/>
          <w:color w:val="5B9BD5" w:themeColor="accent1"/>
        </w:rPr>
        <w:lastRenderedPageBreak/>
        <w:t>TABLE DES MATIERES</w:t>
      </w:r>
    </w:p>
    <w:p w:rsidR="00713116" w:rsidRPr="00085B2C" w:rsidRDefault="005738A8" w:rsidP="00DF03F7">
      <w:pPr>
        <w:pStyle w:val="En-ttedetabledesmatires"/>
        <w:spacing w:before="0" w:after="80" w:line="360" w:lineRule="auto"/>
        <w:jc w:val="center"/>
        <w:rPr>
          <w:rFonts w:ascii="Arial" w:hAnsi="Arial" w:cs="Arial"/>
          <w:b/>
          <w:color w:val="auto"/>
          <w:sz w:val="24"/>
          <w:szCs w:val="24"/>
        </w:rPr>
      </w:pPr>
      <w:r w:rsidRPr="005738A8">
        <w:rPr>
          <w:rFonts w:ascii="Arial" w:eastAsia="Times New Roman" w:hAnsi="Arial" w:cs="Arial"/>
          <w:b/>
          <w:bCs/>
          <w:color w:val="365F91"/>
          <w:sz w:val="22"/>
          <w:szCs w:val="22"/>
          <w:lang w:eastAsia="fr-FR"/>
        </w:rPr>
        <w:fldChar w:fldCharType="begin"/>
      </w:r>
      <w:r w:rsidR="00713116" w:rsidRPr="00386DB2">
        <w:rPr>
          <w:rFonts w:ascii="Arial" w:hAnsi="Arial" w:cs="Arial"/>
          <w:b/>
          <w:sz w:val="22"/>
          <w:szCs w:val="22"/>
        </w:rPr>
        <w:instrText xml:space="preserve"> TOC \o "1-3" \h \z \u </w:instrText>
      </w:r>
      <w:r w:rsidRPr="005738A8">
        <w:rPr>
          <w:rFonts w:ascii="Arial" w:eastAsia="Times New Roman" w:hAnsi="Arial" w:cs="Arial"/>
          <w:b/>
          <w:bCs/>
          <w:color w:val="365F91"/>
          <w:sz w:val="22"/>
          <w:szCs w:val="22"/>
          <w:lang w:eastAsia="fr-FR"/>
        </w:rPr>
        <w:fldChar w:fldCharType="separate"/>
      </w:r>
      <w:hyperlink r:id="rId8" w:anchor="_Toc189855734" w:history="1"/>
    </w:p>
    <w:p w:rsidR="00713116" w:rsidRPr="00085B2C" w:rsidRDefault="005738A8" w:rsidP="002F33A0">
      <w:pPr>
        <w:pStyle w:val="TM2"/>
        <w:rPr>
          <w:rFonts w:ascii="Arial" w:hAnsi="Arial"/>
          <w:noProof/>
        </w:rPr>
      </w:pPr>
      <w:hyperlink w:anchor="_Toc189855737" w:history="1">
        <w:r w:rsidR="00713116" w:rsidRPr="00085B2C">
          <w:rPr>
            <w:rStyle w:val="Lienhypertexte"/>
            <w:rFonts w:cs="Arial"/>
            <w:noProof/>
            <w:sz w:val="24"/>
            <w:szCs w:val="24"/>
          </w:rPr>
          <w:t>Pièce N°1 : Avis d’Appel d’Offres</w:t>
        </w:r>
        <w:r w:rsidR="00713116" w:rsidRPr="00085B2C">
          <w:rPr>
            <w:rFonts w:ascii="Arial" w:hAnsi="Arial"/>
            <w:noProof/>
            <w:webHidden/>
          </w:rPr>
          <w:tab/>
        </w:r>
      </w:hyperlink>
      <w:r w:rsidR="00713116" w:rsidRPr="00085B2C">
        <w:rPr>
          <w:rFonts w:ascii="Arial" w:hAnsi="Arial"/>
          <w:b/>
          <w:noProof/>
        </w:rPr>
        <w:t>12</w:t>
      </w:r>
    </w:p>
    <w:p w:rsidR="00713116" w:rsidRPr="00085B2C" w:rsidRDefault="005738A8" w:rsidP="002F33A0">
      <w:pPr>
        <w:pStyle w:val="TM2"/>
        <w:rPr>
          <w:rFonts w:ascii="Arial" w:hAnsi="Arial"/>
          <w:noProof/>
        </w:rPr>
      </w:pPr>
      <w:hyperlink w:anchor="_Toc189855738" w:history="1">
        <w:r w:rsidR="00713116" w:rsidRPr="00085B2C">
          <w:rPr>
            <w:rStyle w:val="Lienhypertexte"/>
            <w:rFonts w:cs="Arial"/>
            <w:noProof/>
            <w:sz w:val="24"/>
            <w:szCs w:val="24"/>
          </w:rPr>
          <w:t>Pièce N°2 : Règlement Général de l’Appel d’Offres (RGAO)</w:t>
        </w:r>
        <w:r w:rsidR="00713116" w:rsidRPr="00085B2C">
          <w:rPr>
            <w:rFonts w:ascii="Arial" w:hAnsi="Arial"/>
            <w:noProof/>
            <w:webHidden/>
          </w:rPr>
          <w:tab/>
        </w:r>
      </w:hyperlink>
      <w:r w:rsidR="00713116" w:rsidRPr="00085B2C">
        <w:rPr>
          <w:rFonts w:ascii="Arial" w:hAnsi="Arial"/>
          <w:b/>
          <w:noProof/>
        </w:rPr>
        <w:t>12</w:t>
      </w:r>
    </w:p>
    <w:p w:rsidR="00713116" w:rsidRPr="00085B2C" w:rsidRDefault="005738A8" w:rsidP="002F33A0">
      <w:pPr>
        <w:pStyle w:val="TM2"/>
        <w:rPr>
          <w:rFonts w:ascii="Arial" w:hAnsi="Arial"/>
          <w:noProof/>
        </w:rPr>
      </w:pPr>
      <w:hyperlink w:anchor="_Toc189855739" w:history="1">
        <w:r w:rsidR="00713116" w:rsidRPr="00085B2C">
          <w:rPr>
            <w:rStyle w:val="Lienhypertexte"/>
            <w:rFonts w:cs="Arial"/>
            <w:noProof/>
            <w:sz w:val="24"/>
            <w:szCs w:val="24"/>
          </w:rPr>
          <w:t>Pièce N°3 : Règlement Particulier de l’Appel d’Offres (RPAO)</w:t>
        </w:r>
        <w:r w:rsidR="00713116" w:rsidRPr="00085B2C">
          <w:rPr>
            <w:rFonts w:ascii="Arial" w:hAnsi="Arial"/>
            <w:noProof/>
            <w:webHidden/>
          </w:rPr>
          <w:tab/>
        </w:r>
      </w:hyperlink>
      <w:r w:rsidR="00713116" w:rsidRPr="00085B2C">
        <w:rPr>
          <w:rFonts w:ascii="Arial" w:hAnsi="Arial"/>
          <w:b/>
          <w:noProof/>
        </w:rPr>
        <w:t>12</w:t>
      </w:r>
    </w:p>
    <w:p w:rsidR="00713116" w:rsidRPr="00085B2C" w:rsidRDefault="005738A8" w:rsidP="002F33A0">
      <w:pPr>
        <w:pStyle w:val="TM2"/>
        <w:rPr>
          <w:rFonts w:ascii="Arial" w:hAnsi="Arial"/>
          <w:noProof/>
        </w:rPr>
      </w:pPr>
      <w:hyperlink w:anchor="_Toc189855740" w:history="1">
        <w:r w:rsidR="00713116" w:rsidRPr="00085B2C">
          <w:rPr>
            <w:rStyle w:val="Lienhypertexte"/>
            <w:rFonts w:cs="Arial"/>
            <w:noProof/>
            <w:sz w:val="24"/>
            <w:szCs w:val="24"/>
          </w:rPr>
          <w:t>Pièce N°4 : Cahier des Clauses Administratives Particulières (CCAP)</w:t>
        </w:r>
        <w:r w:rsidR="00713116" w:rsidRPr="00085B2C">
          <w:rPr>
            <w:rFonts w:ascii="Arial" w:hAnsi="Arial"/>
            <w:noProof/>
            <w:webHidden/>
          </w:rPr>
          <w:tab/>
        </w:r>
      </w:hyperlink>
      <w:r w:rsidR="00713116" w:rsidRPr="00085B2C">
        <w:rPr>
          <w:rFonts w:ascii="Arial" w:hAnsi="Arial"/>
          <w:b/>
          <w:noProof/>
        </w:rPr>
        <w:t>13</w:t>
      </w:r>
    </w:p>
    <w:p w:rsidR="00713116" w:rsidRPr="00085B2C" w:rsidRDefault="005738A8" w:rsidP="002F33A0">
      <w:pPr>
        <w:pStyle w:val="TM2"/>
        <w:rPr>
          <w:rFonts w:ascii="Arial" w:hAnsi="Arial"/>
          <w:noProof/>
        </w:rPr>
      </w:pPr>
      <w:hyperlink w:anchor="_Toc189855741" w:history="1">
        <w:r w:rsidR="00713116" w:rsidRPr="00085B2C">
          <w:rPr>
            <w:rStyle w:val="Lienhypertexte"/>
            <w:rFonts w:cs="Arial"/>
            <w:noProof/>
            <w:sz w:val="24"/>
            <w:szCs w:val="24"/>
          </w:rPr>
          <w:t>Pièce N°5 : Cahier des Clauses Techniques Particulières (CCTP)</w:t>
        </w:r>
        <w:r w:rsidR="00713116" w:rsidRPr="00085B2C">
          <w:rPr>
            <w:rFonts w:ascii="Arial" w:hAnsi="Arial"/>
            <w:noProof/>
            <w:webHidden/>
          </w:rPr>
          <w:tab/>
        </w:r>
      </w:hyperlink>
      <w:r w:rsidR="00713116" w:rsidRPr="00085B2C">
        <w:rPr>
          <w:rFonts w:ascii="Arial" w:hAnsi="Arial"/>
          <w:b/>
          <w:noProof/>
        </w:rPr>
        <w:t>13</w:t>
      </w:r>
    </w:p>
    <w:p w:rsidR="00713116" w:rsidRPr="00085B2C" w:rsidRDefault="005738A8" w:rsidP="002F33A0">
      <w:pPr>
        <w:pStyle w:val="TM2"/>
        <w:rPr>
          <w:rFonts w:ascii="Arial" w:hAnsi="Arial"/>
          <w:noProof/>
        </w:rPr>
      </w:pPr>
      <w:hyperlink w:anchor="_Toc189855742" w:history="1">
        <w:r w:rsidR="00713116" w:rsidRPr="00085B2C">
          <w:rPr>
            <w:rStyle w:val="Lienhypertexte"/>
            <w:rFonts w:cs="Arial"/>
            <w:noProof/>
            <w:sz w:val="24"/>
            <w:szCs w:val="24"/>
          </w:rPr>
          <w:t>Pièce N°6 : Cahier des Clauses Environnementales et Sociales (CCES)</w:t>
        </w:r>
        <w:r w:rsidR="00713116" w:rsidRPr="00085B2C">
          <w:rPr>
            <w:rFonts w:ascii="Arial" w:hAnsi="Arial"/>
            <w:noProof/>
            <w:webHidden/>
          </w:rPr>
          <w:tab/>
        </w:r>
      </w:hyperlink>
      <w:r w:rsidR="00713116" w:rsidRPr="00085B2C">
        <w:rPr>
          <w:rFonts w:ascii="Arial" w:hAnsi="Arial"/>
          <w:b/>
          <w:noProof/>
        </w:rPr>
        <w:t>13</w:t>
      </w:r>
    </w:p>
    <w:p w:rsidR="00713116" w:rsidRPr="00085B2C" w:rsidRDefault="005738A8" w:rsidP="002F33A0">
      <w:pPr>
        <w:pStyle w:val="TM2"/>
        <w:rPr>
          <w:rFonts w:ascii="Arial" w:hAnsi="Arial"/>
          <w:noProof/>
        </w:rPr>
      </w:pPr>
      <w:hyperlink w:anchor="_Toc189855742" w:history="1">
        <w:r w:rsidR="00713116" w:rsidRPr="00085B2C">
          <w:rPr>
            <w:rStyle w:val="Lienhypertexte"/>
            <w:rFonts w:cs="Arial"/>
            <w:noProof/>
            <w:sz w:val="24"/>
            <w:szCs w:val="24"/>
          </w:rPr>
          <w:t>Pièce N°7 : Cadre du Bordereau des Prix Unitaires (BPU)</w:t>
        </w:r>
        <w:r w:rsidR="00713116" w:rsidRPr="00085B2C">
          <w:rPr>
            <w:rFonts w:ascii="Arial" w:hAnsi="Arial"/>
            <w:noProof/>
            <w:webHidden/>
          </w:rPr>
          <w:tab/>
        </w:r>
      </w:hyperlink>
      <w:r w:rsidR="00713116" w:rsidRPr="00085B2C">
        <w:rPr>
          <w:rFonts w:ascii="Arial" w:hAnsi="Arial"/>
          <w:b/>
          <w:noProof/>
        </w:rPr>
        <w:t>13</w:t>
      </w:r>
    </w:p>
    <w:p w:rsidR="00713116" w:rsidRPr="00085B2C" w:rsidRDefault="005738A8" w:rsidP="002F33A0">
      <w:pPr>
        <w:pStyle w:val="TM2"/>
        <w:rPr>
          <w:rFonts w:ascii="Arial" w:hAnsi="Arial"/>
          <w:b/>
          <w:noProof/>
        </w:rPr>
      </w:pPr>
      <w:hyperlink w:anchor="_Toc189855743" w:history="1">
        <w:r w:rsidR="00713116" w:rsidRPr="00085B2C">
          <w:rPr>
            <w:rStyle w:val="Lienhypertexte"/>
            <w:rFonts w:cs="Arial"/>
            <w:noProof/>
            <w:sz w:val="24"/>
            <w:szCs w:val="24"/>
          </w:rPr>
          <w:t>Pièce N°8 : Cadre du Devis Estimatif et Quantitatif (DEQ)</w:t>
        </w:r>
        <w:r w:rsidR="00713116" w:rsidRPr="00085B2C">
          <w:rPr>
            <w:rFonts w:ascii="Arial" w:hAnsi="Arial"/>
            <w:b/>
            <w:noProof/>
            <w:webHidden/>
          </w:rPr>
          <w:tab/>
          <w:t>1</w:t>
        </w:r>
      </w:hyperlink>
      <w:r w:rsidR="00713116" w:rsidRPr="00085B2C">
        <w:rPr>
          <w:rFonts w:ascii="Arial" w:hAnsi="Arial"/>
          <w:b/>
          <w:noProof/>
        </w:rPr>
        <w:t>4</w:t>
      </w:r>
    </w:p>
    <w:p w:rsidR="00713116" w:rsidRPr="00085B2C" w:rsidRDefault="005738A8" w:rsidP="002F33A0">
      <w:pPr>
        <w:pStyle w:val="TM2"/>
        <w:rPr>
          <w:rFonts w:ascii="Arial" w:hAnsi="Arial"/>
          <w:b/>
          <w:noProof/>
        </w:rPr>
      </w:pPr>
      <w:hyperlink w:anchor="_Toc189855745" w:history="1">
        <w:r w:rsidR="00713116" w:rsidRPr="00085B2C">
          <w:rPr>
            <w:rStyle w:val="Lienhypertexte"/>
            <w:rFonts w:cs="Arial"/>
            <w:noProof/>
            <w:sz w:val="24"/>
            <w:szCs w:val="24"/>
          </w:rPr>
          <w:t>Pièce N°9 : Cadre du Sous Détail des Prix (SDP)</w:t>
        </w:r>
        <w:r w:rsidR="00713116" w:rsidRPr="00085B2C">
          <w:rPr>
            <w:rFonts w:ascii="Arial" w:hAnsi="Arial"/>
            <w:noProof/>
            <w:webHidden/>
          </w:rPr>
          <w:tab/>
          <w:t>1</w:t>
        </w:r>
      </w:hyperlink>
      <w:r w:rsidR="00713116" w:rsidRPr="00085B2C">
        <w:rPr>
          <w:rFonts w:ascii="Arial" w:hAnsi="Arial"/>
          <w:noProof/>
        </w:rPr>
        <w:t>4</w:t>
      </w:r>
    </w:p>
    <w:p w:rsidR="00713116" w:rsidRPr="00085B2C" w:rsidRDefault="005738A8" w:rsidP="002F33A0">
      <w:pPr>
        <w:pStyle w:val="TM2"/>
        <w:rPr>
          <w:rFonts w:ascii="Arial" w:hAnsi="Arial"/>
          <w:noProof/>
        </w:rPr>
      </w:pPr>
      <w:hyperlink w:anchor="_Toc189855745" w:history="1">
        <w:r w:rsidR="00713116" w:rsidRPr="00085B2C">
          <w:rPr>
            <w:rStyle w:val="Lienhypertexte"/>
            <w:rFonts w:cs="Arial"/>
            <w:noProof/>
            <w:sz w:val="24"/>
            <w:szCs w:val="24"/>
          </w:rPr>
          <w:t>Pièce N°10 : Modèle de lettre commande</w:t>
        </w:r>
        <w:r w:rsidR="00713116" w:rsidRPr="00085B2C">
          <w:rPr>
            <w:rFonts w:ascii="Arial" w:hAnsi="Arial"/>
            <w:noProof/>
            <w:webHidden/>
          </w:rPr>
          <w:tab/>
          <w:t>1</w:t>
        </w:r>
      </w:hyperlink>
      <w:r w:rsidR="00713116" w:rsidRPr="00085B2C">
        <w:rPr>
          <w:rFonts w:ascii="Arial" w:hAnsi="Arial"/>
          <w:noProof/>
        </w:rPr>
        <w:t>4</w:t>
      </w:r>
    </w:p>
    <w:p w:rsidR="00713116" w:rsidRPr="00085B2C" w:rsidRDefault="005738A8" w:rsidP="002F33A0">
      <w:pPr>
        <w:pStyle w:val="TM2"/>
        <w:rPr>
          <w:rFonts w:ascii="Arial" w:hAnsi="Arial"/>
          <w:noProof/>
        </w:rPr>
      </w:pPr>
      <w:hyperlink w:anchor="_Toc189855746" w:history="1">
        <w:r w:rsidR="00713116" w:rsidRPr="00085B2C">
          <w:rPr>
            <w:rStyle w:val="Lienhypertexte"/>
            <w:rFonts w:cs="Arial"/>
            <w:noProof/>
            <w:sz w:val="24"/>
            <w:szCs w:val="24"/>
          </w:rPr>
          <w:t>Pièce N°11 : Formulaires et fiches modèles</w:t>
        </w:r>
        <w:r w:rsidR="00713116" w:rsidRPr="00085B2C">
          <w:rPr>
            <w:rFonts w:ascii="Arial" w:hAnsi="Arial"/>
            <w:noProof/>
            <w:webHidden/>
          </w:rPr>
          <w:tab/>
        </w:r>
        <w:r w:rsidRPr="00085B2C">
          <w:rPr>
            <w:rFonts w:ascii="Arial" w:hAnsi="Arial"/>
            <w:b/>
            <w:noProof/>
            <w:webHidden/>
          </w:rPr>
          <w:fldChar w:fldCharType="begin"/>
        </w:r>
        <w:r w:rsidR="00713116" w:rsidRPr="00085B2C">
          <w:rPr>
            <w:rFonts w:ascii="Arial" w:hAnsi="Arial"/>
            <w:b/>
            <w:noProof/>
            <w:webHidden/>
          </w:rPr>
          <w:instrText xml:space="preserve"> PAGEREF _Toc189855746 \h </w:instrText>
        </w:r>
        <w:r w:rsidRPr="00085B2C">
          <w:rPr>
            <w:rFonts w:ascii="Arial" w:hAnsi="Arial"/>
            <w:b/>
            <w:noProof/>
            <w:webHidden/>
          </w:rPr>
        </w:r>
        <w:r w:rsidRPr="00085B2C">
          <w:rPr>
            <w:rFonts w:ascii="Arial" w:hAnsi="Arial"/>
            <w:b/>
            <w:noProof/>
            <w:webHidden/>
          </w:rPr>
          <w:fldChar w:fldCharType="separate"/>
        </w:r>
        <w:r w:rsidR="00A4617D">
          <w:rPr>
            <w:rFonts w:ascii="Arial" w:hAnsi="Arial"/>
            <w:b/>
            <w:noProof/>
            <w:webHidden/>
          </w:rPr>
          <w:t>15</w:t>
        </w:r>
        <w:r w:rsidRPr="00085B2C">
          <w:rPr>
            <w:rFonts w:ascii="Arial" w:hAnsi="Arial"/>
            <w:b/>
            <w:noProof/>
            <w:webHidden/>
          </w:rPr>
          <w:fldChar w:fldCharType="end"/>
        </w:r>
      </w:hyperlink>
    </w:p>
    <w:p w:rsidR="00713116" w:rsidRDefault="005738A8" w:rsidP="002F33A0">
      <w:pPr>
        <w:pStyle w:val="TM2"/>
        <w:rPr>
          <w:rFonts w:ascii="Arial" w:hAnsi="Arial"/>
          <w:b/>
          <w:noProof/>
        </w:rPr>
      </w:pPr>
      <w:hyperlink w:anchor="_Toc189855747" w:history="1">
        <w:r w:rsidR="00713116" w:rsidRPr="00085B2C">
          <w:rPr>
            <w:rStyle w:val="Lienhypertexte"/>
            <w:rFonts w:cs="Arial"/>
            <w:noProof/>
            <w:sz w:val="24"/>
            <w:szCs w:val="24"/>
          </w:rPr>
          <w:t xml:space="preserve">Pièce N°11 - Annexe 1 : </w:t>
        </w:r>
        <w:r w:rsidR="002F33A0">
          <w:rPr>
            <w:rStyle w:val="Lienhypertexte"/>
            <w:rFonts w:cs="Arial"/>
            <w:noProof/>
            <w:sz w:val="24"/>
            <w:szCs w:val="24"/>
          </w:rPr>
          <w:t>déclaration de soumission</w:t>
        </w:r>
        <w:r w:rsidR="00713116" w:rsidRPr="00085B2C">
          <w:rPr>
            <w:rFonts w:ascii="Arial" w:hAnsi="Arial"/>
            <w:noProof/>
            <w:webHidden/>
          </w:rPr>
          <w:tab/>
        </w:r>
        <w:r w:rsidRPr="00085B2C">
          <w:rPr>
            <w:rFonts w:ascii="Arial" w:hAnsi="Arial"/>
            <w:b/>
            <w:noProof/>
            <w:webHidden/>
          </w:rPr>
          <w:fldChar w:fldCharType="begin"/>
        </w:r>
        <w:r w:rsidR="00713116" w:rsidRPr="00085B2C">
          <w:rPr>
            <w:rFonts w:ascii="Arial" w:hAnsi="Arial"/>
            <w:b/>
            <w:noProof/>
            <w:webHidden/>
          </w:rPr>
          <w:instrText xml:space="preserve"> PAGEREF _Toc189855747 \h </w:instrText>
        </w:r>
        <w:r w:rsidRPr="00085B2C">
          <w:rPr>
            <w:rFonts w:ascii="Arial" w:hAnsi="Arial"/>
            <w:b/>
            <w:noProof/>
            <w:webHidden/>
          </w:rPr>
        </w:r>
        <w:r w:rsidRPr="00085B2C">
          <w:rPr>
            <w:rFonts w:ascii="Arial" w:hAnsi="Arial"/>
            <w:b/>
            <w:noProof/>
            <w:webHidden/>
          </w:rPr>
          <w:fldChar w:fldCharType="separate"/>
        </w:r>
        <w:r w:rsidR="00A4617D">
          <w:rPr>
            <w:rFonts w:ascii="Arial" w:hAnsi="Arial"/>
            <w:b/>
            <w:noProof/>
            <w:webHidden/>
          </w:rPr>
          <w:t>16</w:t>
        </w:r>
        <w:r w:rsidRPr="00085B2C">
          <w:rPr>
            <w:rFonts w:ascii="Arial" w:hAnsi="Arial"/>
            <w:b/>
            <w:noProof/>
            <w:webHidden/>
          </w:rPr>
          <w:fldChar w:fldCharType="end"/>
        </w:r>
      </w:hyperlink>
    </w:p>
    <w:p w:rsidR="002F33A0" w:rsidRPr="002F33A0" w:rsidRDefault="00AF31EB" w:rsidP="002F33A0">
      <w:pPr>
        <w:jc w:val="both"/>
      </w:pPr>
      <w:r>
        <w:t>Pièce</w:t>
      </w:r>
      <w:r w:rsidR="002F33A0">
        <w:t xml:space="preserve"> N°11- Annexe 2 :</w:t>
      </w:r>
      <w:r w:rsidR="002F33A0" w:rsidRPr="002F33A0">
        <w:t xml:space="preserve"> Modèle de soumission</w:t>
      </w:r>
      <w:r w:rsidR="002F33A0">
        <w:t>………………………………………………………………………….….</w:t>
      </w:r>
      <w:r w:rsidR="002F33A0">
        <w:rPr>
          <w:webHidden/>
        </w:rPr>
        <w:t>15</w:t>
      </w:r>
    </w:p>
    <w:p w:rsidR="00713116" w:rsidRPr="00085B2C" w:rsidRDefault="005738A8" w:rsidP="002F33A0">
      <w:pPr>
        <w:pStyle w:val="TM2"/>
        <w:rPr>
          <w:rFonts w:ascii="Arial" w:hAnsi="Arial"/>
          <w:noProof/>
        </w:rPr>
      </w:pPr>
      <w:hyperlink w:anchor="_Toc189855749" w:history="1">
        <w:r w:rsidR="00557067">
          <w:rPr>
            <w:rStyle w:val="Lienhypertexte"/>
            <w:rFonts w:cs="Arial"/>
            <w:noProof/>
            <w:sz w:val="24"/>
            <w:szCs w:val="24"/>
          </w:rPr>
          <w:t>Pièce N°11 - Annexe 3</w:t>
        </w:r>
        <w:r w:rsidR="00713116" w:rsidRPr="00085B2C">
          <w:rPr>
            <w:rStyle w:val="Lienhypertexte"/>
            <w:rFonts w:cs="Arial"/>
            <w:noProof/>
            <w:sz w:val="24"/>
            <w:szCs w:val="24"/>
          </w:rPr>
          <w:t xml:space="preserve"> : Modèle de caution de soumission</w:t>
        </w:r>
        <w:r w:rsidR="00713116" w:rsidRPr="00085B2C">
          <w:rPr>
            <w:rFonts w:ascii="Arial" w:hAnsi="Arial"/>
            <w:noProof/>
            <w:webHidden/>
          </w:rPr>
          <w:tab/>
        </w:r>
        <w:r w:rsidRPr="00085B2C">
          <w:rPr>
            <w:rFonts w:ascii="Arial" w:hAnsi="Arial"/>
            <w:b/>
            <w:noProof/>
            <w:webHidden/>
          </w:rPr>
          <w:fldChar w:fldCharType="begin"/>
        </w:r>
        <w:r w:rsidR="00713116" w:rsidRPr="00085B2C">
          <w:rPr>
            <w:rFonts w:ascii="Arial" w:hAnsi="Arial"/>
            <w:b/>
            <w:noProof/>
            <w:webHidden/>
          </w:rPr>
          <w:instrText xml:space="preserve"> PAGEREF _Toc189855749 \h </w:instrText>
        </w:r>
        <w:r w:rsidRPr="00085B2C">
          <w:rPr>
            <w:rFonts w:ascii="Arial" w:hAnsi="Arial"/>
            <w:b/>
            <w:noProof/>
            <w:webHidden/>
          </w:rPr>
        </w:r>
        <w:r w:rsidRPr="00085B2C">
          <w:rPr>
            <w:rFonts w:ascii="Arial" w:hAnsi="Arial"/>
            <w:b/>
            <w:noProof/>
            <w:webHidden/>
          </w:rPr>
          <w:fldChar w:fldCharType="separate"/>
        </w:r>
        <w:r w:rsidR="00A4617D">
          <w:rPr>
            <w:rFonts w:ascii="Arial" w:hAnsi="Arial"/>
            <w:b/>
            <w:noProof/>
            <w:webHidden/>
          </w:rPr>
          <w:t>16</w:t>
        </w:r>
        <w:r w:rsidRPr="00085B2C">
          <w:rPr>
            <w:rFonts w:ascii="Arial" w:hAnsi="Arial"/>
            <w:b/>
            <w:noProof/>
            <w:webHidden/>
          </w:rPr>
          <w:fldChar w:fldCharType="end"/>
        </w:r>
      </w:hyperlink>
    </w:p>
    <w:p w:rsidR="00713116" w:rsidRPr="00085B2C" w:rsidRDefault="005738A8" w:rsidP="002F33A0">
      <w:pPr>
        <w:pStyle w:val="TM2"/>
        <w:rPr>
          <w:rFonts w:ascii="Arial" w:hAnsi="Arial"/>
          <w:noProof/>
        </w:rPr>
      </w:pPr>
      <w:hyperlink w:anchor="_Toc189855750" w:history="1">
        <w:r w:rsidR="00557067">
          <w:rPr>
            <w:rStyle w:val="Lienhypertexte"/>
            <w:rFonts w:cs="Arial"/>
            <w:noProof/>
            <w:sz w:val="24"/>
            <w:szCs w:val="24"/>
          </w:rPr>
          <w:t>Pièce N°11 - Annexe 4</w:t>
        </w:r>
        <w:r w:rsidR="00713116" w:rsidRPr="00085B2C">
          <w:rPr>
            <w:rStyle w:val="Lienhypertexte"/>
            <w:rFonts w:cs="Arial"/>
            <w:noProof/>
            <w:sz w:val="24"/>
            <w:szCs w:val="24"/>
          </w:rPr>
          <w:t xml:space="preserve"> : Modèle de cautionnement définitif</w:t>
        </w:r>
        <w:r w:rsidR="00713116" w:rsidRPr="00085B2C">
          <w:rPr>
            <w:rFonts w:ascii="Arial" w:hAnsi="Arial"/>
            <w:noProof/>
            <w:webHidden/>
          </w:rPr>
          <w:tab/>
        </w:r>
        <w:r w:rsidRPr="00085B2C">
          <w:rPr>
            <w:rFonts w:ascii="Arial" w:hAnsi="Arial"/>
            <w:b/>
            <w:noProof/>
            <w:webHidden/>
          </w:rPr>
          <w:fldChar w:fldCharType="begin"/>
        </w:r>
        <w:r w:rsidR="00713116" w:rsidRPr="00085B2C">
          <w:rPr>
            <w:rFonts w:ascii="Arial" w:hAnsi="Arial"/>
            <w:b/>
            <w:noProof/>
            <w:webHidden/>
          </w:rPr>
          <w:instrText xml:space="preserve"> PAGEREF _Toc189855750 \h </w:instrText>
        </w:r>
        <w:r w:rsidRPr="00085B2C">
          <w:rPr>
            <w:rFonts w:ascii="Arial" w:hAnsi="Arial"/>
            <w:b/>
            <w:noProof/>
            <w:webHidden/>
          </w:rPr>
        </w:r>
        <w:r w:rsidRPr="00085B2C">
          <w:rPr>
            <w:rFonts w:ascii="Arial" w:hAnsi="Arial"/>
            <w:b/>
            <w:noProof/>
            <w:webHidden/>
          </w:rPr>
          <w:fldChar w:fldCharType="separate"/>
        </w:r>
        <w:r w:rsidR="00A4617D">
          <w:rPr>
            <w:rFonts w:ascii="Arial" w:hAnsi="Arial"/>
            <w:b/>
            <w:noProof/>
            <w:webHidden/>
          </w:rPr>
          <w:t>16</w:t>
        </w:r>
        <w:r w:rsidRPr="00085B2C">
          <w:rPr>
            <w:rFonts w:ascii="Arial" w:hAnsi="Arial"/>
            <w:b/>
            <w:noProof/>
            <w:webHidden/>
          </w:rPr>
          <w:fldChar w:fldCharType="end"/>
        </w:r>
      </w:hyperlink>
    </w:p>
    <w:p w:rsidR="00713116" w:rsidRPr="00085B2C" w:rsidRDefault="005738A8" w:rsidP="002F33A0">
      <w:pPr>
        <w:pStyle w:val="TM2"/>
        <w:rPr>
          <w:rFonts w:ascii="Arial" w:hAnsi="Arial"/>
          <w:noProof/>
        </w:rPr>
      </w:pPr>
      <w:hyperlink w:anchor="_Toc189855751" w:history="1">
        <w:r w:rsidR="00557067">
          <w:rPr>
            <w:rStyle w:val="Lienhypertexte"/>
            <w:rFonts w:cs="Arial"/>
            <w:noProof/>
            <w:sz w:val="24"/>
            <w:szCs w:val="24"/>
          </w:rPr>
          <w:t>Pièce N°11 - Annexe 5</w:t>
        </w:r>
        <w:r w:rsidR="00713116" w:rsidRPr="00085B2C">
          <w:rPr>
            <w:rStyle w:val="Lienhypertexte"/>
            <w:rFonts w:cs="Arial"/>
            <w:noProof/>
            <w:sz w:val="24"/>
            <w:szCs w:val="24"/>
          </w:rPr>
          <w:t xml:space="preserve"> : Modèle de caution d’avance de démarrage</w:t>
        </w:r>
        <w:r w:rsidR="00713116" w:rsidRPr="00085B2C">
          <w:rPr>
            <w:rFonts w:ascii="Arial" w:hAnsi="Arial"/>
            <w:noProof/>
            <w:webHidden/>
          </w:rPr>
          <w:tab/>
        </w:r>
        <w:r w:rsidRPr="00085B2C">
          <w:rPr>
            <w:rFonts w:ascii="Arial" w:hAnsi="Arial"/>
            <w:b/>
            <w:noProof/>
            <w:webHidden/>
          </w:rPr>
          <w:fldChar w:fldCharType="begin"/>
        </w:r>
        <w:r w:rsidR="00713116" w:rsidRPr="00085B2C">
          <w:rPr>
            <w:rFonts w:ascii="Arial" w:hAnsi="Arial"/>
            <w:b/>
            <w:noProof/>
            <w:webHidden/>
          </w:rPr>
          <w:instrText xml:space="preserve"> PAGEREF _Toc189855751 \h </w:instrText>
        </w:r>
        <w:r w:rsidRPr="00085B2C">
          <w:rPr>
            <w:rFonts w:ascii="Arial" w:hAnsi="Arial"/>
            <w:b/>
            <w:noProof/>
            <w:webHidden/>
          </w:rPr>
        </w:r>
        <w:r w:rsidRPr="00085B2C">
          <w:rPr>
            <w:rFonts w:ascii="Arial" w:hAnsi="Arial"/>
            <w:b/>
            <w:noProof/>
            <w:webHidden/>
          </w:rPr>
          <w:fldChar w:fldCharType="separate"/>
        </w:r>
        <w:r w:rsidR="00A4617D">
          <w:rPr>
            <w:rFonts w:ascii="Arial" w:hAnsi="Arial"/>
            <w:b/>
            <w:noProof/>
            <w:webHidden/>
          </w:rPr>
          <w:t>16</w:t>
        </w:r>
        <w:r w:rsidRPr="00085B2C">
          <w:rPr>
            <w:rFonts w:ascii="Arial" w:hAnsi="Arial"/>
            <w:b/>
            <w:noProof/>
            <w:webHidden/>
          </w:rPr>
          <w:fldChar w:fldCharType="end"/>
        </w:r>
      </w:hyperlink>
    </w:p>
    <w:p w:rsidR="00713116" w:rsidRPr="00085B2C" w:rsidRDefault="005738A8" w:rsidP="002F33A0">
      <w:pPr>
        <w:pStyle w:val="TM2"/>
        <w:rPr>
          <w:rFonts w:ascii="Arial" w:hAnsi="Arial"/>
          <w:noProof/>
        </w:rPr>
      </w:pPr>
      <w:hyperlink w:anchor="_Toc189855752" w:history="1">
        <w:r w:rsidR="00557067">
          <w:rPr>
            <w:rStyle w:val="Lienhypertexte"/>
            <w:rFonts w:cs="Arial"/>
            <w:noProof/>
            <w:sz w:val="24"/>
            <w:szCs w:val="24"/>
          </w:rPr>
          <w:t xml:space="preserve">Pièce N°11 - Annexe 6 </w:t>
        </w:r>
        <w:r w:rsidR="00713116" w:rsidRPr="00085B2C">
          <w:rPr>
            <w:rStyle w:val="Lienhypertexte"/>
            <w:rFonts w:cs="Arial"/>
            <w:noProof/>
            <w:sz w:val="24"/>
            <w:szCs w:val="24"/>
          </w:rPr>
          <w:t>: Modèle de caution de retenue de garantie</w:t>
        </w:r>
        <w:r w:rsidR="00713116" w:rsidRPr="00085B2C">
          <w:rPr>
            <w:rFonts w:ascii="Arial" w:hAnsi="Arial"/>
            <w:noProof/>
            <w:webHidden/>
          </w:rPr>
          <w:tab/>
        </w:r>
        <w:r w:rsidRPr="00085B2C">
          <w:rPr>
            <w:rFonts w:ascii="Arial" w:hAnsi="Arial"/>
            <w:b/>
            <w:noProof/>
            <w:webHidden/>
          </w:rPr>
          <w:fldChar w:fldCharType="begin"/>
        </w:r>
        <w:r w:rsidR="00713116" w:rsidRPr="00085B2C">
          <w:rPr>
            <w:rFonts w:ascii="Arial" w:hAnsi="Arial"/>
            <w:b/>
            <w:noProof/>
            <w:webHidden/>
          </w:rPr>
          <w:instrText xml:space="preserve"> PAGEREF _Toc189855752 \h </w:instrText>
        </w:r>
        <w:r w:rsidRPr="00085B2C">
          <w:rPr>
            <w:rFonts w:ascii="Arial" w:hAnsi="Arial"/>
            <w:b/>
            <w:noProof/>
            <w:webHidden/>
          </w:rPr>
        </w:r>
        <w:r w:rsidRPr="00085B2C">
          <w:rPr>
            <w:rFonts w:ascii="Arial" w:hAnsi="Arial"/>
            <w:b/>
            <w:noProof/>
            <w:webHidden/>
          </w:rPr>
          <w:fldChar w:fldCharType="separate"/>
        </w:r>
        <w:r w:rsidR="00A4617D">
          <w:rPr>
            <w:rFonts w:ascii="Arial" w:hAnsi="Arial"/>
            <w:b/>
            <w:noProof/>
            <w:webHidden/>
          </w:rPr>
          <w:t>18</w:t>
        </w:r>
        <w:r w:rsidRPr="00085B2C">
          <w:rPr>
            <w:rFonts w:ascii="Arial" w:hAnsi="Arial"/>
            <w:b/>
            <w:noProof/>
            <w:webHidden/>
          </w:rPr>
          <w:fldChar w:fldCharType="end"/>
        </w:r>
      </w:hyperlink>
    </w:p>
    <w:p w:rsidR="00713116" w:rsidRDefault="005738A8" w:rsidP="002F33A0">
      <w:pPr>
        <w:pStyle w:val="TM2"/>
        <w:rPr>
          <w:rFonts w:ascii="Arial" w:hAnsi="Arial"/>
          <w:b/>
          <w:noProof/>
        </w:rPr>
      </w:pPr>
      <w:hyperlink w:anchor="_Toc189855754" w:history="1">
        <w:r w:rsidR="00713116" w:rsidRPr="00085B2C">
          <w:rPr>
            <w:rStyle w:val="Lienhypertexte"/>
            <w:rFonts w:cs="Arial"/>
            <w:noProof/>
            <w:sz w:val="24"/>
            <w:szCs w:val="24"/>
          </w:rPr>
          <w:t xml:space="preserve">Pièce N°11 - Annexe 7 : </w:t>
        </w:r>
        <w:r w:rsidR="00DC64F0">
          <w:rPr>
            <w:rStyle w:val="Lienhypertexte"/>
            <w:rFonts w:cs="Arial"/>
            <w:noProof/>
            <w:sz w:val="24"/>
            <w:szCs w:val="24"/>
          </w:rPr>
          <w:t>C</w:t>
        </w:r>
        <w:r w:rsidR="00557067">
          <w:rPr>
            <w:rStyle w:val="Lienhypertexte"/>
            <w:rFonts w:cs="Arial"/>
            <w:noProof/>
            <w:sz w:val="24"/>
            <w:szCs w:val="24"/>
          </w:rPr>
          <w:t>adre du planning</w:t>
        </w:r>
        <w:r w:rsidR="00713116" w:rsidRPr="00085B2C">
          <w:rPr>
            <w:rFonts w:ascii="Arial" w:hAnsi="Arial"/>
            <w:noProof/>
            <w:webHidden/>
          </w:rPr>
          <w:tab/>
        </w:r>
        <w:r w:rsidRPr="00085B2C">
          <w:rPr>
            <w:rFonts w:ascii="Arial" w:hAnsi="Arial"/>
            <w:b/>
            <w:noProof/>
            <w:webHidden/>
          </w:rPr>
          <w:fldChar w:fldCharType="begin"/>
        </w:r>
        <w:r w:rsidR="00713116" w:rsidRPr="00085B2C">
          <w:rPr>
            <w:rFonts w:ascii="Arial" w:hAnsi="Arial"/>
            <w:b/>
            <w:noProof/>
            <w:webHidden/>
          </w:rPr>
          <w:instrText xml:space="preserve"> PAGEREF _Toc189855754 \h </w:instrText>
        </w:r>
        <w:r w:rsidRPr="00085B2C">
          <w:rPr>
            <w:rFonts w:ascii="Arial" w:hAnsi="Arial"/>
            <w:b/>
            <w:noProof/>
            <w:webHidden/>
          </w:rPr>
        </w:r>
        <w:r w:rsidRPr="00085B2C">
          <w:rPr>
            <w:rFonts w:ascii="Arial" w:hAnsi="Arial"/>
            <w:b/>
            <w:noProof/>
            <w:webHidden/>
          </w:rPr>
          <w:fldChar w:fldCharType="separate"/>
        </w:r>
        <w:r w:rsidR="00A4617D">
          <w:rPr>
            <w:rFonts w:ascii="Arial" w:hAnsi="Arial"/>
            <w:b/>
            <w:noProof/>
            <w:webHidden/>
          </w:rPr>
          <w:t>19</w:t>
        </w:r>
        <w:r w:rsidRPr="00085B2C">
          <w:rPr>
            <w:rFonts w:ascii="Arial" w:hAnsi="Arial"/>
            <w:b/>
            <w:noProof/>
            <w:webHidden/>
          </w:rPr>
          <w:fldChar w:fldCharType="end"/>
        </w:r>
      </w:hyperlink>
    </w:p>
    <w:p w:rsidR="00557067" w:rsidRDefault="005738A8" w:rsidP="00557067">
      <w:pPr>
        <w:pStyle w:val="TM2"/>
        <w:rPr>
          <w:rFonts w:ascii="Arial" w:hAnsi="Arial"/>
          <w:b/>
          <w:noProof/>
        </w:rPr>
      </w:pPr>
      <w:hyperlink w:anchor="_Toc189855754" w:history="1">
        <w:r w:rsidR="00557067" w:rsidRPr="00085B2C">
          <w:rPr>
            <w:rStyle w:val="Lienhypertexte"/>
            <w:rFonts w:cs="Arial"/>
            <w:noProof/>
            <w:sz w:val="24"/>
            <w:szCs w:val="24"/>
          </w:rPr>
          <w:t xml:space="preserve">Pièce N°11 - Annexe </w:t>
        </w:r>
        <w:r w:rsidR="00557067">
          <w:rPr>
            <w:rStyle w:val="Lienhypertexte"/>
            <w:rFonts w:cs="Arial"/>
            <w:noProof/>
            <w:sz w:val="24"/>
            <w:szCs w:val="24"/>
          </w:rPr>
          <w:t>8</w:t>
        </w:r>
        <w:r w:rsidR="00557067" w:rsidRPr="00085B2C">
          <w:rPr>
            <w:rStyle w:val="Lienhypertexte"/>
            <w:rFonts w:cs="Arial"/>
            <w:noProof/>
            <w:sz w:val="24"/>
            <w:szCs w:val="24"/>
          </w:rPr>
          <w:t xml:space="preserve"> : Modèle d’attestation de visite des lieux</w:t>
        </w:r>
        <w:r w:rsidR="00557067" w:rsidRPr="00085B2C">
          <w:rPr>
            <w:rFonts w:ascii="Arial" w:hAnsi="Arial"/>
            <w:noProof/>
            <w:webHidden/>
          </w:rPr>
          <w:tab/>
        </w:r>
        <w:r w:rsidRPr="00085B2C">
          <w:rPr>
            <w:rFonts w:ascii="Arial" w:hAnsi="Arial"/>
            <w:b/>
            <w:noProof/>
            <w:webHidden/>
          </w:rPr>
          <w:fldChar w:fldCharType="begin"/>
        </w:r>
        <w:r w:rsidR="00557067" w:rsidRPr="00085B2C">
          <w:rPr>
            <w:rFonts w:ascii="Arial" w:hAnsi="Arial"/>
            <w:b/>
            <w:noProof/>
            <w:webHidden/>
          </w:rPr>
          <w:instrText xml:space="preserve"> PAGEREF _Toc189855754 \h </w:instrText>
        </w:r>
        <w:r w:rsidRPr="00085B2C">
          <w:rPr>
            <w:rFonts w:ascii="Arial" w:hAnsi="Arial"/>
            <w:b/>
            <w:noProof/>
            <w:webHidden/>
          </w:rPr>
        </w:r>
        <w:r w:rsidRPr="00085B2C">
          <w:rPr>
            <w:rFonts w:ascii="Arial" w:hAnsi="Arial"/>
            <w:b/>
            <w:noProof/>
            <w:webHidden/>
          </w:rPr>
          <w:fldChar w:fldCharType="separate"/>
        </w:r>
        <w:r w:rsidR="00A4617D">
          <w:rPr>
            <w:rFonts w:ascii="Arial" w:hAnsi="Arial"/>
            <w:b/>
            <w:noProof/>
            <w:webHidden/>
          </w:rPr>
          <w:t>19</w:t>
        </w:r>
        <w:r w:rsidRPr="00085B2C">
          <w:rPr>
            <w:rFonts w:ascii="Arial" w:hAnsi="Arial"/>
            <w:b/>
            <w:noProof/>
            <w:webHidden/>
          </w:rPr>
          <w:fldChar w:fldCharType="end"/>
        </w:r>
      </w:hyperlink>
    </w:p>
    <w:p w:rsidR="00557067" w:rsidRPr="00557067" w:rsidRDefault="005738A8" w:rsidP="00557067">
      <w:pPr>
        <w:pStyle w:val="TM2"/>
        <w:rPr>
          <w:rFonts w:ascii="Arial" w:hAnsi="Arial"/>
          <w:b/>
          <w:noProof/>
        </w:rPr>
      </w:pPr>
      <w:hyperlink w:anchor="_Toc189855754" w:history="1">
        <w:r w:rsidR="00557067">
          <w:rPr>
            <w:rStyle w:val="Lienhypertexte"/>
            <w:rFonts w:cs="Arial"/>
            <w:noProof/>
            <w:sz w:val="24"/>
            <w:szCs w:val="24"/>
          </w:rPr>
          <w:t>Pièce N°11 - Annexe 9</w:t>
        </w:r>
        <w:r w:rsidR="00557067" w:rsidRPr="00085B2C">
          <w:rPr>
            <w:rStyle w:val="Lienhypertexte"/>
            <w:rFonts w:cs="Arial"/>
            <w:noProof/>
            <w:sz w:val="24"/>
            <w:szCs w:val="24"/>
          </w:rPr>
          <w:t xml:space="preserve"> : </w:t>
        </w:r>
        <w:r w:rsidR="00557067">
          <w:rPr>
            <w:rStyle w:val="Lienhypertexte"/>
            <w:rFonts w:cs="Arial"/>
            <w:noProof/>
            <w:sz w:val="24"/>
            <w:szCs w:val="24"/>
          </w:rPr>
          <w:t xml:space="preserve">attestation de disponibilité </w:t>
        </w:r>
        <w:r w:rsidR="00557067" w:rsidRPr="00085B2C">
          <w:rPr>
            <w:rFonts w:ascii="Arial" w:hAnsi="Arial"/>
            <w:noProof/>
            <w:webHidden/>
          </w:rPr>
          <w:tab/>
        </w:r>
        <w:r w:rsidRPr="00085B2C">
          <w:rPr>
            <w:rFonts w:ascii="Arial" w:hAnsi="Arial"/>
            <w:b/>
            <w:noProof/>
            <w:webHidden/>
          </w:rPr>
          <w:fldChar w:fldCharType="begin"/>
        </w:r>
        <w:r w:rsidR="00557067" w:rsidRPr="00085B2C">
          <w:rPr>
            <w:rFonts w:ascii="Arial" w:hAnsi="Arial"/>
            <w:b/>
            <w:noProof/>
            <w:webHidden/>
          </w:rPr>
          <w:instrText xml:space="preserve"> PAGEREF _Toc189855754 \h </w:instrText>
        </w:r>
        <w:r w:rsidRPr="00085B2C">
          <w:rPr>
            <w:rFonts w:ascii="Arial" w:hAnsi="Arial"/>
            <w:b/>
            <w:noProof/>
            <w:webHidden/>
          </w:rPr>
        </w:r>
        <w:r w:rsidRPr="00085B2C">
          <w:rPr>
            <w:rFonts w:ascii="Arial" w:hAnsi="Arial"/>
            <w:b/>
            <w:noProof/>
            <w:webHidden/>
          </w:rPr>
          <w:fldChar w:fldCharType="separate"/>
        </w:r>
        <w:r w:rsidR="00A4617D">
          <w:rPr>
            <w:rFonts w:ascii="Arial" w:hAnsi="Arial"/>
            <w:b/>
            <w:noProof/>
            <w:webHidden/>
          </w:rPr>
          <w:t>19</w:t>
        </w:r>
        <w:r w:rsidRPr="00085B2C">
          <w:rPr>
            <w:rFonts w:ascii="Arial" w:hAnsi="Arial"/>
            <w:b/>
            <w:noProof/>
            <w:webHidden/>
          </w:rPr>
          <w:fldChar w:fldCharType="end"/>
        </w:r>
      </w:hyperlink>
    </w:p>
    <w:p w:rsidR="00713116" w:rsidRPr="002E5B27" w:rsidRDefault="005738A8" w:rsidP="002F33A0">
      <w:pPr>
        <w:pStyle w:val="TM2"/>
        <w:rPr>
          <w:rFonts w:ascii="Arial" w:hAnsi="Arial"/>
          <w:noProof/>
        </w:rPr>
      </w:pPr>
      <w:hyperlink w:anchor="_Toc189855755" w:history="1">
        <w:r w:rsidR="00713116" w:rsidRPr="00085B2C">
          <w:rPr>
            <w:rStyle w:val="Lienhypertexte"/>
            <w:rFonts w:cs="Arial"/>
            <w:noProof/>
            <w:sz w:val="24"/>
            <w:szCs w:val="24"/>
          </w:rPr>
          <w:t>Pièce N°12 : Liste des établissements bancaires et organismes financiers habiletés à émettre des cautions dans le cadre des marchés publics</w:t>
        </w:r>
        <w:r w:rsidR="00713116" w:rsidRPr="00085B2C">
          <w:rPr>
            <w:rFonts w:ascii="Arial" w:hAnsi="Arial"/>
            <w:noProof/>
            <w:webHidden/>
          </w:rPr>
          <w:tab/>
        </w:r>
        <w:r w:rsidRPr="00085B2C">
          <w:rPr>
            <w:rFonts w:ascii="Arial" w:hAnsi="Arial"/>
            <w:b/>
            <w:noProof/>
            <w:webHidden/>
          </w:rPr>
          <w:fldChar w:fldCharType="begin"/>
        </w:r>
        <w:r w:rsidR="00713116" w:rsidRPr="00085B2C">
          <w:rPr>
            <w:rFonts w:ascii="Arial" w:hAnsi="Arial"/>
            <w:b/>
            <w:noProof/>
            <w:webHidden/>
          </w:rPr>
          <w:instrText xml:space="preserve"> PAGEREF _Toc189855755 \h </w:instrText>
        </w:r>
        <w:r w:rsidRPr="00085B2C">
          <w:rPr>
            <w:rFonts w:ascii="Arial" w:hAnsi="Arial"/>
            <w:b/>
            <w:noProof/>
            <w:webHidden/>
          </w:rPr>
        </w:r>
        <w:r w:rsidRPr="00085B2C">
          <w:rPr>
            <w:rFonts w:ascii="Arial" w:hAnsi="Arial"/>
            <w:b/>
            <w:noProof/>
            <w:webHidden/>
          </w:rPr>
          <w:fldChar w:fldCharType="separate"/>
        </w:r>
        <w:r w:rsidR="00A4617D">
          <w:rPr>
            <w:rFonts w:ascii="Arial" w:hAnsi="Arial"/>
            <w:b/>
            <w:noProof/>
            <w:webHidden/>
          </w:rPr>
          <w:t>19</w:t>
        </w:r>
        <w:r w:rsidRPr="00085B2C">
          <w:rPr>
            <w:rFonts w:ascii="Arial" w:hAnsi="Arial"/>
            <w:b/>
            <w:noProof/>
            <w:webHidden/>
          </w:rPr>
          <w:fldChar w:fldCharType="end"/>
        </w:r>
      </w:hyperlink>
    </w:p>
    <w:p w:rsidR="00713116" w:rsidRPr="008A748A" w:rsidRDefault="005738A8" w:rsidP="00DF03F7">
      <w:pPr>
        <w:spacing w:line="360" w:lineRule="auto"/>
      </w:pPr>
      <w:r w:rsidRPr="002E5B27">
        <w:rPr>
          <w:rFonts w:ascii="Arial" w:hAnsi="Arial" w:cs="Arial"/>
        </w:rPr>
        <w:fldChar w:fldCharType="end"/>
      </w:r>
    </w:p>
    <w:p w:rsidR="00713116" w:rsidRPr="008A748A" w:rsidRDefault="00713116" w:rsidP="00713116"/>
    <w:p w:rsidR="00713116" w:rsidRPr="008A748A" w:rsidRDefault="00713116" w:rsidP="00713116"/>
    <w:p w:rsidR="00713116" w:rsidRDefault="00713116" w:rsidP="00713116"/>
    <w:p w:rsidR="00713116" w:rsidRPr="008A748A" w:rsidRDefault="00713116" w:rsidP="00713116"/>
    <w:p w:rsidR="00713116" w:rsidRDefault="00713116" w:rsidP="00713116">
      <w:pPr>
        <w:tabs>
          <w:tab w:val="left" w:pos="1266"/>
        </w:tabs>
      </w:pPr>
      <w:r>
        <w:tab/>
      </w:r>
    </w:p>
    <w:p w:rsidR="00713116" w:rsidRPr="008A748A" w:rsidRDefault="00713116" w:rsidP="00713116"/>
    <w:p w:rsidR="00713116" w:rsidRPr="008A748A" w:rsidRDefault="00713116" w:rsidP="00713116"/>
    <w:p w:rsidR="00713116" w:rsidRDefault="00713116" w:rsidP="00713116"/>
    <w:p w:rsidR="00713116" w:rsidRDefault="00713116" w:rsidP="00713116"/>
    <w:p w:rsidR="00713116" w:rsidRPr="008A748A" w:rsidRDefault="00713116" w:rsidP="00713116"/>
    <w:p w:rsidR="00713116" w:rsidRDefault="00713116" w:rsidP="00713116"/>
    <w:p w:rsidR="00713116" w:rsidRDefault="00713116" w:rsidP="00713116"/>
    <w:p w:rsidR="00713116" w:rsidRDefault="005738A8" w:rsidP="00713116">
      <w:r>
        <w:rPr>
          <w:noProof/>
          <w:lang w:eastAsia="fr-FR"/>
        </w:rPr>
        <w:pict>
          <v:shape id="Arrondir un rectangle avec un coin diagonal 6" o:spid="_x0000_s1029" style="position:absolute;margin-left:0;margin-top:6.65pt;width:263.15pt;height:75.7pt;z-index:251663360;visibility:visible;mso-position-horizontal:center;mso-position-horizontal-relative:margin;v-text-anchor:middle" coordsize="3342005,9613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" adj="-11796480,,5400" path="m160235,l3342005,r,l3342005,801155v,88495,-71740,160235,-160235,160235l,961390r,l,160235c,71740,71740,,160235,xe" fillcolor="#5b9bd5 [3204]" strokecolor="#1f4d78 [1604]" strokeweight="1pt">
            <v:stroke joinstyle="miter"/>
            <v:formulas/>
            <v:path arrowok="t" o:connecttype="custom" o:connectlocs="160235,0;3342005,0;3342005,0;3342005,801155;3181770,961390;0,961390;0,961390;0,160235;160235,0" o:connectangles="0,0,0,0,0,0,0,0,0" textboxrect="0,0,3342005,961390"/>
            <v:textbox>
              <w:txbxContent>
                <w:p w:rsidR="00A4617D" w:rsidRPr="00615FC7" w:rsidRDefault="00A4617D" w:rsidP="00713116">
                  <w:pPr>
                    <w:jc w:val="center"/>
                    <w:rPr>
                      <w:rFonts w:ascii="Showcard Gothic" w:hAnsi="Showcard Gothic"/>
                      <w:sz w:val="32"/>
                      <w:szCs w:val="32"/>
                    </w:rPr>
                  </w:pPr>
                  <w:r w:rsidRPr="00615FC7">
                    <w:rPr>
                      <w:rFonts w:ascii="Showcard Gothic" w:hAnsi="Showcard Gothic"/>
                      <w:sz w:val="32"/>
                      <w:szCs w:val="32"/>
                    </w:rPr>
                    <w:t>PIECE N°1 :</w:t>
                  </w:r>
                </w:p>
                <w:p w:rsidR="00A4617D" w:rsidRPr="008C788E" w:rsidRDefault="00A4617D" w:rsidP="00713116">
                  <w:pPr>
                    <w:jc w:val="center"/>
                    <w:rPr>
                      <w:rFonts w:ascii="Segoe UI Black" w:hAnsi="Segoe UI Black"/>
                      <w:sz w:val="32"/>
                      <w:szCs w:val="32"/>
                    </w:rPr>
                  </w:pPr>
                  <w:r w:rsidRPr="00615FC7">
                    <w:rPr>
                      <w:rFonts w:ascii="Showcard Gothic" w:hAnsi="Showcard Gothic"/>
                      <w:sz w:val="32"/>
                      <w:szCs w:val="32"/>
                    </w:rPr>
                    <w:t>AVIS D’APPEL D’OFFRES</w:t>
                  </w:r>
                </w:p>
              </w:txbxContent>
            </v:textbox>
            <w10:wrap anchorx="margin"/>
          </v:shape>
        </w:pict>
      </w:r>
    </w:p>
    <w:p w:rsidR="00713116" w:rsidRDefault="00713116" w:rsidP="00713116"/>
    <w:p w:rsidR="00713116" w:rsidRDefault="00713116" w:rsidP="00713116"/>
    <w:p w:rsidR="00713116" w:rsidRDefault="00713116" w:rsidP="00713116"/>
    <w:p w:rsidR="00713116" w:rsidRDefault="00713116" w:rsidP="00713116"/>
    <w:p w:rsidR="00713116" w:rsidRDefault="00713116" w:rsidP="00713116"/>
    <w:p w:rsidR="00713116" w:rsidRDefault="00713116" w:rsidP="00713116"/>
    <w:p w:rsidR="00713116" w:rsidRDefault="00713116" w:rsidP="00713116"/>
    <w:p w:rsidR="00713116" w:rsidRDefault="00713116" w:rsidP="00713116"/>
    <w:p w:rsidR="00713116" w:rsidRDefault="00713116" w:rsidP="00713116"/>
    <w:p w:rsidR="00713116" w:rsidRDefault="00713116" w:rsidP="00713116"/>
    <w:p w:rsidR="00713116" w:rsidRDefault="00713116" w:rsidP="00713116"/>
    <w:p w:rsidR="00713116" w:rsidRDefault="00713116" w:rsidP="00713116"/>
    <w:p w:rsidR="00713116" w:rsidRDefault="00713116" w:rsidP="00713116"/>
    <w:p w:rsidR="00713116" w:rsidRDefault="00713116" w:rsidP="00713116"/>
    <w:p w:rsidR="00713116" w:rsidRDefault="00713116" w:rsidP="00713116"/>
    <w:p w:rsidR="002E5D56" w:rsidRDefault="002E5D56" w:rsidP="00713116"/>
    <w:p w:rsidR="002E5D56" w:rsidRDefault="002E5D56" w:rsidP="00713116"/>
    <w:p w:rsidR="00713116" w:rsidRDefault="00713116" w:rsidP="00713116"/>
    <w:p w:rsidR="00713116" w:rsidRDefault="0088696C" w:rsidP="00713116">
      <w:r w:rsidRPr="0094077F">
        <w:rPr>
          <w:noProof/>
          <w:lang w:eastAsia="fr-FR"/>
        </w:rPr>
        <w:lastRenderedPageBreak/>
        <w:drawing>
          <wp:inline distT="0" distB="0" distL="0" distR="0">
            <wp:extent cx="1543050" cy="981075"/>
            <wp:effectExtent l="0" t="0" r="0" b="0"/>
            <wp:docPr id="4"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63970" cy="994376"/>
                    </a:xfrm>
                    <a:prstGeom prst="rect">
                      <a:avLst/>
                    </a:prstGeom>
                    <a:noFill/>
                    <a:ln>
                      <a:noFill/>
                    </a:ln>
                  </pic:spPr>
                </pic:pic>
              </a:graphicData>
            </a:graphic>
          </wp:inline>
        </w:drawing>
      </w:r>
      <w:r w:rsidR="005738A8">
        <w:rPr>
          <w:noProof/>
          <w:lang w:eastAsia="fr-FR"/>
        </w:rPr>
        <w:pict>
          <v:shape id="Zone de texte 37" o:spid="_x0000_s1031" type="#_x0000_t202" style="position:absolute;margin-left:306.4pt;margin-top:-53.6pt;width:208.05pt;height:144.75pt;z-index:251693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" filled="f" fillcolor="white [3212]" stroked="f">
            <v:textbox style="mso-next-textbox:#Zone de texte 37">
              <w:txbxContent>
                <w:p w:rsidR="00A4617D" w:rsidRPr="00807EA3" w:rsidRDefault="00A4617D" w:rsidP="002E5D56">
                  <w:pPr>
                    <w:spacing w:after="0"/>
                    <w:jc w:val="center"/>
                    <w:rPr>
                      <w:rFonts w:asciiTheme="majorHAnsi" w:hAnsiTheme="majorHAnsi"/>
                      <w:b/>
                      <w:sz w:val="20"/>
                      <w:szCs w:val="20"/>
                      <w:lang w:val="en-US"/>
                    </w:rPr>
                  </w:pPr>
                  <w:r w:rsidRPr="00807EA3">
                    <w:rPr>
                      <w:rFonts w:asciiTheme="majorHAnsi" w:hAnsiTheme="majorHAnsi"/>
                      <w:b/>
                      <w:sz w:val="20"/>
                      <w:szCs w:val="20"/>
                      <w:lang w:val="en-US"/>
                    </w:rPr>
                    <w:t>REPUBLIC OF CAMEROON</w:t>
                  </w:r>
                </w:p>
                <w:p w:rsidR="00A4617D" w:rsidRPr="00807EA3" w:rsidRDefault="00A4617D" w:rsidP="002E5D56">
                  <w:pPr>
                    <w:spacing w:after="0"/>
                    <w:jc w:val="center"/>
                    <w:rPr>
                      <w:rFonts w:asciiTheme="majorHAnsi" w:hAnsiTheme="majorHAnsi"/>
                      <w:b/>
                      <w:sz w:val="18"/>
                      <w:szCs w:val="18"/>
                      <w:lang w:val="en-US"/>
                    </w:rPr>
                  </w:pPr>
                  <w:r w:rsidRPr="00807EA3">
                    <w:rPr>
                      <w:rFonts w:asciiTheme="majorHAnsi" w:hAnsiTheme="majorHAnsi"/>
                      <w:b/>
                      <w:sz w:val="18"/>
                      <w:szCs w:val="18"/>
                      <w:lang w:val="en-US"/>
                    </w:rPr>
                    <w:t>Peace – Work – Fatherland</w:t>
                  </w:r>
                </w:p>
                <w:p w:rsidR="00A4617D" w:rsidRPr="00807EA3" w:rsidRDefault="00A4617D" w:rsidP="002E5D56">
                  <w:pPr>
                    <w:spacing w:after="0" w:line="240" w:lineRule="auto"/>
                    <w:jc w:val="center"/>
                    <w:rPr>
                      <w:rFonts w:asciiTheme="majorHAnsi" w:hAnsiTheme="majorHAnsi" w:cs="Segoe UI Semibold"/>
                      <w:b/>
                      <w:sz w:val="18"/>
                      <w:szCs w:val="18"/>
                      <w:lang w:val="en-US"/>
                    </w:rPr>
                  </w:pPr>
                  <w:r w:rsidRPr="00807EA3">
                    <w:rPr>
                      <w:rFonts w:asciiTheme="majorHAnsi" w:hAnsiTheme="majorHAnsi" w:cs="Segoe UI Semibold"/>
                      <w:b/>
                      <w:sz w:val="18"/>
                      <w:szCs w:val="18"/>
                      <w:lang w:val="en-US"/>
                    </w:rPr>
                    <w:t>*****</w:t>
                  </w:r>
                </w:p>
                <w:p w:rsidR="00A4617D" w:rsidRPr="00807EA3" w:rsidRDefault="00A4617D" w:rsidP="002E5D56">
                  <w:pPr>
                    <w:spacing w:after="0" w:line="240" w:lineRule="auto"/>
                    <w:jc w:val="center"/>
                    <w:rPr>
                      <w:rFonts w:asciiTheme="majorHAnsi" w:hAnsiTheme="majorHAnsi" w:cs="Segoe UI Semibold"/>
                      <w:b/>
                      <w:sz w:val="18"/>
                      <w:szCs w:val="18"/>
                      <w:lang w:val="en-US"/>
                    </w:rPr>
                  </w:pPr>
                  <w:r w:rsidRPr="00807EA3">
                    <w:rPr>
                      <w:rFonts w:asciiTheme="majorHAnsi" w:hAnsiTheme="majorHAnsi" w:cs="Segoe UI Semibold"/>
                      <w:b/>
                      <w:sz w:val="18"/>
                      <w:szCs w:val="18"/>
                      <w:lang w:val="en-US"/>
                    </w:rPr>
                    <w:t xml:space="preserve">MINISTRY OF DECENTRALISATION </w:t>
                  </w:r>
                </w:p>
                <w:p w:rsidR="00A4617D" w:rsidRPr="00807EA3" w:rsidRDefault="00A4617D" w:rsidP="002E5D56">
                  <w:pPr>
                    <w:spacing w:after="0" w:line="240" w:lineRule="auto"/>
                    <w:jc w:val="center"/>
                    <w:rPr>
                      <w:rFonts w:asciiTheme="majorHAnsi" w:hAnsiTheme="majorHAnsi" w:cs="Segoe UI Semibold"/>
                      <w:b/>
                      <w:sz w:val="18"/>
                      <w:szCs w:val="18"/>
                      <w:lang w:val="en-US"/>
                    </w:rPr>
                  </w:pPr>
                  <w:r w:rsidRPr="00807EA3">
                    <w:rPr>
                      <w:rFonts w:asciiTheme="majorHAnsi" w:hAnsiTheme="majorHAnsi" w:cs="Segoe UI Semibold"/>
                      <w:b/>
                      <w:sz w:val="18"/>
                      <w:szCs w:val="18"/>
                      <w:lang w:val="en-US"/>
                    </w:rPr>
                    <w:t>AND LOCAL DEVELOPMENT</w:t>
                  </w:r>
                </w:p>
                <w:p w:rsidR="00A4617D" w:rsidRPr="00807EA3" w:rsidRDefault="00A4617D" w:rsidP="002E5D56">
                  <w:pPr>
                    <w:spacing w:after="0" w:line="240" w:lineRule="auto"/>
                    <w:jc w:val="center"/>
                    <w:rPr>
                      <w:rFonts w:asciiTheme="majorHAnsi" w:hAnsiTheme="majorHAnsi" w:cs="Segoe UI Semibold"/>
                      <w:b/>
                      <w:sz w:val="18"/>
                      <w:szCs w:val="18"/>
                      <w:lang w:val="en-US"/>
                    </w:rPr>
                  </w:pPr>
                  <w:r w:rsidRPr="00807EA3">
                    <w:rPr>
                      <w:rFonts w:asciiTheme="majorHAnsi" w:hAnsiTheme="majorHAnsi" w:cs="Segoe UI Semibold"/>
                      <w:b/>
                      <w:sz w:val="18"/>
                      <w:szCs w:val="18"/>
                      <w:lang w:val="en-US"/>
                    </w:rPr>
                    <w:t>*****</w:t>
                  </w:r>
                </w:p>
                <w:p w:rsidR="00A4617D" w:rsidRPr="00807EA3" w:rsidRDefault="00A4617D" w:rsidP="002E5D56">
                  <w:pPr>
                    <w:spacing w:after="0" w:line="240" w:lineRule="auto"/>
                    <w:jc w:val="center"/>
                    <w:rPr>
                      <w:rFonts w:asciiTheme="majorHAnsi" w:hAnsiTheme="majorHAnsi"/>
                      <w:b/>
                      <w:sz w:val="20"/>
                      <w:szCs w:val="20"/>
                      <w:lang w:val="en-US"/>
                    </w:rPr>
                  </w:pPr>
                  <w:r w:rsidRPr="00807EA3">
                    <w:rPr>
                      <w:rFonts w:asciiTheme="majorHAnsi" w:hAnsiTheme="majorHAnsi"/>
                      <w:b/>
                      <w:sz w:val="20"/>
                      <w:szCs w:val="20"/>
                      <w:lang w:val="en-US"/>
                    </w:rPr>
                    <w:t>SOUTH REGION</w:t>
                  </w:r>
                </w:p>
                <w:p w:rsidR="00A4617D" w:rsidRPr="00807EA3" w:rsidRDefault="00A4617D" w:rsidP="002E5D56">
                  <w:pPr>
                    <w:spacing w:after="0" w:line="240" w:lineRule="auto"/>
                    <w:jc w:val="center"/>
                    <w:rPr>
                      <w:rFonts w:asciiTheme="majorHAnsi" w:hAnsiTheme="majorHAnsi" w:cs="Segoe UI Semibold"/>
                      <w:b/>
                      <w:sz w:val="18"/>
                      <w:szCs w:val="18"/>
                      <w:lang w:val="en-US"/>
                    </w:rPr>
                  </w:pPr>
                  <w:r w:rsidRPr="00807EA3">
                    <w:rPr>
                      <w:rFonts w:asciiTheme="majorHAnsi" w:hAnsiTheme="majorHAnsi" w:cs="Segoe UI Semibold"/>
                      <w:b/>
                      <w:sz w:val="18"/>
                      <w:szCs w:val="18"/>
                      <w:lang w:val="en-US"/>
                    </w:rPr>
                    <w:t>*****</w:t>
                  </w:r>
                </w:p>
                <w:p w:rsidR="00A4617D" w:rsidRPr="00807EA3" w:rsidRDefault="00A4617D" w:rsidP="002E5D56">
                  <w:pPr>
                    <w:spacing w:after="0" w:line="240" w:lineRule="auto"/>
                    <w:jc w:val="center"/>
                    <w:rPr>
                      <w:rFonts w:asciiTheme="majorHAnsi" w:hAnsiTheme="majorHAnsi"/>
                      <w:b/>
                      <w:sz w:val="20"/>
                      <w:szCs w:val="20"/>
                      <w:lang w:val="en-US"/>
                    </w:rPr>
                  </w:pPr>
                  <w:r w:rsidRPr="00807EA3">
                    <w:rPr>
                      <w:rFonts w:asciiTheme="majorHAnsi" w:hAnsiTheme="majorHAnsi"/>
                      <w:b/>
                      <w:sz w:val="20"/>
                      <w:szCs w:val="20"/>
                      <w:lang w:val="en-US"/>
                    </w:rPr>
                    <w:t>MVILA DIVISION</w:t>
                  </w:r>
                </w:p>
                <w:p w:rsidR="00A4617D" w:rsidRPr="002F5070" w:rsidRDefault="00A4617D" w:rsidP="002E5D56">
                  <w:pPr>
                    <w:spacing w:after="0" w:line="240" w:lineRule="auto"/>
                    <w:jc w:val="center"/>
                    <w:rPr>
                      <w:rFonts w:asciiTheme="majorHAnsi" w:hAnsiTheme="majorHAnsi" w:cs="Segoe UI Semibold"/>
                      <w:sz w:val="18"/>
                      <w:szCs w:val="18"/>
                      <w:lang w:val="en-US"/>
                    </w:rPr>
                  </w:pPr>
                  <w:r w:rsidRPr="002F5070">
                    <w:rPr>
                      <w:rFonts w:asciiTheme="majorHAnsi" w:hAnsiTheme="majorHAnsi" w:cs="Segoe UI Semibold"/>
                      <w:sz w:val="18"/>
                      <w:szCs w:val="18"/>
                      <w:lang w:val="en-US"/>
                    </w:rPr>
                    <w:t>*****</w:t>
                  </w:r>
                </w:p>
                <w:p w:rsidR="00A4617D" w:rsidRPr="008E6D4F" w:rsidRDefault="00A4617D" w:rsidP="002E5D56">
                  <w:pPr>
                    <w:spacing w:after="0" w:line="240" w:lineRule="auto"/>
                    <w:jc w:val="center"/>
                    <w:rPr>
                      <w:rFonts w:asciiTheme="majorHAnsi" w:hAnsiTheme="majorHAnsi"/>
                      <w:b/>
                      <w:sz w:val="20"/>
                      <w:szCs w:val="20"/>
                      <w:lang w:val="en-US"/>
                    </w:rPr>
                  </w:pPr>
                  <w:r w:rsidRPr="008E6D4F">
                    <w:rPr>
                      <w:rFonts w:asciiTheme="majorHAnsi" w:hAnsiTheme="majorHAnsi" w:cs="Segoe UI"/>
                      <w:b/>
                      <w:sz w:val="20"/>
                      <w:szCs w:val="20"/>
                      <w:lang w:val="en-US"/>
                    </w:rPr>
                    <w:t>BIWONG BANE</w:t>
                  </w:r>
                  <w:r w:rsidRPr="008E6D4F">
                    <w:rPr>
                      <w:rFonts w:asciiTheme="majorHAnsi" w:hAnsiTheme="majorHAnsi"/>
                      <w:b/>
                      <w:sz w:val="20"/>
                      <w:szCs w:val="20"/>
                      <w:lang w:val="en-US"/>
                    </w:rPr>
                    <w:t>COUNCIL</w:t>
                  </w:r>
                </w:p>
                <w:p w:rsidR="00A4617D" w:rsidRDefault="00A4617D" w:rsidP="002E5D56">
                  <w:pPr>
                    <w:spacing w:after="0" w:line="240" w:lineRule="auto"/>
                    <w:jc w:val="center"/>
                    <w:rPr>
                      <w:rFonts w:asciiTheme="majorHAnsi" w:hAnsiTheme="majorHAnsi" w:cs="Segoe UI Semibold"/>
                      <w:sz w:val="18"/>
                      <w:szCs w:val="18"/>
                      <w:lang w:val="en-US"/>
                    </w:rPr>
                  </w:pPr>
                  <w:r w:rsidRPr="002F5070">
                    <w:rPr>
                      <w:rFonts w:asciiTheme="majorHAnsi" w:hAnsiTheme="majorHAnsi" w:cs="Segoe UI Semibold"/>
                      <w:sz w:val="18"/>
                      <w:szCs w:val="18"/>
                      <w:lang w:val="en-US"/>
                    </w:rPr>
                    <w:t>*****</w:t>
                  </w:r>
                </w:p>
                <w:p w:rsidR="00A4617D" w:rsidRPr="002F5070" w:rsidRDefault="00A4617D" w:rsidP="002E5D56">
                  <w:pPr>
                    <w:spacing w:after="0" w:line="240" w:lineRule="auto"/>
                    <w:jc w:val="center"/>
                    <w:rPr>
                      <w:rFonts w:asciiTheme="majorHAnsi" w:hAnsiTheme="majorHAnsi" w:cs="Segoe UI Semibold"/>
                      <w:sz w:val="18"/>
                      <w:szCs w:val="18"/>
                      <w:lang w:val="en-US"/>
                    </w:rPr>
                  </w:pPr>
                </w:p>
              </w:txbxContent>
            </v:textbox>
          </v:shape>
        </w:pict>
      </w:r>
      <w:r w:rsidR="005738A8">
        <w:rPr>
          <w:noProof/>
          <w:lang w:eastAsia="fr-FR"/>
        </w:rPr>
        <w:pict>
          <v:shape id="Zone de texte 11" o:spid="_x0000_s1030" type="#_x0000_t202" style="position:absolute;margin-left:11.25pt;margin-top:-54.35pt;width:203.25pt;height:150pt;z-index:251692032;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" filled="f" stroked="f">
            <v:textbox style="mso-next-textbox:#Zone de texte 11">
              <w:txbxContent>
                <w:p w:rsidR="00A4617D" w:rsidRPr="002F5070" w:rsidRDefault="00A4617D" w:rsidP="002E5D56">
                  <w:pPr>
                    <w:spacing w:after="0"/>
                    <w:jc w:val="center"/>
                    <w:rPr>
                      <w:rFonts w:asciiTheme="majorHAnsi" w:hAnsiTheme="majorHAnsi" w:cs="Segoe UI"/>
                      <w:b/>
                      <w:sz w:val="20"/>
                      <w:szCs w:val="20"/>
                    </w:rPr>
                  </w:pPr>
                  <w:r w:rsidRPr="002F5070">
                    <w:rPr>
                      <w:rFonts w:asciiTheme="majorHAnsi" w:hAnsiTheme="majorHAnsi" w:cs="Segoe UI"/>
                      <w:b/>
                      <w:sz w:val="20"/>
                      <w:szCs w:val="20"/>
                    </w:rPr>
                    <w:t>REPUBLIQUE DU CAMEROUN</w:t>
                  </w:r>
                </w:p>
                <w:p w:rsidR="00A4617D" w:rsidRPr="002F5070" w:rsidRDefault="00A4617D" w:rsidP="002E5D56">
                  <w:pPr>
                    <w:spacing w:after="0"/>
                    <w:jc w:val="center"/>
                    <w:rPr>
                      <w:rFonts w:asciiTheme="majorHAnsi" w:hAnsiTheme="majorHAnsi" w:cs="Segoe UI"/>
                      <w:b/>
                      <w:sz w:val="18"/>
                      <w:szCs w:val="18"/>
                    </w:rPr>
                  </w:pPr>
                  <w:r w:rsidRPr="002F5070">
                    <w:rPr>
                      <w:rFonts w:asciiTheme="majorHAnsi" w:hAnsiTheme="majorHAnsi" w:cs="Segoe UI"/>
                      <w:b/>
                      <w:sz w:val="18"/>
                      <w:szCs w:val="18"/>
                    </w:rPr>
                    <w:t>Paix – Travail – Patrie</w:t>
                  </w:r>
                </w:p>
                <w:p w:rsidR="00A4617D" w:rsidRPr="002F5070" w:rsidRDefault="00A4617D" w:rsidP="002E5D56">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w:t>
                  </w:r>
                </w:p>
                <w:p w:rsidR="00A4617D" w:rsidRPr="002F5070" w:rsidRDefault="00A4617D" w:rsidP="002E5D56">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 xml:space="preserve">MINISTERE DE LA DECENTRALISATION </w:t>
                  </w:r>
                </w:p>
                <w:p w:rsidR="00A4617D" w:rsidRPr="002F5070" w:rsidRDefault="00A4617D" w:rsidP="002E5D56">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ET DU DEVELOPPEMENT LOCAL</w:t>
                  </w:r>
                </w:p>
                <w:p w:rsidR="00A4617D" w:rsidRPr="002F5070" w:rsidRDefault="00A4617D" w:rsidP="002E5D56">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w:t>
                  </w:r>
                </w:p>
                <w:p w:rsidR="00A4617D" w:rsidRPr="002F5070" w:rsidRDefault="00A4617D" w:rsidP="002E5D56">
                  <w:pPr>
                    <w:spacing w:after="0" w:line="240" w:lineRule="auto"/>
                    <w:jc w:val="center"/>
                    <w:rPr>
                      <w:rFonts w:asciiTheme="majorHAnsi" w:hAnsiTheme="majorHAnsi" w:cs="Segoe UI"/>
                      <w:b/>
                      <w:sz w:val="20"/>
                      <w:szCs w:val="20"/>
                    </w:rPr>
                  </w:pPr>
                  <w:r w:rsidRPr="002F5070">
                    <w:rPr>
                      <w:rFonts w:asciiTheme="majorHAnsi" w:hAnsiTheme="majorHAnsi" w:cs="Segoe UI"/>
                      <w:b/>
                      <w:sz w:val="20"/>
                      <w:szCs w:val="20"/>
                    </w:rPr>
                    <w:t>REGION DU SUD</w:t>
                  </w:r>
                </w:p>
                <w:p w:rsidR="00A4617D" w:rsidRPr="002F5070" w:rsidRDefault="00A4617D" w:rsidP="002E5D56">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w:t>
                  </w:r>
                </w:p>
                <w:p w:rsidR="00A4617D" w:rsidRPr="002F5070" w:rsidRDefault="00A4617D" w:rsidP="002E5D56">
                  <w:pPr>
                    <w:spacing w:after="0" w:line="240" w:lineRule="auto"/>
                    <w:jc w:val="center"/>
                    <w:rPr>
                      <w:rFonts w:asciiTheme="majorHAnsi" w:hAnsiTheme="majorHAnsi" w:cs="Segoe UI"/>
                      <w:b/>
                      <w:sz w:val="20"/>
                      <w:szCs w:val="20"/>
                    </w:rPr>
                  </w:pPr>
                  <w:r w:rsidRPr="002F5070">
                    <w:rPr>
                      <w:rFonts w:asciiTheme="majorHAnsi" w:hAnsiTheme="majorHAnsi" w:cs="Segoe UI"/>
                      <w:b/>
                      <w:sz w:val="20"/>
                      <w:szCs w:val="20"/>
                    </w:rPr>
                    <w:t>DEPARTEMENT DE LA MVILA</w:t>
                  </w:r>
                </w:p>
                <w:p w:rsidR="00A4617D" w:rsidRPr="002F5070" w:rsidRDefault="00A4617D" w:rsidP="002E5D56">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w:t>
                  </w:r>
                </w:p>
                <w:p w:rsidR="00A4617D" w:rsidRPr="002F5070" w:rsidRDefault="00A4617D" w:rsidP="002E5D56">
                  <w:pPr>
                    <w:spacing w:after="0" w:line="240" w:lineRule="auto"/>
                    <w:jc w:val="center"/>
                    <w:rPr>
                      <w:rFonts w:asciiTheme="majorHAnsi" w:hAnsiTheme="majorHAnsi" w:cs="Segoe UI"/>
                      <w:b/>
                      <w:sz w:val="20"/>
                      <w:szCs w:val="20"/>
                    </w:rPr>
                  </w:pPr>
                  <w:r w:rsidRPr="002F5070">
                    <w:rPr>
                      <w:rFonts w:asciiTheme="majorHAnsi" w:hAnsiTheme="majorHAnsi" w:cs="Segoe UI"/>
                      <w:b/>
                      <w:sz w:val="20"/>
                      <w:szCs w:val="20"/>
                    </w:rPr>
                    <w:t>COMMISSION DE</w:t>
                  </w:r>
                  <w:r>
                    <w:rPr>
                      <w:rFonts w:asciiTheme="majorHAnsi" w:hAnsiTheme="majorHAnsi" w:cs="Segoe UI"/>
                      <w:b/>
                      <w:sz w:val="20"/>
                      <w:szCs w:val="20"/>
                    </w:rPr>
                    <w:t xml:space="preserve"> BIWONG BANE</w:t>
                  </w:r>
                </w:p>
                <w:p w:rsidR="00A4617D" w:rsidRPr="002F5070" w:rsidRDefault="00A4617D" w:rsidP="002E5D56">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w:t>
                  </w:r>
                </w:p>
              </w:txbxContent>
            </v:textbox>
            <w10:wrap anchorx="page"/>
          </v:shape>
        </w:pict>
      </w:r>
    </w:p>
    <w:p w:rsidR="00E61DDD" w:rsidRDefault="00E61DDD" w:rsidP="0088696C">
      <w:pPr>
        <w:rPr>
          <w:noProof/>
          <w:lang w:eastAsia="fr-FR"/>
        </w:rPr>
      </w:pPr>
    </w:p>
    <w:p w:rsidR="0088696C" w:rsidRDefault="0088696C" w:rsidP="0088696C"/>
    <w:p w:rsidR="00E61DDD" w:rsidRDefault="00E61DDD" w:rsidP="00E61DDD">
      <w:pPr>
        <w:pStyle w:val="Sansinterligne"/>
        <w:jc w:val="center"/>
      </w:pPr>
    </w:p>
    <w:p w:rsidR="00E61DDD" w:rsidRPr="00781920" w:rsidRDefault="00713116" w:rsidP="00E61DDD">
      <w:pPr>
        <w:pStyle w:val="Sansinterligne"/>
        <w:jc w:val="center"/>
        <w:rPr>
          <w:rFonts w:ascii="Showcard Gothic" w:hAnsi="Showcard Gothic" w:cs="Arial"/>
          <w:sz w:val="24"/>
          <w:szCs w:val="24"/>
        </w:rPr>
      </w:pPr>
      <w:r w:rsidRPr="00615FC7">
        <w:rPr>
          <w:rFonts w:ascii="Showcard Gothic" w:hAnsi="Showcard Gothic" w:cs="Arial"/>
          <w:sz w:val="24"/>
          <w:szCs w:val="24"/>
        </w:rPr>
        <w:t>AVIS D’APPEL D’OFFRES NATIONAL OUVERT</w:t>
      </w:r>
      <w:r w:rsidR="008C76C5">
        <w:rPr>
          <w:rFonts w:ascii="Showcard Gothic" w:hAnsi="Showcard Gothic" w:cs="Arial"/>
          <w:sz w:val="24"/>
          <w:szCs w:val="24"/>
        </w:rPr>
        <w:t xml:space="preserve"> EN </w:t>
      </w:r>
      <w:r w:rsidR="00294989">
        <w:rPr>
          <w:rFonts w:ascii="Showcard Gothic" w:hAnsi="Showcard Gothic" w:cs="Arial"/>
          <w:sz w:val="24"/>
          <w:szCs w:val="24"/>
        </w:rPr>
        <w:t>Procédure</w:t>
      </w:r>
      <w:r w:rsidR="008C76C5">
        <w:rPr>
          <w:rFonts w:ascii="Showcard Gothic" w:hAnsi="Showcard Gothic" w:cs="Arial"/>
          <w:sz w:val="24"/>
          <w:szCs w:val="24"/>
        </w:rPr>
        <w:t xml:space="preserve"> D’URGENC</w:t>
      </w:r>
      <w:r w:rsidRPr="00781920">
        <w:rPr>
          <w:rFonts w:ascii="Showcard Gothic" w:hAnsi="Showcard Gothic" w:cs="Arial"/>
          <w:sz w:val="24"/>
          <w:szCs w:val="24"/>
        </w:rPr>
        <w:t xml:space="preserve"> N°</w:t>
      </w:r>
      <w:r w:rsidR="008A12E2">
        <w:rPr>
          <w:rFonts w:ascii="Showcard Gothic" w:hAnsi="Showcard Gothic" w:cs="Arial"/>
          <w:sz w:val="24"/>
          <w:szCs w:val="24"/>
        </w:rPr>
        <w:t>__</w:t>
      </w:r>
      <w:r w:rsidR="008C76C5">
        <w:rPr>
          <w:rFonts w:ascii="Showcard Gothic" w:hAnsi="Showcard Gothic" w:cs="Arial"/>
          <w:sz w:val="24"/>
          <w:szCs w:val="24"/>
        </w:rPr>
        <w:t>003</w:t>
      </w:r>
      <w:r w:rsidR="008A12E2">
        <w:rPr>
          <w:rFonts w:ascii="Showcard Gothic" w:hAnsi="Showcard Gothic" w:cs="Arial"/>
          <w:sz w:val="24"/>
          <w:szCs w:val="24"/>
        </w:rPr>
        <w:t>_</w:t>
      </w:r>
      <w:r w:rsidR="008C76C5">
        <w:rPr>
          <w:rFonts w:ascii="Showcard Gothic" w:hAnsi="Showcard Gothic" w:cs="Arial"/>
          <w:sz w:val="24"/>
          <w:szCs w:val="24"/>
        </w:rPr>
        <w:t xml:space="preserve"> /A</w:t>
      </w:r>
      <w:r w:rsidRPr="00781920">
        <w:rPr>
          <w:rFonts w:ascii="Showcard Gothic" w:hAnsi="Showcard Gothic" w:cs="Arial"/>
          <w:sz w:val="24"/>
          <w:szCs w:val="24"/>
        </w:rPr>
        <w:t>ONO/</w:t>
      </w:r>
      <w:r w:rsidR="008C76C5">
        <w:rPr>
          <w:rFonts w:ascii="Showcard Gothic" w:hAnsi="Showcard Gothic" w:cs="Arial"/>
          <w:sz w:val="24"/>
          <w:szCs w:val="24"/>
        </w:rPr>
        <w:t>PU/</w:t>
      </w:r>
      <w:r w:rsidR="00D005A9" w:rsidRPr="00781920">
        <w:rPr>
          <w:rFonts w:ascii="Showcard Gothic" w:hAnsi="Showcard Gothic" w:cs="Arial"/>
          <w:sz w:val="24"/>
          <w:szCs w:val="24"/>
        </w:rPr>
        <w:t>C.B</w:t>
      </w:r>
      <w:r w:rsidR="00781920" w:rsidRPr="00781920">
        <w:rPr>
          <w:rFonts w:ascii="Showcard Gothic" w:hAnsi="Showcard Gothic" w:cs="Arial"/>
          <w:sz w:val="24"/>
          <w:szCs w:val="24"/>
        </w:rPr>
        <w:t>.</w:t>
      </w:r>
      <w:r w:rsidR="00D005A9" w:rsidRPr="00781920">
        <w:rPr>
          <w:rFonts w:ascii="Showcard Gothic" w:hAnsi="Showcard Gothic" w:cs="Arial"/>
          <w:sz w:val="24"/>
          <w:szCs w:val="24"/>
        </w:rPr>
        <w:t>BANE</w:t>
      </w:r>
      <w:r w:rsidR="00E61DDD" w:rsidRPr="00781920">
        <w:rPr>
          <w:rFonts w:ascii="Showcard Gothic" w:hAnsi="Showcard Gothic" w:cs="Arial"/>
          <w:sz w:val="24"/>
          <w:szCs w:val="24"/>
        </w:rPr>
        <w:t>/</w:t>
      </w:r>
      <w:r w:rsidR="008C76C5">
        <w:rPr>
          <w:rFonts w:ascii="Showcard Gothic" w:hAnsi="Showcard Gothic" w:cs="Arial"/>
          <w:sz w:val="24"/>
          <w:szCs w:val="24"/>
        </w:rPr>
        <w:t>SG/</w:t>
      </w:r>
      <w:r w:rsidR="00E61DDD" w:rsidRPr="00781920">
        <w:rPr>
          <w:rFonts w:ascii="Showcard Gothic" w:hAnsi="Showcard Gothic" w:cs="Arial"/>
          <w:sz w:val="24"/>
          <w:szCs w:val="24"/>
        </w:rPr>
        <w:t>CIPM/202</w:t>
      </w:r>
      <w:r w:rsidR="008A12E2">
        <w:rPr>
          <w:rFonts w:ascii="Showcard Gothic" w:hAnsi="Showcard Gothic" w:cs="Arial"/>
          <w:sz w:val="24"/>
          <w:szCs w:val="24"/>
        </w:rPr>
        <w:t>3</w:t>
      </w:r>
    </w:p>
    <w:p w:rsidR="00E61DDD" w:rsidRPr="00781920" w:rsidRDefault="00E61DDD" w:rsidP="00E61DDD">
      <w:pPr>
        <w:pStyle w:val="Sansinterligne"/>
        <w:spacing w:after="100"/>
        <w:jc w:val="center"/>
        <w:rPr>
          <w:rFonts w:ascii="Showcard Gothic" w:hAnsi="Showcard Gothic" w:cs="Arial"/>
          <w:sz w:val="2"/>
          <w:szCs w:val="24"/>
        </w:rPr>
      </w:pPr>
    </w:p>
    <w:p w:rsidR="00E61DDD" w:rsidRPr="00781920" w:rsidRDefault="00E61DDD" w:rsidP="00E61DDD">
      <w:pPr>
        <w:pStyle w:val="Sansinterligne"/>
        <w:jc w:val="center"/>
        <w:rPr>
          <w:rFonts w:ascii="Showcard Gothic" w:hAnsi="Showcard Gothic" w:cs="Arial"/>
          <w:sz w:val="2"/>
          <w:szCs w:val="24"/>
        </w:rPr>
      </w:pPr>
    </w:p>
    <w:p w:rsidR="00713116" w:rsidRPr="00615FC7" w:rsidRDefault="00713116" w:rsidP="00713116">
      <w:pPr>
        <w:pStyle w:val="Sansinterligne"/>
        <w:spacing w:after="100"/>
        <w:jc w:val="center"/>
        <w:rPr>
          <w:rFonts w:ascii="Showcard Gothic" w:hAnsi="Showcard Gothic" w:cs="Arial"/>
          <w:sz w:val="24"/>
          <w:szCs w:val="24"/>
        </w:rPr>
      </w:pPr>
      <w:r w:rsidRPr="00615FC7">
        <w:rPr>
          <w:rFonts w:ascii="Showcard Gothic" w:hAnsi="Showcard Gothic" w:cs="Arial"/>
          <w:sz w:val="24"/>
          <w:szCs w:val="24"/>
        </w:rPr>
        <w:t>DU  ____ /____ /202</w:t>
      </w:r>
      <w:r w:rsidR="008A12E2">
        <w:rPr>
          <w:rFonts w:ascii="Showcard Gothic" w:hAnsi="Showcard Gothic" w:cs="Arial"/>
          <w:sz w:val="24"/>
          <w:szCs w:val="24"/>
        </w:rPr>
        <w:t>3</w:t>
      </w:r>
    </w:p>
    <w:p w:rsidR="00277261" w:rsidRDefault="00713116" w:rsidP="00194E1F">
      <w:pPr>
        <w:pStyle w:val="Sansinterligne"/>
        <w:spacing w:after="120"/>
        <w:jc w:val="center"/>
        <w:rPr>
          <w:rFonts w:ascii="Showcard Gothic" w:hAnsi="Showcard Gothic" w:cs="Arial"/>
          <w:sz w:val="24"/>
          <w:szCs w:val="24"/>
        </w:rPr>
      </w:pPr>
      <w:r w:rsidRPr="00615FC7">
        <w:rPr>
          <w:rFonts w:ascii="Showcard Gothic" w:hAnsi="Showcard Gothic" w:cs="Arial"/>
          <w:sz w:val="24"/>
          <w:szCs w:val="24"/>
        </w:rPr>
        <w:t xml:space="preserve"> POUR LES TRAVAUX DE REHABILITATION </w:t>
      </w:r>
      <w:r w:rsidR="00CA2E33">
        <w:rPr>
          <w:rFonts w:ascii="Showcard Gothic" w:hAnsi="Showcard Gothic" w:cs="Arial"/>
          <w:sz w:val="24"/>
          <w:szCs w:val="24"/>
        </w:rPr>
        <w:t xml:space="preserve">DE BLOCS </w:t>
      </w:r>
      <w:r w:rsidR="0088468E" w:rsidRPr="00615FC7">
        <w:rPr>
          <w:rFonts w:ascii="Showcard Gothic" w:hAnsi="Showcard Gothic" w:cs="Arial"/>
          <w:sz w:val="24"/>
          <w:szCs w:val="24"/>
        </w:rPr>
        <w:t>D</w:t>
      </w:r>
      <w:r w:rsidR="0088468E">
        <w:rPr>
          <w:rFonts w:ascii="Showcard Gothic" w:hAnsi="Showcard Gothic" w:cs="Arial"/>
          <w:sz w:val="24"/>
          <w:szCs w:val="24"/>
        </w:rPr>
        <w:t>e</w:t>
      </w:r>
      <w:r w:rsidR="008C76C5">
        <w:rPr>
          <w:rFonts w:ascii="Showcard Gothic" w:hAnsi="Showcard Gothic" w:cs="Arial"/>
          <w:sz w:val="24"/>
          <w:szCs w:val="24"/>
        </w:rPr>
        <w:t xml:space="preserve"> (04)</w:t>
      </w:r>
      <w:r w:rsidR="0088468E">
        <w:rPr>
          <w:rFonts w:ascii="Showcard Gothic" w:hAnsi="Showcard Gothic" w:cs="Arial"/>
          <w:sz w:val="24"/>
          <w:szCs w:val="24"/>
        </w:rPr>
        <w:t xml:space="preserve"> SALLES DE CLASSE</w:t>
      </w:r>
      <w:r w:rsidR="00194E1F">
        <w:rPr>
          <w:rFonts w:ascii="Showcard Gothic" w:hAnsi="Showcard Gothic" w:cs="Arial"/>
          <w:sz w:val="24"/>
          <w:szCs w:val="24"/>
        </w:rPr>
        <w:t xml:space="preserve">à l’école </w:t>
      </w:r>
      <w:r w:rsidR="00277261">
        <w:rPr>
          <w:rFonts w:ascii="Showcard Gothic" w:hAnsi="Showcard Gothic" w:cs="Arial"/>
          <w:sz w:val="24"/>
          <w:szCs w:val="24"/>
        </w:rPr>
        <w:t xml:space="preserve">publique D’EBEMEWOMAN 2 DANS LA </w:t>
      </w:r>
      <w:r w:rsidR="00E61DDD">
        <w:rPr>
          <w:rFonts w:ascii="Showcard Gothic" w:hAnsi="Showcard Gothic" w:cs="Arial"/>
          <w:sz w:val="24"/>
          <w:szCs w:val="24"/>
        </w:rPr>
        <w:t xml:space="preserve"> COMMUNE DE BIWONG BANE, </w:t>
      </w:r>
      <w:r w:rsidRPr="00615FC7">
        <w:rPr>
          <w:rFonts w:ascii="Showcard Gothic" w:hAnsi="Showcard Gothic" w:cs="Arial"/>
          <w:sz w:val="24"/>
          <w:szCs w:val="24"/>
        </w:rPr>
        <w:t xml:space="preserve">DEPARTEMENT DE LA </w:t>
      </w:r>
      <w:r w:rsidR="00333117" w:rsidRPr="00615FC7">
        <w:rPr>
          <w:rFonts w:ascii="Showcard Gothic" w:hAnsi="Showcard Gothic" w:cs="Arial"/>
          <w:sz w:val="24"/>
          <w:szCs w:val="24"/>
        </w:rPr>
        <w:t>MVILA,</w:t>
      </w:r>
    </w:p>
    <w:p w:rsidR="00713116" w:rsidRPr="008C788E" w:rsidRDefault="00713116" w:rsidP="00194E1F">
      <w:pPr>
        <w:pStyle w:val="Sansinterligne"/>
        <w:spacing w:after="120"/>
        <w:jc w:val="center"/>
        <w:rPr>
          <w:rFonts w:ascii="Segoe UI Black" w:hAnsi="Segoe UI Black" w:cs="Arial"/>
          <w:b/>
          <w:sz w:val="24"/>
          <w:szCs w:val="24"/>
        </w:rPr>
      </w:pPr>
      <w:r w:rsidRPr="00615FC7">
        <w:rPr>
          <w:rFonts w:ascii="Showcard Gothic" w:hAnsi="Showcard Gothic" w:cs="Arial"/>
          <w:sz w:val="24"/>
          <w:szCs w:val="24"/>
        </w:rPr>
        <w:t>REGION DU SUD</w:t>
      </w:r>
    </w:p>
    <w:p w:rsidR="00713116" w:rsidRDefault="00713116" w:rsidP="00713116">
      <w:pPr>
        <w:tabs>
          <w:tab w:val="left" w:pos="709"/>
        </w:tabs>
        <w:spacing w:after="0"/>
        <w:rPr>
          <w:rFonts w:ascii="Arial" w:hAnsi="Arial" w:cs="Arial"/>
          <w:b/>
          <w:sz w:val="24"/>
          <w:szCs w:val="24"/>
        </w:rPr>
      </w:pPr>
    </w:p>
    <w:p w:rsidR="00713116" w:rsidRPr="00361AE1" w:rsidRDefault="00713116" w:rsidP="00713116">
      <w:pPr>
        <w:tabs>
          <w:tab w:val="left" w:pos="2760"/>
        </w:tabs>
        <w:spacing w:after="120"/>
        <w:rPr>
          <w:rFonts w:ascii="Segoe UI Black" w:hAnsi="Segoe UI Black" w:cs="Arial"/>
          <w:b/>
          <w:sz w:val="24"/>
          <w:szCs w:val="24"/>
        </w:rPr>
      </w:pPr>
      <w:r w:rsidRPr="00361AE1">
        <w:rPr>
          <w:rFonts w:ascii="Segoe UI Black" w:hAnsi="Segoe UI Black" w:cs="Arial"/>
          <w:b/>
          <w:sz w:val="24"/>
          <w:szCs w:val="24"/>
        </w:rPr>
        <w:t>1. OBJET DE L’APPEL D’OFFRES</w:t>
      </w:r>
    </w:p>
    <w:p w:rsidR="00713116" w:rsidRDefault="00713116" w:rsidP="00713116">
      <w:pPr>
        <w:tabs>
          <w:tab w:val="left" w:pos="567"/>
        </w:tabs>
        <w:spacing w:after="120" w:line="300" w:lineRule="auto"/>
        <w:jc w:val="both"/>
        <w:rPr>
          <w:rFonts w:ascii="Arial" w:hAnsi="Arial" w:cs="Arial"/>
          <w:sz w:val="24"/>
          <w:szCs w:val="24"/>
        </w:rPr>
      </w:pPr>
      <w:r>
        <w:rPr>
          <w:rFonts w:ascii="Arial" w:hAnsi="Arial" w:cs="Arial"/>
          <w:sz w:val="24"/>
          <w:szCs w:val="24"/>
        </w:rPr>
        <w:tab/>
        <w:t xml:space="preserve">Dans le cadre de l’exécution du Budget d’Investissement Public de la République du Cameroun pour l’Exercice </w:t>
      </w:r>
      <w:r w:rsidRPr="006468F5">
        <w:rPr>
          <w:rFonts w:ascii="Arial" w:hAnsi="Arial" w:cs="Arial"/>
          <w:b/>
          <w:sz w:val="24"/>
          <w:szCs w:val="24"/>
        </w:rPr>
        <w:t>20</w:t>
      </w:r>
      <w:r>
        <w:rPr>
          <w:rFonts w:ascii="Arial" w:hAnsi="Arial" w:cs="Arial"/>
          <w:b/>
          <w:sz w:val="24"/>
          <w:szCs w:val="24"/>
        </w:rPr>
        <w:t>2</w:t>
      </w:r>
      <w:r w:rsidR="001E66AE">
        <w:rPr>
          <w:rFonts w:ascii="Arial" w:hAnsi="Arial" w:cs="Arial"/>
          <w:b/>
          <w:sz w:val="24"/>
          <w:szCs w:val="24"/>
        </w:rPr>
        <w:t>3</w:t>
      </w:r>
      <w:r>
        <w:rPr>
          <w:rFonts w:ascii="Arial" w:hAnsi="Arial" w:cs="Arial"/>
          <w:sz w:val="24"/>
          <w:szCs w:val="24"/>
        </w:rPr>
        <w:t xml:space="preserve">, </w:t>
      </w:r>
      <w:r w:rsidRPr="007D16E5">
        <w:rPr>
          <w:rFonts w:ascii="Arial" w:hAnsi="Arial" w:cs="Arial"/>
          <w:b/>
          <w:sz w:val="24"/>
          <w:szCs w:val="24"/>
        </w:rPr>
        <w:t xml:space="preserve">le </w:t>
      </w:r>
      <w:r w:rsidR="007D16E5" w:rsidRPr="007D16E5">
        <w:rPr>
          <w:rFonts w:ascii="Arial" w:hAnsi="Arial" w:cs="Arial"/>
          <w:b/>
          <w:sz w:val="24"/>
          <w:szCs w:val="24"/>
        </w:rPr>
        <w:t>Maire de la Commune de BiwongBané</w:t>
      </w:r>
      <w:r>
        <w:rPr>
          <w:rFonts w:ascii="Arial" w:hAnsi="Arial" w:cs="Arial"/>
          <w:sz w:val="24"/>
          <w:szCs w:val="24"/>
        </w:rPr>
        <w:t>, Autorité contractante,</w:t>
      </w:r>
      <w:r w:rsidRPr="001C045B">
        <w:rPr>
          <w:rFonts w:ascii="Arial" w:hAnsi="Arial" w:cs="Arial"/>
          <w:sz w:val="24"/>
          <w:szCs w:val="24"/>
        </w:rPr>
        <w:t xml:space="preserve"> lance un </w:t>
      </w:r>
      <w:r w:rsidRPr="00276D63">
        <w:rPr>
          <w:rFonts w:ascii="Arial" w:hAnsi="Arial" w:cs="Arial"/>
          <w:b/>
          <w:sz w:val="24"/>
          <w:szCs w:val="24"/>
        </w:rPr>
        <w:t>Appel d’Offres National Ouvert</w:t>
      </w:r>
      <w:r w:rsidR="008C76C5">
        <w:rPr>
          <w:rFonts w:ascii="Arial" w:hAnsi="Arial" w:cs="Arial"/>
          <w:b/>
          <w:sz w:val="24"/>
          <w:szCs w:val="24"/>
        </w:rPr>
        <w:t xml:space="preserve"> en procédure d’urgence</w:t>
      </w:r>
      <w:r w:rsidR="00697B33">
        <w:rPr>
          <w:rFonts w:ascii="Arial" w:hAnsi="Arial" w:cs="Arial"/>
          <w:b/>
          <w:sz w:val="24"/>
          <w:szCs w:val="24"/>
        </w:rPr>
        <w:t>,</w:t>
      </w:r>
      <w:r>
        <w:rPr>
          <w:rFonts w:ascii="Arial" w:hAnsi="Arial" w:cs="Arial"/>
          <w:sz w:val="24"/>
          <w:szCs w:val="24"/>
        </w:rPr>
        <w:t xml:space="preserve"> en vue de laréalisation </w:t>
      </w:r>
      <w:r w:rsidR="007D16E5">
        <w:rPr>
          <w:rFonts w:ascii="Arial" w:hAnsi="Arial" w:cs="Arial"/>
          <w:sz w:val="24"/>
          <w:szCs w:val="24"/>
        </w:rPr>
        <w:t xml:space="preserve">des travaux de réhabilitation </w:t>
      </w:r>
      <w:r w:rsidR="00CA2E33">
        <w:rPr>
          <w:rFonts w:ascii="Arial" w:hAnsi="Arial" w:cs="Arial"/>
          <w:sz w:val="24"/>
          <w:szCs w:val="24"/>
        </w:rPr>
        <w:t xml:space="preserve">de blocs </w:t>
      </w:r>
      <w:r w:rsidR="007D16E5">
        <w:rPr>
          <w:rFonts w:ascii="Arial" w:hAnsi="Arial" w:cs="Arial"/>
          <w:sz w:val="24"/>
          <w:szCs w:val="24"/>
        </w:rPr>
        <w:t>d</w:t>
      </w:r>
      <w:r w:rsidR="00697B33">
        <w:rPr>
          <w:rFonts w:ascii="Arial" w:hAnsi="Arial" w:cs="Arial"/>
          <w:sz w:val="24"/>
          <w:szCs w:val="24"/>
        </w:rPr>
        <w:t>e</w:t>
      </w:r>
      <w:r w:rsidR="008C76C5">
        <w:rPr>
          <w:rFonts w:ascii="Arial" w:hAnsi="Arial" w:cs="Arial"/>
          <w:sz w:val="24"/>
          <w:szCs w:val="24"/>
        </w:rPr>
        <w:t xml:space="preserve"> (04)</w:t>
      </w:r>
      <w:r w:rsidR="00747A14">
        <w:rPr>
          <w:rFonts w:ascii="Arial" w:hAnsi="Arial" w:cs="Arial"/>
          <w:sz w:val="24"/>
          <w:szCs w:val="24"/>
        </w:rPr>
        <w:t xml:space="preserve"> salles de classe</w:t>
      </w:r>
      <w:r w:rsidR="00697B33">
        <w:rPr>
          <w:rFonts w:ascii="Arial" w:hAnsi="Arial" w:cs="Arial"/>
          <w:sz w:val="24"/>
          <w:szCs w:val="24"/>
        </w:rPr>
        <w:t xml:space="preserve"> à l’Ecole Publique d’</w:t>
      </w:r>
      <w:r w:rsidR="002D342B">
        <w:rPr>
          <w:rFonts w:ascii="Arial" w:hAnsi="Arial" w:cs="Arial"/>
          <w:sz w:val="24"/>
          <w:szCs w:val="24"/>
        </w:rPr>
        <w:t>EBEMEWOMAN</w:t>
      </w:r>
      <w:r w:rsidR="001E66AE">
        <w:rPr>
          <w:rFonts w:ascii="Arial" w:hAnsi="Arial" w:cs="Arial"/>
          <w:sz w:val="24"/>
          <w:szCs w:val="24"/>
        </w:rPr>
        <w:t xml:space="preserve"> 2</w:t>
      </w:r>
      <w:r w:rsidR="007D16E5">
        <w:rPr>
          <w:rFonts w:ascii="Arial" w:hAnsi="Arial" w:cs="Arial"/>
          <w:sz w:val="24"/>
          <w:szCs w:val="24"/>
        </w:rPr>
        <w:t xml:space="preserve"> dans la Commune de BiwongBané, </w:t>
      </w:r>
      <w:r>
        <w:rPr>
          <w:rFonts w:ascii="Arial" w:hAnsi="Arial" w:cs="Arial"/>
          <w:sz w:val="24"/>
          <w:szCs w:val="24"/>
        </w:rPr>
        <w:t xml:space="preserve">Département de </w:t>
      </w:r>
      <w:r w:rsidRPr="007D16E5">
        <w:rPr>
          <w:rFonts w:ascii="Arial" w:hAnsi="Arial" w:cs="Arial"/>
          <w:sz w:val="24"/>
          <w:szCs w:val="24"/>
        </w:rPr>
        <w:t>la Mvila</w:t>
      </w:r>
      <w:r w:rsidR="007D16E5" w:rsidRPr="007D16E5">
        <w:rPr>
          <w:rFonts w:ascii="Arial" w:hAnsi="Arial" w:cs="Arial"/>
          <w:sz w:val="24"/>
          <w:szCs w:val="24"/>
        </w:rPr>
        <w:t>,R</w:t>
      </w:r>
      <w:r>
        <w:rPr>
          <w:rFonts w:ascii="Arial" w:hAnsi="Arial" w:cs="Arial"/>
          <w:sz w:val="24"/>
          <w:szCs w:val="24"/>
        </w:rPr>
        <w:t>égion du Sud</w:t>
      </w:r>
      <w:r w:rsidRPr="00C555F0">
        <w:rPr>
          <w:rFonts w:ascii="Arial" w:hAnsi="Arial" w:cs="Arial"/>
          <w:sz w:val="24"/>
          <w:szCs w:val="24"/>
        </w:rPr>
        <w:t>.</w:t>
      </w:r>
    </w:p>
    <w:p w:rsidR="00713116" w:rsidRPr="00361AE1" w:rsidRDefault="00713116" w:rsidP="00713116">
      <w:pPr>
        <w:tabs>
          <w:tab w:val="left" w:pos="709"/>
        </w:tabs>
        <w:spacing w:after="60"/>
        <w:jc w:val="both"/>
        <w:rPr>
          <w:rFonts w:ascii="Segoe UI Black" w:hAnsi="Segoe UI Black" w:cs="Arial"/>
          <w:b/>
          <w:sz w:val="24"/>
          <w:szCs w:val="24"/>
        </w:rPr>
      </w:pPr>
      <w:r w:rsidRPr="00361AE1">
        <w:rPr>
          <w:rFonts w:ascii="Segoe UI Black" w:hAnsi="Segoe UI Black" w:cs="Arial"/>
          <w:b/>
          <w:sz w:val="24"/>
          <w:szCs w:val="24"/>
        </w:rPr>
        <w:t>2. CONSISTANCE DES TRAVAUX</w:t>
      </w:r>
    </w:p>
    <w:p w:rsidR="00713116" w:rsidRDefault="00713116" w:rsidP="00713116">
      <w:pPr>
        <w:tabs>
          <w:tab w:val="left" w:pos="567"/>
        </w:tabs>
        <w:spacing w:after="120"/>
        <w:jc w:val="both"/>
        <w:rPr>
          <w:rFonts w:ascii="Arial" w:hAnsi="Arial" w:cs="Arial"/>
          <w:b/>
          <w:sz w:val="24"/>
          <w:szCs w:val="24"/>
        </w:rPr>
      </w:pPr>
      <w:r>
        <w:rPr>
          <w:rFonts w:ascii="Arial" w:hAnsi="Arial" w:cs="Arial"/>
          <w:sz w:val="24"/>
          <w:szCs w:val="24"/>
        </w:rPr>
        <w:tab/>
      </w:r>
      <w:r w:rsidRPr="002530CC">
        <w:rPr>
          <w:rFonts w:ascii="Arial" w:hAnsi="Arial" w:cs="Arial"/>
          <w:sz w:val="24"/>
          <w:szCs w:val="24"/>
        </w:rPr>
        <w:t xml:space="preserve">Les </w:t>
      </w:r>
      <w:r>
        <w:rPr>
          <w:rFonts w:ascii="Arial" w:hAnsi="Arial" w:cs="Arial"/>
          <w:sz w:val="24"/>
          <w:szCs w:val="24"/>
        </w:rPr>
        <w:t>travaux objet du présent Appel d’Offres comprennent notamment</w:t>
      </w:r>
      <w:r w:rsidRPr="002530CC">
        <w:rPr>
          <w:rFonts w:ascii="Arial" w:hAnsi="Arial" w:cs="Arial"/>
          <w:sz w:val="24"/>
          <w:szCs w:val="24"/>
        </w:rPr>
        <w:t> :</w:t>
      </w:r>
    </w:p>
    <w:p w:rsidR="00713116" w:rsidRPr="00041F92" w:rsidRDefault="006F729E" w:rsidP="00713116">
      <w:pPr>
        <w:pStyle w:val="Sansinterligne"/>
        <w:numPr>
          <w:ilvl w:val="0"/>
          <w:numId w:val="4"/>
        </w:numPr>
        <w:spacing w:line="324" w:lineRule="auto"/>
        <w:ind w:left="993"/>
        <w:rPr>
          <w:rFonts w:ascii="Segoe UI" w:hAnsi="Segoe UI" w:cs="Segoe UI"/>
          <w:b/>
          <w:sz w:val="24"/>
          <w:szCs w:val="24"/>
        </w:rPr>
      </w:pPr>
      <w:r w:rsidRPr="00041F92">
        <w:rPr>
          <w:rFonts w:ascii="Segoe UI" w:eastAsia="Times New Roman" w:hAnsi="Segoe UI" w:cs="Segoe UI"/>
          <w:b/>
          <w:bCs/>
          <w:color w:val="000000"/>
          <w:sz w:val="24"/>
          <w:szCs w:val="24"/>
          <w:lang w:eastAsia="fr-FR"/>
        </w:rPr>
        <w:t xml:space="preserve">TRAVAUX PREPARATOIRES </w:t>
      </w:r>
      <w:r w:rsidRPr="00041F92">
        <w:rPr>
          <w:rFonts w:ascii="Segoe UI" w:eastAsia="Times New Roman" w:hAnsi="Segoe UI" w:cs="Segoe UI"/>
          <w:color w:val="000000"/>
          <w:sz w:val="24"/>
          <w:szCs w:val="24"/>
          <w:lang w:eastAsia="fr-FR"/>
        </w:rPr>
        <w:t>;</w:t>
      </w:r>
    </w:p>
    <w:p w:rsidR="00713116" w:rsidRPr="00041F92" w:rsidRDefault="00185AC6" w:rsidP="00713116">
      <w:pPr>
        <w:pStyle w:val="Sansinterligne"/>
        <w:numPr>
          <w:ilvl w:val="0"/>
          <w:numId w:val="4"/>
        </w:numPr>
        <w:spacing w:line="324" w:lineRule="auto"/>
        <w:ind w:left="993"/>
        <w:rPr>
          <w:rFonts w:ascii="Segoe UI" w:hAnsi="Segoe UI" w:cs="Segoe UI"/>
          <w:b/>
          <w:sz w:val="24"/>
          <w:szCs w:val="24"/>
        </w:rPr>
      </w:pPr>
      <w:r w:rsidRPr="00C720AE">
        <w:rPr>
          <w:rFonts w:ascii="Segoe UI" w:eastAsia="Times New Roman" w:hAnsi="Segoe UI" w:cs="Segoe UI"/>
          <w:b/>
          <w:bCs/>
          <w:sz w:val="20"/>
          <w:szCs w:val="20"/>
          <w:lang w:eastAsia="fr-FR"/>
        </w:rPr>
        <w:t>COUVERTURE, CHARPENTE, RIVE ET PLAFONNAGE</w:t>
      </w:r>
      <w:r w:rsidRPr="00C720AE">
        <w:rPr>
          <w:rFonts w:ascii="Segoe UI" w:eastAsia="Times New Roman" w:hAnsi="Segoe UI" w:cs="Segoe UI"/>
          <w:color w:val="FF0000"/>
          <w:sz w:val="20"/>
          <w:szCs w:val="20"/>
          <w:lang w:eastAsia="fr-FR"/>
        </w:rPr>
        <w:t> </w:t>
      </w:r>
      <w:r w:rsidRPr="00041F92">
        <w:rPr>
          <w:rFonts w:ascii="Segoe UI" w:hAnsi="Segoe UI" w:cs="Segoe UI"/>
          <w:b/>
          <w:sz w:val="24"/>
          <w:szCs w:val="24"/>
        </w:rPr>
        <w:t>;</w:t>
      </w:r>
    </w:p>
    <w:p w:rsidR="00185AC6" w:rsidRPr="00041F92" w:rsidRDefault="00185AC6" w:rsidP="00185AC6">
      <w:pPr>
        <w:pStyle w:val="Sansinterligne"/>
        <w:numPr>
          <w:ilvl w:val="0"/>
          <w:numId w:val="4"/>
        </w:numPr>
        <w:spacing w:line="324" w:lineRule="auto"/>
        <w:ind w:left="993"/>
        <w:rPr>
          <w:rFonts w:ascii="Segoe UI" w:hAnsi="Segoe UI" w:cs="Segoe UI"/>
          <w:b/>
          <w:sz w:val="24"/>
          <w:szCs w:val="24"/>
        </w:rPr>
      </w:pPr>
      <w:r w:rsidRPr="00C720AE">
        <w:rPr>
          <w:rFonts w:ascii="Segoe UI" w:eastAsia="Times New Roman" w:hAnsi="Segoe UI" w:cs="Segoe UI"/>
          <w:b/>
          <w:bCs/>
          <w:sz w:val="20"/>
          <w:szCs w:val="20"/>
          <w:lang w:eastAsia="fr-FR"/>
        </w:rPr>
        <w:t>MENUISERIE BOIS ET METALLIQUE</w:t>
      </w:r>
      <w:r>
        <w:rPr>
          <w:rFonts w:ascii="Segoe UI" w:eastAsia="Times New Roman" w:hAnsi="Segoe UI" w:cs="Segoe UI"/>
          <w:b/>
          <w:bCs/>
          <w:color w:val="FF0000"/>
          <w:sz w:val="20"/>
          <w:szCs w:val="20"/>
          <w:lang w:eastAsia="fr-FR"/>
        </w:rPr>
        <w:t> </w:t>
      </w:r>
      <w:r w:rsidRPr="00041F92">
        <w:rPr>
          <w:rFonts w:ascii="Segoe UI" w:hAnsi="Segoe UI" w:cs="Segoe UI"/>
          <w:b/>
          <w:sz w:val="24"/>
          <w:szCs w:val="24"/>
        </w:rPr>
        <w:t>;</w:t>
      </w:r>
    </w:p>
    <w:p w:rsidR="00713116" w:rsidRPr="002D342B" w:rsidRDefault="00185AC6" w:rsidP="002D342B">
      <w:pPr>
        <w:pStyle w:val="Sansinterligne"/>
        <w:numPr>
          <w:ilvl w:val="0"/>
          <w:numId w:val="4"/>
        </w:numPr>
        <w:spacing w:line="324" w:lineRule="auto"/>
        <w:ind w:left="993"/>
        <w:rPr>
          <w:rFonts w:ascii="Segoe UI" w:hAnsi="Segoe UI" w:cs="Segoe UI"/>
          <w:b/>
          <w:sz w:val="24"/>
          <w:szCs w:val="24"/>
        </w:rPr>
      </w:pPr>
      <w:r w:rsidRPr="00C720AE">
        <w:rPr>
          <w:rFonts w:ascii="Segoe UI" w:eastAsia="Times New Roman" w:hAnsi="Segoe UI" w:cs="Segoe UI"/>
          <w:b/>
          <w:bCs/>
          <w:sz w:val="20"/>
          <w:szCs w:val="20"/>
          <w:lang w:eastAsia="fr-FR"/>
        </w:rPr>
        <w:t>MACONNERIE</w:t>
      </w:r>
      <w:r>
        <w:rPr>
          <w:rFonts w:ascii="Segoe UI" w:eastAsia="Times New Roman" w:hAnsi="Segoe UI" w:cs="Segoe UI"/>
          <w:b/>
          <w:bCs/>
          <w:sz w:val="20"/>
          <w:szCs w:val="20"/>
          <w:lang w:eastAsia="fr-FR"/>
        </w:rPr>
        <w:t> </w:t>
      </w:r>
      <w:r w:rsidR="00EA2575" w:rsidRPr="002D342B">
        <w:rPr>
          <w:rFonts w:ascii="Segoe UI" w:hAnsi="Segoe UI" w:cs="Segoe UI"/>
          <w:b/>
          <w:sz w:val="24"/>
          <w:szCs w:val="24"/>
        </w:rPr>
        <w:t>;</w:t>
      </w:r>
    </w:p>
    <w:p w:rsidR="00713116" w:rsidRPr="00041F92" w:rsidRDefault="00713116" w:rsidP="00EA2575">
      <w:pPr>
        <w:pStyle w:val="Sansinterligne"/>
        <w:numPr>
          <w:ilvl w:val="0"/>
          <w:numId w:val="4"/>
        </w:numPr>
        <w:spacing w:line="324" w:lineRule="auto"/>
        <w:ind w:left="993"/>
        <w:rPr>
          <w:rFonts w:ascii="Segoe UI" w:hAnsi="Segoe UI" w:cs="Segoe UI"/>
          <w:b/>
          <w:sz w:val="24"/>
          <w:szCs w:val="24"/>
        </w:rPr>
      </w:pPr>
      <w:r w:rsidRPr="00041F92">
        <w:rPr>
          <w:rFonts w:ascii="Segoe UI" w:hAnsi="Segoe UI" w:cs="Segoe UI"/>
          <w:b/>
          <w:sz w:val="24"/>
          <w:szCs w:val="24"/>
        </w:rPr>
        <w:t>ELECTRICITE</w:t>
      </w:r>
      <w:r w:rsidR="00EA2575" w:rsidRPr="00041F92">
        <w:rPr>
          <w:rFonts w:ascii="Segoe UI" w:hAnsi="Segoe UI" w:cs="Segoe UI"/>
          <w:b/>
          <w:sz w:val="24"/>
          <w:szCs w:val="24"/>
        </w:rPr>
        <w:t> ;</w:t>
      </w:r>
    </w:p>
    <w:p w:rsidR="00713116" w:rsidRPr="00041F92" w:rsidRDefault="00713116" w:rsidP="00713116">
      <w:pPr>
        <w:pStyle w:val="Sansinterligne"/>
        <w:numPr>
          <w:ilvl w:val="0"/>
          <w:numId w:val="4"/>
        </w:numPr>
        <w:spacing w:line="324" w:lineRule="auto"/>
        <w:ind w:left="993"/>
        <w:rPr>
          <w:rFonts w:ascii="Segoe UI" w:hAnsi="Segoe UI" w:cs="Segoe UI"/>
          <w:sz w:val="24"/>
          <w:szCs w:val="24"/>
        </w:rPr>
      </w:pPr>
      <w:r w:rsidRPr="00041F92">
        <w:rPr>
          <w:rFonts w:ascii="Segoe UI" w:hAnsi="Segoe UI" w:cs="Segoe UI"/>
          <w:b/>
          <w:sz w:val="24"/>
          <w:szCs w:val="24"/>
        </w:rPr>
        <w:t>PEINTURE</w:t>
      </w:r>
      <w:r w:rsidR="00EA2575" w:rsidRPr="00041F92">
        <w:rPr>
          <w:rFonts w:ascii="Segoe UI" w:hAnsi="Segoe UI" w:cs="Segoe UI"/>
          <w:b/>
          <w:sz w:val="24"/>
          <w:szCs w:val="24"/>
        </w:rPr>
        <w:t> ;</w:t>
      </w:r>
    </w:p>
    <w:p w:rsidR="00713116" w:rsidRPr="00041F92" w:rsidRDefault="00792938" w:rsidP="00713116">
      <w:pPr>
        <w:pStyle w:val="Sansinterligne"/>
        <w:numPr>
          <w:ilvl w:val="0"/>
          <w:numId w:val="4"/>
        </w:numPr>
        <w:spacing w:after="240" w:line="324" w:lineRule="auto"/>
        <w:ind w:left="993"/>
        <w:rPr>
          <w:rFonts w:ascii="Segoe UI" w:hAnsi="Segoe UI" w:cs="Segoe UI"/>
          <w:b/>
          <w:sz w:val="24"/>
          <w:szCs w:val="24"/>
        </w:rPr>
      </w:pPr>
      <w:r w:rsidRPr="00041F92">
        <w:rPr>
          <w:rFonts w:ascii="Segoe UI" w:hAnsi="Segoe UI" w:cs="Segoe UI"/>
          <w:b/>
          <w:sz w:val="24"/>
          <w:szCs w:val="24"/>
        </w:rPr>
        <w:t>VRD</w:t>
      </w:r>
      <w:r w:rsidR="00EA2575" w:rsidRPr="00041F92">
        <w:rPr>
          <w:rFonts w:ascii="Segoe UI" w:hAnsi="Segoe UI" w:cs="Segoe UI"/>
          <w:b/>
          <w:sz w:val="24"/>
          <w:szCs w:val="24"/>
        </w:rPr>
        <w:t>.</w:t>
      </w:r>
    </w:p>
    <w:p w:rsidR="00713116" w:rsidRDefault="00713116" w:rsidP="00713116">
      <w:pPr>
        <w:pStyle w:val="Sansinterligne"/>
        <w:spacing w:after="120" w:line="324" w:lineRule="auto"/>
        <w:ind w:firstLine="567"/>
        <w:jc w:val="both"/>
        <w:rPr>
          <w:rFonts w:ascii="Arial" w:hAnsi="Arial" w:cs="Arial"/>
          <w:b/>
          <w:sz w:val="24"/>
          <w:szCs w:val="24"/>
        </w:rPr>
      </w:pPr>
      <w:r w:rsidRPr="00105C2B">
        <w:rPr>
          <w:rFonts w:ascii="Arial" w:hAnsi="Arial" w:cs="Arial"/>
          <w:sz w:val="24"/>
          <w:szCs w:val="24"/>
        </w:rPr>
        <w:t>Les détails desdits travaux sont contenus dans le</w:t>
      </w:r>
      <w:r>
        <w:rPr>
          <w:rFonts w:ascii="Arial" w:hAnsi="Arial" w:cs="Arial"/>
          <w:b/>
          <w:sz w:val="24"/>
          <w:szCs w:val="24"/>
        </w:rPr>
        <w:t xml:space="preserve"> Cahier des Clauses Techniques Particulières </w:t>
      </w:r>
      <w:r w:rsidRPr="00105C2B">
        <w:rPr>
          <w:rFonts w:ascii="Arial" w:hAnsi="Arial" w:cs="Arial"/>
          <w:sz w:val="24"/>
          <w:szCs w:val="24"/>
        </w:rPr>
        <w:t>et dans le</w:t>
      </w:r>
      <w:r>
        <w:rPr>
          <w:rFonts w:ascii="Arial" w:hAnsi="Arial" w:cs="Arial"/>
          <w:b/>
          <w:sz w:val="24"/>
          <w:szCs w:val="24"/>
        </w:rPr>
        <w:t xml:space="preserve"> Devis Estimatif et Quantitatif, </w:t>
      </w:r>
      <w:r>
        <w:rPr>
          <w:rFonts w:ascii="Arial" w:hAnsi="Arial" w:cs="Arial"/>
          <w:sz w:val="24"/>
          <w:szCs w:val="24"/>
        </w:rPr>
        <w:t>parties intégrantes du</w:t>
      </w:r>
      <w:r w:rsidRPr="00105C2B">
        <w:rPr>
          <w:rFonts w:ascii="Arial" w:hAnsi="Arial" w:cs="Arial"/>
          <w:sz w:val="24"/>
          <w:szCs w:val="24"/>
        </w:rPr>
        <w:t xml:space="preserve"> présent </w:t>
      </w:r>
      <w:r w:rsidRPr="00C66E2F">
        <w:rPr>
          <w:rFonts w:ascii="Arial" w:hAnsi="Arial" w:cs="Arial"/>
          <w:sz w:val="24"/>
          <w:szCs w:val="24"/>
        </w:rPr>
        <w:t>Dossier d’Appel d’Offres</w:t>
      </w:r>
      <w:r>
        <w:rPr>
          <w:rFonts w:ascii="Arial" w:hAnsi="Arial" w:cs="Arial"/>
          <w:sz w:val="24"/>
          <w:szCs w:val="24"/>
        </w:rPr>
        <w:t xml:space="preserve"> (</w:t>
      </w:r>
      <w:r w:rsidRPr="00C66E2F">
        <w:rPr>
          <w:rFonts w:ascii="Arial" w:hAnsi="Arial" w:cs="Arial"/>
          <w:b/>
          <w:sz w:val="24"/>
          <w:szCs w:val="24"/>
        </w:rPr>
        <w:t>DAO</w:t>
      </w:r>
      <w:r>
        <w:rPr>
          <w:rFonts w:ascii="Arial" w:hAnsi="Arial" w:cs="Arial"/>
          <w:sz w:val="24"/>
          <w:szCs w:val="24"/>
        </w:rPr>
        <w:t>)</w:t>
      </w:r>
      <w:r w:rsidRPr="00C66E2F">
        <w:rPr>
          <w:rFonts w:ascii="Arial" w:hAnsi="Arial" w:cs="Arial"/>
          <w:sz w:val="24"/>
          <w:szCs w:val="24"/>
        </w:rPr>
        <w:t>.</w:t>
      </w:r>
    </w:p>
    <w:p w:rsidR="00713116" w:rsidRPr="00361AE1" w:rsidRDefault="00713116" w:rsidP="00713116">
      <w:pPr>
        <w:tabs>
          <w:tab w:val="left" w:pos="2760"/>
        </w:tabs>
        <w:spacing w:after="0" w:line="240" w:lineRule="auto"/>
        <w:jc w:val="both"/>
        <w:rPr>
          <w:rFonts w:ascii="Segoe UI Black" w:hAnsi="Segoe UI Black" w:cs="Arial"/>
          <w:b/>
          <w:sz w:val="24"/>
          <w:szCs w:val="24"/>
        </w:rPr>
      </w:pPr>
      <w:r w:rsidRPr="00361AE1">
        <w:rPr>
          <w:rFonts w:ascii="Segoe UI Black" w:hAnsi="Segoe UI Black" w:cs="Arial"/>
          <w:b/>
          <w:sz w:val="24"/>
          <w:szCs w:val="24"/>
        </w:rPr>
        <w:lastRenderedPageBreak/>
        <w:t>3. DELAIS D’EXECUTION</w:t>
      </w:r>
    </w:p>
    <w:p w:rsidR="00713116" w:rsidRDefault="00713116" w:rsidP="00713116">
      <w:pPr>
        <w:pStyle w:val="Sansinterligne"/>
        <w:spacing w:after="120" w:line="324" w:lineRule="auto"/>
        <w:ind w:firstLine="567"/>
        <w:jc w:val="both"/>
        <w:rPr>
          <w:rFonts w:ascii="Arial" w:hAnsi="Arial" w:cs="Arial"/>
          <w:sz w:val="24"/>
          <w:szCs w:val="24"/>
        </w:rPr>
      </w:pPr>
      <w:r>
        <w:rPr>
          <w:rFonts w:ascii="Arial" w:hAnsi="Arial" w:cs="Arial"/>
          <w:sz w:val="24"/>
          <w:szCs w:val="24"/>
        </w:rPr>
        <w:t>Le délai maximum prévu</w:t>
      </w:r>
      <w:r w:rsidR="008C76C5">
        <w:rPr>
          <w:rFonts w:ascii="Arial" w:hAnsi="Arial" w:cs="Arial"/>
          <w:sz w:val="24"/>
          <w:szCs w:val="24"/>
        </w:rPr>
        <w:t xml:space="preserve"> par le Maître d’ouvrage</w:t>
      </w:r>
      <w:r>
        <w:rPr>
          <w:rFonts w:ascii="Arial" w:hAnsi="Arial" w:cs="Arial"/>
          <w:sz w:val="24"/>
          <w:szCs w:val="24"/>
        </w:rPr>
        <w:t xml:space="preserve"> pour la réalisation des travaux objet du présent Appel  d’Offres est de </w:t>
      </w:r>
      <w:r>
        <w:rPr>
          <w:rFonts w:ascii="Arial" w:hAnsi="Arial" w:cs="Arial"/>
          <w:b/>
          <w:sz w:val="24"/>
          <w:szCs w:val="24"/>
        </w:rPr>
        <w:t>trois</w:t>
      </w:r>
      <w:r w:rsidRPr="00A66B10">
        <w:rPr>
          <w:rFonts w:ascii="Arial" w:hAnsi="Arial" w:cs="Arial"/>
          <w:b/>
          <w:sz w:val="24"/>
          <w:szCs w:val="24"/>
        </w:rPr>
        <w:t xml:space="preserve"> (</w:t>
      </w:r>
      <w:r>
        <w:rPr>
          <w:rFonts w:ascii="Arial" w:hAnsi="Arial" w:cs="Arial"/>
          <w:b/>
          <w:sz w:val="24"/>
          <w:szCs w:val="24"/>
        </w:rPr>
        <w:t>3</w:t>
      </w:r>
      <w:r w:rsidRPr="00A66B10">
        <w:rPr>
          <w:rFonts w:ascii="Arial" w:hAnsi="Arial" w:cs="Arial"/>
          <w:b/>
          <w:sz w:val="24"/>
          <w:szCs w:val="24"/>
        </w:rPr>
        <w:t>) mois</w:t>
      </w:r>
      <w:r>
        <w:rPr>
          <w:rFonts w:ascii="Arial" w:hAnsi="Arial" w:cs="Arial"/>
          <w:b/>
          <w:sz w:val="24"/>
          <w:szCs w:val="24"/>
        </w:rPr>
        <w:t xml:space="preserve">, </w:t>
      </w:r>
      <w:r w:rsidRPr="00367C6B">
        <w:rPr>
          <w:rFonts w:ascii="Arial" w:hAnsi="Arial" w:cs="Arial"/>
          <w:sz w:val="24"/>
          <w:szCs w:val="24"/>
        </w:rPr>
        <w:t xml:space="preserve">soit </w:t>
      </w:r>
      <w:r>
        <w:rPr>
          <w:rFonts w:ascii="Arial" w:hAnsi="Arial" w:cs="Arial"/>
          <w:b/>
          <w:sz w:val="24"/>
          <w:szCs w:val="24"/>
        </w:rPr>
        <w:t xml:space="preserve">90 </w:t>
      </w:r>
      <w:r w:rsidRPr="00367C6B">
        <w:rPr>
          <w:rFonts w:ascii="Arial" w:hAnsi="Arial" w:cs="Arial"/>
          <w:sz w:val="24"/>
          <w:szCs w:val="24"/>
        </w:rPr>
        <w:t>jours calendaires</w:t>
      </w:r>
      <w:r>
        <w:rPr>
          <w:rFonts w:ascii="Arial" w:hAnsi="Arial" w:cs="Arial"/>
          <w:sz w:val="24"/>
          <w:szCs w:val="24"/>
        </w:rPr>
        <w:t xml:space="preserve"> à compter de la date de notification de l’ordre de service de démarrage des travaux.</w:t>
      </w:r>
    </w:p>
    <w:p w:rsidR="00713116" w:rsidRPr="00361AE1" w:rsidRDefault="00713116" w:rsidP="00713116">
      <w:pPr>
        <w:tabs>
          <w:tab w:val="left" w:pos="2760"/>
        </w:tabs>
        <w:spacing w:after="120"/>
        <w:rPr>
          <w:rFonts w:ascii="Segoe UI Black" w:hAnsi="Segoe UI Black" w:cs="Arial"/>
          <w:b/>
          <w:sz w:val="24"/>
          <w:szCs w:val="24"/>
        </w:rPr>
      </w:pPr>
      <w:r w:rsidRPr="00361AE1">
        <w:rPr>
          <w:rFonts w:ascii="Segoe UI Black" w:hAnsi="Segoe UI Black" w:cs="Arial"/>
          <w:b/>
          <w:sz w:val="24"/>
          <w:szCs w:val="24"/>
        </w:rPr>
        <w:t>4. COUT PREVISIONNEL</w:t>
      </w:r>
    </w:p>
    <w:p w:rsidR="00713116" w:rsidRPr="0001716D" w:rsidRDefault="00713116" w:rsidP="00713116">
      <w:pPr>
        <w:pStyle w:val="Sansinterligne"/>
        <w:spacing w:after="120" w:line="324" w:lineRule="auto"/>
        <w:ind w:firstLine="567"/>
        <w:jc w:val="both"/>
        <w:rPr>
          <w:sz w:val="24"/>
          <w:szCs w:val="24"/>
        </w:rPr>
      </w:pPr>
      <w:r>
        <w:rPr>
          <w:rFonts w:ascii="Arial" w:hAnsi="Arial" w:cs="Arial"/>
          <w:sz w:val="24"/>
          <w:szCs w:val="24"/>
        </w:rPr>
        <w:t xml:space="preserve">Le budget prévisionnel des travaux s’élève à </w:t>
      </w:r>
      <w:r w:rsidR="002A6416" w:rsidRPr="002A6416">
        <w:rPr>
          <w:rFonts w:ascii="Arial" w:hAnsi="Arial" w:cs="Arial"/>
          <w:b/>
          <w:sz w:val="24"/>
          <w:szCs w:val="24"/>
        </w:rPr>
        <w:t>dix-neuf</w:t>
      </w:r>
      <w:r w:rsidRPr="002A6416">
        <w:rPr>
          <w:rFonts w:ascii="Arial" w:hAnsi="Arial" w:cs="Arial"/>
          <w:b/>
          <w:sz w:val="24"/>
          <w:szCs w:val="24"/>
        </w:rPr>
        <w:t xml:space="preserve"> millions</w:t>
      </w:r>
      <w:r w:rsidR="00CE2FB0">
        <w:rPr>
          <w:rFonts w:ascii="Arial" w:hAnsi="Arial" w:cs="Arial"/>
          <w:b/>
          <w:sz w:val="24"/>
          <w:szCs w:val="24"/>
        </w:rPr>
        <w:t>quatre</w:t>
      </w:r>
      <w:r w:rsidR="0050008D">
        <w:rPr>
          <w:rFonts w:ascii="Arial" w:hAnsi="Arial" w:cs="Arial"/>
          <w:b/>
          <w:sz w:val="24"/>
          <w:szCs w:val="24"/>
        </w:rPr>
        <w:t xml:space="preserve"> cent </w:t>
      </w:r>
      <w:r w:rsidR="00CE2FB0">
        <w:rPr>
          <w:rFonts w:ascii="Arial" w:hAnsi="Arial" w:cs="Arial"/>
          <w:b/>
          <w:sz w:val="24"/>
          <w:szCs w:val="24"/>
        </w:rPr>
        <w:t xml:space="preserve">soixante-huit mille deux cent vingt un </w:t>
      </w:r>
      <w:r>
        <w:rPr>
          <w:rFonts w:ascii="Arial" w:hAnsi="Arial" w:cs="Arial"/>
          <w:sz w:val="24"/>
          <w:szCs w:val="24"/>
        </w:rPr>
        <w:t>(</w:t>
      </w:r>
      <w:r w:rsidR="006B6A39">
        <w:rPr>
          <w:rFonts w:ascii="Segoe UI" w:eastAsia="Times New Roman" w:hAnsi="Segoe UI" w:cs="Segoe UI"/>
          <w:b/>
          <w:bCs/>
          <w:sz w:val="20"/>
          <w:szCs w:val="20"/>
          <w:lang w:eastAsia="fr-FR"/>
        </w:rPr>
        <w:t>19 468 221</w:t>
      </w:r>
      <w:r>
        <w:rPr>
          <w:rFonts w:ascii="Arial" w:hAnsi="Arial" w:cs="Arial"/>
          <w:sz w:val="24"/>
          <w:szCs w:val="24"/>
        </w:rPr>
        <w:t xml:space="preserve">) </w:t>
      </w:r>
      <w:r w:rsidR="00617CEC">
        <w:rPr>
          <w:rFonts w:ascii="Arial" w:hAnsi="Arial" w:cs="Arial"/>
          <w:b/>
          <w:sz w:val="24"/>
          <w:szCs w:val="24"/>
        </w:rPr>
        <w:t>f</w:t>
      </w:r>
      <w:r w:rsidRPr="00871808">
        <w:rPr>
          <w:rFonts w:ascii="Arial" w:hAnsi="Arial" w:cs="Arial"/>
          <w:b/>
          <w:sz w:val="24"/>
          <w:szCs w:val="24"/>
        </w:rPr>
        <w:t>rancs CFA</w:t>
      </w:r>
      <w:r>
        <w:rPr>
          <w:rFonts w:ascii="Arial" w:hAnsi="Arial" w:cs="Arial"/>
          <w:sz w:val="24"/>
          <w:szCs w:val="24"/>
        </w:rPr>
        <w:t>.</w:t>
      </w:r>
    </w:p>
    <w:p w:rsidR="00713116" w:rsidRPr="00361AE1" w:rsidRDefault="00713116" w:rsidP="00713116">
      <w:pPr>
        <w:tabs>
          <w:tab w:val="left" w:pos="2760"/>
        </w:tabs>
        <w:spacing w:after="80"/>
        <w:jc w:val="both"/>
        <w:rPr>
          <w:rFonts w:ascii="Segoe UI Black" w:hAnsi="Segoe UI Black" w:cs="Arial"/>
          <w:b/>
          <w:sz w:val="24"/>
          <w:szCs w:val="24"/>
        </w:rPr>
      </w:pPr>
      <w:r w:rsidRPr="00361AE1">
        <w:rPr>
          <w:rFonts w:ascii="Segoe UI Black" w:hAnsi="Segoe UI Black" w:cs="Arial"/>
          <w:b/>
          <w:sz w:val="24"/>
          <w:szCs w:val="24"/>
        </w:rPr>
        <w:t>5. PARTICIPATION ET ORIGINE</w:t>
      </w:r>
    </w:p>
    <w:p w:rsidR="00713116" w:rsidRDefault="00713116" w:rsidP="00713116">
      <w:pPr>
        <w:tabs>
          <w:tab w:val="left" w:pos="567"/>
        </w:tabs>
        <w:spacing w:after="60"/>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La participation au présent Appel </w:t>
      </w:r>
      <w:r w:rsidRPr="001C045B">
        <w:rPr>
          <w:rFonts w:ascii="Arial" w:hAnsi="Arial" w:cs="Arial"/>
          <w:sz w:val="24"/>
          <w:szCs w:val="24"/>
        </w:rPr>
        <w:t>d’Offr</w:t>
      </w:r>
      <w:r>
        <w:rPr>
          <w:rFonts w:ascii="Arial" w:hAnsi="Arial" w:cs="Arial"/>
          <w:sz w:val="24"/>
          <w:szCs w:val="24"/>
        </w:rPr>
        <w:t xml:space="preserve">es est </w:t>
      </w:r>
      <w:r w:rsidR="0088696C">
        <w:rPr>
          <w:rFonts w:ascii="Arial" w:hAnsi="Arial" w:cs="Arial"/>
          <w:sz w:val="24"/>
          <w:szCs w:val="24"/>
        </w:rPr>
        <w:t>ouverte, à</w:t>
      </w:r>
      <w:r>
        <w:rPr>
          <w:rFonts w:ascii="Arial" w:hAnsi="Arial" w:cs="Arial"/>
          <w:sz w:val="24"/>
          <w:szCs w:val="24"/>
        </w:rPr>
        <w:t xml:space="preserve"> conditions égalitaires, à toutes les entreprises de droit camerounais reconnues pour leur expertise avérée et justifiant des capacités techniques et financières pour la réalisation des travaux objet du présent Appel d’Offres.</w:t>
      </w:r>
    </w:p>
    <w:p w:rsidR="00713116" w:rsidRDefault="00713116" w:rsidP="00713116">
      <w:pPr>
        <w:tabs>
          <w:tab w:val="left" w:pos="567"/>
        </w:tabs>
        <w:spacing w:after="120"/>
        <w:jc w:val="both"/>
        <w:rPr>
          <w:rFonts w:ascii="Arial" w:hAnsi="Arial" w:cs="Arial"/>
          <w:sz w:val="24"/>
          <w:szCs w:val="24"/>
        </w:rPr>
      </w:pPr>
      <w:r>
        <w:rPr>
          <w:rFonts w:ascii="Arial" w:hAnsi="Arial" w:cs="Arial"/>
          <w:sz w:val="24"/>
          <w:szCs w:val="24"/>
        </w:rPr>
        <w:tab/>
        <w:t>La constitution des entreprises en groupement ou la sous-traitance est autorisée conformément à la réglementation en vigueur.</w:t>
      </w:r>
    </w:p>
    <w:p w:rsidR="00713116" w:rsidRPr="00361AE1" w:rsidRDefault="00713116" w:rsidP="00713116">
      <w:pPr>
        <w:tabs>
          <w:tab w:val="left" w:pos="709"/>
        </w:tabs>
        <w:spacing w:after="80"/>
        <w:jc w:val="both"/>
        <w:rPr>
          <w:rFonts w:ascii="Segoe UI Black" w:hAnsi="Segoe UI Black" w:cs="Arial"/>
          <w:b/>
          <w:sz w:val="24"/>
          <w:szCs w:val="24"/>
        </w:rPr>
      </w:pPr>
      <w:r w:rsidRPr="00361AE1">
        <w:rPr>
          <w:rFonts w:ascii="Segoe UI Black" w:hAnsi="Segoe UI Black" w:cs="Arial"/>
          <w:b/>
          <w:sz w:val="24"/>
          <w:szCs w:val="24"/>
        </w:rPr>
        <w:t>6. FINANCEMENT</w:t>
      </w:r>
    </w:p>
    <w:p w:rsidR="00713116" w:rsidRDefault="00713116" w:rsidP="00713116">
      <w:pPr>
        <w:tabs>
          <w:tab w:val="left" w:pos="567"/>
        </w:tabs>
        <w:jc w:val="both"/>
        <w:rPr>
          <w:rFonts w:ascii="Arial" w:hAnsi="Arial" w:cs="Arial"/>
          <w:sz w:val="24"/>
          <w:szCs w:val="24"/>
        </w:rPr>
      </w:pPr>
      <w:r>
        <w:rPr>
          <w:rFonts w:ascii="Arial" w:hAnsi="Arial" w:cs="Arial"/>
          <w:sz w:val="24"/>
          <w:szCs w:val="24"/>
        </w:rPr>
        <w:tab/>
        <w:t xml:space="preserve">Les travaux objet du présent Appel d’Offres sont financés par le Budget d’Investissement Public du </w:t>
      </w:r>
      <w:r w:rsidRPr="009F27E4">
        <w:rPr>
          <w:rFonts w:ascii="Arial" w:hAnsi="Arial" w:cs="Arial"/>
          <w:b/>
          <w:sz w:val="24"/>
          <w:szCs w:val="24"/>
        </w:rPr>
        <w:t xml:space="preserve">Ministère </w:t>
      </w:r>
      <w:r w:rsidR="00C4239A" w:rsidRPr="00871808">
        <w:rPr>
          <w:rFonts w:ascii="Arial" w:hAnsi="Arial" w:cs="Arial"/>
          <w:b/>
          <w:sz w:val="24"/>
          <w:szCs w:val="24"/>
        </w:rPr>
        <w:t>de l</w:t>
      </w:r>
      <w:r w:rsidR="00C4239A">
        <w:rPr>
          <w:rFonts w:ascii="Arial" w:hAnsi="Arial" w:cs="Arial"/>
          <w:b/>
          <w:sz w:val="24"/>
          <w:szCs w:val="24"/>
        </w:rPr>
        <w:t>a Décentralisation et du Développement Local</w:t>
      </w:r>
      <w:r>
        <w:rPr>
          <w:rFonts w:ascii="Arial" w:hAnsi="Arial" w:cs="Arial"/>
          <w:sz w:val="24"/>
          <w:szCs w:val="24"/>
        </w:rPr>
        <w:t xml:space="preserve">, Exercice </w:t>
      </w:r>
      <w:r w:rsidRPr="003E1CE8">
        <w:rPr>
          <w:rFonts w:ascii="Arial" w:hAnsi="Arial" w:cs="Arial"/>
          <w:b/>
          <w:sz w:val="24"/>
          <w:szCs w:val="24"/>
        </w:rPr>
        <w:t>20</w:t>
      </w:r>
      <w:r>
        <w:rPr>
          <w:rFonts w:ascii="Arial" w:hAnsi="Arial" w:cs="Arial"/>
          <w:b/>
          <w:sz w:val="24"/>
          <w:szCs w:val="24"/>
        </w:rPr>
        <w:t>2</w:t>
      </w:r>
      <w:r w:rsidR="00F95EF0">
        <w:rPr>
          <w:rFonts w:ascii="Arial" w:hAnsi="Arial" w:cs="Arial"/>
          <w:b/>
          <w:sz w:val="24"/>
          <w:szCs w:val="24"/>
        </w:rPr>
        <w:t>3</w:t>
      </w:r>
      <w:r>
        <w:rPr>
          <w:rFonts w:ascii="Arial" w:hAnsi="Arial" w:cs="Arial"/>
          <w:sz w:val="24"/>
          <w:szCs w:val="24"/>
        </w:rPr>
        <w:t xml:space="preserve">, imputation budgétaire N° </w:t>
      </w:r>
      <w:r w:rsidR="00402EB0">
        <w:rPr>
          <w:rFonts w:ascii="Arial" w:hAnsi="Arial" w:cs="Arial"/>
          <w:sz w:val="24"/>
          <w:szCs w:val="24"/>
        </w:rPr>
        <w:t>………………………………………….</w:t>
      </w:r>
    </w:p>
    <w:p w:rsidR="00713116" w:rsidRPr="00361AE1" w:rsidRDefault="00713116" w:rsidP="00713116">
      <w:pPr>
        <w:tabs>
          <w:tab w:val="left" w:pos="2760"/>
        </w:tabs>
        <w:spacing w:after="120"/>
        <w:rPr>
          <w:rFonts w:ascii="Segoe UI Black" w:hAnsi="Segoe UI Black" w:cs="Arial"/>
          <w:b/>
          <w:sz w:val="24"/>
          <w:szCs w:val="24"/>
        </w:rPr>
      </w:pPr>
      <w:r w:rsidRPr="00361AE1">
        <w:rPr>
          <w:rFonts w:ascii="Segoe UI Black" w:hAnsi="Segoe UI Black" w:cs="Arial"/>
          <w:b/>
          <w:sz w:val="24"/>
          <w:szCs w:val="24"/>
        </w:rPr>
        <w:t>7. CAUTIONNEMENT PROVISOIRE</w:t>
      </w:r>
    </w:p>
    <w:p w:rsidR="00713116" w:rsidRDefault="00713116" w:rsidP="00713116">
      <w:pPr>
        <w:tabs>
          <w:tab w:val="left" w:pos="567"/>
        </w:tabs>
        <w:jc w:val="both"/>
        <w:rPr>
          <w:rFonts w:ascii="Arial" w:hAnsi="Arial" w:cs="Arial"/>
          <w:color w:val="000000" w:themeColor="text1"/>
          <w:sz w:val="24"/>
        </w:rPr>
      </w:pPr>
      <w:r>
        <w:rPr>
          <w:rFonts w:ascii="Arial" w:hAnsi="Arial" w:cs="Arial"/>
          <w:b/>
          <w:sz w:val="24"/>
          <w:szCs w:val="24"/>
        </w:rPr>
        <w:tab/>
      </w:r>
      <w:r w:rsidRPr="002F0325">
        <w:rPr>
          <w:rFonts w:ascii="Arial" w:hAnsi="Arial" w:cs="Arial"/>
          <w:color w:val="000000" w:themeColor="text1"/>
          <w:sz w:val="24"/>
        </w:rPr>
        <w:t xml:space="preserve">Chaque soumissionnaire devra joindre à ses pièces administratives, une caution de soumission établie par une banque de premier ordre agréée par le Ministre chargé des finances et dont la liste figure dans la pièce </w:t>
      </w:r>
      <w:r w:rsidRPr="002F0325">
        <w:rPr>
          <w:rFonts w:ascii="Arial" w:hAnsi="Arial" w:cs="Arial"/>
          <w:b/>
          <w:color w:val="000000" w:themeColor="text1"/>
          <w:sz w:val="24"/>
        </w:rPr>
        <w:t>12</w:t>
      </w:r>
      <w:r w:rsidRPr="002F0325">
        <w:rPr>
          <w:rFonts w:ascii="Arial" w:hAnsi="Arial" w:cs="Arial"/>
          <w:color w:val="000000" w:themeColor="text1"/>
          <w:sz w:val="24"/>
        </w:rPr>
        <w:t xml:space="preserve"> du D</w:t>
      </w:r>
      <w:r>
        <w:rPr>
          <w:rFonts w:ascii="Arial" w:hAnsi="Arial" w:cs="Arial"/>
          <w:color w:val="000000" w:themeColor="text1"/>
          <w:sz w:val="24"/>
        </w:rPr>
        <w:t>ossier d’</w:t>
      </w:r>
      <w:r w:rsidRPr="002F0325">
        <w:rPr>
          <w:rFonts w:ascii="Arial" w:hAnsi="Arial" w:cs="Arial"/>
          <w:color w:val="000000" w:themeColor="text1"/>
          <w:sz w:val="24"/>
        </w:rPr>
        <w:t>A</w:t>
      </w:r>
      <w:r>
        <w:rPr>
          <w:rFonts w:ascii="Arial" w:hAnsi="Arial" w:cs="Arial"/>
          <w:color w:val="000000" w:themeColor="text1"/>
          <w:sz w:val="24"/>
        </w:rPr>
        <w:t>ppel d’</w:t>
      </w:r>
      <w:r w:rsidRPr="002F0325">
        <w:rPr>
          <w:rFonts w:ascii="Arial" w:hAnsi="Arial" w:cs="Arial"/>
          <w:color w:val="000000" w:themeColor="text1"/>
          <w:sz w:val="24"/>
        </w:rPr>
        <w:t>O</w:t>
      </w:r>
      <w:r>
        <w:rPr>
          <w:rFonts w:ascii="Arial" w:hAnsi="Arial" w:cs="Arial"/>
          <w:color w:val="000000" w:themeColor="text1"/>
          <w:sz w:val="24"/>
        </w:rPr>
        <w:t>ffres</w:t>
      </w:r>
      <w:r w:rsidRPr="002F0325">
        <w:rPr>
          <w:rFonts w:ascii="Arial" w:hAnsi="Arial" w:cs="Arial"/>
          <w:color w:val="000000" w:themeColor="text1"/>
          <w:sz w:val="24"/>
        </w:rPr>
        <w:t xml:space="preserve">, d’un montant de </w:t>
      </w:r>
      <w:r w:rsidR="00A50B5B" w:rsidRPr="00A50B5B">
        <w:rPr>
          <w:rFonts w:ascii="Arial" w:hAnsi="Arial" w:cs="Arial"/>
          <w:b/>
          <w:color w:val="000000" w:themeColor="text1"/>
          <w:sz w:val="24"/>
        </w:rPr>
        <w:t>trois</w:t>
      </w:r>
      <w:r w:rsidRPr="00A50B5B">
        <w:rPr>
          <w:rFonts w:ascii="Arial" w:hAnsi="Arial" w:cs="Arial"/>
          <w:b/>
          <w:color w:val="000000" w:themeColor="text1"/>
          <w:sz w:val="24"/>
        </w:rPr>
        <w:t xml:space="preserve"> cent </w:t>
      </w:r>
      <w:r w:rsidR="00322FE2">
        <w:rPr>
          <w:rFonts w:ascii="Arial" w:hAnsi="Arial" w:cs="Arial"/>
          <w:b/>
          <w:color w:val="000000" w:themeColor="text1"/>
          <w:sz w:val="24"/>
        </w:rPr>
        <w:t>quatre-vingt-neuf mille trois cent soixante-cinq</w:t>
      </w:r>
      <w:r w:rsidRPr="00A50B5B">
        <w:rPr>
          <w:rFonts w:ascii="Arial" w:hAnsi="Arial" w:cs="Arial"/>
          <w:b/>
          <w:color w:val="000000" w:themeColor="text1"/>
          <w:sz w:val="24"/>
        </w:rPr>
        <w:t>(</w:t>
      </w:r>
      <w:r w:rsidR="000D03DB" w:rsidRPr="00A50B5B">
        <w:rPr>
          <w:rFonts w:ascii="Arial" w:hAnsi="Arial" w:cs="Arial"/>
          <w:b/>
          <w:color w:val="000000" w:themeColor="text1"/>
          <w:sz w:val="24"/>
        </w:rPr>
        <w:t>3</w:t>
      </w:r>
      <w:r w:rsidR="00437B1E">
        <w:rPr>
          <w:rFonts w:ascii="Arial" w:hAnsi="Arial" w:cs="Arial"/>
          <w:b/>
          <w:color w:val="000000" w:themeColor="text1"/>
          <w:sz w:val="24"/>
        </w:rPr>
        <w:t>89 365</w:t>
      </w:r>
      <w:r w:rsidRPr="00A50B5B">
        <w:rPr>
          <w:rFonts w:ascii="Arial" w:hAnsi="Arial" w:cs="Arial"/>
          <w:b/>
          <w:color w:val="000000" w:themeColor="text1"/>
          <w:sz w:val="24"/>
        </w:rPr>
        <w:t>) francs CFA</w:t>
      </w:r>
      <w:r w:rsidR="00A50B5B">
        <w:rPr>
          <w:rFonts w:ascii="Arial" w:hAnsi="Arial" w:cs="Arial"/>
          <w:b/>
          <w:color w:val="000000" w:themeColor="text1"/>
          <w:sz w:val="24"/>
        </w:rPr>
        <w:t>,</w:t>
      </w:r>
      <w:r w:rsidRPr="002F0325">
        <w:rPr>
          <w:rFonts w:ascii="Arial" w:hAnsi="Arial" w:cs="Arial"/>
          <w:color w:val="000000" w:themeColor="text1"/>
          <w:sz w:val="24"/>
        </w:rPr>
        <w:t xml:space="preserve"> valable pendant trente (</w:t>
      </w:r>
      <w:r w:rsidRPr="002F0325">
        <w:rPr>
          <w:rFonts w:ascii="Arial" w:hAnsi="Arial" w:cs="Arial"/>
          <w:b/>
          <w:color w:val="000000" w:themeColor="text1"/>
          <w:sz w:val="24"/>
        </w:rPr>
        <w:t>30</w:t>
      </w:r>
      <w:r w:rsidRPr="002F0325">
        <w:rPr>
          <w:rFonts w:ascii="Arial" w:hAnsi="Arial" w:cs="Arial"/>
          <w:color w:val="000000" w:themeColor="text1"/>
          <w:sz w:val="24"/>
        </w:rPr>
        <w:t>) jours au-delà de la date originale de validité des offres</w:t>
      </w:r>
      <w:r w:rsidR="00173627">
        <w:rPr>
          <w:rFonts w:ascii="Arial" w:hAnsi="Arial" w:cs="Arial"/>
          <w:color w:val="000000" w:themeColor="text1"/>
          <w:sz w:val="24"/>
        </w:rPr>
        <w:t>.</w:t>
      </w:r>
    </w:p>
    <w:p w:rsidR="00173627" w:rsidRDefault="00173627" w:rsidP="00713116">
      <w:pPr>
        <w:tabs>
          <w:tab w:val="left" w:pos="567"/>
        </w:tabs>
        <w:jc w:val="both"/>
        <w:rPr>
          <w:rFonts w:ascii="Arial" w:hAnsi="Arial" w:cs="Arial"/>
          <w:color w:val="000000" w:themeColor="text1"/>
          <w:sz w:val="24"/>
        </w:rPr>
      </w:pPr>
      <w:r>
        <w:rPr>
          <w:rFonts w:ascii="Arial" w:hAnsi="Arial" w:cs="Arial"/>
          <w:color w:val="000000" w:themeColor="text1"/>
          <w:sz w:val="24"/>
        </w:rPr>
        <w:t xml:space="preserve">        En cas d’absence ou de non-conformité d’une pièce du dossier administratif lors de l’ouverture des plis, un délai de 48 heures est accordé aux soumissionnaires concernés pour produire ou remplacer la pièce en question. Toutefois, l’absence du cautionnement provisoire ou sa non-conformité au modèle joint dans le dossier d’Appel d’Offres entraine le rejet de l’Offre.</w:t>
      </w:r>
    </w:p>
    <w:p w:rsidR="00713116" w:rsidRPr="00361AE1" w:rsidRDefault="00713116" w:rsidP="00713116">
      <w:pPr>
        <w:tabs>
          <w:tab w:val="left" w:pos="2760"/>
        </w:tabs>
        <w:spacing w:after="120"/>
        <w:rPr>
          <w:rFonts w:ascii="Segoe UI Black" w:hAnsi="Segoe UI Black" w:cs="Arial"/>
          <w:b/>
          <w:sz w:val="24"/>
          <w:szCs w:val="24"/>
        </w:rPr>
      </w:pPr>
      <w:r w:rsidRPr="00361AE1">
        <w:rPr>
          <w:rFonts w:ascii="Segoe UI Black" w:hAnsi="Segoe UI Black" w:cs="Arial"/>
          <w:b/>
          <w:sz w:val="24"/>
          <w:szCs w:val="24"/>
        </w:rPr>
        <w:t>8. CONSULTATION DU DOSSIER D’APPEL D’OFFRES</w:t>
      </w:r>
    </w:p>
    <w:p w:rsidR="00713116" w:rsidRPr="002F0325" w:rsidRDefault="00713116" w:rsidP="00713116">
      <w:pPr>
        <w:tabs>
          <w:tab w:val="left" w:pos="567"/>
        </w:tabs>
        <w:jc w:val="both"/>
        <w:rPr>
          <w:rFonts w:ascii="Arial" w:hAnsi="Arial" w:cs="Arial"/>
          <w:sz w:val="24"/>
          <w:szCs w:val="24"/>
        </w:rPr>
      </w:pPr>
      <w:r>
        <w:rPr>
          <w:rFonts w:ascii="Arial" w:hAnsi="Arial" w:cs="Arial"/>
          <w:b/>
          <w:sz w:val="24"/>
          <w:szCs w:val="24"/>
        </w:rPr>
        <w:tab/>
      </w:r>
      <w:r w:rsidRPr="002F0325">
        <w:rPr>
          <w:rFonts w:ascii="Arial" w:hAnsi="Arial" w:cs="Arial"/>
          <w:sz w:val="24"/>
          <w:szCs w:val="24"/>
        </w:rPr>
        <w:t>Le présent dossier d’Appel d’Offres peut être co</w:t>
      </w:r>
      <w:r w:rsidR="0008661F">
        <w:rPr>
          <w:rFonts w:ascii="Arial" w:hAnsi="Arial" w:cs="Arial"/>
          <w:sz w:val="24"/>
          <w:szCs w:val="24"/>
        </w:rPr>
        <w:t>nsulté aux heures ouvrables au S</w:t>
      </w:r>
      <w:r w:rsidRPr="002F0325">
        <w:rPr>
          <w:rFonts w:ascii="Arial" w:hAnsi="Arial" w:cs="Arial"/>
          <w:sz w:val="24"/>
          <w:szCs w:val="24"/>
        </w:rPr>
        <w:t xml:space="preserve">ecrétariat </w:t>
      </w:r>
      <w:r w:rsidR="0008661F">
        <w:rPr>
          <w:rFonts w:ascii="Arial" w:hAnsi="Arial" w:cs="Arial"/>
          <w:sz w:val="24"/>
          <w:szCs w:val="24"/>
        </w:rPr>
        <w:t>Général de l</w:t>
      </w:r>
      <w:r w:rsidRPr="002F0325">
        <w:rPr>
          <w:rFonts w:ascii="Arial" w:hAnsi="Arial" w:cs="Arial"/>
          <w:sz w:val="24"/>
          <w:szCs w:val="24"/>
        </w:rPr>
        <w:t xml:space="preserve">a </w:t>
      </w:r>
      <w:r w:rsidR="00FB5FC1">
        <w:rPr>
          <w:rFonts w:ascii="Arial" w:hAnsi="Arial" w:cs="Arial"/>
          <w:sz w:val="24"/>
          <w:szCs w:val="24"/>
        </w:rPr>
        <w:t>Commune de BiwongBané,</w:t>
      </w:r>
      <w:r w:rsidR="008C76C5">
        <w:rPr>
          <w:rFonts w:ascii="Arial" w:hAnsi="Arial" w:cs="Arial"/>
          <w:sz w:val="24"/>
          <w:szCs w:val="24"/>
        </w:rPr>
        <w:t>téléphone : 652 34 31 84</w:t>
      </w:r>
      <w:r w:rsidR="00947D4B">
        <w:rPr>
          <w:rFonts w:ascii="Arial" w:hAnsi="Arial" w:cs="Arial"/>
          <w:sz w:val="24"/>
          <w:szCs w:val="24"/>
        </w:rPr>
        <w:t xml:space="preserve">, </w:t>
      </w:r>
      <w:r>
        <w:rPr>
          <w:rFonts w:ascii="Arial" w:hAnsi="Arial" w:cs="Arial"/>
          <w:sz w:val="24"/>
          <w:szCs w:val="24"/>
        </w:rPr>
        <w:t>dès publication du présent avis.</w:t>
      </w:r>
    </w:p>
    <w:p w:rsidR="00713116" w:rsidRPr="00361AE1" w:rsidRDefault="00713116" w:rsidP="00713116">
      <w:pPr>
        <w:tabs>
          <w:tab w:val="left" w:pos="2760"/>
        </w:tabs>
        <w:spacing w:after="120"/>
        <w:rPr>
          <w:rFonts w:ascii="Segoe UI Black" w:hAnsi="Segoe UI Black" w:cs="Arial"/>
          <w:b/>
          <w:sz w:val="24"/>
          <w:szCs w:val="24"/>
        </w:rPr>
      </w:pPr>
      <w:r w:rsidRPr="00361AE1">
        <w:rPr>
          <w:rFonts w:ascii="Segoe UI Black" w:hAnsi="Segoe UI Black" w:cs="Arial"/>
          <w:b/>
          <w:sz w:val="24"/>
          <w:szCs w:val="24"/>
        </w:rPr>
        <w:t>9. ACQUISITION DU DOSSIER D’APPEL D’OFFRES</w:t>
      </w:r>
    </w:p>
    <w:p w:rsidR="000D6DF9" w:rsidRPr="000D6DF9" w:rsidRDefault="00713116" w:rsidP="00713116">
      <w:pPr>
        <w:tabs>
          <w:tab w:val="left" w:pos="567"/>
        </w:tabs>
        <w:spacing w:line="300" w:lineRule="auto"/>
        <w:jc w:val="both"/>
        <w:rPr>
          <w:rFonts w:ascii="Arial" w:hAnsi="Arial" w:cs="Arial"/>
          <w:b/>
          <w:sz w:val="24"/>
          <w:szCs w:val="24"/>
        </w:rPr>
      </w:pPr>
      <w:r>
        <w:rPr>
          <w:rFonts w:ascii="Arial" w:hAnsi="Arial" w:cs="Arial"/>
          <w:b/>
          <w:sz w:val="24"/>
          <w:szCs w:val="24"/>
        </w:rPr>
        <w:tab/>
      </w:r>
      <w:r w:rsidRPr="001C045B">
        <w:rPr>
          <w:rFonts w:ascii="Arial" w:hAnsi="Arial" w:cs="Arial"/>
          <w:sz w:val="24"/>
          <w:szCs w:val="24"/>
        </w:rPr>
        <w:t xml:space="preserve">Le dossier d’Appel d’Offres peut être </w:t>
      </w:r>
      <w:r>
        <w:rPr>
          <w:rFonts w:ascii="Arial" w:hAnsi="Arial" w:cs="Arial"/>
          <w:sz w:val="24"/>
          <w:szCs w:val="24"/>
        </w:rPr>
        <w:t>obtenu aux heures ouvrables</w:t>
      </w:r>
      <w:r w:rsidRPr="001C045B">
        <w:rPr>
          <w:rFonts w:ascii="Arial" w:hAnsi="Arial" w:cs="Arial"/>
          <w:sz w:val="24"/>
          <w:szCs w:val="24"/>
        </w:rPr>
        <w:t xml:space="preserve"> au </w:t>
      </w:r>
      <w:r>
        <w:rPr>
          <w:rFonts w:ascii="Arial" w:hAnsi="Arial" w:cs="Arial"/>
          <w:sz w:val="24"/>
          <w:szCs w:val="24"/>
        </w:rPr>
        <w:t>S</w:t>
      </w:r>
      <w:r w:rsidRPr="001C045B">
        <w:rPr>
          <w:rFonts w:ascii="Arial" w:hAnsi="Arial" w:cs="Arial"/>
          <w:sz w:val="24"/>
          <w:szCs w:val="24"/>
        </w:rPr>
        <w:t xml:space="preserve">ecrétariat de la </w:t>
      </w:r>
      <w:r w:rsidR="000D6DF9">
        <w:rPr>
          <w:rFonts w:ascii="Arial" w:hAnsi="Arial" w:cs="Arial"/>
          <w:sz w:val="24"/>
          <w:szCs w:val="24"/>
        </w:rPr>
        <w:t>Commune de BiwongBané,</w:t>
      </w:r>
      <w:r>
        <w:rPr>
          <w:rFonts w:ascii="Arial" w:hAnsi="Arial" w:cs="Arial"/>
          <w:sz w:val="24"/>
          <w:szCs w:val="24"/>
        </w:rPr>
        <w:t>dès publication du présent avis,</w:t>
      </w:r>
      <w:r w:rsidRPr="001C045B">
        <w:rPr>
          <w:rFonts w:ascii="Arial" w:hAnsi="Arial" w:cs="Arial"/>
          <w:sz w:val="24"/>
          <w:szCs w:val="24"/>
        </w:rPr>
        <w:t xml:space="preserve"> contre présentation de l’original </w:t>
      </w:r>
      <w:r>
        <w:rPr>
          <w:rFonts w:ascii="Arial" w:hAnsi="Arial" w:cs="Arial"/>
          <w:sz w:val="24"/>
          <w:szCs w:val="24"/>
        </w:rPr>
        <w:t xml:space="preserve">de la quittance de versement </w:t>
      </w:r>
      <w:r w:rsidRPr="001C045B">
        <w:rPr>
          <w:rFonts w:ascii="Arial" w:hAnsi="Arial" w:cs="Arial"/>
          <w:sz w:val="24"/>
          <w:szCs w:val="24"/>
        </w:rPr>
        <w:t xml:space="preserve">de la </w:t>
      </w:r>
      <w:r w:rsidR="0088696C" w:rsidRPr="001C045B">
        <w:rPr>
          <w:rFonts w:ascii="Arial" w:hAnsi="Arial" w:cs="Arial"/>
          <w:sz w:val="24"/>
          <w:szCs w:val="24"/>
        </w:rPr>
        <w:t>somme</w:t>
      </w:r>
      <w:r w:rsidR="0088696C">
        <w:rPr>
          <w:rFonts w:ascii="Arial" w:hAnsi="Arial" w:cs="Arial"/>
          <w:sz w:val="24"/>
          <w:szCs w:val="24"/>
        </w:rPr>
        <w:t>, non</w:t>
      </w:r>
      <w:r>
        <w:rPr>
          <w:rFonts w:ascii="Arial" w:hAnsi="Arial" w:cs="Arial"/>
          <w:sz w:val="24"/>
          <w:szCs w:val="24"/>
        </w:rPr>
        <w:t xml:space="preserve"> </w:t>
      </w:r>
      <w:r>
        <w:rPr>
          <w:rFonts w:ascii="Arial" w:hAnsi="Arial" w:cs="Arial"/>
          <w:sz w:val="24"/>
          <w:szCs w:val="24"/>
        </w:rPr>
        <w:lastRenderedPageBreak/>
        <w:t xml:space="preserve">remboursable </w:t>
      </w:r>
      <w:r w:rsidRPr="001C045B">
        <w:rPr>
          <w:rFonts w:ascii="Arial" w:hAnsi="Arial" w:cs="Arial"/>
          <w:sz w:val="24"/>
          <w:szCs w:val="24"/>
        </w:rPr>
        <w:t xml:space="preserve">de </w:t>
      </w:r>
      <w:r w:rsidR="008C76C5">
        <w:rPr>
          <w:rFonts w:ascii="Arial" w:hAnsi="Arial" w:cs="Arial"/>
          <w:b/>
          <w:sz w:val="24"/>
          <w:szCs w:val="24"/>
        </w:rPr>
        <w:t xml:space="preserve">trente </w:t>
      </w:r>
      <w:r w:rsidRPr="00D12E61">
        <w:rPr>
          <w:rFonts w:ascii="Arial" w:hAnsi="Arial" w:cs="Arial"/>
          <w:b/>
          <w:sz w:val="24"/>
          <w:szCs w:val="24"/>
        </w:rPr>
        <w:t>mille (</w:t>
      </w:r>
      <w:r w:rsidR="00AB3D95">
        <w:rPr>
          <w:rFonts w:ascii="Arial" w:hAnsi="Arial" w:cs="Arial"/>
          <w:b/>
          <w:sz w:val="24"/>
          <w:szCs w:val="24"/>
        </w:rPr>
        <w:t>3</w:t>
      </w:r>
      <w:r w:rsidR="008C76C5">
        <w:rPr>
          <w:rFonts w:ascii="Arial" w:hAnsi="Arial" w:cs="Arial"/>
          <w:b/>
          <w:sz w:val="24"/>
          <w:szCs w:val="24"/>
        </w:rPr>
        <w:t>0 000</w:t>
      </w:r>
      <w:r w:rsidRPr="00D12E61">
        <w:rPr>
          <w:rFonts w:ascii="Arial" w:hAnsi="Arial" w:cs="Arial"/>
          <w:b/>
          <w:sz w:val="24"/>
          <w:szCs w:val="24"/>
        </w:rPr>
        <w:t>) FCFA</w:t>
      </w:r>
      <w:r w:rsidR="00D12E61">
        <w:rPr>
          <w:rFonts w:ascii="Arial" w:hAnsi="Arial" w:cs="Arial"/>
          <w:b/>
          <w:sz w:val="24"/>
          <w:szCs w:val="24"/>
        </w:rPr>
        <w:t>,</w:t>
      </w:r>
      <w:r w:rsidRPr="001C045B">
        <w:rPr>
          <w:rFonts w:ascii="Arial" w:hAnsi="Arial" w:cs="Arial"/>
          <w:sz w:val="24"/>
          <w:szCs w:val="24"/>
        </w:rPr>
        <w:t xml:space="preserve"> représentant les frais d’acquisition du dossier, </w:t>
      </w:r>
      <w:r>
        <w:rPr>
          <w:rFonts w:ascii="Arial" w:hAnsi="Arial" w:cs="Arial"/>
          <w:sz w:val="24"/>
          <w:szCs w:val="24"/>
        </w:rPr>
        <w:t>p</w:t>
      </w:r>
      <w:r w:rsidRPr="001C045B">
        <w:rPr>
          <w:rFonts w:ascii="Arial" w:hAnsi="Arial" w:cs="Arial"/>
          <w:sz w:val="24"/>
          <w:szCs w:val="24"/>
        </w:rPr>
        <w:t>ayable</w:t>
      </w:r>
      <w:r>
        <w:rPr>
          <w:rFonts w:ascii="Arial" w:hAnsi="Arial" w:cs="Arial"/>
          <w:sz w:val="24"/>
          <w:szCs w:val="24"/>
        </w:rPr>
        <w:t xml:space="preserve">sà la </w:t>
      </w:r>
      <w:r w:rsidR="000D6DF9" w:rsidRPr="000D6DF9">
        <w:rPr>
          <w:rFonts w:ascii="Arial" w:hAnsi="Arial" w:cs="Arial"/>
          <w:b/>
          <w:sz w:val="24"/>
          <w:szCs w:val="24"/>
        </w:rPr>
        <w:t>Recette Municipale de BiwongBané</w:t>
      </w:r>
      <w:r w:rsidRPr="000D6DF9">
        <w:rPr>
          <w:rFonts w:ascii="Arial" w:hAnsi="Arial" w:cs="Arial"/>
          <w:b/>
          <w:sz w:val="24"/>
          <w:szCs w:val="24"/>
        </w:rPr>
        <w:t>.</w:t>
      </w:r>
    </w:p>
    <w:p w:rsidR="00713116" w:rsidRPr="00361AE1" w:rsidRDefault="00713116" w:rsidP="00713116">
      <w:pPr>
        <w:tabs>
          <w:tab w:val="left" w:pos="2760"/>
        </w:tabs>
        <w:spacing w:after="120"/>
        <w:rPr>
          <w:rFonts w:ascii="Segoe UI Black" w:hAnsi="Segoe UI Black" w:cs="Arial"/>
          <w:b/>
          <w:sz w:val="24"/>
          <w:szCs w:val="24"/>
        </w:rPr>
      </w:pPr>
      <w:r w:rsidRPr="00361AE1">
        <w:rPr>
          <w:rFonts w:ascii="Segoe UI Black" w:hAnsi="Segoe UI Black" w:cs="Arial"/>
          <w:b/>
          <w:sz w:val="24"/>
          <w:szCs w:val="24"/>
        </w:rPr>
        <w:t>10. REMISE DES OFFRES</w:t>
      </w:r>
    </w:p>
    <w:p w:rsidR="00713116" w:rsidRDefault="00713116" w:rsidP="00713116">
      <w:pPr>
        <w:tabs>
          <w:tab w:val="left" w:pos="567"/>
        </w:tabs>
        <w:spacing w:after="60" w:line="300" w:lineRule="auto"/>
        <w:jc w:val="both"/>
        <w:rPr>
          <w:rFonts w:ascii="Arial" w:hAnsi="Arial" w:cs="Arial"/>
          <w:sz w:val="24"/>
          <w:szCs w:val="24"/>
        </w:rPr>
      </w:pPr>
      <w:r>
        <w:rPr>
          <w:rFonts w:ascii="Arial" w:hAnsi="Arial" w:cs="Arial"/>
          <w:sz w:val="24"/>
          <w:szCs w:val="24"/>
        </w:rPr>
        <w:tab/>
        <w:t xml:space="preserve">Chaque soumissionnaire devra présenter son offre en </w:t>
      </w:r>
      <w:r w:rsidR="001B7CED">
        <w:rPr>
          <w:rFonts w:ascii="Arial" w:hAnsi="Arial" w:cs="Arial"/>
          <w:sz w:val="24"/>
          <w:szCs w:val="24"/>
        </w:rPr>
        <w:t>sept</w:t>
      </w:r>
      <w:r>
        <w:rPr>
          <w:rFonts w:ascii="Arial" w:hAnsi="Arial" w:cs="Arial"/>
          <w:sz w:val="24"/>
          <w:szCs w:val="24"/>
        </w:rPr>
        <w:t xml:space="preserve"> (</w:t>
      </w:r>
      <w:r w:rsidRPr="001C045B">
        <w:rPr>
          <w:rFonts w:ascii="Arial" w:hAnsi="Arial" w:cs="Arial"/>
          <w:b/>
          <w:sz w:val="24"/>
          <w:szCs w:val="24"/>
        </w:rPr>
        <w:t>0</w:t>
      </w:r>
      <w:r w:rsidR="001B7CED">
        <w:rPr>
          <w:rFonts w:ascii="Arial" w:hAnsi="Arial" w:cs="Arial"/>
          <w:b/>
          <w:sz w:val="24"/>
          <w:szCs w:val="24"/>
        </w:rPr>
        <w:t>7</w:t>
      </w:r>
      <w:r w:rsidRPr="001C045B">
        <w:rPr>
          <w:rFonts w:ascii="Arial" w:hAnsi="Arial" w:cs="Arial"/>
          <w:sz w:val="24"/>
          <w:szCs w:val="24"/>
        </w:rPr>
        <w:t>)</w:t>
      </w:r>
      <w:r>
        <w:rPr>
          <w:rFonts w:ascii="Arial" w:hAnsi="Arial" w:cs="Arial"/>
          <w:sz w:val="24"/>
          <w:szCs w:val="24"/>
        </w:rPr>
        <w:t xml:space="preserve"> exemplaires </w:t>
      </w:r>
      <w:r w:rsidRPr="001C045B">
        <w:rPr>
          <w:rFonts w:ascii="Arial" w:hAnsi="Arial" w:cs="Arial"/>
          <w:sz w:val="24"/>
          <w:szCs w:val="24"/>
        </w:rPr>
        <w:t>dont un</w:t>
      </w:r>
      <w:r>
        <w:rPr>
          <w:rFonts w:ascii="Arial" w:hAnsi="Arial" w:cs="Arial"/>
          <w:sz w:val="24"/>
          <w:szCs w:val="24"/>
        </w:rPr>
        <w:t xml:space="preserve"> (</w:t>
      </w:r>
      <w:r w:rsidRPr="001C045B">
        <w:rPr>
          <w:rFonts w:ascii="Arial" w:hAnsi="Arial" w:cs="Arial"/>
          <w:b/>
          <w:sz w:val="24"/>
          <w:szCs w:val="24"/>
        </w:rPr>
        <w:t>01</w:t>
      </w:r>
      <w:r>
        <w:rPr>
          <w:rFonts w:ascii="Arial" w:hAnsi="Arial" w:cs="Arial"/>
          <w:sz w:val="24"/>
          <w:szCs w:val="24"/>
        </w:rPr>
        <w:t>)</w:t>
      </w:r>
      <w:r w:rsidRPr="001C045B">
        <w:rPr>
          <w:rFonts w:ascii="Arial" w:hAnsi="Arial" w:cs="Arial"/>
          <w:sz w:val="24"/>
          <w:szCs w:val="24"/>
        </w:rPr>
        <w:t xml:space="preserve"> original et </w:t>
      </w:r>
      <w:r>
        <w:rPr>
          <w:rFonts w:ascii="Arial" w:hAnsi="Arial" w:cs="Arial"/>
          <w:sz w:val="24"/>
          <w:szCs w:val="24"/>
        </w:rPr>
        <w:t>s</w:t>
      </w:r>
      <w:r w:rsidR="001B7CED">
        <w:rPr>
          <w:rFonts w:ascii="Arial" w:hAnsi="Arial" w:cs="Arial"/>
          <w:sz w:val="24"/>
          <w:szCs w:val="24"/>
        </w:rPr>
        <w:t>ix</w:t>
      </w:r>
      <w:r>
        <w:rPr>
          <w:rFonts w:ascii="Arial" w:hAnsi="Arial" w:cs="Arial"/>
          <w:sz w:val="24"/>
          <w:szCs w:val="24"/>
        </w:rPr>
        <w:t xml:space="preserve"> (</w:t>
      </w:r>
      <w:r w:rsidRPr="001C045B">
        <w:rPr>
          <w:rFonts w:ascii="Arial" w:hAnsi="Arial" w:cs="Arial"/>
          <w:b/>
          <w:sz w:val="24"/>
          <w:szCs w:val="24"/>
        </w:rPr>
        <w:t>0</w:t>
      </w:r>
      <w:r w:rsidR="001B7CED">
        <w:rPr>
          <w:rFonts w:ascii="Arial" w:hAnsi="Arial" w:cs="Arial"/>
          <w:b/>
          <w:sz w:val="24"/>
          <w:szCs w:val="24"/>
        </w:rPr>
        <w:t>6</w:t>
      </w:r>
      <w:r>
        <w:rPr>
          <w:rFonts w:ascii="Arial" w:hAnsi="Arial" w:cs="Arial"/>
          <w:sz w:val="24"/>
          <w:szCs w:val="24"/>
        </w:rPr>
        <w:t>)</w:t>
      </w:r>
      <w:r w:rsidRPr="001C045B">
        <w:rPr>
          <w:rFonts w:ascii="Arial" w:hAnsi="Arial" w:cs="Arial"/>
          <w:sz w:val="24"/>
          <w:szCs w:val="24"/>
        </w:rPr>
        <w:t xml:space="preserve"> copies marqués comme tel</w:t>
      </w:r>
      <w:r>
        <w:rPr>
          <w:rFonts w:ascii="Arial" w:hAnsi="Arial" w:cs="Arial"/>
          <w:sz w:val="24"/>
          <w:szCs w:val="24"/>
        </w:rPr>
        <w:t>les. Chaque offre, rédigée en français ou en anglais, devra parvenir au Secrétariat</w:t>
      </w:r>
      <w:r w:rsidR="008C76C5">
        <w:rPr>
          <w:rFonts w:ascii="Arial" w:hAnsi="Arial" w:cs="Arial"/>
          <w:sz w:val="24"/>
          <w:szCs w:val="24"/>
        </w:rPr>
        <w:t xml:space="preserve"> général</w:t>
      </w:r>
      <w:r w:rsidR="00950AF2">
        <w:rPr>
          <w:rFonts w:ascii="Arial" w:hAnsi="Arial" w:cs="Arial"/>
          <w:sz w:val="24"/>
          <w:szCs w:val="24"/>
        </w:rPr>
        <w:t xml:space="preserve">de la </w:t>
      </w:r>
      <w:r w:rsidR="00950AF2" w:rsidRPr="00D513CB">
        <w:rPr>
          <w:rFonts w:ascii="Arial" w:hAnsi="Arial" w:cs="Arial"/>
          <w:b/>
          <w:sz w:val="24"/>
          <w:szCs w:val="24"/>
        </w:rPr>
        <w:t>Commune de BiwongBané</w:t>
      </w:r>
      <w:r>
        <w:rPr>
          <w:rFonts w:ascii="Arial" w:hAnsi="Arial" w:cs="Arial"/>
          <w:sz w:val="24"/>
          <w:szCs w:val="24"/>
        </w:rPr>
        <w:t xml:space="preserve">, au plus tard le </w:t>
      </w:r>
      <w:r w:rsidR="0005709C">
        <w:rPr>
          <w:rFonts w:ascii="Arial" w:hAnsi="Arial" w:cs="Arial"/>
          <w:sz w:val="24"/>
          <w:szCs w:val="24"/>
        </w:rPr>
        <w:t>07</w:t>
      </w:r>
      <w:r>
        <w:rPr>
          <w:rFonts w:ascii="Arial" w:hAnsi="Arial" w:cs="Arial"/>
          <w:sz w:val="24"/>
          <w:szCs w:val="24"/>
        </w:rPr>
        <w:t xml:space="preserve"> / </w:t>
      </w:r>
      <w:r w:rsidR="0005709C">
        <w:rPr>
          <w:rFonts w:ascii="Arial" w:hAnsi="Arial" w:cs="Arial"/>
          <w:sz w:val="24"/>
          <w:szCs w:val="24"/>
        </w:rPr>
        <w:t>04</w:t>
      </w:r>
      <w:r w:rsidRPr="001C045B">
        <w:rPr>
          <w:rFonts w:ascii="Arial" w:hAnsi="Arial" w:cs="Arial"/>
          <w:sz w:val="24"/>
          <w:szCs w:val="24"/>
        </w:rPr>
        <w:t>/</w:t>
      </w:r>
      <w:r w:rsidRPr="00DE6A1A">
        <w:rPr>
          <w:rFonts w:ascii="Arial" w:hAnsi="Arial" w:cs="Arial"/>
          <w:b/>
          <w:sz w:val="24"/>
          <w:szCs w:val="24"/>
        </w:rPr>
        <w:t>202</w:t>
      </w:r>
      <w:r w:rsidR="00C26BE3">
        <w:rPr>
          <w:rFonts w:ascii="Arial" w:hAnsi="Arial" w:cs="Arial"/>
          <w:b/>
          <w:sz w:val="24"/>
          <w:szCs w:val="24"/>
        </w:rPr>
        <w:t>3</w:t>
      </w:r>
      <w:r w:rsidRPr="001C045B">
        <w:rPr>
          <w:rFonts w:ascii="Arial" w:hAnsi="Arial" w:cs="Arial"/>
          <w:sz w:val="24"/>
          <w:szCs w:val="24"/>
        </w:rPr>
        <w:t xml:space="preserve"> à </w:t>
      </w:r>
      <w:r w:rsidRPr="00DE6A1A">
        <w:rPr>
          <w:rFonts w:ascii="Arial" w:hAnsi="Arial" w:cs="Arial"/>
          <w:b/>
          <w:sz w:val="24"/>
          <w:szCs w:val="24"/>
        </w:rPr>
        <w:t>1</w:t>
      </w:r>
      <w:r w:rsidR="003D0B43">
        <w:rPr>
          <w:rFonts w:ascii="Arial" w:hAnsi="Arial" w:cs="Arial"/>
          <w:b/>
          <w:sz w:val="24"/>
          <w:szCs w:val="24"/>
        </w:rPr>
        <w:t>4</w:t>
      </w:r>
      <w:r w:rsidR="000606B8">
        <w:rPr>
          <w:rFonts w:ascii="Arial" w:hAnsi="Arial" w:cs="Arial"/>
          <w:b/>
          <w:sz w:val="24"/>
          <w:szCs w:val="24"/>
        </w:rPr>
        <w:t>h 0</w:t>
      </w:r>
      <w:r w:rsidRPr="00DE6A1A">
        <w:rPr>
          <w:rFonts w:ascii="Arial" w:hAnsi="Arial" w:cs="Arial"/>
          <w:b/>
          <w:sz w:val="24"/>
          <w:szCs w:val="24"/>
        </w:rPr>
        <w:t xml:space="preserve">0 minute </w:t>
      </w:r>
      <w:r>
        <w:rPr>
          <w:rFonts w:ascii="Arial" w:hAnsi="Arial" w:cs="Arial"/>
          <w:sz w:val="24"/>
          <w:szCs w:val="24"/>
        </w:rPr>
        <w:t xml:space="preserve">précises. </w:t>
      </w:r>
    </w:p>
    <w:p w:rsidR="00713116" w:rsidRDefault="00713116" w:rsidP="00713116">
      <w:pPr>
        <w:tabs>
          <w:tab w:val="left" w:pos="567"/>
        </w:tabs>
        <w:spacing w:after="120" w:line="300" w:lineRule="auto"/>
        <w:jc w:val="both"/>
        <w:rPr>
          <w:rFonts w:ascii="Arial" w:hAnsi="Arial" w:cs="Arial"/>
          <w:sz w:val="24"/>
          <w:szCs w:val="24"/>
        </w:rPr>
      </w:pPr>
      <w:r>
        <w:rPr>
          <w:rFonts w:ascii="Arial" w:hAnsi="Arial" w:cs="Arial"/>
          <w:sz w:val="24"/>
          <w:szCs w:val="24"/>
        </w:rPr>
        <w:tab/>
        <w:t>En outre, chaque offre devra se présenter en un pli unique (extérieur) contenant trois sous-plis (</w:t>
      </w:r>
      <w:r w:rsidRPr="000A68D6">
        <w:rPr>
          <w:rFonts w:ascii="Arial" w:hAnsi="Arial" w:cs="Arial"/>
          <w:sz w:val="24"/>
          <w:szCs w:val="24"/>
        </w:rPr>
        <w:t>un</w:t>
      </w:r>
      <w:r>
        <w:rPr>
          <w:rFonts w:ascii="Arial" w:hAnsi="Arial" w:cs="Arial"/>
          <w:sz w:val="24"/>
          <w:szCs w:val="24"/>
        </w:rPr>
        <w:t xml:space="preserve"> pour le volume administratif, un pour le volume technique et un pour le volume financier), qui doivent contenir eux-mêmes chacun deux sous-paquets, soit un pour l’original et un pour les copies. Les sous-plis et les sous-paquets devront être fermés et scellés. Le pli extérieur doit être fermé, scellé et devra porter la </w:t>
      </w:r>
      <w:r w:rsidRPr="001C045B">
        <w:rPr>
          <w:rFonts w:ascii="Arial" w:hAnsi="Arial" w:cs="Arial"/>
          <w:sz w:val="24"/>
          <w:szCs w:val="24"/>
        </w:rPr>
        <w:t>mention</w:t>
      </w:r>
      <w:r>
        <w:rPr>
          <w:rFonts w:ascii="Arial" w:hAnsi="Arial" w:cs="Arial"/>
          <w:sz w:val="24"/>
          <w:szCs w:val="24"/>
        </w:rPr>
        <w:t xml:space="preserve"> suivante</w:t>
      </w:r>
      <w:r w:rsidRPr="001C045B">
        <w:rPr>
          <w:rFonts w:ascii="Arial" w:hAnsi="Arial" w:cs="Arial"/>
          <w:sz w:val="24"/>
          <w:szCs w:val="24"/>
        </w:rPr>
        <w:t xml:space="preserve"> : </w:t>
      </w:r>
    </w:p>
    <w:p w:rsidR="00713116" w:rsidRPr="00AB3D95" w:rsidRDefault="00713116" w:rsidP="00713116">
      <w:pPr>
        <w:pStyle w:val="Sansinterligne"/>
        <w:jc w:val="center"/>
        <w:rPr>
          <w:rFonts w:ascii="Segoe UI Black" w:hAnsi="Segoe UI Black" w:cs="Arial"/>
          <w:b/>
          <w:color w:val="FF0000"/>
          <w:sz w:val="24"/>
          <w:szCs w:val="24"/>
        </w:rPr>
      </w:pPr>
      <w:r w:rsidRPr="00DE6A1A">
        <w:rPr>
          <w:rFonts w:ascii="Segoe UI Black" w:hAnsi="Segoe UI Black" w:cs="Arial"/>
          <w:b/>
          <w:color w:val="FF0000"/>
          <w:sz w:val="24"/>
          <w:szCs w:val="24"/>
        </w:rPr>
        <w:t>AVIS D’APPEL D’OFFRES NATIONAL OUVERT</w:t>
      </w:r>
      <w:r w:rsidR="003D0B43">
        <w:rPr>
          <w:rFonts w:ascii="Segoe UI Black" w:hAnsi="Segoe UI Black" w:cs="Arial"/>
          <w:b/>
          <w:color w:val="FF0000"/>
          <w:sz w:val="24"/>
          <w:szCs w:val="24"/>
        </w:rPr>
        <w:t xml:space="preserve"> EN PROCEDURE D’URGENCE </w:t>
      </w:r>
      <w:r w:rsidRPr="00AB3D95">
        <w:rPr>
          <w:rFonts w:ascii="Segoe UI Black" w:hAnsi="Segoe UI Black" w:cs="Arial"/>
          <w:b/>
          <w:color w:val="FF0000"/>
          <w:sz w:val="24"/>
          <w:szCs w:val="24"/>
        </w:rPr>
        <w:t>N°</w:t>
      </w:r>
      <w:r w:rsidR="000606B8" w:rsidRPr="00AB3D95">
        <w:rPr>
          <w:rFonts w:ascii="Segoe UI Black" w:hAnsi="Segoe UI Black" w:cs="Arial"/>
          <w:b/>
          <w:color w:val="FF0000"/>
          <w:sz w:val="24"/>
          <w:szCs w:val="24"/>
        </w:rPr>
        <w:t>00</w:t>
      </w:r>
      <w:r w:rsidR="003D0B43">
        <w:rPr>
          <w:rFonts w:ascii="Segoe UI Black" w:hAnsi="Segoe UI Black" w:cs="Arial"/>
          <w:b/>
          <w:color w:val="FF0000"/>
          <w:sz w:val="24"/>
          <w:szCs w:val="24"/>
        </w:rPr>
        <w:t>3 /</w:t>
      </w:r>
      <w:r w:rsidRPr="00AB3D95">
        <w:rPr>
          <w:rFonts w:ascii="Segoe UI Black" w:hAnsi="Segoe UI Black" w:cs="Arial"/>
          <w:b/>
          <w:color w:val="FF0000"/>
          <w:sz w:val="24"/>
          <w:szCs w:val="24"/>
        </w:rPr>
        <w:t>AONO/</w:t>
      </w:r>
      <w:r w:rsidR="003D0B43">
        <w:rPr>
          <w:rFonts w:ascii="Segoe UI Black" w:hAnsi="Segoe UI Black" w:cs="Arial"/>
          <w:b/>
          <w:color w:val="FF0000"/>
          <w:sz w:val="24"/>
          <w:szCs w:val="24"/>
        </w:rPr>
        <w:t>PU/</w:t>
      </w:r>
      <w:r w:rsidR="00D513CB" w:rsidRPr="00AB3D95">
        <w:rPr>
          <w:rFonts w:ascii="Segoe UI Black" w:hAnsi="Segoe UI Black" w:cs="Arial"/>
          <w:b/>
          <w:color w:val="FF0000"/>
          <w:sz w:val="24"/>
          <w:szCs w:val="24"/>
        </w:rPr>
        <w:t>C.BIWONG BANE/</w:t>
      </w:r>
      <w:r w:rsidR="003D0B43">
        <w:rPr>
          <w:rFonts w:ascii="Segoe UI Black" w:hAnsi="Segoe UI Black" w:cs="Arial"/>
          <w:b/>
          <w:color w:val="FF0000"/>
          <w:sz w:val="24"/>
          <w:szCs w:val="24"/>
        </w:rPr>
        <w:t>SG/</w:t>
      </w:r>
      <w:r w:rsidR="00D513CB" w:rsidRPr="00AB3D95">
        <w:rPr>
          <w:rFonts w:ascii="Segoe UI Black" w:hAnsi="Segoe UI Black" w:cs="Arial"/>
          <w:b/>
          <w:color w:val="FF0000"/>
          <w:sz w:val="24"/>
          <w:szCs w:val="24"/>
        </w:rPr>
        <w:t>CI</w:t>
      </w:r>
      <w:r w:rsidRPr="00AB3D95">
        <w:rPr>
          <w:rFonts w:ascii="Segoe UI Black" w:hAnsi="Segoe UI Black" w:cs="Arial"/>
          <w:b/>
          <w:color w:val="FF0000"/>
          <w:sz w:val="24"/>
          <w:szCs w:val="24"/>
        </w:rPr>
        <w:t>PM/202</w:t>
      </w:r>
      <w:r w:rsidR="00C26BE3">
        <w:rPr>
          <w:rFonts w:ascii="Segoe UI Black" w:hAnsi="Segoe UI Black" w:cs="Arial"/>
          <w:b/>
          <w:color w:val="FF0000"/>
          <w:sz w:val="24"/>
          <w:szCs w:val="24"/>
        </w:rPr>
        <w:t>3</w:t>
      </w:r>
    </w:p>
    <w:p w:rsidR="00713116" w:rsidRPr="008C788E" w:rsidRDefault="0005709C" w:rsidP="00713116">
      <w:pPr>
        <w:pStyle w:val="Sansinterligne"/>
        <w:jc w:val="center"/>
        <w:rPr>
          <w:rFonts w:ascii="Segoe UI Black" w:hAnsi="Segoe UI Black" w:cs="Arial"/>
          <w:b/>
          <w:sz w:val="24"/>
          <w:szCs w:val="24"/>
        </w:rPr>
      </w:pPr>
      <w:r>
        <w:rPr>
          <w:rFonts w:ascii="Segoe UI Black" w:hAnsi="Segoe UI Black" w:cs="Arial"/>
          <w:b/>
          <w:color w:val="FF0000"/>
          <w:sz w:val="24"/>
          <w:szCs w:val="24"/>
        </w:rPr>
        <w:t>DU  13/03</w:t>
      </w:r>
      <w:r w:rsidR="00713116" w:rsidRPr="00DE6A1A">
        <w:rPr>
          <w:rFonts w:ascii="Segoe UI Black" w:hAnsi="Segoe UI Black" w:cs="Arial"/>
          <w:b/>
          <w:color w:val="FF0000"/>
          <w:sz w:val="24"/>
          <w:szCs w:val="24"/>
        </w:rPr>
        <w:t>/202</w:t>
      </w:r>
      <w:r w:rsidR="00C26BE3">
        <w:rPr>
          <w:rFonts w:ascii="Segoe UI Black" w:hAnsi="Segoe UI Black" w:cs="Arial"/>
          <w:b/>
          <w:color w:val="FF0000"/>
          <w:sz w:val="24"/>
          <w:szCs w:val="24"/>
        </w:rPr>
        <w:t>3</w:t>
      </w:r>
    </w:p>
    <w:p w:rsidR="00713116" w:rsidRPr="00C26BE3" w:rsidRDefault="00713116" w:rsidP="00713116">
      <w:pPr>
        <w:pStyle w:val="Sansinterligne"/>
        <w:jc w:val="center"/>
        <w:rPr>
          <w:rFonts w:ascii="Segoe UI" w:hAnsi="Segoe UI" w:cs="Segoe UI"/>
          <w:b/>
        </w:rPr>
      </w:pPr>
      <w:r w:rsidRPr="00C26BE3">
        <w:rPr>
          <w:rFonts w:ascii="Segoe UI" w:hAnsi="Segoe UI" w:cs="Segoe UI"/>
          <w:b/>
        </w:rPr>
        <w:t xml:space="preserve">POUR LES TRAVAUX DE REHABILITATION </w:t>
      </w:r>
      <w:r w:rsidR="003D0B43">
        <w:rPr>
          <w:rFonts w:ascii="Segoe UI" w:hAnsi="Segoe UI" w:cs="Segoe UI"/>
          <w:b/>
        </w:rPr>
        <w:t>DE BLOCS</w:t>
      </w:r>
      <w:r w:rsidR="008D295D">
        <w:rPr>
          <w:rFonts w:ascii="Segoe UI" w:hAnsi="Segoe UI" w:cs="Segoe UI"/>
          <w:b/>
        </w:rPr>
        <w:t xml:space="preserve"> DE</w:t>
      </w:r>
      <w:r w:rsidR="003D0B43">
        <w:rPr>
          <w:rFonts w:ascii="Segoe UI" w:hAnsi="Segoe UI" w:cs="Segoe UI"/>
          <w:b/>
        </w:rPr>
        <w:t xml:space="preserve"> (04)SALLES DE </w:t>
      </w:r>
      <w:r w:rsidR="008D295D">
        <w:rPr>
          <w:rFonts w:ascii="Segoe UI" w:hAnsi="Segoe UI" w:cs="Segoe UI"/>
          <w:b/>
        </w:rPr>
        <w:t>CLASSE</w:t>
      </w:r>
      <w:r w:rsidR="00C26BE3" w:rsidRPr="00C26BE3">
        <w:rPr>
          <w:rFonts w:ascii="Segoe UI" w:hAnsi="Segoe UI" w:cs="Segoe UI"/>
          <w:b/>
        </w:rPr>
        <w:t xml:space="preserve"> A L’ECOLE PUBLIQUE D’EBEMEWOMAN 2</w:t>
      </w:r>
      <w:r w:rsidR="00AB3D95" w:rsidRPr="00C26BE3">
        <w:rPr>
          <w:rFonts w:ascii="Segoe UI" w:hAnsi="Segoe UI" w:cs="Segoe UI"/>
          <w:b/>
        </w:rPr>
        <w:t>,</w:t>
      </w:r>
      <w:r w:rsidR="00D513CB" w:rsidRPr="00C26BE3">
        <w:rPr>
          <w:rFonts w:ascii="Segoe UI" w:hAnsi="Segoe UI" w:cs="Segoe UI"/>
          <w:b/>
        </w:rPr>
        <w:t xml:space="preserve"> COMMUNE DE BIWONG BANE, DEPARTEMENT DE LA MVILA, REGION DU SUD</w:t>
      </w:r>
      <w:r w:rsidR="00AB3D95" w:rsidRPr="00C26BE3">
        <w:rPr>
          <w:rFonts w:ascii="Segoe UI" w:hAnsi="Segoe UI" w:cs="Segoe UI"/>
          <w:b/>
        </w:rPr>
        <w:t>.</w:t>
      </w:r>
    </w:p>
    <w:p w:rsidR="00D513CB" w:rsidRPr="00D513CB" w:rsidRDefault="00D513CB" w:rsidP="00713116">
      <w:pPr>
        <w:tabs>
          <w:tab w:val="left" w:pos="709"/>
        </w:tabs>
        <w:spacing w:after="240"/>
        <w:jc w:val="center"/>
        <w:rPr>
          <w:rFonts w:ascii="Segoe UI Black" w:hAnsi="Segoe UI Black" w:cs="Arial"/>
          <w:b/>
          <w:sz w:val="8"/>
          <w:szCs w:val="24"/>
        </w:rPr>
      </w:pPr>
    </w:p>
    <w:p w:rsidR="00713116" w:rsidRPr="00DE6A1A" w:rsidRDefault="00713116" w:rsidP="00713116">
      <w:pPr>
        <w:tabs>
          <w:tab w:val="left" w:pos="709"/>
        </w:tabs>
        <w:spacing w:after="240"/>
        <w:jc w:val="center"/>
        <w:rPr>
          <w:rFonts w:ascii="Segoe UI Black" w:hAnsi="Segoe UI Black" w:cs="Arial"/>
        </w:rPr>
      </w:pPr>
      <w:r w:rsidRPr="00DE6A1A">
        <w:rPr>
          <w:rFonts w:ascii="Segoe UI Black" w:hAnsi="Segoe UI Black" w:cs="Arial"/>
        </w:rPr>
        <w:t>« A N’OUVRIR QU’EN SEANCE DE DEPOUILLEMENT »</w:t>
      </w:r>
    </w:p>
    <w:p w:rsidR="00713116" w:rsidRPr="00361AE1" w:rsidRDefault="00713116" w:rsidP="00713116">
      <w:pPr>
        <w:tabs>
          <w:tab w:val="left" w:pos="2760"/>
        </w:tabs>
        <w:spacing w:after="120"/>
        <w:rPr>
          <w:rFonts w:ascii="Segoe UI Black" w:hAnsi="Segoe UI Black" w:cs="Arial"/>
          <w:b/>
          <w:sz w:val="24"/>
          <w:szCs w:val="24"/>
        </w:rPr>
      </w:pPr>
      <w:r w:rsidRPr="00361AE1">
        <w:rPr>
          <w:rFonts w:ascii="Segoe UI Black" w:hAnsi="Segoe UI Black" w:cs="Arial"/>
          <w:b/>
          <w:sz w:val="24"/>
          <w:szCs w:val="24"/>
        </w:rPr>
        <w:t>11. RECEVABILITE DES OFFRES</w:t>
      </w:r>
    </w:p>
    <w:p w:rsidR="00713116" w:rsidRDefault="00713116" w:rsidP="00713116">
      <w:pPr>
        <w:tabs>
          <w:tab w:val="left" w:pos="567"/>
        </w:tabs>
        <w:spacing w:after="60"/>
        <w:jc w:val="both"/>
        <w:rPr>
          <w:rFonts w:ascii="Arial" w:hAnsi="Arial" w:cs="Arial"/>
          <w:sz w:val="24"/>
          <w:szCs w:val="24"/>
        </w:rPr>
      </w:pPr>
      <w:r>
        <w:rPr>
          <w:rFonts w:ascii="Arial" w:hAnsi="Arial" w:cs="Arial"/>
          <w:sz w:val="24"/>
          <w:szCs w:val="24"/>
        </w:rPr>
        <w:tab/>
        <w:t>Sous peine de rejet, les pièces requises  du dossier administratif devront être impérativement produites en originaux ou en copies certifiées conformes par le service émetteur ou une autorité administrative compétente (</w:t>
      </w:r>
      <w:r w:rsidRPr="0064438B">
        <w:rPr>
          <w:rFonts w:ascii="Arial" w:hAnsi="Arial" w:cs="Arial"/>
          <w:b/>
          <w:sz w:val="24"/>
          <w:szCs w:val="24"/>
        </w:rPr>
        <w:t>Préfet, Sous-préfet, …</w:t>
      </w:r>
      <w:r>
        <w:rPr>
          <w:rFonts w:ascii="Arial" w:hAnsi="Arial" w:cs="Arial"/>
          <w:sz w:val="24"/>
          <w:szCs w:val="24"/>
        </w:rPr>
        <w:t>) conformément aux stipulations du Règlement Particulier de l’Appel d’Offres (</w:t>
      </w:r>
      <w:r w:rsidRPr="0064438B">
        <w:rPr>
          <w:rFonts w:ascii="Arial" w:hAnsi="Arial" w:cs="Arial"/>
          <w:b/>
          <w:sz w:val="24"/>
          <w:szCs w:val="24"/>
        </w:rPr>
        <w:t>RPAO</w:t>
      </w:r>
      <w:r>
        <w:rPr>
          <w:rFonts w:ascii="Arial" w:hAnsi="Arial" w:cs="Arial"/>
          <w:sz w:val="24"/>
          <w:szCs w:val="24"/>
        </w:rPr>
        <w:t xml:space="preserve">). </w:t>
      </w:r>
    </w:p>
    <w:p w:rsidR="00713116" w:rsidRDefault="00713116" w:rsidP="00713116">
      <w:pPr>
        <w:tabs>
          <w:tab w:val="left" w:pos="567"/>
        </w:tabs>
        <w:spacing w:after="120"/>
        <w:jc w:val="both"/>
        <w:rPr>
          <w:rFonts w:ascii="Arial" w:hAnsi="Arial" w:cs="Arial"/>
          <w:sz w:val="24"/>
          <w:szCs w:val="24"/>
        </w:rPr>
      </w:pPr>
      <w:r>
        <w:rPr>
          <w:rFonts w:ascii="Arial" w:hAnsi="Arial" w:cs="Arial"/>
          <w:sz w:val="24"/>
          <w:szCs w:val="24"/>
        </w:rPr>
        <w:tab/>
        <w:t>Toutes les pièces administratives devront obligatoirement être datées de moins de trois (</w:t>
      </w:r>
      <w:r w:rsidRPr="0064438B">
        <w:rPr>
          <w:rFonts w:ascii="Arial" w:hAnsi="Arial" w:cs="Arial"/>
          <w:b/>
          <w:sz w:val="24"/>
          <w:szCs w:val="24"/>
        </w:rPr>
        <w:t>03</w:t>
      </w:r>
      <w:r>
        <w:rPr>
          <w:rFonts w:ascii="Arial" w:hAnsi="Arial" w:cs="Arial"/>
          <w:sz w:val="24"/>
          <w:szCs w:val="24"/>
        </w:rPr>
        <w:t>) mois précédant la date de dépôt des offres ou avoir été établies postérieurement à la date de signature de l’Avis d’Appel d’Offres.</w:t>
      </w:r>
    </w:p>
    <w:p w:rsidR="00713116" w:rsidRPr="00E37409" w:rsidRDefault="00713116" w:rsidP="00713116">
      <w:pPr>
        <w:tabs>
          <w:tab w:val="left" w:pos="567"/>
        </w:tabs>
        <w:spacing w:after="120"/>
        <w:jc w:val="both"/>
        <w:rPr>
          <w:rFonts w:ascii="Arial" w:hAnsi="Arial" w:cs="Arial"/>
          <w:sz w:val="24"/>
          <w:szCs w:val="24"/>
        </w:rPr>
      </w:pPr>
      <w:r>
        <w:rPr>
          <w:rFonts w:ascii="Arial" w:hAnsi="Arial" w:cs="Arial"/>
          <w:sz w:val="24"/>
          <w:szCs w:val="24"/>
        </w:rPr>
        <w:tab/>
        <w:t>Toute offre incomplète ou non conforme aux prescriptions du présent Avis et du dossier d’Appel d’Offres sera déclarée irrecevable. L’absence de la caution de soumission ou le non-respect des modèles des différentes pièces du Dossier d’Appel d’Offres entraînera le rejet pur et simple de l’Offre sans aucun recours possible.</w:t>
      </w:r>
    </w:p>
    <w:p w:rsidR="00713116" w:rsidRPr="00361AE1" w:rsidRDefault="00713116" w:rsidP="00713116">
      <w:pPr>
        <w:tabs>
          <w:tab w:val="left" w:pos="2760"/>
        </w:tabs>
        <w:spacing w:after="120"/>
        <w:rPr>
          <w:rFonts w:ascii="Segoe UI Black" w:hAnsi="Segoe UI Black" w:cs="Arial"/>
          <w:b/>
          <w:sz w:val="24"/>
          <w:szCs w:val="24"/>
        </w:rPr>
      </w:pPr>
      <w:r w:rsidRPr="00361AE1">
        <w:rPr>
          <w:rFonts w:ascii="Segoe UI Black" w:hAnsi="Segoe UI Black" w:cs="Arial"/>
          <w:b/>
          <w:sz w:val="24"/>
          <w:szCs w:val="24"/>
        </w:rPr>
        <w:t>12. OUVERTURE DES PLIS</w:t>
      </w:r>
    </w:p>
    <w:p w:rsidR="00F85921" w:rsidRPr="00E37409" w:rsidRDefault="00713116" w:rsidP="00713116">
      <w:pPr>
        <w:tabs>
          <w:tab w:val="left" w:pos="709"/>
        </w:tabs>
        <w:spacing w:after="120"/>
        <w:jc w:val="both"/>
        <w:rPr>
          <w:rFonts w:ascii="Arial" w:hAnsi="Arial" w:cs="Arial"/>
          <w:sz w:val="24"/>
          <w:szCs w:val="24"/>
        </w:rPr>
      </w:pPr>
      <w:r>
        <w:rPr>
          <w:rFonts w:ascii="Arial" w:hAnsi="Arial" w:cs="Arial"/>
          <w:sz w:val="24"/>
          <w:szCs w:val="24"/>
        </w:rPr>
        <w:t>L’ouverture des plis, qui s’effectuera en un (</w:t>
      </w:r>
      <w:r w:rsidRPr="0001716D">
        <w:rPr>
          <w:rFonts w:ascii="Arial" w:hAnsi="Arial" w:cs="Arial"/>
          <w:b/>
          <w:sz w:val="24"/>
          <w:szCs w:val="24"/>
        </w:rPr>
        <w:t>01</w:t>
      </w:r>
      <w:r>
        <w:rPr>
          <w:rFonts w:ascii="Arial" w:hAnsi="Arial" w:cs="Arial"/>
          <w:sz w:val="24"/>
          <w:szCs w:val="24"/>
        </w:rPr>
        <w:t>) seul temps, aura lieu</w:t>
      </w:r>
      <w:r w:rsidRPr="00E37409">
        <w:rPr>
          <w:rFonts w:ascii="Arial" w:hAnsi="Arial" w:cs="Arial"/>
          <w:sz w:val="24"/>
          <w:szCs w:val="24"/>
        </w:rPr>
        <w:t xml:space="preserve"> le  </w:t>
      </w:r>
      <w:r w:rsidR="0005709C">
        <w:rPr>
          <w:rFonts w:ascii="Arial" w:hAnsi="Arial" w:cs="Arial"/>
          <w:sz w:val="24"/>
          <w:szCs w:val="24"/>
        </w:rPr>
        <w:t>07</w:t>
      </w:r>
      <w:r w:rsidRPr="00E37409">
        <w:rPr>
          <w:rFonts w:ascii="Arial" w:hAnsi="Arial" w:cs="Arial"/>
          <w:sz w:val="24"/>
          <w:szCs w:val="24"/>
        </w:rPr>
        <w:t xml:space="preserve">/ </w:t>
      </w:r>
      <w:r w:rsidR="0005709C">
        <w:rPr>
          <w:rFonts w:ascii="Arial" w:hAnsi="Arial" w:cs="Arial"/>
          <w:sz w:val="24"/>
          <w:szCs w:val="24"/>
        </w:rPr>
        <w:t>04</w:t>
      </w:r>
      <w:r w:rsidRPr="00E37409">
        <w:rPr>
          <w:rFonts w:ascii="Arial" w:hAnsi="Arial" w:cs="Arial"/>
          <w:sz w:val="24"/>
          <w:szCs w:val="24"/>
        </w:rPr>
        <w:t xml:space="preserve"> /</w:t>
      </w:r>
      <w:r w:rsidRPr="00E37409">
        <w:rPr>
          <w:rFonts w:ascii="Arial" w:hAnsi="Arial" w:cs="Arial"/>
          <w:b/>
          <w:sz w:val="24"/>
          <w:szCs w:val="24"/>
        </w:rPr>
        <w:t>20</w:t>
      </w:r>
      <w:r w:rsidR="00F85921">
        <w:rPr>
          <w:rFonts w:ascii="Arial" w:hAnsi="Arial" w:cs="Arial"/>
          <w:b/>
          <w:sz w:val="24"/>
          <w:szCs w:val="24"/>
        </w:rPr>
        <w:t>2</w:t>
      </w:r>
      <w:r w:rsidR="00C26BE3">
        <w:rPr>
          <w:rFonts w:ascii="Arial" w:hAnsi="Arial" w:cs="Arial"/>
          <w:b/>
          <w:sz w:val="24"/>
          <w:szCs w:val="24"/>
        </w:rPr>
        <w:t>3</w:t>
      </w:r>
      <w:r w:rsidRPr="00E37409">
        <w:rPr>
          <w:rFonts w:ascii="Arial" w:hAnsi="Arial" w:cs="Arial"/>
          <w:sz w:val="24"/>
          <w:szCs w:val="24"/>
        </w:rPr>
        <w:t xml:space="preserve">  à partir de </w:t>
      </w:r>
      <w:r w:rsidRPr="0007292F">
        <w:rPr>
          <w:rFonts w:ascii="Arial" w:hAnsi="Arial" w:cs="Arial"/>
          <w:b/>
          <w:sz w:val="24"/>
          <w:szCs w:val="24"/>
        </w:rPr>
        <w:t>1</w:t>
      </w:r>
      <w:r w:rsidR="003D0B43">
        <w:rPr>
          <w:rFonts w:ascii="Arial" w:hAnsi="Arial" w:cs="Arial"/>
          <w:b/>
          <w:sz w:val="24"/>
          <w:szCs w:val="24"/>
        </w:rPr>
        <w:t>5</w:t>
      </w:r>
      <w:r w:rsidRPr="00E37409">
        <w:rPr>
          <w:rFonts w:ascii="Arial" w:hAnsi="Arial" w:cs="Arial"/>
          <w:sz w:val="24"/>
          <w:szCs w:val="24"/>
        </w:rPr>
        <w:t xml:space="preserve"> heures précises </w:t>
      </w:r>
      <w:r>
        <w:rPr>
          <w:rFonts w:ascii="Arial" w:hAnsi="Arial" w:cs="Arial"/>
          <w:sz w:val="24"/>
          <w:szCs w:val="24"/>
        </w:rPr>
        <w:t>dans la salle de</w:t>
      </w:r>
      <w:r w:rsidR="00F85921">
        <w:rPr>
          <w:rFonts w:ascii="Arial" w:hAnsi="Arial" w:cs="Arial"/>
          <w:sz w:val="24"/>
          <w:szCs w:val="24"/>
        </w:rPr>
        <w:t xml:space="preserve">s </w:t>
      </w:r>
      <w:r w:rsidR="00F85921" w:rsidRPr="00F85921">
        <w:rPr>
          <w:rFonts w:ascii="Arial" w:hAnsi="Arial" w:cs="Arial"/>
          <w:b/>
          <w:sz w:val="24"/>
          <w:szCs w:val="24"/>
        </w:rPr>
        <w:t>actes de la Commune de BiwongBané</w:t>
      </w:r>
      <w:r w:rsidR="00F85921">
        <w:rPr>
          <w:rFonts w:ascii="Arial" w:hAnsi="Arial" w:cs="Arial"/>
          <w:sz w:val="24"/>
          <w:szCs w:val="24"/>
        </w:rPr>
        <w:t xml:space="preserve">, </w:t>
      </w:r>
      <w:r w:rsidRPr="00E37409">
        <w:rPr>
          <w:rFonts w:ascii="Arial" w:hAnsi="Arial" w:cs="Arial"/>
          <w:sz w:val="24"/>
          <w:szCs w:val="24"/>
        </w:rPr>
        <w:t xml:space="preserve">par la </w:t>
      </w:r>
      <w:r>
        <w:rPr>
          <w:rFonts w:ascii="Arial" w:hAnsi="Arial" w:cs="Arial"/>
          <w:sz w:val="24"/>
          <w:szCs w:val="24"/>
        </w:rPr>
        <w:t xml:space="preserve">Commission </w:t>
      </w:r>
      <w:r w:rsidR="00F85921">
        <w:rPr>
          <w:rFonts w:ascii="Arial" w:hAnsi="Arial" w:cs="Arial"/>
          <w:sz w:val="24"/>
          <w:szCs w:val="24"/>
        </w:rPr>
        <w:t>Interne</w:t>
      </w:r>
      <w:r>
        <w:rPr>
          <w:rFonts w:ascii="Arial" w:hAnsi="Arial" w:cs="Arial"/>
          <w:sz w:val="24"/>
          <w:szCs w:val="24"/>
        </w:rPr>
        <w:t xml:space="preserve"> de Passation des Marchés Publics. Seuls les </w:t>
      </w:r>
      <w:r w:rsidRPr="00E37409">
        <w:rPr>
          <w:rFonts w:ascii="Arial" w:hAnsi="Arial" w:cs="Arial"/>
          <w:sz w:val="24"/>
          <w:szCs w:val="24"/>
        </w:rPr>
        <w:t>soumissionnaires ou leurs représentants d</w:t>
      </w:r>
      <w:r>
        <w:rPr>
          <w:rFonts w:ascii="Arial" w:hAnsi="Arial" w:cs="Arial"/>
          <w:sz w:val="24"/>
          <w:szCs w:val="24"/>
        </w:rPr>
        <w:t>û</w:t>
      </w:r>
      <w:r w:rsidRPr="00E37409">
        <w:rPr>
          <w:rFonts w:ascii="Arial" w:hAnsi="Arial" w:cs="Arial"/>
          <w:sz w:val="24"/>
          <w:szCs w:val="24"/>
        </w:rPr>
        <w:t>ment mandatés</w:t>
      </w:r>
      <w:r>
        <w:rPr>
          <w:rFonts w:ascii="Arial" w:hAnsi="Arial" w:cs="Arial"/>
          <w:sz w:val="24"/>
          <w:szCs w:val="24"/>
        </w:rPr>
        <w:t xml:space="preserve"> et ayant une parfaite connaissance du dossier seront admis à assister à cette séance d’ouverture</w:t>
      </w:r>
      <w:r w:rsidRPr="00E37409">
        <w:rPr>
          <w:rFonts w:ascii="Arial" w:hAnsi="Arial" w:cs="Arial"/>
          <w:sz w:val="24"/>
          <w:szCs w:val="24"/>
        </w:rPr>
        <w:t>.</w:t>
      </w:r>
    </w:p>
    <w:p w:rsidR="00713116" w:rsidRPr="00361AE1" w:rsidRDefault="00713116" w:rsidP="00713116">
      <w:pPr>
        <w:tabs>
          <w:tab w:val="left" w:pos="2760"/>
        </w:tabs>
        <w:spacing w:after="100"/>
        <w:rPr>
          <w:rFonts w:ascii="Segoe UI Black" w:hAnsi="Segoe UI Black" w:cs="Arial"/>
          <w:b/>
          <w:sz w:val="24"/>
          <w:szCs w:val="24"/>
        </w:rPr>
      </w:pPr>
      <w:r w:rsidRPr="00361AE1">
        <w:rPr>
          <w:rFonts w:ascii="Segoe UI Black" w:hAnsi="Segoe UI Black" w:cs="Arial"/>
          <w:b/>
          <w:sz w:val="24"/>
          <w:szCs w:val="24"/>
        </w:rPr>
        <w:lastRenderedPageBreak/>
        <w:t xml:space="preserve">13. CRITERES </w:t>
      </w:r>
      <w:r>
        <w:rPr>
          <w:rFonts w:ascii="Segoe UI Black" w:hAnsi="Segoe UI Black" w:cs="Arial"/>
          <w:b/>
          <w:sz w:val="24"/>
          <w:szCs w:val="24"/>
        </w:rPr>
        <w:t>D’EVALUATION</w:t>
      </w:r>
    </w:p>
    <w:p w:rsidR="00713116" w:rsidRDefault="00713116" w:rsidP="00713116">
      <w:pPr>
        <w:tabs>
          <w:tab w:val="left" w:pos="709"/>
        </w:tabs>
        <w:spacing w:after="100" w:line="276" w:lineRule="auto"/>
        <w:jc w:val="both"/>
        <w:rPr>
          <w:rFonts w:ascii="Arial" w:hAnsi="Arial" w:cs="Arial"/>
          <w:sz w:val="24"/>
          <w:szCs w:val="24"/>
        </w:rPr>
      </w:pPr>
      <w:r>
        <w:rPr>
          <w:rFonts w:ascii="Arial" w:hAnsi="Arial" w:cs="Arial"/>
          <w:sz w:val="24"/>
          <w:szCs w:val="24"/>
        </w:rPr>
        <w:tab/>
        <w:t xml:space="preserve">L’évaluation des offres se fera suivant deux types de critères : les critères éliminatoires et les critères essentiels. Les critères éliminatoires fixent les conditions minimales à remplir pour être admis à l’évaluation suivant les critères essentiels. Le non-respect de ces critères entraîne le rejet de l’offre du soumissionnaire. Les critères essentiels sont les critères clés pour juger de la capacité technico-financière des soumissionnaires à exécuter les travaux, objet du présent appel d’offres. L’évaluation des offres suivant les critères essentiels sera faite d’après le système de notation binaire </w:t>
      </w:r>
      <w:r w:rsidRPr="00572A1D">
        <w:rPr>
          <w:rFonts w:ascii="Arial" w:hAnsi="Arial" w:cs="Arial"/>
          <w:b/>
          <w:sz w:val="24"/>
          <w:szCs w:val="24"/>
        </w:rPr>
        <w:t>oui/non</w:t>
      </w:r>
      <w:r>
        <w:rPr>
          <w:rFonts w:ascii="Arial" w:hAnsi="Arial" w:cs="Arial"/>
          <w:sz w:val="24"/>
          <w:szCs w:val="24"/>
        </w:rPr>
        <w:t>.</w:t>
      </w:r>
    </w:p>
    <w:p w:rsidR="00713116" w:rsidRPr="00804DC2" w:rsidRDefault="00713116" w:rsidP="00713116">
      <w:pPr>
        <w:pStyle w:val="Paragraphedeliste"/>
        <w:numPr>
          <w:ilvl w:val="0"/>
          <w:numId w:val="5"/>
        </w:numPr>
        <w:tabs>
          <w:tab w:val="left" w:pos="709"/>
        </w:tabs>
        <w:spacing w:after="120"/>
        <w:ind w:left="714" w:hanging="357"/>
        <w:contextualSpacing w:val="0"/>
        <w:rPr>
          <w:rFonts w:ascii="Arial" w:hAnsi="Arial" w:cs="Arial"/>
          <w:sz w:val="24"/>
          <w:szCs w:val="24"/>
        </w:rPr>
      </w:pPr>
      <w:r w:rsidRPr="001644B7">
        <w:rPr>
          <w:rFonts w:ascii="Arial" w:hAnsi="Arial" w:cs="Arial"/>
          <w:b/>
          <w:sz w:val="24"/>
          <w:szCs w:val="24"/>
        </w:rPr>
        <w:t>Critères éliminatoires</w:t>
      </w:r>
    </w:p>
    <w:p w:rsidR="00C26BE3" w:rsidRPr="006F3B5B" w:rsidRDefault="00C26BE3" w:rsidP="00C26BE3">
      <w:pPr>
        <w:pStyle w:val="Paragraphedeliste"/>
        <w:numPr>
          <w:ilvl w:val="0"/>
          <w:numId w:val="5"/>
        </w:numPr>
        <w:tabs>
          <w:tab w:val="left" w:pos="426"/>
        </w:tabs>
        <w:jc w:val="both"/>
        <w:rPr>
          <w:rFonts w:ascii="Arial" w:hAnsi="Arial" w:cs="Arial"/>
          <w:sz w:val="23"/>
          <w:szCs w:val="23"/>
        </w:rPr>
      </w:pPr>
      <w:r w:rsidRPr="006F3B5B">
        <w:rPr>
          <w:rFonts w:ascii="Arial" w:hAnsi="Arial" w:cs="Arial"/>
          <w:sz w:val="23"/>
          <w:szCs w:val="23"/>
        </w:rPr>
        <w:t>Absence ou non-conformité d’une pièce du dossier administratif après les 48 heures règlementaires ;</w:t>
      </w:r>
    </w:p>
    <w:p w:rsidR="00C26BE3" w:rsidRPr="006F3B5B" w:rsidRDefault="00C26BE3" w:rsidP="00C26BE3">
      <w:pPr>
        <w:pStyle w:val="Paragraphedeliste"/>
        <w:numPr>
          <w:ilvl w:val="0"/>
          <w:numId w:val="5"/>
        </w:numPr>
        <w:tabs>
          <w:tab w:val="left" w:pos="426"/>
        </w:tabs>
        <w:jc w:val="both"/>
        <w:rPr>
          <w:rFonts w:ascii="Arial" w:hAnsi="Arial" w:cs="Arial"/>
          <w:sz w:val="23"/>
          <w:szCs w:val="23"/>
        </w:rPr>
      </w:pPr>
      <w:r w:rsidRPr="006F3B5B">
        <w:rPr>
          <w:rFonts w:ascii="Arial" w:hAnsi="Arial" w:cs="Arial"/>
          <w:sz w:val="23"/>
          <w:szCs w:val="23"/>
        </w:rPr>
        <w:t>Déclaration non conforme, pièces falsifiées ou signées par une autorité incompétente ;</w:t>
      </w:r>
    </w:p>
    <w:p w:rsidR="00C26BE3" w:rsidRPr="003D0B43" w:rsidRDefault="00C26BE3" w:rsidP="00C26BE3">
      <w:pPr>
        <w:pStyle w:val="Paragraphedeliste"/>
        <w:numPr>
          <w:ilvl w:val="0"/>
          <w:numId w:val="5"/>
        </w:numPr>
        <w:tabs>
          <w:tab w:val="left" w:pos="426"/>
        </w:tabs>
        <w:rPr>
          <w:rFonts w:ascii="Arial" w:hAnsi="Arial" w:cs="Arial"/>
          <w:sz w:val="23"/>
          <w:szCs w:val="23"/>
        </w:rPr>
      </w:pPr>
      <w:r w:rsidRPr="006F3B5B">
        <w:rPr>
          <w:rFonts w:ascii="Arial" w:hAnsi="Arial" w:cs="Arial"/>
          <w:sz w:val="23"/>
          <w:szCs w:val="23"/>
        </w:rPr>
        <w:t xml:space="preserve">Dossier non conforme aux prescriptions et aux spécifications techniques du </w:t>
      </w:r>
      <w:r w:rsidRPr="006F3B5B">
        <w:rPr>
          <w:rFonts w:ascii="Arial" w:hAnsi="Arial" w:cs="Arial"/>
          <w:b/>
          <w:sz w:val="23"/>
          <w:szCs w:val="23"/>
        </w:rPr>
        <w:t>DAO</w:t>
      </w:r>
      <w:r w:rsidR="003D0B43">
        <w:rPr>
          <w:rFonts w:ascii="Arial" w:hAnsi="Arial" w:cs="Arial"/>
          <w:b/>
          <w:sz w:val="23"/>
          <w:szCs w:val="23"/>
        </w:rPr>
        <w:t> </w:t>
      </w:r>
    </w:p>
    <w:p w:rsidR="003D0B43" w:rsidRPr="006F3B5B" w:rsidRDefault="003D0B43" w:rsidP="00C26BE3">
      <w:pPr>
        <w:pStyle w:val="Paragraphedeliste"/>
        <w:numPr>
          <w:ilvl w:val="0"/>
          <w:numId w:val="5"/>
        </w:numPr>
        <w:tabs>
          <w:tab w:val="left" w:pos="426"/>
        </w:tabs>
        <w:rPr>
          <w:rFonts w:ascii="Arial" w:hAnsi="Arial" w:cs="Arial"/>
          <w:sz w:val="23"/>
          <w:szCs w:val="23"/>
        </w:rPr>
      </w:pPr>
      <w:r>
        <w:rPr>
          <w:rFonts w:ascii="Arial" w:hAnsi="Arial" w:cs="Arial"/>
          <w:sz w:val="23"/>
          <w:szCs w:val="23"/>
        </w:rPr>
        <w:t>Omission d’un prix unitaire quantifié dans l’offre financière (BPU, devis et sous détail des prix)</w:t>
      </w:r>
    </w:p>
    <w:p w:rsidR="00C26BE3" w:rsidRDefault="00C26BE3" w:rsidP="00C26BE3">
      <w:pPr>
        <w:pStyle w:val="Paragraphedeliste"/>
        <w:numPr>
          <w:ilvl w:val="0"/>
          <w:numId w:val="5"/>
        </w:numPr>
        <w:tabs>
          <w:tab w:val="left" w:pos="426"/>
        </w:tabs>
        <w:rPr>
          <w:rFonts w:ascii="Arial" w:hAnsi="Arial" w:cs="Arial"/>
          <w:sz w:val="23"/>
          <w:szCs w:val="23"/>
        </w:rPr>
      </w:pPr>
      <w:r w:rsidRPr="006F3B5B">
        <w:rPr>
          <w:rFonts w:ascii="Arial" w:hAnsi="Arial" w:cs="Arial"/>
          <w:sz w:val="23"/>
          <w:szCs w:val="23"/>
        </w:rPr>
        <w:t>Absence de la caution de soumission ;</w:t>
      </w:r>
    </w:p>
    <w:p w:rsidR="003D0B43" w:rsidRPr="006F3B5B" w:rsidRDefault="003D0B43" w:rsidP="00C26BE3">
      <w:pPr>
        <w:pStyle w:val="Paragraphedeliste"/>
        <w:numPr>
          <w:ilvl w:val="0"/>
          <w:numId w:val="5"/>
        </w:numPr>
        <w:tabs>
          <w:tab w:val="left" w:pos="426"/>
        </w:tabs>
        <w:rPr>
          <w:rFonts w:ascii="Arial" w:hAnsi="Arial" w:cs="Arial"/>
          <w:sz w:val="23"/>
          <w:szCs w:val="23"/>
        </w:rPr>
      </w:pPr>
      <w:r>
        <w:rPr>
          <w:rFonts w:ascii="Arial" w:hAnsi="Arial" w:cs="Arial"/>
          <w:sz w:val="23"/>
          <w:szCs w:val="23"/>
        </w:rPr>
        <w:t>Présentation d’un rapport plus photo ;</w:t>
      </w:r>
    </w:p>
    <w:p w:rsidR="00C26BE3" w:rsidRPr="006F3B5B" w:rsidRDefault="00C26BE3" w:rsidP="00C26BE3">
      <w:pPr>
        <w:pStyle w:val="Paragraphedeliste"/>
        <w:numPr>
          <w:ilvl w:val="0"/>
          <w:numId w:val="5"/>
        </w:numPr>
        <w:tabs>
          <w:tab w:val="left" w:pos="426"/>
        </w:tabs>
        <w:spacing w:after="60"/>
        <w:contextualSpacing w:val="0"/>
        <w:rPr>
          <w:rFonts w:ascii="Arial" w:hAnsi="Arial" w:cs="Arial"/>
          <w:sz w:val="23"/>
          <w:szCs w:val="23"/>
        </w:rPr>
      </w:pPr>
      <w:r w:rsidRPr="006F3B5B">
        <w:rPr>
          <w:rFonts w:ascii="Arial" w:hAnsi="Arial" w:cs="Arial"/>
          <w:sz w:val="23"/>
          <w:szCs w:val="23"/>
        </w:rPr>
        <w:t xml:space="preserve">Note technique inférieure à </w:t>
      </w:r>
      <w:r w:rsidR="003D0B43">
        <w:rPr>
          <w:rFonts w:ascii="Arial" w:hAnsi="Arial" w:cs="Arial"/>
          <w:b/>
          <w:sz w:val="23"/>
          <w:szCs w:val="23"/>
        </w:rPr>
        <w:t>70%</w:t>
      </w:r>
      <w:r w:rsidRPr="006F3B5B">
        <w:rPr>
          <w:rFonts w:ascii="Arial" w:hAnsi="Arial" w:cs="Arial"/>
          <w:sz w:val="23"/>
          <w:szCs w:val="23"/>
        </w:rPr>
        <w:t xml:space="preserve"> des « </w:t>
      </w:r>
      <w:r w:rsidRPr="006F3B5B">
        <w:rPr>
          <w:rFonts w:ascii="Arial" w:hAnsi="Arial" w:cs="Arial"/>
          <w:b/>
          <w:sz w:val="23"/>
          <w:szCs w:val="23"/>
        </w:rPr>
        <w:t>oui</w:t>
      </w:r>
      <w:r w:rsidRPr="006F3B5B">
        <w:rPr>
          <w:rFonts w:ascii="Arial" w:hAnsi="Arial" w:cs="Arial"/>
          <w:sz w:val="23"/>
          <w:szCs w:val="23"/>
        </w:rPr>
        <w:t xml:space="preserve"> » ;</w:t>
      </w:r>
    </w:p>
    <w:p w:rsidR="00C26BE3" w:rsidRPr="006F3B5B" w:rsidRDefault="00C26BE3" w:rsidP="00C26BE3">
      <w:pPr>
        <w:pStyle w:val="Paragraphedeliste"/>
        <w:numPr>
          <w:ilvl w:val="0"/>
          <w:numId w:val="5"/>
        </w:numPr>
        <w:tabs>
          <w:tab w:val="left" w:pos="426"/>
        </w:tabs>
        <w:spacing w:after="60"/>
        <w:contextualSpacing w:val="0"/>
        <w:jc w:val="both"/>
        <w:rPr>
          <w:rFonts w:ascii="Arial" w:hAnsi="Arial" w:cs="Arial"/>
          <w:sz w:val="23"/>
          <w:szCs w:val="23"/>
        </w:rPr>
      </w:pPr>
      <w:r w:rsidRPr="006F3B5B">
        <w:rPr>
          <w:rFonts w:ascii="Arial" w:hAnsi="Arial" w:cs="Arial"/>
          <w:sz w:val="23"/>
          <w:szCs w:val="23"/>
        </w:rPr>
        <w:t>Exclusion du soumissionnaire par l’</w:t>
      </w:r>
      <w:r w:rsidRPr="006F3B5B">
        <w:rPr>
          <w:rFonts w:ascii="Arial" w:hAnsi="Arial" w:cs="Arial"/>
          <w:b/>
          <w:sz w:val="23"/>
          <w:szCs w:val="23"/>
        </w:rPr>
        <w:t>ARMP</w:t>
      </w:r>
      <w:r w:rsidRPr="006F3B5B">
        <w:rPr>
          <w:rFonts w:ascii="Arial" w:hAnsi="Arial" w:cs="Arial"/>
          <w:sz w:val="23"/>
          <w:szCs w:val="23"/>
        </w:rPr>
        <w:t xml:space="preserve"> (Agence de Régulation des Marchés Publics) de la commande publique ;</w:t>
      </w:r>
    </w:p>
    <w:p w:rsidR="00C26BE3" w:rsidRDefault="00C26BE3" w:rsidP="00C26BE3">
      <w:pPr>
        <w:pStyle w:val="Paragraphedeliste"/>
        <w:numPr>
          <w:ilvl w:val="0"/>
          <w:numId w:val="5"/>
        </w:numPr>
        <w:tabs>
          <w:tab w:val="left" w:pos="2760"/>
        </w:tabs>
        <w:spacing w:after="120"/>
        <w:rPr>
          <w:rFonts w:ascii="Arial" w:hAnsi="Arial" w:cs="Arial"/>
          <w:sz w:val="23"/>
          <w:szCs w:val="23"/>
        </w:rPr>
      </w:pPr>
      <w:r w:rsidRPr="006F3B5B">
        <w:rPr>
          <w:rFonts w:ascii="Arial" w:hAnsi="Arial" w:cs="Arial"/>
          <w:sz w:val="23"/>
          <w:szCs w:val="23"/>
        </w:rPr>
        <w:t xml:space="preserve">Absence de la quittance d’achat du </w:t>
      </w:r>
      <w:r w:rsidRPr="006F3B5B">
        <w:rPr>
          <w:rFonts w:ascii="Arial" w:hAnsi="Arial" w:cs="Arial"/>
          <w:b/>
          <w:sz w:val="23"/>
          <w:szCs w:val="23"/>
        </w:rPr>
        <w:t>DAO</w:t>
      </w:r>
      <w:r w:rsidRPr="006F3B5B">
        <w:rPr>
          <w:rFonts w:ascii="Arial" w:hAnsi="Arial" w:cs="Arial"/>
          <w:sz w:val="23"/>
          <w:szCs w:val="23"/>
        </w:rPr>
        <w:t>;</w:t>
      </w:r>
    </w:p>
    <w:p w:rsidR="003D0B43" w:rsidRPr="006F3B5B" w:rsidRDefault="00423239" w:rsidP="00C26BE3">
      <w:pPr>
        <w:pStyle w:val="Paragraphedeliste"/>
        <w:numPr>
          <w:ilvl w:val="0"/>
          <w:numId w:val="5"/>
        </w:numPr>
        <w:tabs>
          <w:tab w:val="left" w:pos="2760"/>
        </w:tabs>
        <w:spacing w:after="120"/>
        <w:rPr>
          <w:rFonts w:ascii="Arial" w:hAnsi="Arial" w:cs="Arial"/>
          <w:sz w:val="23"/>
          <w:szCs w:val="23"/>
        </w:rPr>
      </w:pPr>
      <w:r>
        <w:rPr>
          <w:rFonts w:ascii="Arial" w:hAnsi="Arial" w:cs="Arial"/>
          <w:sz w:val="23"/>
          <w:szCs w:val="23"/>
        </w:rPr>
        <w:t>Non-respect</w:t>
      </w:r>
      <w:r w:rsidR="003D0B43">
        <w:rPr>
          <w:rFonts w:ascii="Arial" w:hAnsi="Arial" w:cs="Arial"/>
          <w:sz w:val="23"/>
          <w:szCs w:val="23"/>
        </w:rPr>
        <w:t xml:space="preserve"> de deux critères essentiels ;</w:t>
      </w:r>
    </w:p>
    <w:p w:rsidR="00713116" w:rsidRDefault="00713116" w:rsidP="00713116">
      <w:pPr>
        <w:tabs>
          <w:tab w:val="left" w:pos="567"/>
        </w:tabs>
        <w:spacing w:after="100"/>
        <w:jc w:val="both"/>
        <w:rPr>
          <w:rFonts w:ascii="Arial" w:hAnsi="Arial" w:cs="Arial"/>
          <w:i/>
          <w:sz w:val="24"/>
          <w:szCs w:val="24"/>
        </w:rPr>
      </w:pPr>
      <w:r>
        <w:rPr>
          <w:rFonts w:ascii="Arial" w:hAnsi="Arial" w:cs="Arial"/>
          <w:i/>
          <w:sz w:val="24"/>
          <w:szCs w:val="24"/>
        </w:rPr>
        <w:tab/>
      </w:r>
      <w:r w:rsidRPr="003B36D7">
        <w:rPr>
          <w:rFonts w:ascii="Arial" w:hAnsi="Arial" w:cs="Arial"/>
          <w:i/>
          <w:sz w:val="24"/>
          <w:szCs w:val="24"/>
        </w:rPr>
        <w:t xml:space="preserve">Toute offre non conforme aux prescriptions du Dossier d’Appel d’Offres et non produite en </w:t>
      </w:r>
      <w:r w:rsidR="00120B00">
        <w:rPr>
          <w:rFonts w:ascii="Arial" w:hAnsi="Arial" w:cs="Arial"/>
          <w:i/>
          <w:sz w:val="24"/>
          <w:szCs w:val="24"/>
        </w:rPr>
        <w:t>sept</w:t>
      </w:r>
      <w:r w:rsidRPr="003B36D7">
        <w:rPr>
          <w:rFonts w:ascii="Arial" w:hAnsi="Arial" w:cs="Arial"/>
          <w:i/>
          <w:sz w:val="24"/>
          <w:szCs w:val="24"/>
        </w:rPr>
        <w:t xml:space="preserve"> (0</w:t>
      </w:r>
      <w:r w:rsidR="00120B00">
        <w:rPr>
          <w:rFonts w:ascii="Arial" w:hAnsi="Arial" w:cs="Arial"/>
          <w:i/>
          <w:sz w:val="24"/>
          <w:szCs w:val="24"/>
        </w:rPr>
        <w:t>7</w:t>
      </w:r>
      <w:r w:rsidRPr="003B36D7">
        <w:rPr>
          <w:rFonts w:ascii="Arial" w:hAnsi="Arial" w:cs="Arial"/>
          <w:i/>
          <w:sz w:val="24"/>
          <w:szCs w:val="24"/>
        </w:rPr>
        <w:t xml:space="preserve">) exemplaires dont un (01) original </w:t>
      </w:r>
      <w:r w:rsidR="005B1649">
        <w:rPr>
          <w:rFonts w:ascii="Arial" w:hAnsi="Arial" w:cs="Arial"/>
          <w:i/>
          <w:sz w:val="24"/>
          <w:szCs w:val="24"/>
        </w:rPr>
        <w:t>et six (06) copies</w:t>
      </w:r>
      <w:r w:rsidRPr="003B36D7">
        <w:rPr>
          <w:rFonts w:ascii="Arial" w:hAnsi="Arial" w:cs="Arial"/>
          <w:i/>
          <w:sz w:val="24"/>
          <w:szCs w:val="24"/>
        </w:rPr>
        <w:t>sera purement et simplement rejetée.</w:t>
      </w:r>
    </w:p>
    <w:p w:rsidR="00EE5ECC" w:rsidRDefault="00EE5ECC" w:rsidP="00713116">
      <w:pPr>
        <w:tabs>
          <w:tab w:val="left" w:pos="567"/>
        </w:tabs>
        <w:spacing w:after="100"/>
        <w:jc w:val="both"/>
        <w:rPr>
          <w:rFonts w:ascii="Arial" w:hAnsi="Arial" w:cs="Arial"/>
          <w:i/>
          <w:sz w:val="24"/>
          <w:szCs w:val="24"/>
        </w:rPr>
      </w:pPr>
    </w:p>
    <w:p w:rsidR="00713116" w:rsidRPr="00804DC2" w:rsidRDefault="00713116" w:rsidP="00713116">
      <w:pPr>
        <w:pStyle w:val="Paragraphedeliste"/>
        <w:numPr>
          <w:ilvl w:val="0"/>
          <w:numId w:val="5"/>
        </w:numPr>
        <w:tabs>
          <w:tab w:val="left" w:pos="709"/>
        </w:tabs>
        <w:spacing w:after="100"/>
        <w:rPr>
          <w:rFonts w:ascii="Arial" w:hAnsi="Arial" w:cs="Arial"/>
          <w:i/>
          <w:sz w:val="24"/>
          <w:szCs w:val="24"/>
        </w:rPr>
      </w:pPr>
      <w:r w:rsidRPr="00804DC2">
        <w:rPr>
          <w:rFonts w:ascii="Arial" w:hAnsi="Arial" w:cs="Arial"/>
          <w:b/>
          <w:sz w:val="24"/>
          <w:szCs w:val="24"/>
        </w:rPr>
        <w:t xml:space="preserve">Critères </w:t>
      </w:r>
      <w:r>
        <w:rPr>
          <w:rFonts w:ascii="Arial" w:hAnsi="Arial" w:cs="Arial"/>
          <w:b/>
          <w:sz w:val="24"/>
          <w:szCs w:val="24"/>
        </w:rPr>
        <w:t>essentiels</w:t>
      </w:r>
    </w:p>
    <w:p w:rsidR="003D0B43" w:rsidRDefault="00713116" w:rsidP="00713116">
      <w:pPr>
        <w:tabs>
          <w:tab w:val="left" w:pos="567"/>
        </w:tabs>
        <w:spacing w:after="80"/>
        <w:jc w:val="both"/>
        <w:rPr>
          <w:rFonts w:ascii="Arial" w:hAnsi="Arial" w:cs="Arial"/>
          <w:sz w:val="24"/>
          <w:szCs w:val="24"/>
        </w:rPr>
      </w:pPr>
      <w:r>
        <w:rPr>
          <w:rFonts w:ascii="Arial" w:hAnsi="Arial" w:cs="Arial"/>
          <w:sz w:val="24"/>
          <w:szCs w:val="24"/>
        </w:rPr>
        <w:tab/>
        <w:t>L’évaluation des offres techniques se fera suivant les critères essentiels ci-après définies:</w:t>
      </w:r>
    </w:p>
    <w:p w:rsidR="003D0B43" w:rsidRDefault="003D0B43" w:rsidP="00032EA4">
      <w:pPr>
        <w:pStyle w:val="Paragraphedeliste"/>
        <w:numPr>
          <w:ilvl w:val="0"/>
          <w:numId w:val="2"/>
        </w:numPr>
        <w:tabs>
          <w:tab w:val="left" w:pos="2760"/>
        </w:tabs>
        <w:spacing w:after="120"/>
        <w:ind w:left="1134"/>
        <w:rPr>
          <w:rFonts w:ascii="Arial" w:hAnsi="Arial" w:cs="Arial"/>
          <w:sz w:val="23"/>
          <w:szCs w:val="23"/>
        </w:rPr>
      </w:pPr>
      <w:r>
        <w:rPr>
          <w:rFonts w:ascii="Arial" w:hAnsi="Arial" w:cs="Arial"/>
          <w:sz w:val="23"/>
          <w:szCs w:val="23"/>
        </w:rPr>
        <w:t>Capacité financière</w:t>
      </w:r>
      <w:r w:rsidR="00E3405D">
        <w:rPr>
          <w:rFonts w:ascii="Arial" w:hAnsi="Arial" w:cs="Arial"/>
          <w:sz w:val="23"/>
          <w:szCs w:val="23"/>
        </w:rPr>
        <w:t> ;</w:t>
      </w:r>
    </w:p>
    <w:p w:rsidR="00E3405D" w:rsidRPr="00E3405D" w:rsidRDefault="00E3405D" w:rsidP="00E3405D">
      <w:pPr>
        <w:pStyle w:val="Paragraphedeliste"/>
        <w:numPr>
          <w:ilvl w:val="0"/>
          <w:numId w:val="2"/>
        </w:numPr>
        <w:tabs>
          <w:tab w:val="left" w:pos="2760"/>
        </w:tabs>
        <w:spacing w:after="120"/>
        <w:ind w:left="1134"/>
        <w:rPr>
          <w:rFonts w:ascii="Arial" w:hAnsi="Arial" w:cs="Arial"/>
          <w:sz w:val="23"/>
          <w:szCs w:val="23"/>
        </w:rPr>
      </w:pPr>
      <w:r w:rsidRPr="006F3B5B">
        <w:rPr>
          <w:rFonts w:ascii="Arial" w:hAnsi="Arial" w:cs="Arial"/>
          <w:sz w:val="23"/>
          <w:szCs w:val="23"/>
        </w:rPr>
        <w:t>Présentation générale de l’offre ;</w:t>
      </w:r>
    </w:p>
    <w:p w:rsidR="00032EA4" w:rsidRPr="006F3B5B" w:rsidRDefault="00032EA4" w:rsidP="00032EA4">
      <w:pPr>
        <w:pStyle w:val="Paragraphedeliste"/>
        <w:numPr>
          <w:ilvl w:val="0"/>
          <w:numId w:val="2"/>
        </w:numPr>
        <w:tabs>
          <w:tab w:val="left" w:pos="2760"/>
        </w:tabs>
        <w:spacing w:after="120"/>
        <w:ind w:left="1134"/>
        <w:rPr>
          <w:rFonts w:ascii="Arial" w:hAnsi="Arial" w:cs="Arial"/>
          <w:sz w:val="23"/>
          <w:szCs w:val="23"/>
        </w:rPr>
      </w:pPr>
      <w:r w:rsidRPr="006F3B5B">
        <w:rPr>
          <w:rFonts w:ascii="Arial" w:hAnsi="Arial" w:cs="Arial"/>
          <w:sz w:val="23"/>
          <w:szCs w:val="23"/>
        </w:rPr>
        <w:t>Expérience de l’Entreprise dans les travaux similaires ;</w:t>
      </w:r>
    </w:p>
    <w:p w:rsidR="00032EA4" w:rsidRPr="006F3B5B" w:rsidRDefault="00032EA4" w:rsidP="00032EA4">
      <w:pPr>
        <w:pStyle w:val="Paragraphedeliste"/>
        <w:numPr>
          <w:ilvl w:val="0"/>
          <w:numId w:val="2"/>
        </w:numPr>
        <w:tabs>
          <w:tab w:val="left" w:pos="2760"/>
        </w:tabs>
        <w:spacing w:after="120"/>
        <w:ind w:left="1134"/>
        <w:rPr>
          <w:rFonts w:ascii="Arial" w:hAnsi="Arial" w:cs="Arial"/>
          <w:sz w:val="23"/>
          <w:szCs w:val="23"/>
        </w:rPr>
      </w:pPr>
      <w:r w:rsidRPr="006F3B5B">
        <w:rPr>
          <w:rFonts w:ascii="Arial" w:hAnsi="Arial" w:cs="Arial"/>
          <w:sz w:val="23"/>
          <w:szCs w:val="23"/>
        </w:rPr>
        <w:t>Qualifications et expérience du personnel d’encadrement des travaux ;</w:t>
      </w:r>
    </w:p>
    <w:p w:rsidR="00032EA4" w:rsidRPr="006F3B5B" w:rsidRDefault="00032EA4" w:rsidP="00032EA4">
      <w:pPr>
        <w:pStyle w:val="Paragraphedeliste"/>
        <w:numPr>
          <w:ilvl w:val="0"/>
          <w:numId w:val="2"/>
        </w:numPr>
        <w:tabs>
          <w:tab w:val="left" w:pos="2760"/>
        </w:tabs>
        <w:spacing w:after="120"/>
        <w:ind w:left="1134"/>
        <w:rPr>
          <w:rFonts w:ascii="Arial" w:hAnsi="Arial" w:cs="Arial"/>
          <w:sz w:val="23"/>
          <w:szCs w:val="23"/>
        </w:rPr>
      </w:pPr>
      <w:r w:rsidRPr="006F3B5B">
        <w:rPr>
          <w:rFonts w:ascii="Arial" w:hAnsi="Arial" w:cs="Arial"/>
          <w:sz w:val="23"/>
          <w:szCs w:val="23"/>
        </w:rPr>
        <w:t>Disponibilité du matériel de chantier et des équipements à mobiliser ;</w:t>
      </w:r>
    </w:p>
    <w:p w:rsidR="00032EA4" w:rsidRPr="006F3B5B" w:rsidRDefault="00032EA4" w:rsidP="00032EA4">
      <w:pPr>
        <w:pStyle w:val="Paragraphedeliste"/>
        <w:numPr>
          <w:ilvl w:val="0"/>
          <w:numId w:val="2"/>
        </w:numPr>
        <w:tabs>
          <w:tab w:val="left" w:pos="2760"/>
        </w:tabs>
        <w:spacing w:after="120"/>
        <w:ind w:left="1134"/>
        <w:rPr>
          <w:rFonts w:ascii="Arial" w:hAnsi="Arial" w:cs="Arial"/>
          <w:sz w:val="23"/>
          <w:szCs w:val="23"/>
        </w:rPr>
      </w:pPr>
      <w:r w:rsidRPr="006F3B5B">
        <w:rPr>
          <w:rFonts w:ascii="Arial" w:hAnsi="Arial" w:cs="Arial"/>
          <w:sz w:val="23"/>
          <w:szCs w:val="23"/>
        </w:rPr>
        <w:t>Méthodologie d’exécution et planning des travaux ;</w:t>
      </w:r>
    </w:p>
    <w:p w:rsidR="00032EA4" w:rsidRPr="006F3B5B" w:rsidRDefault="00032EA4" w:rsidP="00032EA4">
      <w:pPr>
        <w:pStyle w:val="Paragraphedeliste"/>
        <w:numPr>
          <w:ilvl w:val="0"/>
          <w:numId w:val="2"/>
        </w:numPr>
        <w:tabs>
          <w:tab w:val="left" w:pos="2760"/>
        </w:tabs>
        <w:spacing w:after="120"/>
        <w:ind w:left="1134"/>
        <w:rPr>
          <w:rFonts w:ascii="Arial" w:hAnsi="Arial" w:cs="Arial"/>
          <w:sz w:val="23"/>
          <w:szCs w:val="23"/>
        </w:rPr>
      </w:pPr>
      <w:r w:rsidRPr="006F3B5B">
        <w:rPr>
          <w:rFonts w:ascii="Arial" w:hAnsi="Arial" w:cs="Arial"/>
          <w:sz w:val="23"/>
          <w:szCs w:val="23"/>
        </w:rPr>
        <w:t>A</w:t>
      </w:r>
      <w:r w:rsidR="00E3405D">
        <w:rPr>
          <w:rFonts w:ascii="Arial" w:hAnsi="Arial" w:cs="Arial"/>
          <w:sz w:val="23"/>
          <w:szCs w:val="23"/>
        </w:rPr>
        <w:t>cceptation des clauses de la lettre commande (CCAP, CCPT, CCES paraphé à chaque page et signé à la dernière page)</w:t>
      </w:r>
      <w:r w:rsidRPr="006F3B5B">
        <w:rPr>
          <w:rFonts w:ascii="Arial" w:hAnsi="Arial" w:cs="Arial"/>
          <w:sz w:val="23"/>
          <w:szCs w:val="23"/>
        </w:rPr>
        <w:t> ;</w:t>
      </w:r>
    </w:p>
    <w:p w:rsidR="00032EA4" w:rsidRPr="006F3B5B" w:rsidRDefault="00032EA4" w:rsidP="00032EA4">
      <w:pPr>
        <w:pStyle w:val="Paragraphedeliste"/>
        <w:numPr>
          <w:ilvl w:val="0"/>
          <w:numId w:val="2"/>
        </w:numPr>
        <w:tabs>
          <w:tab w:val="left" w:pos="2760"/>
        </w:tabs>
        <w:spacing w:after="120"/>
        <w:ind w:left="1134"/>
        <w:rPr>
          <w:rFonts w:ascii="Arial" w:hAnsi="Arial" w:cs="Arial"/>
          <w:sz w:val="23"/>
          <w:szCs w:val="23"/>
        </w:rPr>
      </w:pPr>
      <w:r w:rsidRPr="006F3B5B">
        <w:rPr>
          <w:rFonts w:ascii="Arial" w:hAnsi="Arial" w:cs="Arial"/>
          <w:sz w:val="23"/>
          <w:szCs w:val="23"/>
        </w:rPr>
        <w:t>Preuve de la visite du site des travaux</w:t>
      </w:r>
      <w:r w:rsidR="00E3405D">
        <w:rPr>
          <w:rFonts w:ascii="Arial" w:hAnsi="Arial" w:cs="Arial"/>
          <w:sz w:val="23"/>
          <w:szCs w:val="23"/>
        </w:rPr>
        <w:t xml:space="preserve"> (rapport plus photo)</w:t>
      </w:r>
      <w:r w:rsidRPr="006F3B5B">
        <w:rPr>
          <w:rFonts w:ascii="Arial" w:hAnsi="Arial" w:cs="Arial"/>
          <w:sz w:val="23"/>
          <w:szCs w:val="23"/>
        </w:rPr>
        <w:t>.</w:t>
      </w:r>
    </w:p>
    <w:p w:rsidR="00713116" w:rsidRDefault="00713116" w:rsidP="00713116">
      <w:pPr>
        <w:pStyle w:val="Sansinterligne"/>
        <w:spacing w:after="120" w:line="276" w:lineRule="auto"/>
        <w:ind w:firstLine="567"/>
        <w:jc w:val="both"/>
        <w:rPr>
          <w:rFonts w:ascii="Arial" w:hAnsi="Arial" w:cs="Arial"/>
          <w:sz w:val="24"/>
          <w:szCs w:val="24"/>
        </w:rPr>
      </w:pPr>
      <w:r>
        <w:rPr>
          <w:rFonts w:ascii="Arial" w:hAnsi="Arial" w:cs="Arial"/>
          <w:sz w:val="24"/>
          <w:szCs w:val="24"/>
        </w:rPr>
        <w:lastRenderedPageBreak/>
        <w:t xml:space="preserve">La qualification technique s’obtient après satisfaction des </w:t>
      </w:r>
      <w:r w:rsidR="006964DD">
        <w:rPr>
          <w:rFonts w:ascii="Arial" w:hAnsi="Arial" w:cs="Arial"/>
          <w:sz w:val="24"/>
          <w:szCs w:val="24"/>
        </w:rPr>
        <w:t>six</w:t>
      </w:r>
      <w:r>
        <w:rPr>
          <w:rFonts w:ascii="Arial" w:hAnsi="Arial" w:cs="Arial"/>
          <w:sz w:val="24"/>
          <w:szCs w:val="24"/>
        </w:rPr>
        <w:t xml:space="preserve"> (</w:t>
      </w:r>
      <w:r w:rsidRPr="006E1B9D">
        <w:rPr>
          <w:rFonts w:ascii="Arial" w:hAnsi="Arial" w:cs="Arial"/>
          <w:b/>
          <w:sz w:val="24"/>
          <w:szCs w:val="24"/>
        </w:rPr>
        <w:t>0</w:t>
      </w:r>
      <w:r w:rsidR="006964DD">
        <w:rPr>
          <w:rFonts w:ascii="Arial" w:hAnsi="Arial" w:cs="Arial"/>
          <w:b/>
          <w:sz w:val="24"/>
          <w:szCs w:val="24"/>
        </w:rPr>
        <w:t>6</w:t>
      </w:r>
      <w:r>
        <w:rPr>
          <w:rFonts w:ascii="Arial" w:hAnsi="Arial" w:cs="Arial"/>
          <w:sz w:val="24"/>
          <w:szCs w:val="24"/>
        </w:rPr>
        <w:t>) critères essentiels sus-listés. A défaut d’offres ayant satisfait à tous les critères essentiels, une qualification alternative de la meilleure offre devrait pouvoir s’effectuer avec rigueur, objectivité et équité, pour permettre à la fin si possible, une proposition alternative d’attribution dans l’intérêt du projet.</w:t>
      </w:r>
    </w:p>
    <w:p w:rsidR="00713116" w:rsidRDefault="00713116" w:rsidP="00713116">
      <w:pPr>
        <w:pStyle w:val="Sansinterligne"/>
        <w:spacing w:after="120" w:line="276" w:lineRule="auto"/>
        <w:ind w:firstLine="567"/>
        <w:jc w:val="both"/>
        <w:rPr>
          <w:rFonts w:ascii="Arial" w:hAnsi="Arial" w:cs="Arial"/>
          <w:sz w:val="24"/>
          <w:szCs w:val="24"/>
        </w:rPr>
      </w:pPr>
      <w:r>
        <w:rPr>
          <w:rFonts w:ascii="Arial" w:hAnsi="Arial" w:cs="Arial"/>
          <w:sz w:val="24"/>
          <w:szCs w:val="24"/>
        </w:rPr>
        <w:t xml:space="preserve">A l’issue de l’évaluation technique, </w:t>
      </w:r>
      <w:r>
        <w:rPr>
          <w:rFonts w:ascii="Arial" w:hAnsi="Arial" w:cs="Arial"/>
          <w:color w:val="000000" w:themeColor="text1"/>
          <w:sz w:val="24"/>
        </w:rPr>
        <w:t>s</w:t>
      </w:r>
      <w:r w:rsidRPr="00383D9C">
        <w:rPr>
          <w:rFonts w:ascii="Arial" w:hAnsi="Arial" w:cs="Arial"/>
          <w:color w:val="000000" w:themeColor="text1"/>
          <w:sz w:val="24"/>
        </w:rPr>
        <w:t xml:space="preserve">eules les offres ayant obtenu une note technique supérieure ou égale à </w:t>
      </w:r>
      <w:r w:rsidR="00E3405D">
        <w:rPr>
          <w:rFonts w:ascii="Arial" w:hAnsi="Arial" w:cs="Arial"/>
          <w:b/>
          <w:color w:val="000000" w:themeColor="text1"/>
          <w:sz w:val="23"/>
          <w:szCs w:val="23"/>
        </w:rPr>
        <w:t>70%</w:t>
      </w:r>
      <w:r>
        <w:rPr>
          <w:rFonts w:ascii="Arial" w:hAnsi="Arial" w:cs="Arial"/>
          <w:color w:val="000000" w:themeColor="text1"/>
          <w:sz w:val="24"/>
        </w:rPr>
        <w:t xml:space="preserve"> de</w:t>
      </w:r>
      <w:r w:rsidRPr="00383D9C">
        <w:rPr>
          <w:rFonts w:ascii="Arial" w:hAnsi="Arial" w:cs="Arial"/>
          <w:color w:val="000000" w:themeColor="text1"/>
          <w:sz w:val="24"/>
        </w:rPr>
        <w:t xml:space="preserve"> « </w:t>
      </w:r>
      <w:r w:rsidRPr="00383D9C">
        <w:rPr>
          <w:rFonts w:ascii="Arial" w:hAnsi="Arial" w:cs="Arial"/>
          <w:b/>
          <w:color w:val="000000" w:themeColor="text1"/>
          <w:sz w:val="24"/>
        </w:rPr>
        <w:t>oui</w:t>
      </w:r>
      <w:r w:rsidRPr="00383D9C">
        <w:rPr>
          <w:rFonts w:ascii="Arial" w:hAnsi="Arial" w:cs="Arial"/>
          <w:color w:val="000000" w:themeColor="text1"/>
          <w:sz w:val="24"/>
        </w:rPr>
        <w:t> » seront retenues pour l’évaluation financière</w:t>
      </w:r>
      <w:r w:rsidRPr="00383D9C">
        <w:rPr>
          <w:rFonts w:ascii="Arial" w:hAnsi="Arial" w:cs="Arial"/>
          <w:sz w:val="24"/>
          <w:szCs w:val="24"/>
        </w:rPr>
        <w:t>.</w:t>
      </w:r>
    </w:p>
    <w:p w:rsidR="00713116" w:rsidRDefault="00713116" w:rsidP="00713116">
      <w:pPr>
        <w:pStyle w:val="Sansinterligne"/>
        <w:spacing w:after="120" w:line="276" w:lineRule="auto"/>
        <w:ind w:firstLine="567"/>
        <w:jc w:val="both"/>
        <w:rPr>
          <w:rFonts w:ascii="Arial" w:hAnsi="Arial" w:cs="Arial"/>
          <w:sz w:val="24"/>
          <w:szCs w:val="24"/>
        </w:rPr>
      </w:pPr>
      <w:r>
        <w:rPr>
          <w:rFonts w:ascii="Arial" w:hAnsi="Arial" w:cs="Arial"/>
          <w:sz w:val="24"/>
          <w:szCs w:val="24"/>
        </w:rPr>
        <w:t>L’é</w:t>
      </w:r>
      <w:r w:rsidRPr="00CD6A2D">
        <w:rPr>
          <w:rFonts w:ascii="Arial" w:hAnsi="Arial" w:cs="Arial"/>
          <w:sz w:val="24"/>
          <w:szCs w:val="24"/>
        </w:rPr>
        <w:t>valuation de</w:t>
      </w:r>
      <w:r>
        <w:rPr>
          <w:rFonts w:ascii="Arial" w:hAnsi="Arial" w:cs="Arial"/>
          <w:sz w:val="24"/>
          <w:szCs w:val="24"/>
        </w:rPr>
        <w:t xml:space="preserve"> l’o</w:t>
      </w:r>
      <w:r w:rsidRPr="00CD6A2D">
        <w:rPr>
          <w:rFonts w:ascii="Arial" w:hAnsi="Arial" w:cs="Arial"/>
          <w:sz w:val="24"/>
          <w:szCs w:val="24"/>
        </w:rPr>
        <w:t xml:space="preserve">ffre </w:t>
      </w:r>
      <w:r>
        <w:rPr>
          <w:rFonts w:ascii="Arial" w:hAnsi="Arial" w:cs="Arial"/>
          <w:sz w:val="24"/>
          <w:szCs w:val="24"/>
        </w:rPr>
        <w:t>financièresera basée sur le montant total de l’offre du soumissionnaire. Elle consistera à l’analyse de la cohérence des prix ainsi que la vérification des calculs et de l’ensemble des prescriptions y relatives.</w:t>
      </w:r>
    </w:p>
    <w:p w:rsidR="00713116" w:rsidRPr="00361AE1" w:rsidRDefault="00713116" w:rsidP="00713116">
      <w:pPr>
        <w:pStyle w:val="Sansinterligne"/>
        <w:spacing w:after="120" w:line="276" w:lineRule="auto"/>
        <w:jc w:val="both"/>
        <w:rPr>
          <w:rFonts w:ascii="Segoe UI Black" w:hAnsi="Segoe UI Black" w:cs="Arial"/>
          <w:b/>
          <w:sz w:val="24"/>
          <w:szCs w:val="24"/>
        </w:rPr>
      </w:pPr>
      <w:r w:rsidRPr="00361AE1">
        <w:rPr>
          <w:rFonts w:ascii="Segoe UI Black" w:hAnsi="Segoe UI Black" w:cs="Arial"/>
          <w:b/>
          <w:sz w:val="24"/>
          <w:szCs w:val="24"/>
        </w:rPr>
        <w:t xml:space="preserve">14. ATTRIBUTION </w:t>
      </w:r>
      <w:r w:rsidR="00E3405D">
        <w:rPr>
          <w:rFonts w:ascii="Segoe UI Black" w:hAnsi="Segoe UI Black" w:cs="Arial"/>
          <w:b/>
          <w:sz w:val="24"/>
          <w:szCs w:val="24"/>
        </w:rPr>
        <w:t>DE LA LETTRE COMMANDE</w:t>
      </w:r>
    </w:p>
    <w:p w:rsidR="00713116" w:rsidRPr="00515264" w:rsidRDefault="00E3405D" w:rsidP="00713116">
      <w:pPr>
        <w:pStyle w:val="Sansinterligne"/>
        <w:spacing w:after="120" w:line="276" w:lineRule="auto"/>
        <w:ind w:firstLine="426"/>
        <w:jc w:val="both"/>
        <w:rPr>
          <w:rFonts w:ascii="Arial" w:hAnsi="Arial" w:cs="Arial"/>
        </w:rPr>
      </w:pPr>
      <w:r>
        <w:rPr>
          <w:rFonts w:ascii="Arial" w:hAnsi="Arial" w:cs="Arial"/>
          <w:sz w:val="24"/>
          <w:szCs w:val="24"/>
        </w:rPr>
        <w:t>L’adjudicataire dela lettre commande</w:t>
      </w:r>
      <w:r w:rsidR="00713116">
        <w:rPr>
          <w:rFonts w:ascii="Arial" w:hAnsi="Arial" w:cs="Arial"/>
          <w:sz w:val="24"/>
          <w:szCs w:val="24"/>
        </w:rPr>
        <w:t xml:space="preserve"> sera le soumissionnaire remplissant toutes les conditions administratives et les capacités techniques et financières requises pour exécuter les travaux ; et dont l’offre financière a été évaluée la </w:t>
      </w:r>
      <w:r w:rsidR="00713116" w:rsidRPr="00572A1D">
        <w:rPr>
          <w:rFonts w:ascii="Arial" w:hAnsi="Arial" w:cs="Arial"/>
          <w:b/>
          <w:sz w:val="24"/>
          <w:szCs w:val="24"/>
        </w:rPr>
        <w:t>moins disant</w:t>
      </w:r>
      <w:r w:rsidR="00713116">
        <w:rPr>
          <w:rFonts w:ascii="Arial" w:hAnsi="Arial" w:cs="Arial"/>
          <w:b/>
          <w:sz w:val="24"/>
          <w:szCs w:val="24"/>
        </w:rPr>
        <w:t>e</w:t>
      </w:r>
      <w:r w:rsidR="00713116">
        <w:rPr>
          <w:rFonts w:ascii="Arial" w:hAnsi="Arial" w:cs="Arial"/>
          <w:sz w:val="24"/>
          <w:szCs w:val="24"/>
        </w:rPr>
        <w:t>.</w:t>
      </w:r>
    </w:p>
    <w:p w:rsidR="00713116" w:rsidRPr="00361AE1" w:rsidRDefault="00713116" w:rsidP="00713116">
      <w:pPr>
        <w:tabs>
          <w:tab w:val="left" w:pos="2760"/>
        </w:tabs>
        <w:spacing w:after="120"/>
        <w:rPr>
          <w:rFonts w:ascii="Segoe UI Black" w:hAnsi="Segoe UI Black" w:cs="Arial"/>
          <w:b/>
          <w:sz w:val="24"/>
          <w:szCs w:val="24"/>
        </w:rPr>
      </w:pPr>
      <w:r w:rsidRPr="00361AE1">
        <w:rPr>
          <w:rFonts w:ascii="Segoe UI Black" w:hAnsi="Segoe UI Black" w:cs="Arial"/>
          <w:b/>
          <w:sz w:val="24"/>
          <w:szCs w:val="24"/>
        </w:rPr>
        <w:t>15. DELAI DE VALIDITE DES OFFRES</w:t>
      </w:r>
    </w:p>
    <w:p w:rsidR="00713116" w:rsidRDefault="00713116" w:rsidP="00713116">
      <w:pPr>
        <w:tabs>
          <w:tab w:val="left" w:pos="426"/>
        </w:tabs>
        <w:jc w:val="both"/>
        <w:rPr>
          <w:rFonts w:ascii="Arial" w:hAnsi="Arial" w:cs="Arial"/>
          <w:i/>
          <w:sz w:val="24"/>
          <w:szCs w:val="24"/>
        </w:rPr>
      </w:pPr>
      <w:r>
        <w:rPr>
          <w:rFonts w:ascii="Arial" w:hAnsi="Arial" w:cs="Arial"/>
          <w:sz w:val="24"/>
          <w:szCs w:val="24"/>
        </w:rPr>
        <w:tab/>
      </w:r>
      <w:r w:rsidRPr="00E37409">
        <w:rPr>
          <w:rFonts w:ascii="Arial" w:hAnsi="Arial" w:cs="Arial"/>
          <w:sz w:val="24"/>
          <w:szCs w:val="24"/>
        </w:rPr>
        <w:t xml:space="preserve">Les soumissionnaires restent </w:t>
      </w:r>
      <w:r>
        <w:rPr>
          <w:rFonts w:ascii="Arial" w:hAnsi="Arial" w:cs="Arial"/>
          <w:sz w:val="24"/>
          <w:szCs w:val="24"/>
        </w:rPr>
        <w:t>engagés</w:t>
      </w:r>
      <w:r w:rsidRPr="00E37409">
        <w:rPr>
          <w:rFonts w:ascii="Arial" w:hAnsi="Arial" w:cs="Arial"/>
          <w:sz w:val="24"/>
          <w:szCs w:val="24"/>
        </w:rPr>
        <w:t xml:space="preserve"> par leurs offres pendant </w:t>
      </w:r>
      <w:r>
        <w:rPr>
          <w:rFonts w:ascii="Arial" w:hAnsi="Arial" w:cs="Arial"/>
          <w:sz w:val="24"/>
          <w:szCs w:val="24"/>
        </w:rPr>
        <w:t>soixante (</w:t>
      </w:r>
      <w:r w:rsidR="00E3405D">
        <w:rPr>
          <w:rFonts w:ascii="Arial" w:hAnsi="Arial" w:cs="Arial"/>
          <w:b/>
          <w:sz w:val="24"/>
          <w:szCs w:val="24"/>
        </w:rPr>
        <w:t>9</w:t>
      </w:r>
      <w:r w:rsidRPr="006E1B9D">
        <w:rPr>
          <w:rFonts w:ascii="Arial" w:hAnsi="Arial" w:cs="Arial"/>
          <w:b/>
          <w:sz w:val="24"/>
          <w:szCs w:val="24"/>
        </w:rPr>
        <w:t>0</w:t>
      </w:r>
      <w:r>
        <w:rPr>
          <w:rFonts w:ascii="Arial" w:hAnsi="Arial" w:cs="Arial"/>
          <w:sz w:val="24"/>
          <w:szCs w:val="24"/>
        </w:rPr>
        <w:t xml:space="preserve">) </w:t>
      </w:r>
      <w:r w:rsidRPr="00E37409">
        <w:rPr>
          <w:rFonts w:ascii="Arial" w:hAnsi="Arial" w:cs="Arial"/>
          <w:sz w:val="24"/>
          <w:szCs w:val="24"/>
        </w:rPr>
        <w:t xml:space="preserve">jours à </w:t>
      </w:r>
      <w:r>
        <w:rPr>
          <w:rFonts w:ascii="Arial" w:hAnsi="Arial" w:cs="Arial"/>
          <w:sz w:val="24"/>
          <w:szCs w:val="24"/>
        </w:rPr>
        <w:t>compter</w:t>
      </w:r>
      <w:r w:rsidRPr="00E37409">
        <w:rPr>
          <w:rFonts w:ascii="Arial" w:hAnsi="Arial" w:cs="Arial"/>
          <w:sz w:val="24"/>
          <w:szCs w:val="24"/>
        </w:rPr>
        <w:t xml:space="preserve"> de la date limite fixée pour la remise des offres.</w:t>
      </w:r>
    </w:p>
    <w:p w:rsidR="00713116" w:rsidRPr="00361AE1" w:rsidRDefault="00713116" w:rsidP="00713116">
      <w:pPr>
        <w:tabs>
          <w:tab w:val="left" w:pos="426"/>
        </w:tabs>
        <w:spacing w:after="120"/>
        <w:rPr>
          <w:rFonts w:ascii="Segoe UI Black" w:hAnsi="Segoe UI Black" w:cs="Arial"/>
          <w:b/>
          <w:sz w:val="24"/>
          <w:szCs w:val="24"/>
        </w:rPr>
      </w:pPr>
      <w:r w:rsidRPr="00361AE1">
        <w:rPr>
          <w:rFonts w:ascii="Segoe UI Black" w:hAnsi="Segoe UI Black" w:cs="Arial"/>
          <w:b/>
          <w:sz w:val="24"/>
          <w:szCs w:val="24"/>
        </w:rPr>
        <w:t>16. RENSEIGNEMENTS COMPLEMENTAIRES</w:t>
      </w:r>
    </w:p>
    <w:p w:rsidR="00713116" w:rsidRDefault="00713116" w:rsidP="00713116">
      <w:pPr>
        <w:tabs>
          <w:tab w:val="left" w:pos="426"/>
        </w:tabs>
        <w:jc w:val="both"/>
        <w:rPr>
          <w:rFonts w:ascii="Arial" w:hAnsi="Arial" w:cs="Arial"/>
          <w:sz w:val="24"/>
          <w:szCs w:val="24"/>
        </w:rPr>
      </w:pPr>
      <w:r>
        <w:rPr>
          <w:rFonts w:ascii="Arial" w:hAnsi="Arial" w:cs="Arial"/>
          <w:b/>
          <w:sz w:val="24"/>
          <w:szCs w:val="24"/>
        </w:rPr>
        <w:tab/>
      </w:r>
      <w:r w:rsidRPr="008C6C65">
        <w:rPr>
          <w:rFonts w:ascii="Arial" w:hAnsi="Arial" w:cs="Arial"/>
          <w:sz w:val="24"/>
          <w:szCs w:val="24"/>
        </w:rPr>
        <w:t>Les</w:t>
      </w:r>
      <w:r>
        <w:rPr>
          <w:rFonts w:ascii="Arial" w:hAnsi="Arial" w:cs="Arial"/>
          <w:sz w:val="24"/>
          <w:szCs w:val="24"/>
        </w:rPr>
        <w:t xml:space="preserve"> renseignements complémentaires peuvent être obtenusaux jours et heures ouvrables auprès de </w:t>
      </w:r>
      <w:r w:rsidRPr="009E2A27">
        <w:rPr>
          <w:rFonts w:ascii="Arial" w:hAnsi="Arial" w:cs="Arial"/>
          <w:b/>
          <w:sz w:val="24"/>
          <w:szCs w:val="24"/>
        </w:rPr>
        <w:t xml:space="preserve">la </w:t>
      </w:r>
      <w:r w:rsidR="00B970D6">
        <w:rPr>
          <w:rFonts w:ascii="Arial" w:hAnsi="Arial" w:cs="Arial"/>
          <w:b/>
          <w:sz w:val="24"/>
          <w:szCs w:val="24"/>
        </w:rPr>
        <w:t>Mairie de Biwong-</w:t>
      </w:r>
      <w:r w:rsidR="009E2A27" w:rsidRPr="009E2A27">
        <w:rPr>
          <w:rFonts w:ascii="Arial" w:hAnsi="Arial" w:cs="Arial"/>
          <w:b/>
          <w:sz w:val="24"/>
          <w:szCs w:val="24"/>
        </w:rPr>
        <w:t>Bané</w:t>
      </w:r>
      <w:r>
        <w:rPr>
          <w:rFonts w:ascii="Arial" w:hAnsi="Arial" w:cs="Arial"/>
          <w:sz w:val="24"/>
          <w:szCs w:val="24"/>
        </w:rPr>
        <w:t>.</w:t>
      </w:r>
    </w:p>
    <w:p w:rsidR="00713116" w:rsidRPr="00361AE1" w:rsidRDefault="00713116" w:rsidP="00713116">
      <w:pPr>
        <w:tabs>
          <w:tab w:val="left" w:pos="426"/>
        </w:tabs>
        <w:spacing w:after="120"/>
        <w:rPr>
          <w:rFonts w:ascii="Segoe UI Black" w:hAnsi="Segoe UI Black" w:cs="Arial"/>
          <w:b/>
          <w:sz w:val="24"/>
          <w:szCs w:val="24"/>
        </w:rPr>
      </w:pPr>
      <w:r>
        <w:rPr>
          <w:rFonts w:ascii="Segoe UI Black" w:hAnsi="Segoe UI Black" w:cs="Arial"/>
          <w:b/>
          <w:sz w:val="24"/>
          <w:szCs w:val="24"/>
        </w:rPr>
        <w:t>17.ADDITIF A L’APPEL D’OFFFRES</w:t>
      </w:r>
    </w:p>
    <w:p w:rsidR="00713116" w:rsidRPr="00BF5BBF" w:rsidRDefault="005738A8" w:rsidP="00713116">
      <w:pPr>
        <w:tabs>
          <w:tab w:val="left" w:pos="426"/>
        </w:tabs>
        <w:spacing w:line="276" w:lineRule="auto"/>
        <w:jc w:val="both"/>
        <w:rPr>
          <w:rFonts w:ascii="Arial" w:hAnsi="Arial" w:cs="Arial"/>
          <w:sz w:val="24"/>
          <w:szCs w:val="24"/>
        </w:rPr>
      </w:pPr>
      <w:r w:rsidRPr="005738A8">
        <w:rPr>
          <w:b/>
          <w:i/>
          <w:noProof/>
          <w:sz w:val="24"/>
          <w:szCs w:val="24"/>
          <w:lang w:eastAsia="fr-FR"/>
        </w:rPr>
        <w:pict>
          <v:shape id="Zone de texte 13" o:spid="_x0000_s1032" type="#_x0000_t202" style="position:absolute;left:0;text-align:left;margin-left:214.5pt;margin-top:49.1pt;width:257.85pt;height:30.15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" filled="f" stroked="f" strokeweight=".5pt">
            <v:textbox>
              <w:txbxContent>
                <w:p w:rsidR="00A4617D" w:rsidRPr="00BF5BBF" w:rsidRDefault="00A4617D" w:rsidP="009E2A27">
                  <w:r w:rsidRPr="008974DD">
                    <w:rPr>
                      <w:rFonts w:ascii="Arial" w:hAnsi="Arial" w:cs="Arial"/>
                      <w:b/>
                      <w:i/>
                      <w:sz w:val="24"/>
                      <w:szCs w:val="24"/>
                    </w:rPr>
                    <w:t xml:space="preserve">Fait </w:t>
                  </w:r>
                  <w:r>
                    <w:rPr>
                      <w:rFonts w:ascii="Arial" w:hAnsi="Arial" w:cs="Arial"/>
                      <w:b/>
                      <w:i/>
                      <w:sz w:val="24"/>
                      <w:szCs w:val="24"/>
                    </w:rPr>
                    <w:t xml:space="preserve">à </w:t>
                  </w:r>
                  <w:r>
                    <w:rPr>
                      <w:rFonts w:ascii="Arial" w:hAnsi="Arial" w:cs="Arial"/>
                      <w:b/>
                      <w:sz w:val="24"/>
                      <w:szCs w:val="24"/>
                    </w:rPr>
                    <w:t>Biwong-</w:t>
                  </w:r>
                  <w:r w:rsidRPr="009E2A27">
                    <w:rPr>
                      <w:rFonts w:ascii="Arial" w:hAnsi="Arial" w:cs="Arial"/>
                      <w:b/>
                      <w:sz w:val="24"/>
                      <w:szCs w:val="24"/>
                    </w:rPr>
                    <w:t>Bané</w:t>
                  </w:r>
                  <w:r>
                    <w:rPr>
                      <w:rFonts w:ascii="Arial" w:hAnsi="Arial" w:cs="Arial"/>
                      <w:b/>
                      <w:i/>
                      <w:sz w:val="24"/>
                      <w:szCs w:val="24"/>
                    </w:rPr>
                    <w:t>, le __________________</w:t>
                  </w:r>
                </w:p>
              </w:txbxContent>
            </v:textbox>
          </v:shape>
        </w:pict>
      </w:r>
      <w:r w:rsidR="00713116">
        <w:rPr>
          <w:rFonts w:ascii="Arial" w:hAnsi="Arial" w:cs="Arial"/>
          <w:b/>
          <w:sz w:val="24"/>
          <w:szCs w:val="24"/>
        </w:rPr>
        <w:tab/>
      </w:r>
      <w:r w:rsidR="00713116">
        <w:rPr>
          <w:rFonts w:ascii="Arial" w:hAnsi="Arial" w:cs="Arial"/>
          <w:sz w:val="24"/>
          <w:szCs w:val="24"/>
        </w:rPr>
        <w:t xml:space="preserve">Le </w:t>
      </w:r>
      <w:r w:rsidR="009E2A27" w:rsidRPr="009E2A27">
        <w:rPr>
          <w:rFonts w:ascii="Arial" w:hAnsi="Arial" w:cs="Arial"/>
          <w:b/>
          <w:sz w:val="24"/>
          <w:szCs w:val="24"/>
        </w:rPr>
        <w:t>Maire de la Commune de</w:t>
      </w:r>
      <w:r w:rsidR="00B970D6">
        <w:rPr>
          <w:rFonts w:ascii="Arial" w:hAnsi="Arial" w:cs="Arial"/>
          <w:b/>
          <w:sz w:val="24"/>
          <w:szCs w:val="24"/>
        </w:rPr>
        <w:t>Biwong-</w:t>
      </w:r>
      <w:r w:rsidR="009E2A27" w:rsidRPr="009E2A27">
        <w:rPr>
          <w:rFonts w:ascii="Arial" w:hAnsi="Arial" w:cs="Arial"/>
          <w:b/>
          <w:sz w:val="24"/>
          <w:szCs w:val="24"/>
        </w:rPr>
        <w:t>Bané</w:t>
      </w:r>
      <w:r w:rsidR="00713116">
        <w:rPr>
          <w:rFonts w:ascii="Arial" w:hAnsi="Arial" w:cs="Arial"/>
          <w:sz w:val="24"/>
          <w:szCs w:val="24"/>
        </w:rPr>
        <w:t>, Autorité contractante, se réserve le droit en cas de nécessité ou de force majeure, d’apporter toute modification ultérieure utile au présent appel d’offres.</w:t>
      </w:r>
    </w:p>
    <w:p w:rsidR="00713116" w:rsidRDefault="00713116" w:rsidP="00713116">
      <w:pPr>
        <w:tabs>
          <w:tab w:val="left" w:pos="426"/>
        </w:tabs>
        <w:ind w:firstLine="426"/>
        <w:rPr>
          <w:rFonts w:ascii="Arial" w:hAnsi="Arial" w:cs="Arial"/>
          <w:b/>
          <w:i/>
          <w:sz w:val="24"/>
          <w:szCs w:val="24"/>
        </w:rPr>
      </w:pPr>
    </w:p>
    <w:p w:rsidR="00713116" w:rsidRDefault="005738A8" w:rsidP="00713116">
      <w:pPr>
        <w:tabs>
          <w:tab w:val="left" w:pos="426"/>
        </w:tabs>
        <w:ind w:firstLine="426"/>
        <w:rPr>
          <w:rFonts w:ascii="Arial" w:hAnsi="Arial" w:cs="Arial"/>
          <w:b/>
          <w:i/>
          <w:sz w:val="24"/>
          <w:szCs w:val="24"/>
        </w:rPr>
      </w:pPr>
      <w:r w:rsidRPr="005738A8">
        <w:rPr>
          <w:b/>
          <w:i/>
          <w:noProof/>
          <w:sz w:val="24"/>
          <w:szCs w:val="24"/>
          <w:lang w:eastAsia="fr-FR"/>
        </w:rPr>
        <w:pict>
          <v:shape id="Zone de texte 10" o:spid="_x0000_s1033" type="#_x0000_t202" style="position:absolute;left:0;text-align:left;margin-left:218.05pt;margin-top:5.6pt;width:228.55pt;height:48.55pt;z-index:25166848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" filled="f" stroked="f" strokeweight=".5pt">
            <v:textbox>
              <w:txbxContent>
                <w:p w:rsidR="00A4617D" w:rsidRDefault="00A4617D" w:rsidP="009E2A27">
                  <w:pPr>
                    <w:spacing w:after="0"/>
                    <w:jc w:val="center"/>
                    <w:rPr>
                      <w:rFonts w:ascii="Arial" w:hAnsi="Arial" w:cs="Arial"/>
                      <w:b/>
                      <w:i/>
                      <w:sz w:val="24"/>
                      <w:szCs w:val="24"/>
                    </w:rPr>
                  </w:pPr>
                  <w:r>
                    <w:rPr>
                      <w:rFonts w:ascii="Arial" w:hAnsi="Arial" w:cs="Arial"/>
                      <w:b/>
                      <w:i/>
                      <w:sz w:val="24"/>
                      <w:szCs w:val="24"/>
                    </w:rPr>
                    <w:t>LE MAIRE</w:t>
                  </w:r>
                </w:p>
                <w:p w:rsidR="00A4617D" w:rsidRPr="00BF5BBF" w:rsidRDefault="00A4617D" w:rsidP="00713116">
                  <w:pPr>
                    <w:jc w:val="center"/>
                  </w:pPr>
                  <w:r w:rsidRPr="00BF5BBF">
                    <w:rPr>
                      <w:rFonts w:ascii="Arial" w:hAnsi="Arial" w:cs="Arial"/>
                      <w:i/>
                      <w:sz w:val="24"/>
                      <w:szCs w:val="24"/>
                    </w:rPr>
                    <w:t>(Autorité contractante)</w:t>
                  </w:r>
                </w:p>
              </w:txbxContent>
            </v:textbox>
          </v:shape>
        </w:pict>
      </w:r>
    </w:p>
    <w:p w:rsidR="00713116" w:rsidRPr="00185D09" w:rsidRDefault="00713116" w:rsidP="00185D09">
      <w:pPr>
        <w:tabs>
          <w:tab w:val="left" w:pos="426"/>
        </w:tabs>
        <w:ind w:firstLine="426"/>
        <w:jc w:val="center"/>
        <w:rPr>
          <w:rFonts w:ascii="Arial" w:hAnsi="Arial" w:cs="Arial"/>
          <w:b/>
          <w:i/>
          <w:sz w:val="24"/>
          <w:szCs w:val="24"/>
        </w:rPr>
      </w:pPr>
    </w:p>
    <w:p w:rsidR="00713116" w:rsidRPr="004133C3" w:rsidRDefault="005738A8" w:rsidP="00713116">
      <w:pPr>
        <w:tabs>
          <w:tab w:val="left" w:pos="1005"/>
        </w:tabs>
        <w:ind w:left="6372"/>
        <w:rPr>
          <w:b/>
        </w:rPr>
      </w:pPr>
      <w:r w:rsidRPr="005738A8">
        <w:rPr>
          <w:b/>
          <w:i/>
          <w:noProof/>
          <w:sz w:val="24"/>
          <w:szCs w:val="24"/>
          <w:lang w:eastAsia="fr-FR"/>
        </w:rPr>
        <w:pict>
          <v:shape id="Zone de texte 12" o:spid="_x0000_s1034" type="#_x0000_t202" style="position:absolute;left:0;text-align:left;margin-left:5.1pt;margin-top:12.45pt;width:290.8pt;height:134.3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" filled="f" stroked="f">
            <v:textbox>
              <w:txbxContent>
                <w:p w:rsidR="00A4617D" w:rsidRPr="00361AE1" w:rsidRDefault="00A4617D" w:rsidP="00713116">
                  <w:pPr>
                    <w:spacing w:after="40"/>
                    <w:rPr>
                      <w:rFonts w:ascii="Arial" w:hAnsi="Arial" w:cs="Arial"/>
                      <w:b/>
                      <w:i/>
                      <w:sz w:val="20"/>
                      <w:szCs w:val="20"/>
                      <w:u w:val="single"/>
                    </w:rPr>
                  </w:pPr>
                  <w:r w:rsidRPr="00361AE1">
                    <w:rPr>
                      <w:rFonts w:ascii="Arial" w:hAnsi="Arial" w:cs="Arial"/>
                      <w:b/>
                      <w:i/>
                      <w:sz w:val="20"/>
                      <w:szCs w:val="20"/>
                      <w:u w:val="single"/>
                    </w:rPr>
                    <w:t>Ampliations :</w:t>
                  </w:r>
                </w:p>
                <w:p w:rsidR="00A4617D" w:rsidRPr="00B7650B" w:rsidRDefault="00A4617D" w:rsidP="00713116">
                  <w:pPr>
                    <w:pStyle w:val="Paragraphedeliste"/>
                    <w:numPr>
                      <w:ilvl w:val="0"/>
                      <w:numId w:val="3"/>
                    </w:numPr>
                    <w:spacing w:after="0"/>
                    <w:ind w:left="426" w:hanging="142"/>
                    <w:rPr>
                      <w:rFonts w:ascii="Arial" w:hAnsi="Arial" w:cs="Arial"/>
                      <w:i/>
                      <w:sz w:val="20"/>
                      <w:szCs w:val="20"/>
                    </w:rPr>
                  </w:pPr>
                  <w:r>
                    <w:rPr>
                      <w:rFonts w:ascii="Arial" w:hAnsi="Arial" w:cs="Arial"/>
                      <w:b/>
                      <w:i/>
                      <w:sz w:val="20"/>
                      <w:szCs w:val="20"/>
                    </w:rPr>
                    <w:t>PREFET/MVILA</w:t>
                  </w:r>
                </w:p>
                <w:p w:rsidR="00A4617D" w:rsidRDefault="00A4617D" w:rsidP="001731E6">
                  <w:pPr>
                    <w:pStyle w:val="Paragraphedeliste"/>
                    <w:numPr>
                      <w:ilvl w:val="0"/>
                      <w:numId w:val="3"/>
                    </w:numPr>
                    <w:spacing w:after="0"/>
                    <w:ind w:left="426" w:hanging="142"/>
                    <w:rPr>
                      <w:rFonts w:ascii="Arial" w:hAnsi="Arial" w:cs="Arial"/>
                      <w:b/>
                      <w:i/>
                      <w:sz w:val="20"/>
                      <w:szCs w:val="20"/>
                    </w:rPr>
                  </w:pPr>
                  <w:r w:rsidRPr="00B7650B">
                    <w:rPr>
                      <w:rFonts w:ascii="Arial" w:hAnsi="Arial" w:cs="Arial"/>
                      <w:b/>
                      <w:i/>
                      <w:sz w:val="20"/>
                      <w:szCs w:val="20"/>
                    </w:rPr>
                    <w:t xml:space="preserve">ARMP </w:t>
                  </w:r>
                </w:p>
                <w:p w:rsidR="00A4617D" w:rsidRPr="00B7650B" w:rsidRDefault="00A4617D" w:rsidP="001731E6">
                  <w:pPr>
                    <w:pStyle w:val="Paragraphedeliste"/>
                    <w:numPr>
                      <w:ilvl w:val="0"/>
                      <w:numId w:val="3"/>
                    </w:numPr>
                    <w:spacing w:after="0"/>
                    <w:ind w:left="426" w:hanging="142"/>
                    <w:rPr>
                      <w:rFonts w:ascii="Arial" w:hAnsi="Arial" w:cs="Arial"/>
                      <w:b/>
                      <w:i/>
                      <w:sz w:val="20"/>
                      <w:szCs w:val="20"/>
                    </w:rPr>
                  </w:pPr>
                  <w:r w:rsidRPr="00B7650B">
                    <w:rPr>
                      <w:rFonts w:ascii="Arial" w:hAnsi="Arial" w:cs="Arial"/>
                      <w:b/>
                      <w:i/>
                      <w:sz w:val="20"/>
                      <w:szCs w:val="20"/>
                    </w:rPr>
                    <w:t>Président de la CIPM/MVILA</w:t>
                  </w:r>
                </w:p>
                <w:p w:rsidR="00A4617D" w:rsidRDefault="00A4617D" w:rsidP="001731E6">
                  <w:pPr>
                    <w:pStyle w:val="Paragraphedeliste"/>
                    <w:numPr>
                      <w:ilvl w:val="0"/>
                      <w:numId w:val="3"/>
                    </w:numPr>
                    <w:spacing w:after="0"/>
                    <w:ind w:left="426" w:hanging="142"/>
                    <w:rPr>
                      <w:rFonts w:ascii="Arial" w:hAnsi="Arial" w:cs="Arial"/>
                      <w:b/>
                      <w:i/>
                      <w:sz w:val="20"/>
                      <w:szCs w:val="20"/>
                    </w:rPr>
                  </w:pPr>
                  <w:r>
                    <w:rPr>
                      <w:rFonts w:ascii="Arial" w:hAnsi="Arial" w:cs="Arial"/>
                      <w:b/>
                      <w:i/>
                      <w:sz w:val="20"/>
                      <w:szCs w:val="20"/>
                    </w:rPr>
                    <w:t>DD/MINDDEVEL</w:t>
                  </w:r>
                </w:p>
                <w:p w:rsidR="00A4617D" w:rsidRDefault="00A4617D" w:rsidP="001731E6">
                  <w:pPr>
                    <w:pStyle w:val="Paragraphedeliste"/>
                    <w:numPr>
                      <w:ilvl w:val="0"/>
                      <w:numId w:val="3"/>
                    </w:numPr>
                    <w:spacing w:after="0"/>
                    <w:ind w:left="426" w:hanging="142"/>
                    <w:rPr>
                      <w:rFonts w:ascii="Arial" w:hAnsi="Arial" w:cs="Arial"/>
                      <w:b/>
                      <w:i/>
                      <w:sz w:val="20"/>
                      <w:szCs w:val="20"/>
                    </w:rPr>
                  </w:pPr>
                  <w:r>
                    <w:rPr>
                      <w:rFonts w:ascii="Arial" w:hAnsi="Arial" w:cs="Arial"/>
                      <w:b/>
                      <w:i/>
                      <w:sz w:val="20"/>
                      <w:szCs w:val="20"/>
                    </w:rPr>
                    <w:t>DD/MINMAP</w:t>
                  </w:r>
                </w:p>
                <w:p w:rsidR="00A4617D" w:rsidRPr="00B7650B" w:rsidRDefault="00A4617D" w:rsidP="001731E6">
                  <w:pPr>
                    <w:pStyle w:val="Paragraphedeliste"/>
                    <w:numPr>
                      <w:ilvl w:val="0"/>
                      <w:numId w:val="3"/>
                    </w:numPr>
                    <w:spacing w:after="0"/>
                    <w:ind w:left="426" w:hanging="142"/>
                    <w:rPr>
                      <w:rFonts w:ascii="Arial" w:hAnsi="Arial" w:cs="Arial"/>
                      <w:b/>
                      <w:i/>
                      <w:sz w:val="20"/>
                      <w:szCs w:val="20"/>
                    </w:rPr>
                  </w:pPr>
                  <w:r>
                    <w:rPr>
                      <w:rFonts w:ascii="Arial" w:hAnsi="Arial" w:cs="Arial"/>
                      <w:b/>
                      <w:i/>
                      <w:sz w:val="20"/>
                      <w:szCs w:val="20"/>
                    </w:rPr>
                    <w:t>DD/MINCAF (chef service patrimoine)</w:t>
                  </w:r>
                </w:p>
                <w:p w:rsidR="00A4617D" w:rsidRPr="00361AE1" w:rsidRDefault="00A4617D" w:rsidP="00713116">
                  <w:pPr>
                    <w:pStyle w:val="Paragraphedeliste"/>
                    <w:numPr>
                      <w:ilvl w:val="0"/>
                      <w:numId w:val="3"/>
                    </w:numPr>
                    <w:spacing w:after="0"/>
                    <w:ind w:left="426" w:hanging="142"/>
                    <w:rPr>
                      <w:rFonts w:ascii="Arial" w:hAnsi="Arial" w:cs="Arial"/>
                      <w:b/>
                      <w:i/>
                      <w:sz w:val="20"/>
                      <w:szCs w:val="20"/>
                    </w:rPr>
                  </w:pPr>
                  <w:r w:rsidRPr="00361AE1">
                    <w:rPr>
                      <w:rFonts w:ascii="Arial" w:hAnsi="Arial" w:cs="Arial"/>
                      <w:b/>
                      <w:i/>
                      <w:sz w:val="20"/>
                      <w:szCs w:val="20"/>
                    </w:rPr>
                    <w:t>Affichage</w:t>
                  </w:r>
                </w:p>
                <w:p w:rsidR="00A4617D" w:rsidRPr="00361AE1" w:rsidRDefault="00A4617D" w:rsidP="00713116">
                  <w:pPr>
                    <w:pStyle w:val="Paragraphedeliste"/>
                    <w:numPr>
                      <w:ilvl w:val="0"/>
                      <w:numId w:val="3"/>
                    </w:numPr>
                    <w:spacing w:after="0"/>
                    <w:ind w:left="426" w:hanging="142"/>
                    <w:rPr>
                      <w:rFonts w:ascii="Arial" w:hAnsi="Arial" w:cs="Arial"/>
                      <w:b/>
                      <w:i/>
                      <w:sz w:val="20"/>
                      <w:szCs w:val="20"/>
                    </w:rPr>
                  </w:pPr>
                  <w:r w:rsidRPr="00361AE1">
                    <w:rPr>
                      <w:rFonts w:ascii="Arial" w:hAnsi="Arial" w:cs="Arial"/>
                      <w:b/>
                      <w:i/>
                      <w:sz w:val="20"/>
                      <w:szCs w:val="20"/>
                    </w:rPr>
                    <w:t>Archives/Chrono</w:t>
                  </w:r>
                </w:p>
                <w:p w:rsidR="00A4617D" w:rsidRPr="00515264" w:rsidRDefault="00A4617D" w:rsidP="00713116">
                  <w:pPr>
                    <w:spacing w:after="0"/>
                    <w:rPr>
                      <w:rFonts w:ascii="Arial" w:hAnsi="Arial" w:cs="Arial"/>
                    </w:rPr>
                  </w:pPr>
                </w:p>
              </w:txbxContent>
            </v:textbox>
          </v:shape>
        </w:pict>
      </w:r>
    </w:p>
    <w:p w:rsidR="00713116" w:rsidRPr="004133C3" w:rsidRDefault="00713116" w:rsidP="00713116">
      <w:pPr>
        <w:tabs>
          <w:tab w:val="left" w:pos="1005"/>
        </w:tabs>
        <w:rPr>
          <w:b/>
        </w:rPr>
      </w:pPr>
    </w:p>
    <w:p w:rsidR="00713116" w:rsidRPr="004133C3" w:rsidRDefault="00713116" w:rsidP="00713116">
      <w:pPr>
        <w:tabs>
          <w:tab w:val="left" w:pos="2760"/>
        </w:tabs>
        <w:rPr>
          <w:b/>
          <w:i/>
          <w:sz w:val="24"/>
          <w:szCs w:val="24"/>
        </w:rPr>
      </w:pPr>
    </w:p>
    <w:p w:rsidR="00713116" w:rsidRPr="00427D2A" w:rsidRDefault="00713116" w:rsidP="00713116">
      <w:pPr>
        <w:rPr>
          <w:sz w:val="24"/>
          <w:szCs w:val="24"/>
        </w:rPr>
      </w:pPr>
    </w:p>
    <w:p w:rsidR="00713116" w:rsidRDefault="00713116" w:rsidP="00713116"/>
    <w:p w:rsidR="00713116" w:rsidRPr="00361AE1" w:rsidRDefault="00713116" w:rsidP="00713116"/>
    <w:p w:rsidR="00713116" w:rsidRPr="00DD0AE3" w:rsidRDefault="00713116" w:rsidP="00EC0B94">
      <w:pPr>
        <w:jc w:val="both"/>
        <w:rPr>
          <w:b/>
          <w:u w:val="single"/>
        </w:rPr>
      </w:pPr>
    </w:p>
    <w:p w:rsidR="00713116" w:rsidRDefault="00713116" w:rsidP="00713116"/>
    <w:p w:rsidR="00713116" w:rsidRDefault="00713116" w:rsidP="00713116"/>
    <w:p w:rsidR="00713116" w:rsidRDefault="00713116" w:rsidP="00713116"/>
    <w:p w:rsidR="00713116" w:rsidRDefault="00713116" w:rsidP="00713116"/>
    <w:p w:rsidR="00713116" w:rsidRDefault="00713116" w:rsidP="00713116"/>
    <w:p w:rsidR="00713116" w:rsidRDefault="00713116" w:rsidP="00713116"/>
    <w:p w:rsidR="00713116" w:rsidRDefault="00713116" w:rsidP="00713116"/>
    <w:p w:rsidR="00713116" w:rsidRDefault="00713116" w:rsidP="00713116"/>
    <w:p w:rsidR="00713116" w:rsidRDefault="00713116" w:rsidP="00713116"/>
    <w:p w:rsidR="00713116" w:rsidRDefault="00713116" w:rsidP="00713116"/>
    <w:p w:rsidR="00713116" w:rsidRDefault="00713116" w:rsidP="00713116"/>
    <w:p w:rsidR="00713116" w:rsidRDefault="00713116" w:rsidP="00713116"/>
    <w:p w:rsidR="00713116" w:rsidRDefault="00713116" w:rsidP="00713116"/>
    <w:p w:rsidR="00713116" w:rsidRDefault="005738A8" w:rsidP="00713116">
      <w:r>
        <w:rPr>
          <w:noProof/>
          <w:lang w:eastAsia="fr-FR"/>
        </w:rPr>
        <w:pict>
          <v:shape id="Arrondir un rectangle avec un coin diagonal 18" o:spid="_x0000_s1035" style="position:absolute;margin-left:0;margin-top:20.5pt;width:279.25pt;height:133.25pt;z-index:251670528;visibility:visible;mso-position-horizontal:center;mso-position-horizontal-relative:margin;mso-width-relative:margin;mso-height-relative:margin;v-text-anchor:middle" coordsize="3546721,16923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" adj="-11796480,,5400" path="m282059,l3546721,r,l3546721,1410263v,155777,-126282,282059,-282059,282059l,1692322r,l,282059c,126282,126282,,282059,xe" fillcolor="#5b9bd5 [3204]" strokecolor="#1f4d78 [1604]" strokeweight="1pt">
            <v:stroke joinstyle="miter"/>
            <v:formulas/>
            <v:path arrowok="t" o:connecttype="custom" o:connectlocs="282059,0;3546721,0;3546721,0;3546721,1410263;3264662,1692322;0,1692322;0,1692322;0,282059;282059,0" o:connectangles="0,0,0,0,0,0,0,0,0" textboxrect="0,0,3546721,1692322"/>
            <v:textbox>
              <w:txbxContent>
                <w:p w:rsidR="00A4617D" w:rsidRPr="008C788E" w:rsidRDefault="00A4617D" w:rsidP="00713116">
                  <w:pPr>
                    <w:jc w:val="center"/>
                    <w:rPr>
                      <w:rFonts w:ascii="Segoe UI Black" w:hAnsi="Segoe UI Black"/>
                      <w:sz w:val="32"/>
                      <w:szCs w:val="32"/>
                    </w:rPr>
                  </w:pPr>
                  <w:r w:rsidRPr="008C788E">
                    <w:rPr>
                      <w:rFonts w:ascii="Segoe UI Black" w:hAnsi="Segoe UI Black"/>
                      <w:sz w:val="32"/>
                      <w:szCs w:val="32"/>
                    </w:rPr>
                    <w:t>PIECE N°</w:t>
                  </w:r>
                  <w:r>
                    <w:rPr>
                      <w:rFonts w:ascii="Segoe UI Black" w:hAnsi="Segoe UI Black"/>
                      <w:sz w:val="32"/>
                      <w:szCs w:val="32"/>
                    </w:rPr>
                    <w:t>2</w:t>
                  </w:r>
                  <w:r w:rsidRPr="008C788E">
                    <w:rPr>
                      <w:rFonts w:ascii="Segoe UI Black" w:hAnsi="Segoe UI Black"/>
                      <w:sz w:val="32"/>
                      <w:szCs w:val="32"/>
                    </w:rPr>
                    <w:t> :</w:t>
                  </w:r>
                </w:p>
                <w:p w:rsidR="00A4617D" w:rsidRDefault="00A4617D" w:rsidP="00713116">
                  <w:pPr>
                    <w:jc w:val="center"/>
                    <w:rPr>
                      <w:rFonts w:ascii="Segoe UI Black" w:hAnsi="Segoe UI Black"/>
                      <w:sz w:val="32"/>
                      <w:szCs w:val="32"/>
                    </w:rPr>
                  </w:pPr>
                  <w:r>
                    <w:rPr>
                      <w:rFonts w:ascii="Segoe UI Black" w:hAnsi="Segoe UI Black"/>
                      <w:sz w:val="32"/>
                      <w:szCs w:val="32"/>
                    </w:rPr>
                    <w:t>REGLEMENT GENERAL</w:t>
                  </w:r>
                  <w:r w:rsidRPr="008C788E">
                    <w:rPr>
                      <w:rFonts w:ascii="Segoe UI Black" w:hAnsi="Segoe UI Black"/>
                      <w:sz w:val="32"/>
                      <w:szCs w:val="32"/>
                    </w:rPr>
                    <w:t xml:space="preserve"> D</w:t>
                  </w:r>
                  <w:r>
                    <w:rPr>
                      <w:rFonts w:ascii="Segoe UI Black" w:hAnsi="Segoe UI Black"/>
                      <w:sz w:val="32"/>
                      <w:szCs w:val="32"/>
                    </w:rPr>
                    <w:t>E L</w:t>
                  </w:r>
                  <w:r w:rsidRPr="008C788E">
                    <w:rPr>
                      <w:rFonts w:ascii="Segoe UI Black" w:hAnsi="Segoe UI Black"/>
                      <w:sz w:val="32"/>
                      <w:szCs w:val="32"/>
                    </w:rPr>
                    <w:t>’APPEL D’OFFRES</w:t>
                  </w:r>
                </w:p>
                <w:p w:rsidR="00A4617D" w:rsidRPr="008C788E" w:rsidRDefault="00A4617D" w:rsidP="00713116">
                  <w:pPr>
                    <w:jc w:val="center"/>
                    <w:rPr>
                      <w:rFonts w:ascii="Segoe UI Black" w:hAnsi="Segoe UI Black"/>
                      <w:sz w:val="32"/>
                      <w:szCs w:val="32"/>
                    </w:rPr>
                  </w:pPr>
                  <w:r>
                    <w:rPr>
                      <w:rFonts w:ascii="Segoe UI Black" w:hAnsi="Segoe UI Black"/>
                      <w:sz w:val="32"/>
                      <w:szCs w:val="32"/>
                    </w:rPr>
                    <w:t>(RGAO)</w:t>
                  </w:r>
                </w:p>
              </w:txbxContent>
            </v:textbox>
            <w10:wrap anchorx="margin"/>
          </v:shape>
        </w:pict>
      </w:r>
    </w:p>
    <w:p w:rsidR="00713116" w:rsidRDefault="00713116" w:rsidP="00713116"/>
    <w:p w:rsidR="00713116" w:rsidRDefault="00713116" w:rsidP="00713116"/>
    <w:p w:rsidR="00713116" w:rsidRDefault="00713116" w:rsidP="00713116"/>
    <w:p w:rsidR="00713116" w:rsidRDefault="00713116" w:rsidP="00713116"/>
    <w:p w:rsidR="00713116" w:rsidRDefault="00713116" w:rsidP="00713116"/>
    <w:p w:rsidR="00713116" w:rsidRDefault="00713116" w:rsidP="00713116"/>
    <w:p w:rsidR="00713116" w:rsidRDefault="00713116" w:rsidP="00713116"/>
    <w:p w:rsidR="00713116" w:rsidRDefault="00713116" w:rsidP="00713116">
      <w:r>
        <w:br w:type="page"/>
      </w:r>
    </w:p>
    <w:p w:rsidR="00713116" w:rsidRPr="00386DB2" w:rsidRDefault="00713116" w:rsidP="00713116">
      <w:pPr>
        <w:pStyle w:val="En-ttedetabledesmatires"/>
        <w:spacing w:before="0" w:after="80"/>
        <w:jc w:val="center"/>
        <w:rPr>
          <w:rFonts w:ascii="Arial" w:hAnsi="Arial" w:cs="Arial"/>
          <w:b/>
          <w:color w:val="auto"/>
        </w:rPr>
      </w:pPr>
      <w:r w:rsidRPr="00386DB2">
        <w:rPr>
          <w:rFonts w:ascii="Arial" w:hAnsi="Arial" w:cs="Arial"/>
          <w:b/>
          <w:color w:val="5B9BD5" w:themeColor="accent1"/>
        </w:rPr>
        <w:lastRenderedPageBreak/>
        <w:t>TABLE DES MATIERES</w:t>
      </w:r>
      <w:r w:rsidR="005738A8" w:rsidRPr="005738A8">
        <w:rPr>
          <w:rFonts w:ascii="Arial" w:eastAsia="Times New Roman" w:hAnsi="Arial" w:cs="Arial"/>
          <w:b/>
          <w:bCs/>
          <w:color w:val="365F91"/>
          <w:sz w:val="22"/>
          <w:szCs w:val="22"/>
          <w:lang w:eastAsia="fr-FR"/>
        </w:rPr>
        <w:fldChar w:fldCharType="begin"/>
      </w:r>
      <w:r w:rsidRPr="00386DB2">
        <w:rPr>
          <w:rFonts w:ascii="Arial" w:hAnsi="Arial" w:cs="Arial"/>
          <w:b/>
          <w:sz w:val="22"/>
          <w:szCs w:val="22"/>
        </w:rPr>
        <w:instrText xml:space="preserve"> TOC \o "1-3" \h \z \u </w:instrText>
      </w:r>
      <w:r w:rsidR="005738A8" w:rsidRPr="005738A8">
        <w:rPr>
          <w:rFonts w:ascii="Arial" w:eastAsia="Times New Roman" w:hAnsi="Arial" w:cs="Arial"/>
          <w:b/>
          <w:bCs/>
          <w:color w:val="365F91"/>
          <w:sz w:val="22"/>
          <w:szCs w:val="22"/>
          <w:lang w:eastAsia="fr-FR"/>
        </w:rPr>
        <w:fldChar w:fldCharType="separate"/>
      </w:r>
      <w:hyperlink r:id="rId9" w:anchor="_Toc189855734" w:history="1"/>
    </w:p>
    <w:p w:rsidR="00713116" w:rsidRPr="002E5B27" w:rsidRDefault="005738A8" w:rsidP="00713116">
      <w:pPr>
        <w:pStyle w:val="TM1"/>
        <w:tabs>
          <w:tab w:val="right" w:leader="dot" w:pos="9062"/>
        </w:tabs>
        <w:spacing w:line="276" w:lineRule="auto"/>
        <w:jc w:val="left"/>
        <w:rPr>
          <w:rFonts w:ascii="Arial" w:hAnsi="Arial" w:cs="Arial"/>
          <w:sz w:val="22"/>
          <w:szCs w:val="22"/>
        </w:rPr>
      </w:pPr>
      <w:hyperlink w:anchor="_Toc189855736" w:history="1">
        <w:r w:rsidR="00713116" w:rsidRPr="00386DB2">
          <w:rPr>
            <w:rStyle w:val="Lienhypertexte"/>
            <w:rFonts w:cs="Arial"/>
            <w:sz w:val="22"/>
            <w:szCs w:val="22"/>
          </w:rPr>
          <w:t>A. Généralités</w:t>
        </w:r>
        <w:r w:rsidR="00713116" w:rsidRPr="002E5B27">
          <w:rPr>
            <w:rFonts w:ascii="Arial" w:hAnsi="Arial" w:cs="Arial"/>
            <w:webHidden/>
            <w:sz w:val="22"/>
            <w:szCs w:val="22"/>
          </w:rPr>
          <w:tab/>
        </w:r>
      </w:hyperlink>
      <w:r w:rsidR="00713116">
        <w:rPr>
          <w:rFonts w:ascii="Arial" w:hAnsi="Arial" w:cs="Arial"/>
          <w:sz w:val="22"/>
          <w:szCs w:val="22"/>
        </w:rPr>
        <w:t>12</w:t>
      </w:r>
    </w:p>
    <w:p w:rsidR="00713116" w:rsidRPr="002E5B27" w:rsidRDefault="005738A8" w:rsidP="002F33A0">
      <w:pPr>
        <w:pStyle w:val="TM2"/>
        <w:rPr>
          <w:rFonts w:ascii="Arial" w:hAnsi="Arial"/>
          <w:noProof/>
        </w:rPr>
      </w:pPr>
      <w:hyperlink w:anchor="_Toc189855737" w:history="1">
        <w:r w:rsidR="00713116" w:rsidRPr="002E5B27">
          <w:rPr>
            <w:rStyle w:val="Lienhypertexte"/>
            <w:rFonts w:cs="Arial"/>
            <w:noProof/>
          </w:rPr>
          <w:t>Article 1 : Portée de la soumission</w:t>
        </w:r>
        <w:r w:rsidR="00713116" w:rsidRPr="002E5B27">
          <w:rPr>
            <w:rFonts w:ascii="Arial" w:hAnsi="Arial"/>
            <w:noProof/>
            <w:webHidden/>
          </w:rPr>
          <w:tab/>
        </w:r>
      </w:hyperlink>
      <w:r w:rsidR="00713116">
        <w:rPr>
          <w:rFonts w:ascii="Arial" w:hAnsi="Arial"/>
          <w:noProof/>
        </w:rPr>
        <w:t>12</w:t>
      </w:r>
    </w:p>
    <w:p w:rsidR="00713116" w:rsidRPr="002E5B27" w:rsidRDefault="005738A8" w:rsidP="002F33A0">
      <w:pPr>
        <w:pStyle w:val="TM2"/>
        <w:rPr>
          <w:rFonts w:ascii="Arial" w:hAnsi="Arial" w:cs="Arial"/>
          <w:noProof/>
        </w:rPr>
      </w:pPr>
      <w:hyperlink w:anchor="_Toc189855738" w:history="1">
        <w:r w:rsidR="00713116" w:rsidRPr="002E5B27">
          <w:rPr>
            <w:rStyle w:val="Lienhypertexte"/>
            <w:rFonts w:cs="Arial"/>
            <w:noProof/>
          </w:rPr>
          <w:t>Article 2 : Financement</w:t>
        </w:r>
        <w:r w:rsidR="00713116" w:rsidRPr="002E5B27">
          <w:rPr>
            <w:rFonts w:ascii="Arial" w:hAnsi="Arial" w:cs="Arial"/>
            <w:noProof/>
            <w:webHidden/>
          </w:rPr>
          <w:tab/>
        </w:r>
      </w:hyperlink>
      <w:r w:rsidR="00713116">
        <w:rPr>
          <w:rFonts w:ascii="Arial" w:hAnsi="Arial" w:cs="Arial"/>
          <w:noProof/>
        </w:rPr>
        <w:t>12</w:t>
      </w:r>
    </w:p>
    <w:p w:rsidR="00713116" w:rsidRPr="002E5B27" w:rsidRDefault="005738A8" w:rsidP="002F33A0">
      <w:pPr>
        <w:pStyle w:val="TM2"/>
        <w:rPr>
          <w:rFonts w:ascii="Arial" w:hAnsi="Arial"/>
          <w:noProof/>
        </w:rPr>
      </w:pPr>
      <w:hyperlink w:anchor="_Toc189855739" w:history="1">
        <w:r w:rsidR="00713116" w:rsidRPr="002E5B27">
          <w:rPr>
            <w:rStyle w:val="Lienhypertexte"/>
            <w:rFonts w:cs="Arial"/>
            <w:noProof/>
          </w:rPr>
          <w:t>Article 3 : Fraude et corruption</w:t>
        </w:r>
        <w:r w:rsidR="00713116" w:rsidRPr="002E5B27">
          <w:rPr>
            <w:rFonts w:ascii="Arial" w:hAnsi="Arial"/>
            <w:noProof/>
            <w:webHidden/>
          </w:rPr>
          <w:tab/>
        </w:r>
      </w:hyperlink>
      <w:r w:rsidR="00713116">
        <w:rPr>
          <w:rFonts w:ascii="Arial" w:hAnsi="Arial"/>
          <w:noProof/>
        </w:rPr>
        <w:t>12</w:t>
      </w:r>
    </w:p>
    <w:p w:rsidR="00713116" w:rsidRPr="002E5B27" w:rsidRDefault="005738A8" w:rsidP="002F33A0">
      <w:pPr>
        <w:pStyle w:val="TM2"/>
        <w:rPr>
          <w:rFonts w:ascii="Arial" w:hAnsi="Arial"/>
          <w:noProof/>
        </w:rPr>
      </w:pPr>
      <w:hyperlink w:anchor="_Toc189855740" w:history="1">
        <w:r w:rsidR="00713116" w:rsidRPr="002E5B27">
          <w:rPr>
            <w:rStyle w:val="Lienhypertexte"/>
            <w:rFonts w:cs="Arial"/>
            <w:noProof/>
          </w:rPr>
          <w:t>Article 4 : Candidats admis à concourir</w:t>
        </w:r>
        <w:r w:rsidR="00713116" w:rsidRPr="002E5B27">
          <w:rPr>
            <w:rFonts w:ascii="Arial" w:hAnsi="Arial"/>
            <w:noProof/>
            <w:webHidden/>
          </w:rPr>
          <w:tab/>
        </w:r>
      </w:hyperlink>
      <w:r w:rsidR="00713116">
        <w:rPr>
          <w:rFonts w:ascii="Arial" w:hAnsi="Arial"/>
          <w:noProof/>
        </w:rPr>
        <w:t>13</w:t>
      </w:r>
    </w:p>
    <w:p w:rsidR="00713116" w:rsidRPr="002E5B27" w:rsidRDefault="005738A8" w:rsidP="002F33A0">
      <w:pPr>
        <w:pStyle w:val="TM2"/>
        <w:rPr>
          <w:rFonts w:ascii="Arial" w:hAnsi="Arial"/>
          <w:noProof/>
        </w:rPr>
      </w:pPr>
      <w:hyperlink w:anchor="_Toc189855741" w:history="1">
        <w:r w:rsidR="00713116" w:rsidRPr="002E5B27">
          <w:rPr>
            <w:rStyle w:val="Lienhypertexte"/>
            <w:rFonts w:cs="Arial"/>
            <w:noProof/>
          </w:rPr>
          <w:t>Article 5 : Matériaux, matériels, fournitures, équipements et services autorisés</w:t>
        </w:r>
        <w:r w:rsidR="00713116" w:rsidRPr="002E5B27">
          <w:rPr>
            <w:rFonts w:ascii="Arial" w:hAnsi="Arial"/>
            <w:noProof/>
            <w:webHidden/>
          </w:rPr>
          <w:tab/>
        </w:r>
      </w:hyperlink>
      <w:r w:rsidR="00713116">
        <w:rPr>
          <w:rFonts w:ascii="Arial" w:hAnsi="Arial"/>
          <w:noProof/>
        </w:rPr>
        <w:t>13</w:t>
      </w:r>
    </w:p>
    <w:p w:rsidR="00713116" w:rsidRPr="002E5B27" w:rsidRDefault="005738A8" w:rsidP="002F33A0">
      <w:pPr>
        <w:pStyle w:val="TM2"/>
        <w:rPr>
          <w:rFonts w:ascii="Arial" w:hAnsi="Arial"/>
          <w:noProof/>
        </w:rPr>
      </w:pPr>
      <w:hyperlink w:anchor="_Toc189855742" w:history="1">
        <w:r w:rsidR="00713116" w:rsidRPr="002E5B27">
          <w:rPr>
            <w:rStyle w:val="Lienhypertexte"/>
            <w:rFonts w:cs="Arial"/>
            <w:noProof/>
          </w:rPr>
          <w:t>Article 6 : Qualification du Soumissionnaire</w:t>
        </w:r>
        <w:r w:rsidR="00713116" w:rsidRPr="002E5B27">
          <w:rPr>
            <w:rFonts w:ascii="Arial" w:hAnsi="Arial"/>
            <w:noProof/>
            <w:webHidden/>
          </w:rPr>
          <w:tab/>
        </w:r>
      </w:hyperlink>
      <w:r w:rsidR="00713116">
        <w:rPr>
          <w:rFonts w:ascii="Arial" w:hAnsi="Arial"/>
          <w:noProof/>
        </w:rPr>
        <w:t>13</w:t>
      </w:r>
    </w:p>
    <w:p w:rsidR="00713116" w:rsidRPr="002E5B27" w:rsidRDefault="005738A8" w:rsidP="002F33A0">
      <w:pPr>
        <w:pStyle w:val="TM2"/>
        <w:rPr>
          <w:rFonts w:ascii="Arial" w:hAnsi="Arial"/>
          <w:noProof/>
        </w:rPr>
      </w:pPr>
      <w:hyperlink w:anchor="_Toc189855743" w:history="1">
        <w:r w:rsidR="00713116" w:rsidRPr="002E5B27">
          <w:rPr>
            <w:rStyle w:val="Lienhypertexte"/>
            <w:rFonts w:cs="Arial"/>
            <w:noProof/>
          </w:rPr>
          <w:t>Article 7 : Visite du site des travaux</w:t>
        </w:r>
        <w:r w:rsidR="00713116" w:rsidRPr="002E5B27">
          <w:rPr>
            <w:rFonts w:ascii="Arial" w:hAnsi="Arial"/>
            <w:noProof/>
            <w:webHidden/>
          </w:rPr>
          <w:tab/>
        </w:r>
        <w:r w:rsidR="00713116">
          <w:rPr>
            <w:rFonts w:ascii="Arial" w:hAnsi="Arial"/>
            <w:noProof/>
            <w:webHidden/>
          </w:rPr>
          <w:t>1</w:t>
        </w:r>
      </w:hyperlink>
      <w:r w:rsidR="00713116">
        <w:rPr>
          <w:rFonts w:ascii="Arial" w:hAnsi="Arial"/>
          <w:noProof/>
        </w:rPr>
        <w:t>4</w:t>
      </w:r>
    </w:p>
    <w:p w:rsidR="00713116" w:rsidRPr="002E5B27" w:rsidRDefault="005738A8" w:rsidP="00713116">
      <w:pPr>
        <w:pStyle w:val="TM1"/>
        <w:tabs>
          <w:tab w:val="right" w:leader="dot" w:pos="9062"/>
        </w:tabs>
        <w:spacing w:line="276" w:lineRule="auto"/>
        <w:jc w:val="left"/>
        <w:rPr>
          <w:rFonts w:ascii="Arial" w:hAnsi="Arial" w:cs="Arial"/>
          <w:sz w:val="22"/>
          <w:szCs w:val="22"/>
        </w:rPr>
      </w:pPr>
      <w:hyperlink w:anchor="_Toc189855744" w:history="1">
        <w:r w:rsidR="00713116" w:rsidRPr="00386DB2">
          <w:rPr>
            <w:rStyle w:val="Lienhypertexte"/>
            <w:rFonts w:cs="Arial"/>
            <w:sz w:val="22"/>
            <w:szCs w:val="22"/>
          </w:rPr>
          <w:t>B. Dossier d’Appel d’Offres</w:t>
        </w:r>
        <w:r w:rsidR="00713116" w:rsidRPr="002E5B27">
          <w:rPr>
            <w:rFonts w:ascii="Arial" w:hAnsi="Arial" w:cs="Arial"/>
            <w:webHidden/>
            <w:sz w:val="22"/>
            <w:szCs w:val="22"/>
          </w:rPr>
          <w:tab/>
        </w:r>
        <w:r w:rsidR="00713116">
          <w:rPr>
            <w:rFonts w:ascii="Arial" w:hAnsi="Arial" w:cs="Arial"/>
            <w:webHidden/>
            <w:sz w:val="22"/>
            <w:szCs w:val="22"/>
          </w:rPr>
          <w:t>1</w:t>
        </w:r>
      </w:hyperlink>
      <w:r w:rsidR="00713116">
        <w:rPr>
          <w:rFonts w:ascii="Arial" w:hAnsi="Arial" w:cs="Arial"/>
          <w:sz w:val="22"/>
          <w:szCs w:val="22"/>
        </w:rPr>
        <w:t>4</w:t>
      </w:r>
    </w:p>
    <w:p w:rsidR="00713116" w:rsidRPr="002E5B27" w:rsidRDefault="005738A8" w:rsidP="002F33A0">
      <w:pPr>
        <w:pStyle w:val="TM2"/>
        <w:rPr>
          <w:rFonts w:ascii="Arial" w:hAnsi="Arial"/>
          <w:noProof/>
        </w:rPr>
      </w:pPr>
      <w:hyperlink w:anchor="_Toc189855745" w:history="1">
        <w:r w:rsidR="00713116" w:rsidRPr="002E5B27">
          <w:rPr>
            <w:rStyle w:val="Lienhypertexte"/>
            <w:rFonts w:cs="Arial"/>
            <w:noProof/>
          </w:rPr>
          <w:t>Article 8 : Contenu du Dossier d’Appel d’Offres</w:t>
        </w:r>
        <w:r w:rsidR="00713116" w:rsidRPr="002E5B27">
          <w:rPr>
            <w:rFonts w:ascii="Arial" w:hAnsi="Arial"/>
            <w:noProof/>
            <w:webHidden/>
          </w:rPr>
          <w:tab/>
        </w:r>
        <w:r w:rsidR="00713116">
          <w:rPr>
            <w:rFonts w:ascii="Arial" w:hAnsi="Arial"/>
            <w:noProof/>
            <w:webHidden/>
          </w:rPr>
          <w:t>1</w:t>
        </w:r>
      </w:hyperlink>
      <w:r w:rsidR="00713116">
        <w:rPr>
          <w:rFonts w:ascii="Arial" w:hAnsi="Arial"/>
          <w:noProof/>
        </w:rPr>
        <w:t>4</w:t>
      </w:r>
    </w:p>
    <w:p w:rsidR="00713116" w:rsidRPr="002B44F5" w:rsidRDefault="005738A8" w:rsidP="002F33A0">
      <w:pPr>
        <w:pStyle w:val="TM2"/>
        <w:rPr>
          <w:rFonts w:ascii="Arial" w:hAnsi="Arial"/>
          <w:noProof/>
        </w:rPr>
      </w:pPr>
      <w:hyperlink w:anchor="_Toc189855746" w:history="1">
        <w:r w:rsidR="00713116" w:rsidRPr="002B44F5">
          <w:rPr>
            <w:rStyle w:val="Lienhypertexte"/>
            <w:rFonts w:cs="Arial"/>
            <w:noProof/>
          </w:rPr>
          <w:t>Article 9 : Eclaircissements apportés au Dossier d’Appel d’Offres et recours</w:t>
        </w:r>
        <w:r w:rsidR="00713116" w:rsidRPr="002B44F5">
          <w:rPr>
            <w:rFonts w:ascii="Arial" w:hAnsi="Arial"/>
            <w:noProof/>
            <w:webHidden/>
          </w:rPr>
          <w:tab/>
        </w:r>
        <w:r w:rsidRPr="002B44F5">
          <w:rPr>
            <w:rFonts w:ascii="Arial" w:hAnsi="Arial"/>
            <w:noProof/>
            <w:webHidden/>
          </w:rPr>
          <w:fldChar w:fldCharType="begin"/>
        </w:r>
        <w:r w:rsidR="00713116" w:rsidRPr="002B44F5">
          <w:rPr>
            <w:rFonts w:ascii="Arial" w:hAnsi="Arial"/>
            <w:noProof/>
            <w:webHidden/>
          </w:rPr>
          <w:instrText xml:space="preserve"> PAGEREF _Toc189855746 \h </w:instrText>
        </w:r>
        <w:r w:rsidRPr="002B44F5">
          <w:rPr>
            <w:rFonts w:ascii="Arial" w:hAnsi="Arial"/>
            <w:noProof/>
            <w:webHidden/>
          </w:rPr>
        </w:r>
        <w:r w:rsidRPr="002B44F5">
          <w:rPr>
            <w:rFonts w:ascii="Arial" w:hAnsi="Arial"/>
            <w:noProof/>
            <w:webHidden/>
          </w:rPr>
          <w:fldChar w:fldCharType="separate"/>
        </w:r>
        <w:r w:rsidR="00A4617D">
          <w:rPr>
            <w:rFonts w:ascii="Arial" w:hAnsi="Arial"/>
            <w:noProof/>
            <w:webHidden/>
          </w:rPr>
          <w:t>15</w:t>
        </w:r>
        <w:r w:rsidRPr="002B44F5">
          <w:rPr>
            <w:rFonts w:ascii="Arial" w:hAnsi="Arial"/>
            <w:noProof/>
            <w:webHidden/>
          </w:rPr>
          <w:fldChar w:fldCharType="end"/>
        </w:r>
      </w:hyperlink>
    </w:p>
    <w:p w:rsidR="00713116" w:rsidRPr="002E5B27" w:rsidRDefault="005738A8" w:rsidP="002F33A0">
      <w:pPr>
        <w:pStyle w:val="TM2"/>
        <w:rPr>
          <w:rFonts w:ascii="Arial" w:hAnsi="Arial"/>
          <w:noProof/>
        </w:rPr>
      </w:pPr>
      <w:hyperlink w:anchor="_Toc189855747" w:history="1">
        <w:r w:rsidR="00713116" w:rsidRPr="002E5B27">
          <w:rPr>
            <w:rStyle w:val="Lienhypertexte"/>
            <w:rFonts w:cs="Arial"/>
            <w:noProof/>
          </w:rPr>
          <w:t>Article 10 : Modification du Dossier d’Appel d’Offres</w:t>
        </w:r>
        <w:r w:rsidR="00713116" w:rsidRPr="002E5B27">
          <w:rPr>
            <w:rFonts w:ascii="Arial" w:hAnsi="Arial"/>
            <w:noProof/>
            <w:webHidden/>
          </w:rPr>
          <w:tab/>
        </w:r>
        <w:r w:rsidRPr="002E5B27">
          <w:rPr>
            <w:rFonts w:ascii="Arial" w:hAnsi="Arial"/>
            <w:noProof/>
            <w:webHidden/>
          </w:rPr>
          <w:fldChar w:fldCharType="begin"/>
        </w:r>
        <w:r w:rsidR="00713116" w:rsidRPr="002E5B27">
          <w:rPr>
            <w:rFonts w:ascii="Arial" w:hAnsi="Arial"/>
            <w:noProof/>
            <w:webHidden/>
          </w:rPr>
          <w:instrText xml:space="preserve"> PAGEREF _Toc189855747 \h </w:instrText>
        </w:r>
        <w:r w:rsidRPr="002E5B27">
          <w:rPr>
            <w:rFonts w:ascii="Arial" w:hAnsi="Arial"/>
            <w:noProof/>
            <w:webHidden/>
          </w:rPr>
        </w:r>
        <w:r w:rsidRPr="002E5B27">
          <w:rPr>
            <w:rFonts w:ascii="Arial" w:hAnsi="Arial"/>
            <w:noProof/>
            <w:webHidden/>
          </w:rPr>
          <w:fldChar w:fldCharType="separate"/>
        </w:r>
        <w:r w:rsidR="00A4617D">
          <w:rPr>
            <w:rFonts w:ascii="Arial" w:hAnsi="Arial"/>
            <w:noProof/>
            <w:webHidden/>
          </w:rPr>
          <w:t>16</w:t>
        </w:r>
        <w:r w:rsidRPr="002E5B27">
          <w:rPr>
            <w:rFonts w:ascii="Arial" w:hAnsi="Arial"/>
            <w:noProof/>
            <w:webHidden/>
          </w:rPr>
          <w:fldChar w:fldCharType="end"/>
        </w:r>
      </w:hyperlink>
    </w:p>
    <w:p w:rsidR="00713116" w:rsidRPr="002E5B27" w:rsidRDefault="005738A8" w:rsidP="00713116">
      <w:pPr>
        <w:pStyle w:val="TM1"/>
        <w:tabs>
          <w:tab w:val="right" w:leader="dot" w:pos="9062"/>
        </w:tabs>
        <w:spacing w:line="276" w:lineRule="auto"/>
        <w:jc w:val="left"/>
        <w:rPr>
          <w:rFonts w:ascii="Arial" w:hAnsi="Arial" w:cs="Arial"/>
          <w:sz w:val="22"/>
          <w:szCs w:val="22"/>
        </w:rPr>
      </w:pPr>
      <w:hyperlink w:anchor="_Toc189855748" w:history="1">
        <w:r w:rsidR="00713116" w:rsidRPr="00386DB2">
          <w:rPr>
            <w:rStyle w:val="Lienhypertexte"/>
            <w:rFonts w:cs="Arial"/>
            <w:sz w:val="22"/>
            <w:szCs w:val="22"/>
          </w:rPr>
          <w:t>C. Préparation des offres</w:t>
        </w:r>
        <w:r w:rsidR="00713116" w:rsidRPr="002E5B27">
          <w:rPr>
            <w:rFonts w:ascii="Arial" w:hAnsi="Arial" w:cs="Arial"/>
            <w:webHidden/>
            <w:sz w:val="22"/>
            <w:szCs w:val="22"/>
          </w:rPr>
          <w:tab/>
        </w:r>
        <w:r w:rsidRPr="002E5B27">
          <w:rPr>
            <w:rFonts w:ascii="Arial" w:hAnsi="Arial" w:cs="Arial"/>
            <w:webHidden/>
            <w:sz w:val="22"/>
            <w:szCs w:val="22"/>
          </w:rPr>
          <w:fldChar w:fldCharType="begin"/>
        </w:r>
        <w:r w:rsidR="00713116" w:rsidRPr="002E5B27">
          <w:rPr>
            <w:rFonts w:ascii="Arial" w:hAnsi="Arial" w:cs="Arial"/>
            <w:webHidden/>
            <w:sz w:val="22"/>
            <w:szCs w:val="22"/>
          </w:rPr>
          <w:instrText xml:space="preserve"> PAGEREF _Toc189855748 \h </w:instrText>
        </w:r>
        <w:r w:rsidRPr="002E5B27">
          <w:rPr>
            <w:rFonts w:ascii="Arial" w:hAnsi="Arial" w:cs="Arial"/>
            <w:webHidden/>
            <w:sz w:val="22"/>
            <w:szCs w:val="22"/>
          </w:rPr>
        </w:r>
        <w:r w:rsidRPr="002E5B27">
          <w:rPr>
            <w:rFonts w:ascii="Arial" w:hAnsi="Arial" w:cs="Arial"/>
            <w:webHidden/>
            <w:sz w:val="22"/>
            <w:szCs w:val="22"/>
          </w:rPr>
          <w:fldChar w:fldCharType="separate"/>
        </w:r>
        <w:r w:rsidR="00A4617D">
          <w:rPr>
            <w:rFonts w:ascii="Arial" w:hAnsi="Arial" w:cs="Arial"/>
            <w:webHidden/>
            <w:sz w:val="22"/>
            <w:szCs w:val="22"/>
          </w:rPr>
          <w:t>16</w:t>
        </w:r>
        <w:r w:rsidRPr="002E5B27">
          <w:rPr>
            <w:rFonts w:ascii="Arial" w:hAnsi="Arial" w:cs="Arial"/>
            <w:webHidden/>
            <w:sz w:val="22"/>
            <w:szCs w:val="22"/>
          </w:rPr>
          <w:fldChar w:fldCharType="end"/>
        </w:r>
      </w:hyperlink>
    </w:p>
    <w:p w:rsidR="00713116" w:rsidRPr="002E5B27" w:rsidRDefault="005738A8" w:rsidP="002F33A0">
      <w:pPr>
        <w:pStyle w:val="TM2"/>
        <w:rPr>
          <w:rFonts w:ascii="Arial" w:hAnsi="Arial"/>
          <w:noProof/>
        </w:rPr>
      </w:pPr>
      <w:hyperlink w:anchor="_Toc189855749" w:history="1">
        <w:r w:rsidR="00713116" w:rsidRPr="002E5B27">
          <w:rPr>
            <w:rStyle w:val="Lienhypertexte"/>
            <w:rFonts w:cs="Arial"/>
            <w:noProof/>
          </w:rPr>
          <w:t>Article 11 : Frais de soumission</w:t>
        </w:r>
        <w:r w:rsidR="00713116" w:rsidRPr="002E5B27">
          <w:rPr>
            <w:rFonts w:ascii="Arial" w:hAnsi="Arial"/>
            <w:noProof/>
            <w:webHidden/>
          </w:rPr>
          <w:tab/>
        </w:r>
        <w:r w:rsidRPr="002E5B27">
          <w:rPr>
            <w:rFonts w:ascii="Arial" w:hAnsi="Arial"/>
            <w:noProof/>
            <w:webHidden/>
          </w:rPr>
          <w:fldChar w:fldCharType="begin"/>
        </w:r>
        <w:r w:rsidR="00713116" w:rsidRPr="002E5B27">
          <w:rPr>
            <w:rFonts w:ascii="Arial" w:hAnsi="Arial"/>
            <w:noProof/>
            <w:webHidden/>
          </w:rPr>
          <w:instrText xml:space="preserve"> PAGEREF _Toc189855749 \h </w:instrText>
        </w:r>
        <w:r w:rsidRPr="002E5B27">
          <w:rPr>
            <w:rFonts w:ascii="Arial" w:hAnsi="Arial"/>
            <w:noProof/>
            <w:webHidden/>
          </w:rPr>
        </w:r>
        <w:r w:rsidRPr="002E5B27">
          <w:rPr>
            <w:rFonts w:ascii="Arial" w:hAnsi="Arial"/>
            <w:noProof/>
            <w:webHidden/>
          </w:rPr>
          <w:fldChar w:fldCharType="separate"/>
        </w:r>
        <w:r w:rsidR="00A4617D">
          <w:rPr>
            <w:rFonts w:ascii="Arial" w:hAnsi="Arial"/>
            <w:noProof/>
            <w:webHidden/>
          </w:rPr>
          <w:t>16</w:t>
        </w:r>
        <w:r w:rsidRPr="002E5B27">
          <w:rPr>
            <w:rFonts w:ascii="Arial" w:hAnsi="Arial"/>
            <w:noProof/>
            <w:webHidden/>
          </w:rPr>
          <w:fldChar w:fldCharType="end"/>
        </w:r>
      </w:hyperlink>
    </w:p>
    <w:p w:rsidR="00713116" w:rsidRPr="002E5B27" w:rsidRDefault="005738A8" w:rsidP="002F33A0">
      <w:pPr>
        <w:pStyle w:val="TM2"/>
        <w:rPr>
          <w:rFonts w:ascii="Arial" w:hAnsi="Arial"/>
          <w:noProof/>
        </w:rPr>
      </w:pPr>
      <w:hyperlink w:anchor="_Toc189855750" w:history="1">
        <w:r w:rsidR="00713116" w:rsidRPr="002E5B27">
          <w:rPr>
            <w:rStyle w:val="Lienhypertexte"/>
            <w:rFonts w:cs="Arial"/>
            <w:noProof/>
          </w:rPr>
          <w:t>Article 12 : Langue de l’offre</w:t>
        </w:r>
        <w:r w:rsidR="00713116" w:rsidRPr="002E5B27">
          <w:rPr>
            <w:rFonts w:ascii="Arial" w:hAnsi="Arial"/>
            <w:noProof/>
            <w:webHidden/>
          </w:rPr>
          <w:tab/>
        </w:r>
        <w:r w:rsidRPr="002E5B27">
          <w:rPr>
            <w:rFonts w:ascii="Arial" w:hAnsi="Arial"/>
            <w:noProof/>
            <w:webHidden/>
          </w:rPr>
          <w:fldChar w:fldCharType="begin"/>
        </w:r>
        <w:r w:rsidR="00713116" w:rsidRPr="002E5B27">
          <w:rPr>
            <w:rFonts w:ascii="Arial" w:hAnsi="Arial"/>
            <w:noProof/>
            <w:webHidden/>
          </w:rPr>
          <w:instrText xml:space="preserve"> PAGEREF _Toc189855750 \h </w:instrText>
        </w:r>
        <w:r w:rsidRPr="002E5B27">
          <w:rPr>
            <w:rFonts w:ascii="Arial" w:hAnsi="Arial"/>
            <w:noProof/>
            <w:webHidden/>
          </w:rPr>
        </w:r>
        <w:r w:rsidRPr="002E5B27">
          <w:rPr>
            <w:rFonts w:ascii="Arial" w:hAnsi="Arial"/>
            <w:noProof/>
            <w:webHidden/>
          </w:rPr>
          <w:fldChar w:fldCharType="separate"/>
        </w:r>
        <w:r w:rsidR="00A4617D">
          <w:rPr>
            <w:rFonts w:ascii="Arial" w:hAnsi="Arial"/>
            <w:noProof/>
            <w:webHidden/>
          </w:rPr>
          <w:t>16</w:t>
        </w:r>
        <w:r w:rsidRPr="002E5B27">
          <w:rPr>
            <w:rFonts w:ascii="Arial" w:hAnsi="Arial"/>
            <w:noProof/>
            <w:webHidden/>
          </w:rPr>
          <w:fldChar w:fldCharType="end"/>
        </w:r>
      </w:hyperlink>
    </w:p>
    <w:p w:rsidR="00713116" w:rsidRPr="002E5B27" w:rsidRDefault="005738A8" w:rsidP="002F33A0">
      <w:pPr>
        <w:pStyle w:val="TM2"/>
        <w:rPr>
          <w:rFonts w:ascii="Arial" w:hAnsi="Arial"/>
          <w:noProof/>
        </w:rPr>
      </w:pPr>
      <w:hyperlink w:anchor="_Toc189855751" w:history="1">
        <w:r w:rsidR="00713116" w:rsidRPr="002E5B27">
          <w:rPr>
            <w:rStyle w:val="Lienhypertexte"/>
            <w:rFonts w:cs="Arial"/>
            <w:noProof/>
          </w:rPr>
          <w:t>Article 13 : Documents constituant l’offre</w:t>
        </w:r>
        <w:r w:rsidR="00713116" w:rsidRPr="002E5B27">
          <w:rPr>
            <w:rFonts w:ascii="Arial" w:hAnsi="Arial"/>
            <w:noProof/>
            <w:webHidden/>
          </w:rPr>
          <w:tab/>
        </w:r>
        <w:r w:rsidRPr="002E5B27">
          <w:rPr>
            <w:rFonts w:ascii="Arial" w:hAnsi="Arial"/>
            <w:noProof/>
            <w:webHidden/>
          </w:rPr>
          <w:fldChar w:fldCharType="begin"/>
        </w:r>
        <w:r w:rsidR="00713116" w:rsidRPr="002E5B27">
          <w:rPr>
            <w:rFonts w:ascii="Arial" w:hAnsi="Arial"/>
            <w:noProof/>
            <w:webHidden/>
          </w:rPr>
          <w:instrText xml:space="preserve"> PAGEREF _Toc189855751 \h </w:instrText>
        </w:r>
        <w:r w:rsidRPr="002E5B27">
          <w:rPr>
            <w:rFonts w:ascii="Arial" w:hAnsi="Arial"/>
            <w:noProof/>
            <w:webHidden/>
          </w:rPr>
        </w:r>
        <w:r w:rsidRPr="002E5B27">
          <w:rPr>
            <w:rFonts w:ascii="Arial" w:hAnsi="Arial"/>
            <w:noProof/>
            <w:webHidden/>
          </w:rPr>
          <w:fldChar w:fldCharType="separate"/>
        </w:r>
        <w:r w:rsidR="00A4617D">
          <w:rPr>
            <w:rFonts w:ascii="Arial" w:hAnsi="Arial"/>
            <w:noProof/>
            <w:webHidden/>
          </w:rPr>
          <w:t>16</w:t>
        </w:r>
        <w:r w:rsidRPr="002E5B27">
          <w:rPr>
            <w:rFonts w:ascii="Arial" w:hAnsi="Arial"/>
            <w:noProof/>
            <w:webHidden/>
          </w:rPr>
          <w:fldChar w:fldCharType="end"/>
        </w:r>
      </w:hyperlink>
    </w:p>
    <w:p w:rsidR="00713116" w:rsidRPr="002E5B27" w:rsidRDefault="005738A8" w:rsidP="002F33A0">
      <w:pPr>
        <w:pStyle w:val="TM2"/>
        <w:rPr>
          <w:rFonts w:ascii="Arial" w:hAnsi="Arial"/>
          <w:noProof/>
        </w:rPr>
      </w:pPr>
      <w:hyperlink w:anchor="_Toc189855752" w:history="1">
        <w:r w:rsidR="00713116" w:rsidRPr="002E5B27">
          <w:rPr>
            <w:rStyle w:val="Lienhypertexte"/>
            <w:rFonts w:cs="Arial"/>
            <w:noProof/>
          </w:rPr>
          <w:t>Article 14 : Montant de l’offre</w:t>
        </w:r>
        <w:r w:rsidR="00713116" w:rsidRPr="002E5B27">
          <w:rPr>
            <w:rFonts w:ascii="Arial" w:hAnsi="Arial"/>
            <w:noProof/>
            <w:webHidden/>
          </w:rPr>
          <w:tab/>
        </w:r>
        <w:r w:rsidRPr="002E5B27">
          <w:rPr>
            <w:rFonts w:ascii="Arial" w:hAnsi="Arial"/>
            <w:noProof/>
            <w:webHidden/>
          </w:rPr>
          <w:fldChar w:fldCharType="begin"/>
        </w:r>
        <w:r w:rsidR="00713116" w:rsidRPr="002E5B27">
          <w:rPr>
            <w:rFonts w:ascii="Arial" w:hAnsi="Arial"/>
            <w:noProof/>
            <w:webHidden/>
          </w:rPr>
          <w:instrText xml:space="preserve"> PAGEREF _Toc189855752 \h </w:instrText>
        </w:r>
        <w:r w:rsidRPr="002E5B27">
          <w:rPr>
            <w:rFonts w:ascii="Arial" w:hAnsi="Arial"/>
            <w:noProof/>
            <w:webHidden/>
          </w:rPr>
        </w:r>
        <w:r w:rsidRPr="002E5B27">
          <w:rPr>
            <w:rFonts w:ascii="Arial" w:hAnsi="Arial"/>
            <w:noProof/>
            <w:webHidden/>
          </w:rPr>
          <w:fldChar w:fldCharType="separate"/>
        </w:r>
        <w:r w:rsidR="00A4617D">
          <w:rPr>
            <w:rFonts w:ascii="Arial" w:hAnsi="Arial"/>
            <w:noProof/>
            <w:webHidden/>
          </w:rPr>
          <w:t>18</w:t>
        </w:r>
        <w:r w:rsidRPr="002E5B27">
          <w:rPr>
            <w:rFonts w:ascii="Arial" w:hAnsi="Arial"/>
            <w:noProof/>
            <w:webHidden/>
          </w:rPr>
          <w:fldChar w:fldCharType="end"/>
        </w:r>
      </w:hyperlink>
    </w:p>
    <w:p w:rsidR="00713116" w:rsidRPr="002E5B27" w:rsidRDefault="005738A8" w:rsidP="002F33A0">
      <w:pPr>
        <w:pStyle w:val="TM2"/>
        <w:rPr>
          <w:rFonts w:ascii="Arial" w:hAnsi="Arial"/>
          <w:noProof/>
        </w:rPr>
      </w:pPr>
      <w:hyperlink w:anchor="_Toc189855753" w:history="1">
        <w:r w:rsidR="00713116" w:rsidRPr="002E5B27">
          <w:rPr>
            <w:rStyle w:val="Lienhypertexte"/>
            <w:rFonts w:cs="Arial"/>
            <w:noProof/>
          </w:rPr>
          <w:t>Article 15 : Monnaies de soumission et de règlement</w:t>
        </w:r>
        <w:r w:rsidR="00713116" w:rsidRPr="002E5B27">
          <w:rPr>
            <w:rFonts w:ascii="Arial" w:hAnsi="Arial"/>
            <w:noProof/>
            <w:webHidden/>
          </w:rPr>
          <w:tab/>
        </w:r>
        <w:r w:rsidRPr="002E5B27">
          <w:rPr>
            <w:rFonts w:ascii="Arial" w:hAnsi="Arial"/>
            <w:noProof/>
            <w:webHidden/>
          </w:rPr>
          <w:fldChar w:fldCharType="begin"/>
        </w:r>
        <w:r w:rsidR="00713116" w:rsidRPr="002E5B27">
          <w:rPr>
            <w:rFonts w:ascii="Arial" w:hAnsi="Arial"/>
            <w:noProof/>
            <w:webHidden/>
          </w:rPr>
          <w:instrText xml:space="preserve"> PAGEREF _Toc189855753 \h </w:instrText>
        </w:r>
        <w:r w:rsidRPr="002E5B27">
          <w:rPr>
            <w:rFonts w:ascii="Arial" w:hAnsi="Arial"/>
            <w:noProof/>
            <w:webHidden/>
          </w:rPr>
        </w:r>
        <w:r w:rsidRPr="002E5B27">
          <w:rPr>
            <w:rFonts w:ascii="Arial" w:hAnsi="Arial"/>
            <w:noProof/>
            <w:webHidden/>
          </w:rPr>
          <w:fldChar w:fldCharType="separate"/>
        </w:r>
        <w:r w:rsidR="00A4617D">
          <w:rPr>
            <w:rFonts w:ascii="Arial" w:hAnsi="Arial"/>
            <w:noProof/>
            <w:webHidden/>
          </w:rPr>
          <w:t>18</w:t>
        </w:r>
        <w:r w:rsidRPr="002E5B27">
          <w:rPr>
            <w:rFonts w:ascii="Arial" w:hAnsi="Arial"/>
            <w:noProof/>
            <w:webHidden/>
          </w:rPr>
          <w:fldChar w:fldCharType="end"/>
        </w:r>
      </w:hyperlink>
    </w:p>
    <w:p w:rsidR="00713116" w:rsidRPr="002B44F5" w:rsidRDefault="005738A8" w:rsidP="002F33A0">
      <w:pPr>
        <w:pStyle w:val="TM2"/>
        <w:rPr>
          <w:rFonts w:ascii="Arial" w:hAnsi="Arial"/>
          <w:noProof/>
        </w:rPr>
      </w:pPr>
      <w:hyperlink w:anchor="_Toc189855754" w:history="1">
        <w:r w:rsidR="00713116" w:rsidRPr="002E5B27">
          <w:rPr>
            <w:rStyle w:val="Lienhypertexte"/>
            <w:rFonts w:cs="Arial"/>
            <w:noProof/>
          </w:rPr>
          <w:t>Article 16 : Validité des offres</w:t>
        </w:r>
        <w:r w:rsidR="00713116" w:rsidRPr="002E5B27">
          <w:rPr>
            <w:rFonts w:ascii="Arial" w:hAnsi="Arial"/>
            <w:noProof/>
            <w:webHidden/>
          </w:rPr>
          <w:tab/>
        </w:r>
        <w:r w:rsidRPr="002B44F5">
          <w:rPr>
            <w:rFonts w:ascii="Arial" w:hAnsi="Arial"/>
            <w:noProof/>
            <w:webHidden/>
          </w:rPr>
          <w:fldChar w:fldCharType="begin"/>
        </w:r>
        <w:r w:rsidR="00713116" w:rsidRPr="002B44F5">
          <w:rPr>
            <w:rFonts w:ascii="Arial" w:hAnsi="Arial"/>
            <w:noProof/>
            <w:webHidden/>
          </w:rPr>
          <w:instrText xml:space="preserve"> PAGEREF _Toc189855754 \h </w:instrText>
        </w:r>
        <w:r w:rsidRPr="002B44F5">
          <w:rPr>
            <w:rFonts w:ascii="Arial" w:hAnsi="Arial"/>
            <w:noProof/>
            <w:webHidden/>
          </w:rPr>
        </w:r>
        <w:r w:rsidRPr="002B44F5">
          <w:rPr>
            <w:rFonts w:ascii="Arial" w:hAnsi="Arial"/>
            <w:noProof/>
            <w:webHidden/>
          </w:rPr>
          <w:fldChar w:fldCharType="separate"/>
        </w:r>
        <w:r w:rsidR="00A4617D">
          <w:rPr>
            <w:rFonts w:ascii="Arial" w:hAnsi="Arial"/>
            <w:noProof/>
            <w:webHidden/>
          </w:rPr>
          <w:t>19</w:t>
        </w:r>
        <w:r w:rsidRPr="002B44F5">
          <w:rPr>
            <w:rFonts w:ascii="Arial" w:hAnsi="Arial"/>
            <w:noProof/>
            <w:webHidden/>
          </w:rPr>
          <w:fldChar w:fldCharType="end"/>
        </w:r>
      </w:hyperlink>
    </w:p>
    <w:p w:rsidR="00713116" w:rsidRPr="002E5B27" w:rsidRDefault="005738A8" w:rsidP="002F33A0">
      <w:pPr>
        <w:pStyle w:val="TM2"/>
        <w:rPr>
          <w:rFonts w:ascii="Arial" w:hAnsi="Arial"/>
          <w:noProof/>
        </w:rPr>
      </w:pPr>
      <w:hyperlink w:anchor="_Toc189855755" w:history="1">
        <w:r w:rsidR="00713116" w:rsidRPr="002E5B27">
          <w:rPr>
            <w:rStyle w:val="Lienhypertexte"/>
            <w:rFonts w:cs="Arial"/>
            <w:noProof/>
          </w:rPr>
          <w:t>Article 17 : Caution de soumission</w:t>
        </w:r>
        <w:r w:rsidR="00713116" w:rsidRPr="002E5B27">
          <w:rPr>
            <w:rFonts w:ascii="Arial" w:hAnsi="Arial"/>
            <w:noProof/>
            <w:webHidden/>
          </w:rPr>
          <w:tab/>
        </w:r>
        <w:r w:rsidRPr="002E5B27">
          <w:rPr>
            <w:rFonts w:ascii="Arial" w:hAnsi="Arial"/>
            <w:noProof/>
            <w:webHidden/>
          </w:rPr>
          <w:fldChar w:fldCharType="begin"/>
        </w:r>
        <w:r w:rsidR="00713116" w:rsidRPr="002E5B27">
          <w:rPr>
            <w:rFonts w:ascii="Arial" w:hAnsi="Arial"/>
            <w:noProof/>
            <w:webHidden/>
          </w:rPr>
          <w:instrText xml:space="preserve"> PAGEREF _Toc189855755 \h </w:instrText>
        </w:r>
        <w:r w:rsidRPr="002E5B27">
          <w:rPr>
            <w:rFonts w:ascii="Arial" w:hAnsi="Arial"/>
            <w:noProof/>
            <w:webHidden/>
          </w:rPr>
        </w:r>
        <w:r w:rsidRPr="002E5B27">
          <w:rPr>
            <w:rFonts w:ascii="Arial" w:hAnsi="Arial"/>
            <w:noProof/>
            <w:webHidden/>
          </w:rPr>
          <w:fldChar w:fldCharType="separate"/>
        </w:r>
        <w:r w:rsidR="00A4617D">
          <w:rPr>
            <w:rFonts w:ascii="Arial" w:hAnsi="Arial"/>
            <w:noProof/>
            <w:webHidden/>
          </w:rPr>
          <w:t>19</w:t>
        </w:r>
        <w:r w:rsidRPr="002E5B27">
          <w:rPr>
            <w:rFonts w:ascii="Arial" w:hAnsi="Arial"/>
            <w:noProof/>
            <w:webHidden/>
          </w:rPr>
          <w:fldChar w:fldCharType="end"/>
        </w:r>
      </w:hyperlink>
    </w:p>
    <w:p w:rsidR="00713116" w:rsidRPr="002E5B27" w:rsidRDefault="005738A8" w:rsidP="002F33A0">
      <w:pPr>
        <w:pStyle w:val="TM2"/>
        <w:rPr>
          <w:rFonts w:ascii="Arial" w:hAnsi="Arial"/>
          <w:noProof/>
        </w:rPr>
      </w:pPr>
      <w:hyperlink w:anchor="_Toc189855756" w:history="1">
        <w:r w:rsidR="00713116" w:rsidRPr="002E5B27">
          <w:rPr>
            <w:rStyle w:val="Lienhypertexte"/>
            <w:rFonts w:cs="Arial"/>
            <w:noProof/>
          </w:rPr>
          <w:t>Article 18 : Propositions variantes des soumissionnaires</w:t>
        </w:r>
        <w:r w:rsidR="00713116" w:rsidRPr="002E5B27">
          <w:rPr>
            <w:rFonts w:ascii="Arial" w:hAnsi="Arial"/>
            <w:noProof/>
            <w:webHidden/>
          </w:rPr>
          <w:tab/>
        </w:r>
        <w:r w:rsidRPr="002E5B27">
          <w:rPr>
            <w:rFonts w:ascii="Arial" w:hAnsi="Arial"/>
            <w:noProof/>
            <w:webHidden/>
          </w:rPr>
          <w:fldChar w:fldCharType="begin"/>
        </w:r>
        <w:r w:rsidR="00713116" w:rsidRPr="002E5B27">
          <w:rPr>
            <w:rFonts w:ascii="Arial" w:hAnsi="Arial"/>
            <w:noProof/>
            <w:webHidden/>
          </w:rPr>
          <w:instrText xml:space="preserve"> PAGEREF _Toc189855756 \h </w:instrText>
        </w:r>
        <w:r w:rsidRPr="002E5B27">
          <w:rPr>
            <w:rFonts w:ascii="Arial" w:hAnsi="Arial"/>
            <w:noProof/>
            <w:webHidden/>
          </w:rPr>
        </w:r>
        <w:r w:rsidRPr="002E5B27">
          <w:rPr>
            <w:rFonts w:ascii="Arial" w:hAnsi="Arial"/>
            <w:noProof/>
            <w:webHidden/>
          </w:rPr>
          <w:fldChar w:fldCharType="separate"/>
        </w:r>
        <w:r w:rsidR="00A4617D">
          <w:rPr>
            <w:rFonts w:ascii="Arial" w:hAnsi="Arial"/>
            <w:noProof/>
            <w:webHidden/>
          </w:rPr>
          <w:t>20</w:t>
        </w:r>
        <w:r w:rsidRPr="002E5B27">
          <w:rPr>
            <w:rFonts w:ascii="Arial" w:hAnsi="Arial"/>
            <w:noProof/>
            <w:webHidden/>
          </w:rPr>
          <w:fldChar w:fldCharType="end"/>
        </w:r>
      </w:hyperlink>
    </w:p>
    <w:p w:rsidR="00713116" w:rsidRPr="002E5B27" w:rsidRDefault="005738A8" w:rsidP="002F33A0">
      <w:pPr>
        <w:pStyle w:val="TM2"/>
        <w:rPr>
          <w:rFonts w:ascii="Arial" w:hAnsi="Arial"/>
          <w:noProof/>
        </w:rPr>
      </w:pPr>
      <w:hyperlink w:anchor="_Toc189855757" w:history="1">
        <w:r w:rsidR="00713116" w:rsidRPr="002E5B27">
          <w:rPr>
            <w:rStyle w:val="Lienhypertexte"/>
            <w:rFonts w:cs="Arial"/>
            <w:noProof/>
          </w:rPr>
          <w:t>Article 19 : Réunion préparatoire à l’établissement des offres</w:t>
        </w:r>
        <w:r w:rsidR="00713116" w:rsidRPr="002E5B27">
          <w:rPr>
            <w:rFonts w:ascii="Arial" w:hAnsi="Arial"/>
            <w:noProof/>
            <w:webHidden/>
          </w:rPr>
          <w:tab/>
        </w:r>
        <w:r w:rsidRPr="002E5B27">
          <w:rPr>
            <w:rFonts w:ascii="Arial" w:hAnsi="Arial"/>
            <w:noProof/>
            <w:webHidden/>
          </w:rPr>
          <w:fldChar w:fldCharType="begin"/>
        </w:r>
        <w:r w:rsidR="00713116" w:rsidRPr="002E5B27">
          <w:rPr>
            <w:rFonts w:ascii="Arial" w:hAnsi="Arial"/>
            <w:noProof/>
            <w:webHidden/>
          </w:rPr>
          <w:instrText xml:space="preserve"> PAGEREF _Toc189855757 \h </w:instrText>
        </w:r>
        <w:r w:rsidRPr="002E5B27">
          <w:rPr>
            <w:rFonts w:ascii="Arial" w:hAnsi="Arial"/>
            <w:noProof/>
            <w:webHidden/>
          </w:rPr>
        </w:r>
        <w:r w:rsidRPr="002E5B27">
          <w:rPr>
            <w:rFonts w:ascii="Arial" w:hAnsi="Arial"/>
            <w:noProof/>
            <w:webHidden/>
          </w:rPr>
          <w:fldChar w:fldCharType="separate"/>
        </w:r>
        <w:r w:rsidR="00A4617D">
          <w:rPr>
            <w:rFonts w:ascii="Arial" w:hAnsi="Arial"/>
            <w:noProof/>
            <w:webHidden/>
          </w:rPr>
          <w:t>20</w:t>
        </w:r>
        <w:r w:rsidRPr="002E5B27">
          <w:rPr>
            <w:rFonts w:ascii="Arial" w:hAnsi="Arial"/>
            <w:noProof/>
            <w:webHidden/>
          </w:rPr>
          <w:fldChar w:fldCharType="end"/>
        </w:r>
      </w:hyperlink>
    </w:p>
    <w:p w:rsidR="00713116" w:rsidRPr="002E5B27" w:rsidRDefault="005738A8" w:rsidP="002F33A0">
      <w:pPr>
        <w:pStyle w:val="TM2"/>
        <w:rPr>
          <w:rFonts w:ascii="Arial" w:hAnsi="Arial"/>
          <w:noProof/>
        </w:rPr>
      </w:pPr>
      <w:hyperlink w:anchor="_Toc189855758" w:history="1">
        <w:r w:rsidR="00713116" w:rsidRPr="002E5B27">
          <w:rPr>
            <w:rStyle w:val="Lienhypertexte"/>
            <w:rFonts w:cs="Arial"/>
            <w:noProof/>
          </w:rPr>
          <w:t>Article 20 : Forme et signature de l’offre</w:t>
        </w:r>
        <w:r w:rsidR="00713116" w:rsidRPr="002E5B27">
          <w:rPr>
            <w:rFonts w:ascii="Arial" w:hAnsi="Arial"/>
            <w:noProof/>
            <w:webHidden/>
          </w:rPr>
          <w:tab/>
        </w:r>
        <w:r w:rsidRPr="002E5B27">
          <w:rPr>
            <w:rFonts w:ascii="Arial" w:hAnsi="Arial"/>
            <w:noProof/>
            <w:webHidden/>
          </w:rPr>
          <w:fldChar w:fldCharType="begin"/>
        </w:r>
        <w:r w:rsidR="00713116" w:rsidRPr="002E5B27">
          <w:rPr>
            <w:rFonts w:ascii="Arial" w:hAnsi="Arial"/>
            <w:noProof/>
            <w:webHidden/>
          </w:rPr>
          <w:instrText xml:space="preserve"> PAGEREF _Toc189855758 \h </w:instrText>
        </w:r>
        <w:r w:rsidRPr="002E5B27">
          <w:rPr>
            <w:rFonts w:ascii="Arial" w:hAnsi="Arial"/>
            <w:noProof/>
            <w:webHidden/>
          </w:rPr>
        </w:r>
        <w:r w:rsidRPr="002E5B27">
          <w:rPr>
            <w:rFonts w:ascii="Arial" w:hAnsi="Arial"/>
            <w:noProof/>
            <w:webHidden/>
          </w:rPr>
          <w:fldChar w:fldCharType="separate"/>
        </w:r>
        <w:r w:rsidR="00A4617D">
          <w:rPr>
            <w:rFonts w:ascii="Arial" w:hAnsi="Arial"/>
            <w:noProof/>
            <w:webHidden/>
          </w:rPr>
          <w:t>21</w:t>
        </w:r>
        <w:r w:rsidRPr="002E5B27">
          <w:rPr>
            <w:rFonts w:ascii="Arial" w:hAnsi="Arial"/>
            <w:noProof/>
            <w:webHidden/>
          </w:rPr>
          <w:fldChar w:fldCharType="end"/>
        </w:r>
      </w:hyperlink>
    </w:p>
    <w:p w:rsidR="00713116" w:rsidRPr="002E5B27" w:rsidRDefault="005738A8" w:rsidP="00713116">
      <w:pPr>
        <w:pStyle w:val="TM1"/>
        <w:tabs>
          <w:tab w:val="right" w:leader="dot" w:pos="9062"/>
        </w:tabs>
        <w:spacing w:line="276" w:lineRule="auto"/>
        <w:jc w:val="left"/>
        <w:rPr>
          <w:rFonts w:ascii="Arial" w:hAnsi="Arial" w:cs="Arial"/>
          <w:sz w:val="22"/>
          <w:szCs w:val="22"/>
        </w:rPr>
      </w:pPr>
      <w:hyperlink w:anchor="_Toc189855759" w:history="1">
        <w:r w:rsidR="00713116" w:rsidRPr="00386DB2">
          <w:rPr>
            <w:rStyle w:val="Lienhypertexte"/>
            <w:rFonts w:cs="Arial"/>
            <w:sz w:val="22"/>
            <w:szCs w:val="22"/>
          </w:rPr>
          <w:t>D. Dépôt des offres</w:t>
        </w:r>
        <w:r w:rsidR="00713116" w:rsidRPr="002E5B27">
          <w:rPr>
            <w:rFonts w:ascii="Arial" w:hAnsi="Arial" w:cs="Arial"/>
            <w:webHidden/>
            <w:sz w:val="22"/>
            <w:szCs w:val="22"/>
          </w:rPr>
          <w:tab/>
        </w:r>
        <w:r w:rsidRPr="002E5B27">
          <w:rPr>
            <w:rFonts w:ascii="Arial" w:hAnsi="Arial" w:cs="Arial"/>
            <w:webHidden/>
            <w:sz w:val="22"/>
            <w:szCs w:val="22"/>
          </w:rPr>
          <w:fldChar w:fldCharType="begin"/>
        </w:r>
        <w:r w:rsidR="00713116" w:rsidRPr="002E5B27">
          <w:rPr>
            <w:rFonts w:ascii="Arial" w:hAnsi="Arial" w:cs="Arial"/>
            <w:webHidden/>
            <w:sz w:val="22"/>
            <w:szCs w:val="22"/>
          </w:rPr>
          <w:instrText xml:space="preserve"> PAGEREF _Toc189855759 \h </w:instrText>
        </w:r>
        <w:r w:rsidRPr="002E5B27">
          <w:rPr>
            <w:rFonts w:ascii="Arial" w:hAnsi="Arial" w:cs="Arial"/>
            <w:webHidden/>
            <w:sz w:val="22"/>
            <w:szCs w:val="22"/>
          </w:rPr>
        </w:r>
        <w:r w:rsidRPr="002E5B27">
          <w:rPr>
            <w:rFonts w:ascii="Arial" w:hAnsi="Arial" w:cs="Arial"/>
            <w:webHidden/>
            <w:sz w:val="22"/>
            <w:szCs w:val="22"/>
          </w:rPr>
          <w:fldChar w:fldCharType="separate"/>
        </w:r>
        <w:r w:rsidR="00A4617D">
          <w:rPr>
            <w:rFonts w:ascii="Arial" w:hAnsi="Arial" w:cs="Arial"/>
            <w:webHidden/>
            <w:sz w:val="22"/>
            <w:szCs w:val="22"/>
          </w:rPr>
          <w:t>21</w:t>
        </w:r>
        <w:r w:rsidRPr="002E5B27">
          <w:rPr>
            <w:rFonts w:ascii="Arial" w:hAnsi="Arial" w:cs="Arial"/>
            <w:webHidden/>
            <w:sz w:val="22"/>
            <w:szCs w:val="22"/>
          </w:rPr>
          <w:fldChar w:fldCharType="end"/>
        </w:r>
      </w:hyperlink>
    </w:p>
    <w:p w:rsidR="00713116" w:rsidRPr="002E5B27" w:rsidRDefault="005738A8" w:rsidP="002F33A0">
      <w:pPr>
        <w:pStyle w:val="TM2"/>
        <w:rPr>
          <w:rFonts w:ascii="Arial" w:hAnsi="Arial"/>
          <w:noProof/>
        </w:rPr>
      </w:pPr>
      <w:hyperlink w:anchor="_Toc189855760" w:history="1">
        <w:r w:rsidR="00713116" w:rsidRPr="002E5B27">
          <w:rPr>
            <w:rStyle w:val="Lienhypertexte"/>
            <w:rFonts w:cs="Arial"/>
            <w:noProof/>
          </w:rPr>
          <w:t>Article 21 : Cachetage et marquage des offres</w:t>
        </w:r>
        <w:r w:rsidR="00713116" w:rsidRPr="002E5B27">
          <w:rPr>
            <w:rFonts w:ascii="Arial" w:hAnsi="Arial"/>
            <w:noProof/>
            <w:webHidden/>
          </w:rPr>
          <w:tab/>
        </w:r>
        <w:r w:rsidRPr="002E5B27">
          <w:rPr>
            <w:rFonts w:ascii="Arial" w:hAnsi="Arial"/>
            <w:noProof/>
            <w:webHidden/>
          </w:rPr>
          <w:fldChar w:fldCharType="begin"/>
        </w:r>
        <w:r w:rsidR="00713116" w:rsidRPr="002E5B27">
          <w:rPr>
            <w:rFonts w:ascii="Arial" w:hAnsi="Arial"/>
            <w:noProof/>
            <w:webHidden/>
          </w:rPr>
          <w:instrText xml:space="preserve"> PAGEREF _Toc189855760 \h </w:instrText>
        </w:r>
        <w:r w:rsidRPr="002E5B27">
          <w:rPr>
            <w:rFonts w:ascii="Arial" w:hAnsi="Arial"/>
            <w:noProof/>
            <w:webHidden/>
          </w:rPr>
        </w:r>
        <w:r w:rsidRPr="002E5B27">
          <w:rPr>
            <w:rFonts w:ascii="Arial" w:hAnsi="Arial"/>
            <w:noProof/>
            <w:webHidden/>
          </w:rPr>
          <w:fldChar w:fldCharType="separate"/>
        </w:r>
        <w:r w:rsidR="00A4617D">
          <w:rPr>
            <w:rFonts w:ascii="Arial" w:hAnsi="Arial"/>
            <w:noProof/>
            <w:webHidden/>
          </w:rPr>
          <w:t>21</w:t>
        </w:r>
        <w:r w:rsidRPr="002E5B27">
          <w:rPr>
            <w:rFonts w:ascii="Arial" w:hAnsi="Arial"/>
            <w:noProof/>
            <w:webHidden/>
          </w:rPr>
          <w:fldChar w:fldCharType="end"/>
        </w:r>
      </w:hyperlink>
    </w:p>
    <w:p w:rsidR="00713116" w:rsidRPr="002E5B27" w:rsidRDefault="005738A8" w:rsidP="002F33A0">
      <w:pPr>
        <w:pStyle w:val="TM2"/>
        <w:rPr>
          <w:rFonts w:ascii="Arial" w:hAnsi="Arial"/>
          <w:noProof/>
        </w:rPr>
      </w:pPr>
      <w:hyperlink w:anchor="_Toc189855761" w:history="1">
        <w:r w:rsidR="00713116" w:rsidRPr="002E5B27">
          <w:rPr>
            <w:rStyle w:val="Lienhypertexte"/>
            <w:rFonts w:cs="Arial"/>
            <w:noProof/>
          </w:rPr>
          <w:t>Article 22 : Date et heure limites de dépôt des offres</w:t>
        </w:r>
        <w:r w:rsidR="00713116" w:rsidRPr="002E5B27">
          <w:rPr>
            <w:rFonts w:ascii="Arial" w:hAnsi="Arial"/>
            <w:noProof/>
            <w:webHidden/>
          </w:rPr>
          <w:tab/>
        </w:r>
        <w:r w:rsidRPr="002E5B27">
          <w:rPr>
            <w:rFonts w:ascii="Arial" w:hAnsi="Arial"/>
            <w:noProof/>
            <w:webHidden/>
          </w:rPr>
          <w:fldChar w:fldCharType="begin"/>
        </w:r>
        <w:r w:rsidR="00713116" w:rsidRPr="002E5B27">
          <w:rPr>
            <w:rFonts w:ascii="Arial" w:hAnsi="Arial"/>
            <w:noProof/>
            <w:webHidden/>
          </w:rPr>
          <w:instrText xml:space="preserve"> PAGEREF _Toc189855761 \h </w:instrText>
        </w:r>
        <w:r w:rsidRPr="002E5B27">
          <w:rPr>
            <w:rFonts w:ascii="Arial" w:hAnsi="Arial"/>
            <w:noProof/>
            <w:webHidden/>
          </w:rPr>
        </w:r>
        <w:r w:rsidRPr="002E5B27">
          <w:rPr>
            <w:rFonts w:ascii="Arial" w:hAnsi="Arial"/>
            <w:noProof/>
            <w:webHidden/>
          </w:rPr>
          <w:fldChar w:fldCharType="separate"/>
        </w:r>
        <w:r w:rsidR="00A4617D">
          <w:rPr>
            <w:rFonts w:ascii="Arial" w:hAnsi="Arial"/>
            <w:noProof/>
            <w:webHidden/>
          </w:rPr>
          <w:t>22</w:t>
        </w:r>
        <w:r w:rsidRPr="002E5B27">
          <w:rPr>
            <w:rFonts w:ascii="Arial" w:hAnsi="Arial"/>
            <w:noProof/>
            <w:webHidden/>
          </w:rPr>
          <w:fldChar w:fldCharType="end"/>
        </w:r>
      </w:hyperlink>
    </w:p>
    <w:p w:rsidR="00713116" w:rsidRPr="002E5B27" w:rsidRDefault="005738A8" w:rsidP="002F33A0">
      <w:pPr>
        <w:pStyle w:val="TM2"/>
        <w:rPr>
          <w:rFonts w:ascii="Arial" w:hAnsi="Arial"/>
          <w:noProof/>
        </w:rPr>
      </w:pPr>
      <w:hyperlink w:anchor="_Toc189855762" w:history="1">
        <w:r w:rsidR="00713116" w:rsidRPr="002E5B27">
          <w:rPr>
            <w:rStyle w:val="Lienhypertexte"/>
            <w:rFonts w:cs="Arial"/>
            <w:noProof/>
          </w:rPr>
          <w:t>Article 23 : Offres hors délai</w:t>
        </w:r>
        <w:r w:rsidR="00713116" w:rsidRPr="002E5B27">
          <w:rPr>
            <w:rFonts w:ascii="Arial" w:hAnsi="Arial"/>
            <w:noProof/>
            <w:webHidden/>
          </w:rPr>
          <w:tab/>
        </w:r>
        <w:r w:rsidRPr="002E5B27">
          <w:rPr>
            <w:rFonts w:ascii="Arial" w:hAnsi="Arial"/>
            <w:noProof/>
            <w:webHidden/>
          </w:rPr>
          <w:fldChar w:fldCharType="begin"/>
        </w:r>
        <w:r w:rsidR="00713116" w:rsidRPr="002E5B27">
          <w:rPr>
            <w:rFonts w:ascii="Arial" w:hAnsi="Arial"/>
            <w:noProof/>
            <w:webHidden/>
          </w:rPr>
          <w:instrText xml:space="preserve"> PAGEREF _Toc189855762 \h </w:instrText>
        </w:r>
        <w:r w:rsidRPr="002E5B27">
          <w:rPr>
            <w:rFonts w:ascii="Arial" w:hAnsi="Arial"/>
            <w:noProof/>
            <w:webHidden/>
          </w:rPr>
        </w:r>
        <w:r w:rsidRPr="002E5B27">
          <w:rPr>
            <w:rFonts w:ascii="Arial" w:hAnsi="Arial"/>
            <w:noProof/>
            <w:webHidden/>
          </w:rPr>
          <w:fldChar w:fldCharType="separate"/>
        </w:r>
        <w:r w:rsidR="00A4617D">
          <w:rPr>
            <w:rFonts w:ascii="Arial" w:hAnsi="Arial"/>
            <w:noProof/>
            <w:webHidden/>
          </w:rPr>
          <w:t>22</w:t>
        </w:r>
        <w:r w:rsidRPr="002E5B27">
          <w:rPr>
            <w:rFonts w:ascii="Arial" w:hAnsi="Arial"/>
            <w:noProof/>
            <w:webHidden/>
          </w:rPr>
          <w:fldChar w:fldCharType="end"/>
        </w:r>
      </w:hyperlink>
    </w:p>
    <w:p w:rsidR="00713116" w:rsidRPr="002E5B27" w:rsidRDefault="005738A8" w:rsidP="002F33A0">
      <w:pPr>
        <w:pStyle w:val="TM2"/>
        <w:rPr>
          <w:rFonts w:ascii="Arial" w:hAnsi="Arial"/>
          <w:noProof/>
        </w:rPr>
      </w:pPr>
      <w:hyperlink w:anchor="_Toc189855763" w:history="1">
        <w:r w:rsidR="00713116" w:rsidRPr="002E5B27">
          <w:rPr>
            <w:rStyle w:val="Lienhypertexte"/>
            <w:rFonts w:cs="Arial"/>
            <w:noProof/>
          </w:rPr>
          <w:t>Article 24 : Modification, substitution et retrait des offres</w:t>
        </w:r>
        <w:r w:rsidR="00713116" w:rsidRPr="002E5B27">
          <w:rPr>
            <w:rFonts w:ascii="Arial" w:hAnsi="Arial"/>
            <w:noProof/>
            <w:webHidden/>
          </w:rPr>
          <w:tab/>
        </w:r>
        <w:r w:rsidRPr="002E5B27">
          <w:rPr>
            <w:rFonts w:ascii="Arial" w:hAnsi="Arial"/>
            <w:noProof/>
            <w:webHidden/>
          </w:rPr>
          <w:fldChar w:fldCharType="begin"/>
        </w:r>
        <w:r w:rsidR="00713116" w:rsidRPr="002E5B27">
          <w:rPr>
            <w:rFonts w:ascii="Arial" w:hAnsi="Arial"/>
            <w:noProof/>
            <w:webHidden/>
          </w:rPr>
          <w:instrText xml:space="preserve"> PAGEREF _Toc189855763 \h </w:instrText>
        </w:r>
        <w:r w:rsidRPr="002E5B27">
          <w:rPr>
            <w:rFonts w:ascii="Arial" w:hAnsi="Arial"/>
            <w:noProof/>
            <w:webHidden/>
          </w:rPr>
        </w:r>
        <w:r w:rsidRPr="002E5B27">
          <w:rPr>
            <w:rFonts w:ascii="Arial" w:hAnsi="Arial"/>
            <w:noProof/>
            <w:webHidden/>
          </w:rPr>
          <w:fldChar w:fldCharType="separate"/>
        </w:r>
        <w:r w:rsidR="00A4617D">
          <w:rPr>
            <w:rFonts w:ascii="Arial" w:hAnsi="Arial"/>
            <w:noProof/>
            <w:webHidden/>
          </w:rPr>
          <w:t>22</w:t>
        </w:r>
        <w:r w:rsidRPr="002E5B27">
          <w:rPr>
            <w:rFonts w:ascii="Arial" w:hAnsi="Arial"/>
            <w:noProof/>
            <w:webHidden/>
          </w:rPr>
          <w:fldChar w:fldCharType="end"/>
        </w:r>
      </w:hyperlink>
    </w:p>
    <w:p w:rsidR="00713116" w:rsidRPr="002E5B27" w:rsidRDefault="005738A8" w:rsidP="00713116">
      <w:pPr>
        <w:pStyle w:val="TM1"/>
        <w:tabs>
          <w:tab w:val="right" w:leader="dot" w:pos="9062"/>
        </w:tabs>
        <w:spacing w:line="276" w:lineRule="auto"/>
        <w:jc w:val="left"/>
        <w:rPr>
          <w:rFonts w:ascii="Arial" w:hAnsi="Arial" w:cs="Arial"/>
          <w:sz w:val="22"/>
          <w:szCs w:val="22"/>
        </w:rPr>
      </w:pPr>
      <w:hyperlink w:anchor="_Toc189855764" w:history="1">
        <w:r w:rsidR="00713116" w:rsidRPr="00386DB2">
          <w:rPr>
            <w:rStyle w:val="Lienhypertexte"/>
            <w:rFonts w:cs="Arial"/>
            <w:sz w:val="22"/>
            <w:szCs w:val="22"/>
          </w:rPr>
          <w:t>E. Ouverture des plis et évaluation des offres</w:t>
        </w:r>
        <w:r w:rsidR="00713116" w:rsidRPr="002E5B27">
          <w:rPr>
            <w:rFonts w:ascii="Arial" w:hAnsi="Arial" w:cs="Arial"/>
            <w:webHidden/>
            <w:sz w:val="22"/>
            <w:szCs w:val="22"/>
          </w:rPr>
          <w:tab/>
        </w:r>
        <w:r w:rsidRPr="002E5B27">
          <w:rPr>
            <w:rFonts w:ascii="Arial" w:hAnsi="Arial" w:cs="Arial"/>
            <w:webHidden/>
            <w:sz w:val="22"/>
            <w:szCs w:val="22"/>
          </w:rPr>
          <w:fldChar w:fldCharType="begin"/>
        </w:r>
        <w:r w:rsidR="00713116" w:rsidRPr="002E5B27">
          <w:rPr>
            <w:rFonts w:ascii="Arial" w:hAnsi="Arial" w:cs="Arial"/>
            <w:webHidden/>
            <w:sz w:val="22"/>
            <w:szCs w:val="22"/>
          </w:rPr>
          <w:instrText xml:space="preserve"> PAGEREF _Toc189855764 \h </w:instrText>
        </w:r>
        <w:r w:rsidRPr="002E5B27">
          <w:rPr>
            <w:rFonts w:ascii="Arial" w:hAnsi="Arial" w:cs="Arial"/>
            <w:webHidden/>
            <w:sz w:val="22"/>
            <w:szCs w:val="22"/>
          </w:rPr>
        </w:r>
        <w:r w:rsidRPr="002E5B27">
          <w:rPr>
            <w:rFonts w:ascii="Arial" w:hAnsi="Arial" w:cs="Arial"/>
            <w:webHidden/>
            <w:sz w:val="22"/>
            <w:szCs w:val="22"/>
          </w:rPr>
          <w:fldChar w:fldCharType="separate"/>
        </w:r>
        <w:r w:rsidR="00A4617D">
          <w:rPr>
            <w:rFonts w:ascii="Arial" w:hAnsi="Arial" w:cs="Arial"/>
            <w:webHidden/>
            <w:sz w:val="22"/>
            <w:szCs w:val="22"/>
          </w:rPr>
          <w:t>22</w:t>
        </w:r>
        <w:r w:rsidRPr="002E5B27">
          <w:rPr>
            <w:rFonts w:ascii="Arial" w:hAnsi="Arial" w:cs="Arial"/>
            <w:webHidden/>
            <w:sz w:val="22"/>
            <w:szCs w:val="22"/>
          </w:rPr>
          <w:fldChar w:fldCharType="end"/>
        </w:r>
      </w:hyperlink>
    </w:p>
    <w:p w:rsidR="00713116" w:rsidRPr="002E5B27" w:rsidRDefault="005738A8" w:rsidP="002F33A0">
      <w:pPr>
        <w:pStyle w:val="TM2"/>
        <w:rPr>
          <w:rFonts w:ascii="Arial" w:hAnsi="Arial"/>
          <w:noProof/>
        </w:rPr>
      </w:pPr>
      <w:hyperlink w:anchor="_Toc189855765" w:history="1">
        <w:r w:rsidR="00713116" w:rsidRPr="002E5B27">
          <w:rPr>
            <w:rStyle w:val="Lienhypertexte"/>
            <w:rFonts w:cs="Arial"/>
            <w:noProof/>
          </w:rPr>
          <w:t>Article 25 : Ouverture des plis et recours</w:t>
        </w:r>
        <w:r w:rsidR="00713116" w:rsidRPr="002E5B27">
          <w:rPr>
            <w:rFonts w:ascii="Arial" w:hAnsi="Arial"/>
            <w:noProof/>
            <w:webHidden/>
          </w:rPr>
          <w:tab/>
        </w:r>
        <w:r w:rsidRPr="002E5B27">
          <w:rPr>
            <w:rFonts w:ascii="Arial" w:hAnsi="Arial"/>
            <w:noProof/>
            <w:webHidden/>
          </w:rPr>
          <w:fldChar w:fldCharType="begin"/>
        </w:r>
        <w:r w:rsidR="00713116" w:rsidRPr="002E5B27">
          <w:rPr>
            <w:rFonts w:ascii="Arial" w:hAnsi="Arial"/>
            <w:noProof/>
            <w:webHidden/>
          </w:rPr>
          <w:instrText xml:space="preserve"> PAGEREF _Toc189855765 \h </w:instrText>
        </w:r>
        <w:r w:rsidRPr="002E5B27">
          <w:rPr>
            <w:rFonts w:ascii="Arial" w:hAnsi="Arial"/>
            <w:noProof/>
            <w:webHidden/>
          </w:rPr>
        </w:r>
        <w:r w:rsidRPr="002E5B27">
          <w:rPr>
            <w:rFonts w:ascii="Arial" w:hAnsi="Arial"/>
            <w:noProof/>
            <w:webHidden/>
          </w:rPr>
          <w:fldChar w:fldCharType="separate"/>
        </w:r>
        <w:r w:rsidR="00A4617D">
          <w:rPr>
            <w:rFonts w:ascii="Arial" w:hAnsi="Arial"/>
            <w:noProof/>
            <w:webHidden/>
          </w:rPr>
          <w:t>22</w:t>
        </w:r>
        <w:r w:rsidRPr="002E5B27">
          <w:rPr>
            <w:rFonts w:ascii="Arial" w:hAnsi="Arial"/>
            <w:noProof/>
            <w:webHidden/>
          </w:rPr>
          <w:fldChar w:fldCharType="end"/>
        </w:r>
      </w:hyperlink>
    </w:p>
    <w:p w:rsidR="00713116" w:rsidRPr="002E5B27" w:rsidRDefault="005738A8" w:rsidP="002F33A0">
      <w:pPr>
        <w:pStyle w:val="TM2"/>
        <w:rPr>
          <w:rFonts w:ascii="Arial" w:hAnsi="Arial"/>
          <w:noProof/>
        </w:rPr>
      </w:pPr>
      <w:hyperlink w:anchor="_Toc189855766" w:history="1">
        <w:r w:rsidR="00713116" w:rsidRPr="002E5B27">
          <w:rPr>
            <w:rStyle w:val="Lienhypertexte"/>
            <w:rFonts w:cs="Arial"/>
            <w:noProof/>
          </w:rPr>
          <w:t>Article 26 : Caractère confidentiel de la procédure</w:t>
        </w:r>
        <w:r w:rsidR="00713116" w:rsidRPr="002E5B27">
          <w:rPr>
            <w:rFonts w:ascii="Arial" w:hAnsi="Arial"/>
            <w:noProof/>
            <w:webHidden/>
          </w:rPr>
          <w:tab/>
        </w:r>
        <w:r w:rsidRPr="002E5B27">
          <w:rPr>
            <w:rFonts w:ascii="Arial" w:hAnsi="Arial"/>
            <w:noProof/>
            <w:webHidden/>
          </w:rPr>
          <w:fldChar w:fldCharType="begin"/>
        </w:r>
        <w:r w:rsidR="00713116" w:rsidRPr="002E5B27">
          <w:rPr>
            <w:rFonts w:ascii="Arial" w:hAnsi="Arial"/>
            <w:noProof/>
            <w:webHidden/>
          </w:rPr>
          <w:instrText xml:space="preserve"> PAGEREF _Toc189855766 \h </w:instrText>
        </w:r>
        <w:r w:rsidRPr="002E5B27">
          <w:rPr>
            <w:rFonts w:ascii="Arial" w:hAnsi="Arial"/>
            <w:noProof/>
            <w:webHidden/>
          </w:rPr>
        </w:r>
        <w:r w:rsidRPr="002E5B27">
          <w:rPr>
            <w:rFonts w:ascii="Arial" w:hAnsi="Arial"/>
            <w:noProof/>
            <w:webHidden/>
          </w:rPr>
          <w:fldChar w:fldCharType="separate"/>
        </w:r>
        <w:r w:rsidR="00A4617D">
          <w:rPr>
            <w:rFonts w:ascii="Arial" w:hAnsi="Arial"/>
            <w:noProof/>
            <w:webHidden/>
          </w:rPr>
          <w:t>23</w:t>
        </w:r>
        <w:r w:rsidRPr="002E5B27">
          <w:rPr>
            <w:rFonts w:ascii="Arial" w:hAnsi="Arial"/>
            <w:noProof/>
            <w:webHidden/>
          </w:rPr>
          <w:fldChar w:fldCharType="end"/>
        </w:r>
      </w:hyperlink>
    </w:p>
    <w:p w:rsidR="00713116" w:rsidRPr="002E5B27" w:rsidRDefault="005738A8" w:rsidP="002F33A0">
      <w:pPr>
        <w:pStyle w:val="TM2"/>
        <w:rPr>
          <w:rFonts w:ascii="Arial" w:hAnsi="Arial"/>
          <w:noProof/>
        </w:rPr>
      </w:pPr>
      <w:hyperlink w:anchor="_Toc189855767" w:history="1">
        <w:r w:rsidR="00713116" w:rsidRPr="002E5B27">
          <w:rPr>
            <w:rStyle w:val="Lienhypertexte"/>
            <w:rFonts w:cs="Arial"/>
            <w:noProof/>
          </w:rPr>
          <w:t>Article 27 : Eclaircissements sur les offres et contacts avec le Maître d’Ouvrage</w:t>
        </w:r>
        <w:r w:rsidR="00713116" w:rsidRPr="002E5B27">
          <w:rPr>
            <w:rFonts w:ascii="Arial" w:hAnsi="Arial"/>
            <w:noProof/>
            <w:webHidden/>
          </w:rPr>
          <w:tab/>
        </w:r>
        <w:r w:rsidRPr="002E5B27">
          <w:rPr>
            <w:rFonts w:ascii="Arial" w:hAnsi="Arial"/>
            <w:noProof/>
            <w:webHidden/>
          </w:rPr>
          <w:fldChar w:fldCharType="begin"/>
        </w:r>
        <w:r w:rsidR="00713116" w:rsidRPr="002E5B27">
          <w:rPr>
            <w:rFonts w:ascii="Arial" w:hAnsi="Arial"/>
            <w:noProof/>
            <w:webHidden/>
          </w:rPr>
          <w:instrText xml:space="preserve"> PAGEREF _Toc189855767 \h </w:instrText>
        </w:r>
        <w:r w:rsidRPr="002E5B27">
          <w:rPr>
            <w:rFonts w:ascii="Arial" w:hAnsi="Arial"/>
            <w:noProof/>
            <w:webHidden/>
          </w:rPr>
        </w:r>
        <w:r w:rsidRPr="002E5B27">
          <w:rPr>
            <w:rFonts w:ascii="Arial" w:hAnsi="Arial"/>
            <w:noProof/>
            <w:webHidden/>
          </w:rPr>
          <w:fldChar w:fldCharType="separate"/>
        </w:r>
        <w:r w:rsidR="00A4617D">
          <w:rPr>
            <w:rFonts w:ascii="Arial" w:hAnsi="Arial"/>
            <w:noProof/>
            <w:webHidden/>
          </w:rPr>
          <w:t>24</w:t>
        </w:r>
        <w:r w:rsidRPr="002E5B27">
          <w:rPr>
            <w:rFonts w:ascii="Arial" w:hAnsi="Arial"/>
            <w:noProof/>
            <w:webHidden/>
          </w:rPr>
          <w:fldChar w:fldCharType="end"/>
        </w:r>
      </w:hyperlink>
    </w:p>
    <w:p w:rsidR="00713116" w:rsidRPr="002E5B27" w:rsidRDefault="005738A8" w:rsidP="002F33A0">
      <w:pPr>
        <w:pStyle w:val="TM2"/>
        <w:rPr>
          <w:rFonts w:ascii="Arial" w:hAnsi="Arial"/>
          <w:noProof/>
        </w:rPr>
      </w:pPr>
      <w:hyperlink w:anchor="_Toc189855768" w:history="1">
        <w:r w:rsidR="00713116" w:rsidRPr="002E5B27">
          <w:rPr>
            <w:rStyle w:val="Lienhypertexte"/>
            <w:rFonts w:cs="Arial"/>
            <w:noProof/>
          </w:rPr>
          <w:t>Article 28 : Détermination de la conformité des offres</w:t>
        </w:r>
        <w:r w:rsidR="00713116" w:rsidRPr="002E5B27">
          <w:rPr>
            <w:rFonts w:ascii="Arial" w:hAnsi="Arial"/>
            <w:noProof/>
            <w:webHidden/>
          </w:rPr>
          <w:tab/>
        </w:r>
        <w:r w:rsidRPr="002E5B27">
          <w:rPr>
            <w:rFonts w:ascii="Arial" w:hAnsi="Arial"/>
            <w:noProof/>
            <w:webHidden/>
          </w:rPr>
          <w:fldChar w:fldCharType="begin"/>
        </w:r>
        <w:r w:rsidR="00713116" w:rsidRPr="002E5B27">
          <w:rPr>
            <w:rFonts w:ascii="Arial" w:hAnsi="Arial"/>
            <w:noProof/>
            <w:webHidden/>
          </w:rPr>
          <w:instrText xml:space="preserve"> PAGEREF _Toc189855768 \h </w:instrText>
        </w:r>
        <w:r w:rsidRPr="002E5B27">
          <w:rPr>
            <w:rFonts w:ascii="Arial" w:hAnsi="Arial"/>
            <w:noProof/>
            <w:webHidden/>
          </w:rPr>
        </w:r>
        <w:r w:rsidRPr="002E5B27">
          <w:rPr>
            <w:rFonts w:ascii="Arial" w:hAnsi="Arial"/>
            <w:noProof/>
            <w:webHidden/>
          </w:rPr>
          <w:fldChar w:fldCharType="separate"/>
        </w:r>
        <w:r w:rsidR="00A4617D">
          <w:rPr>
            <w:rFonts w:ascii="Arial" w:hAnsi="Arial"/>
            <w:noProof/>
            <w:webHidden/>
          </w:rPr>
          <w:t>24</w:t>
        </w:r>
        <w:r w:rsidRPr="002E5B27">
          <w:rPr>
            <w:rFonts w:ascii="Arial" w:hAnsi="Arial"/>
            <w:noProof/>
            <w:webHidden/>
          </w:rPr>
          <w:fldChar w:fldCharType="end"/>
        </w:r>
      </w:hyperlink>
    </w:p>
    <w:p w:rsidR="00713116" w:rsidRPr="002E5B27" w:rsidRDefault="005738A8" w:rsidP="002F33A0">
      <w:pPr>
        <w:pStyle w:val="TM2"/>
        <w:rPr>
          <w:rFonts w:ascii="Arial" w:hAnsi="Arial"/>
          <w:noProof/>
        </w:rPr>
      </w:pPr>
      <w:hyperlink w:anchor="_Toc189855769" w:history="1">
        <w:r w:rsidR="00713116" w:rsidRPr="002E5B27">
          <w:rPr>
            <w:rStyle w:val="Lienhypertexte"/>
            <w:rFonts w:cs="Arial"/>
            <w:noProof/>
          </w:rPr>
          <w:t>Article 29 : Qualification du soumissionnaire</w:t>
        </w:r>
        <w:r w:rsidR="00713116" w:rsidRPr="002E5B27">
          <w:rPr>
            <w:rFonts w:ascii="Arial" w:hAnsi="Arial"/>
            <w:noProof/>
            <w:webHidden/>
          </w:rPr>
          <w:tab/>
        </w:r>
        <w:r w:rsidRPr="002E5B27">
          <w:rPr>
            <w:rFonts w:ascii="Arial" w:hAnsi="Arial"/>
            <w:noProof/>
            <w:webHidden/>
          </w:rPr>
          <w:fldChar w:fldCharType="begin"/>
        </w:r>
        <w:r w:rsidR="00713116" w:rsidRPr="002E5B27">
          <w:rPr>
            <w:rFonts w:ascii="Arial" w:hAnsi="Arial"/>
            <w:noProof/>
            <w:webHidden/>
          </w:rPr>
          <w:instrText xml:space="preserve"> PAGEREF _Toc189855769 \h </w:instrText>
        </w:r>
        <w:r w:rsidRPr="002E5B27">
          <w:rPr>
            <w:rFonts w:ascii="Arial" w:hAnsi="Arial"/>
            <w:noProof/>
            <w:webHidden/>
          </w:rPr>
        </w:r>
        <w:r w:rsidRPr="002E5B27">
          <w:rPr>
            <w:rFonts w:ascii="Arial" w:hAnsi="Arial"/>
            <w:noProof/>
            <w:webHidden/>
          </w:rPr>
          <w:fldChar w:fldCharType="separate"/>
        </w:r>
        <w:r w:rsidR="00A4617D">
          <w:rPr>
            <w:rFonts w:ascii="Arial" w:hAnsi="Arial"/>
            <w:noProof/>
            <w:webHidden/>
          </w:rPr>
          <w:t>24</w:t>
        </w:r>
        <w:r w:rsidRPr="002E5B27">
          <w:rPr>
            <w:rFonts w:ascii="Arial" w:hAnsi="Arial"/>
            <w:noProof/>
            <w:webHidden/>
          </w:rPr>
          <w:fldChar w:fldCharType="end"/>
        </w:r>
      </w:hyperlink>
    </w:p>
    <w:p w:rsidR="00713116" w:rsidRPr="002E5B27" w:rsidRDefault="005738A8" w:rsidP="002F33A0">
      <w:pPr>
        <w:pStyle w:val="TM2"/>
        <w:rPr>
          <w:rFonts w:ascii="Arial" w:hAnsi="Arial"/>
          <w:noProof/>
        </w:rPr>
      </w:pPr>
      <w:hyperlink w:anchor="_Toc189855770" w:history="1">
        <w:r w:rsidR="00713116" w:rsidRPr="002E5B27">
          <w:rPr>
            <w:rStyle w:val="Lienhypertexte"/>
            <w:rFonts w:cs="Arial"/>
            <w:noProof/>
          </w:rPr>
          <w:t>Article 30 : Correction des erreurs</w:t>
        </w:r>
        <w:r w:rsidR="00713116" w:rsidRPr="002E5B27">
          <w:rPr>
            <w:rFonts w:ascii="Arial" w:hAnsi="Arial"/>
            <w:noProof/>
            <w:webHidden/>
          </w:rPr>
          <w:tab/>
        </w:r>
        <w:r w:rsidRPr="002E5B27">
          <w:rPr>
            <w:rFonts w:ascii="Arial" w:hAnsi="Arial"/>
            <w:noProof/>
            <w:webHidden/>
          </w:rPr>
          <w:fldChar w:fldCharType="begin"/>
        </w:r>
        <w:r w:rsidR="00713116" w:rsidRPr="002E5B27">
          <w:rPr>
            <w:rFonts w:ascii="Arial" w:hAnsi="Arial"/>
            <w:noProof/>
            <w:webHidden/>
          </w:rPr>
          <w:instrText xml:space="preserve"> PAGEREF _Toc189855770 \h </w:instrText>
        </w:r>
        <w:r w:rsidRPr="002E5B27">
          <w:rPr>
            <w:rFonts w:ascii="Arial" w:hAnsi="Arial"/>
            <w:noProof/>
            <w:webHidden/>
          </w:rPr>
        </w:r>
        <w:r w:rsidRPr="002E5B27">
          <w:rPr>
            <w:rFonts w:ascii="Arial" w:hAnsi="Arial"/>
            <w:noProof/>
            <w:webHidden/>
          </w:rPr>
          <w:fldChar w:fldCharType="separate"/>
        </w:r>
        <w:r w:rsidR="00A4617D">
          <w:rPr>
            <w:rFonts w:ascii="Arial" w:hAnsi="Arial"/>
            <w:noProof/>
            <w:webHidden/>
          </w:rPr>
          <w:t>25</w:t>
        </w:r>
        <w:r w:rsidRPr="002E5B27">
          <w:rPr>
            <w:rFonts w:ascii="Arial" w:hAnsi="Arial"/>
            <w:noProof/>
            <w:webHidden/>
          </w:rPr>
          <w:fldChar w:fldCharType="end"/>
        </w:r>
      </w:hyperlink>
    </w:p>
    <w:p w:rsidR="00713116" w:rsidRPr="002E5B27" w:rsidRDefault="005738A8" w:rsidP="002F33A0">
      <w:pPr>
        <w:pStyle w:val="TM2"/>
        <w:rPr>
          <w:rFonts w:ascii="Arial" w:hAnsi="Arial"/>
          <w:noProof/>
        </w:rPr>
      </w:pPr>
      <w:hyperlink w:anchor="_Toc189855771" w:history="1">
        <w:r w:rsidR="00713116" w:rsidRPr="002E5B27">
          <w:rPr>
            <w:rStyle w:val="Lienhypertexte"/>
            <w:rFonts w:cs="Arial"/>
            <w:noProof/>
          </w:rPr>
          <w:t>Article 31 : Conversion en une seule monnaie</w:t>
        </w:r>
        <w:r w:rsidR="00713116" w:rsidRPr="002E5B27">
          <w:rPr>
            <w:rFonts w:ascii="Arial" w:hAnsi="Arial"/>
            <w:noProof/>
            <w:webHidden/>
          </w:rPr>
          <w:tab/>
        </w:r>
        <w:r w:rsidR="00713116">
          <w:rPr>
            <w:rFonts w:ascii="Arial" w:hAnsi="Arial"/>
            <w:noProof/>
            <w:webHidden/>
          </w:rPr>
          <w:t>2</w:t>
        </w:r>
      </w:hyperlink>
      <w:r w:rsidR="00713116">
        <w:rPr>
          <w:rFonts w:ascii="Arial" w:hAnsi="Arial"/>
        </w:rPr>
        <w:t>4</w:t>
      </w:r>
    </w:p>
    <w:p w:rsidR="00713116" w:rsidRPr="002E5B27" w:rsidRDefault="005738A8" w:rsidP="002F33A0">
      <w:pPr>
        <w:pStyle w:val="TM2"/>
        <w:rPr>
          <w:rFonts w:ascii="Arial" w:hAnsi="Arial"/>
          <w:noProof/>
        </w:rPr>
      </w:pPr>
      <w:hyperlink w:anchor="_Toc189855772" w:history="1">
        <w:r w:rsidR="00713116" w:rsidRPr="002E5B27">
          <w:rPr>
            <w:rStyle w:val="Lienhypertexte"/>
            <w:rFonts w:cs="Arial"/>
            <w:noProof/>
          </w:rPr>
          <w:t>Article 32 : Evaluation et comparaison des offres au plan financier</w:t>
        </w:r>
        <w:r w:rsidR="00713116" w:rsidRPr="002E5B27">
          <w:rPr>
            <w:rFonts w:ascii="Arial" w:hAnsi="Arial"/>
            <w:noProof/>
            <w:webHidden/>
          </w:rPr>
          <w:tab/>
        </w:r>
        <w:r w:rsidR="00713116">
          <w:rPr>
            <w:rFonts w:ascii="Arial" w:hAnsi="Arial"/>
            <w:noProof/>
            <w:webHidden/>
          </w:rPr>
          <w:t>2</w:t>
        </w:r>
      </w:hyperlink>
      <w:r w:rsidR="00713116">
        <w:rPr>
          <w:rFonts w:ascii="Arial" w:hAnsi="Arial"/>
        </w:rPr>
        <w:t>4</w:t>
      </w:r>
    </w:p>
    <w:p w:rsidR="00713116" w:rsidRPr="002E5B27" w:rsidRDefault="005738A8" w:rsidP="002F33A0">
      <w:pPr>
        <w:pStyle w:val="TM2"/>
        <w:rPr>
          <w:rFonts w:ascii="Arial" w:hAnsi="Arial"/>
          <w:noProof/>
        </w:rPr>
      </w:pPr>
      <w:hyperlink w:anchor="_Toc189855773" w:history="1">
        <w:r w:rsidR="00713116" w:rsidRPr="002E5B27">
          <w:rPr>
            <w:rStyle w:val="Lienhypertexte"/>
            <w:rFonts w:cs="Arial"/>
            <w:noProof/>
          </w:rPr>
          <w:t>Article 33 : Préférence accordée aux soumissionnaires nationaux</w:t>
        </w:r>
        <w:r w:rsidR="00713116" w:rsidRPr="002E5B27">
          <w:rPr>
            <w:rFonts w:ascii="Arial" w:hAnsi="Arial"/>
            <w:noProof/>
            <w:webHidden/>
          </w:rPr>
          <w:tab/>
        </w:r>
        <w:r w:rsidR="00713116">
          <w:rPr>
            <w:rFonts w:ascii="Arial" w:hAnsi="Arial"/>
            <w:noProof/>
            <w:webHidden/>
          </w:rPr>
          <w:t>2</w:t>
        </w:r>
      </w:hyperlink>
      <w:r w:rsidR="00713116">
        <w:rPr>
          <w:rFonts w:ascii="Arial" w:hAnsi="Arial"/>
          <w:noProof/>
        </w:rPr>
        <w:t>5</w:t>
      </w:r>
    </w:p>
    <w:p w:rsidR="00713116" w:rsidRPr="002E5B27" w:rsidRDefault="005738A8" w:rsidP="00713116">
      <w:pPr>
        <w:pStyle w:val="TM1"/>
        <w:tabs>
          <w:tab w:val="right" w:leader="dot" w:pos="9062"/>
        </w:tabs>
        <w:spacing w:line="276" w:lineRule="auto"/>
        <w:jc w:val="left"/>
        <w:rPr>
          <w:rFonts w:ascii="Arial" w:hAnsi="Arial" w:cs="Arial"/>
          <w:sz w:val="22"/>
          <w:szCs w:val="22"/>
        </w:rPr>
      </w:pPr>
      <w:hyperlink w:anchor="_Toc189855774" w:history="1">
        <w:r w:rsidR="00713116" w:rsidRPr="00386DB2">
          <w:rPr>
            <w:rStyle w:val="Lienhypertexte"/>
            <w:rFonts w:cs="Arial"/>
            <w:sz w:val="22"/>
            <w:szCs w:val="22"/>
          </w:rPr>
          <w:t>F. Attribution du Marché</w:t>
        </w:r>
        <w:r w:rsidR="00713116" w:rsidRPr="002E5B27">
          <w:rPr>
            <w:rFonts w:ascii="Arial" w:hAnsi="Arial" w:cs="Arial"/>
            <w:webHidden/>
            <w:sz w:val="22"/>
            <w:szCs w:val="22"/>
          </w:rPr>
          <w:tab/>
        </w:r>
        <w:r w:rsidR="00713116">
          <w:rPr>
            <w:rFonts w:ascii="Arial" w:hAnsi="Arial" w:cs="Arial"/>
            <w:webHidden/>
            <w:sz w:val="22"/>
            <w:szCs w:val="22"/>
          </w:rPr>
          <w:t>25</w:t>
        </w:r>
      </w:hyperlink>
    </w:p>
    <w:p w:rsidR="00713116" w:rsidRPr="002E5B27" w:rsidRDefault="005738A8" w:rsidP="002F33A0">
      <w:pPr>
        <w:pStyle w:val="TM2"/>
        <w:rPr>
          <w:rFonts w:ascii="Arial" w:hAnsi="Arial" w:cs="Arial"/>
          <w:noProof/>
        </w:rPr>
      </w:pPr>
      <w:hyperlink w:anchor="_Toc189855775" w:history="1">
        <w:r w:rsidR="00713116" w:rsidRPr="002E5B27">
          <w:rPr>
            <w:rStyle w:val="Lienhypertexte"/>
            <w:rFonts w:cs="Arial"/>
            <w:noProof/>
          </w:rPr>
          <w:t>Article 34 : Attribution</w:t>
        </w:r>
        <w:r w:rsidR="00713116" w:rsidRPr="002E5B27">
          <w:rPr>
            <w:rFonts w:ascii="Arial" w:hAnsi="Arial" w:cs="Arial"/>
            <w:noProof/>
            <w:webHidden/>
          </w:rPr>
          <w:tab/>
        </w:r>
        <w:r w:rsidR="00713116">
          <w:rPr>
            <w:rFonts w:ascii="Arial" w:hAnsi="Arial" w:cs="Arial"/>
            <w:noProof/>
            <w:webHidden/>
          </w:rPr>
          <w:t>2</w:t>
        </w:r>
      </w:hyperlink>
      <w:r w:rsidR="00713116">
        <w:rPr>
          <w:rFonts w:ascii="Arial" w:hAnsi="Arial" w:cs="Arial"/>
          <w:noProof/>
        </w:rPr>
        <w:t>5</w:t>
      </w:r>
    </w:p>
    <w:p w:rsidR="00713116" w:rsidRPr="002E5B27" w:rsidRDefault="005738A8" w:rsidP="002F33A0">
      <w:pPr>
        <w:pStyle w:val="TM2"/>
        <w:rPr>
          <w:rFonts w:ascii="Arial" w:hAnsi="Arial"/>
          <w:noProof/>
        </w:rPr>
      </w:pPr>
      <w:hyperlink w:anchor="_Toc189855776" w:history="1">
        <w:r w:rsidR="00713116" w:rsidRPr="002E5B27">
          <w:rPr>
            <w:rStyle w:val="Lienhypertexte"/>
            <w:rFonts w:cs="Arial"/>
            <w:noProof/>
          </w:rPr>
          <w:t>Article 35 : Droit du Maître d’Ouvrage de déclarer un Appel d’Offres infructueux</w:t>
        </w:r>
        <w:r w:rsidR="00713116" w:rsidRPr="002E5B27">
          <w:rPr>
            <w:rFonts w:ascii="Arial" w:hAnsi="Arial"/>
            <w:noProof/>
            <w:webHidden/>
          </w:rPr>
          <w:tab/>
        </w:r>
        <w:r w:rsidR="00713116">
          <w:rPr>
            <w:rFonts w:ascii="Arial" w:hAnsi="Arial"/>
            <w:noProof/>
            <w:webHidden/>
          </w:rPr>
          <w:t>2</w:t>
        </w:r>
      </w:hyperlink>
      <w:r w:rsidR="00713116">
        <w:rPr>
          <w:rFonts w:ascii="Arial" w:hAnsi="Arial"/>
          <w:noProof/>
        </w:rPr>
        <w:t>5</w:t>
      </w:r>
    </w:p>
    <w:p w:rsidR="00713116" w:rsidRPr="002E5B27" w:rsidRDefault="005738A8" w:rsidP="002F33A0">
      <w:pPr>
        <w:pStyle w:val="TM2"/>
        <w:rPr>
          <w:rFonts w:ascii="Arial" w:hAnsi="Arial"/>
          <w:noProof/>
        </w:rPr>
      </w:pPr>
      <w:hyperlink w:anchor="_Toc189855777" w:history="1">
        <w:r w:rsidR="00713116" w:rsidRPr="002E5B27">
          <w:rPr>
            <w:rStyle w:val="Lienhypertexte"/>
            <w:rFonts w:cs="Arial"/>
            <w:noProof/>
          </w:rPr>
          <w:t>Article 36 : Notification de l’attribution du marché</w:t>
        </w:r>
        <w:r w:rsidR="00713116" w:rsidRPr="002E5B27">
          <w:rPr>
            <w:rFonts w:ascii="Arial" w:hAnsi="Arial"/>
            <w:noProof/>
            <w:webHidden/>
          </w:rPr>
          <w:tab/>
        </w:r>
        <w:r w:rsidR="00713116">
          <w:rPr>
            <w:rFonts w:ascii="Arial" w:hAnsi="Arial"/>
            <w:noProof/>
            <w:webHidden/>
          </w:rPr>
          <w:t>2</w:t>
        </w:r>
      </w:hyperlink>
      <w:r w:rsidR="00713116">
        <w:rPr>
          <w:rFonts w:ascii="Arial" w:hAnsi="Arial"/>
          <w:noProof/>
        </w:rPr>
        <w:t>5</w:t>
      </w:r>
    </w:p>
    <w:p w:rsidR="00713116" w:rsidRPr="002E5B27" w:rsidRDefault="005738A8" w:rsidP="002F33A0">
      <w:pPr>
        <w:pStyle w:val="TM2"/>
        <w:rPr>
          <w:rFonts w:ascii="Arial" w:hAnsi="Arial"/>
          <w:noProof/>
        </w:rPr>
      </w:pPr>
      <w:hyperlink w:anchor="_Toc189855778" w:history="1">
        <w:r w:rsidR="00713116" w:rsidRPr="002E5B27">
          <w:rPr>
            <w:rStyle w:val="Lienhypertexte"/>
            <w:rFonts w:cs="Arial"/>
            <w:noProof/>
          </w:rPr>
          <w:t>Article 37 : Publication des résultats d’attribution</w:t>
        </w:r>
        <w:r w:rsidR="00713116" w:rsidRPr="002E5B27">
          <w:rPr>
            <w:rFonts w:ascii="Arial" w:hAnsi="Arial"/>
            <w:noProof/>
            <w:webHidden/>
          </w:rPr>
          <w:tab/>
        </w:r>
        <w:r w:rsidR="00713116">
          <w:rPr>
            <w:rFonts w:ascii="Arial" w:hAnsi="Arial"/>
            <w:noProof/>
            <w:webHidden/>
          </w:rPr>
          <w:t>2</w:t>
        </w:r>
      </w:hyperlink>
      <w:r w:rsidR="00713116">
        <w:rPr>
          <w:rFonts w:ascii="Arial" w:hAnsi="Arial"/>
          <w:noProof/>
        </w:rPr>
        <w:t>5</w:t>
      </w:r>
    </w:p>
    <w:p w:rsidR="00713116" w:rsidRPr="002E5B27" w:rsidRDefault="005738A8" w:rsidP="002F33A0">
      <w:pPr>
        <w:pStyle w:val="TM2"/>
        <w:rPr>
          <w:rFonts w:ascii="Arial" w:hAnsi="Arial"/>
          <w:noProof/>
        </w:rPr>
      </w:pPr>
      <w:hyperlink w:anchor="_Toc189855779" w:history="1">
        <w:r w:rsidR="00713116" w:rsidRPr="002E5B27">
          <w:rPr>
            <w:rStyle w:val="Lienhypertexte"/>
            <w:rFonts w:cs="Arial"/>
            <w:noProof/>
          </w:rPr>
          <w:t>Article 38 : Signature du marché</w:t>
        </w:r>
        <w:r w:rsidR="00713116" w:rsidRPr="002E5B27">
          <w:rPr>
            <w:rFonts w:ascii="Arial" w:hAnsi="Arial"/>
            <w:noProof/>
            <w:webHidden/>
          </w:rPr>
          <w:tab/>
        </w:r>
        <w:r w:rsidR="00713116">
          <w:rPr>
            <w:rFonts w:ascii="Arial" w:hAnsi="Arial"/>
            <w:noProof/>
            <w:webHidden/>
          </w:rPr>
          <w:t>2</w:t>
        </w:r>
      </w:hyperlink>
      <w:r w:rsidR="00713116">
        <w:rPr>
          <w:rFonts w:ascii="Arial" w:hAnsi="Arial"/>
          <w:noProof/>
        </w:rPr>
        <w:t>5</w:t>
      </w:r>
    </w:p>
    <w:p w:rsidR="00713116" w:rsidRPr="002E5B27" w:rsidRDefault="005738A8" w:rsidP="002F33A0">
      <w:pPr>
        <w:pStyle w:val="TM2"/>
        <w:rPr>
          <w:rFonts w:ascii="Arial" w:hAnsi="Arial"/>
          <w:noProof/>
        </w:rPr>
      </w:pPr>
      <w:hyperlink w:anchor="_Toc189855780" w:history="1">
        <w:r w:rsidR="00713116" w:rsidRPr="002E5B27">
          <w:rPr>
            <w:rStyle w:val="Lienhypertexte"/>
            <w:rFonts w:cs="Arial"/>
            <w:noProof/>
          </w:rPr>
          <w:t>Article 39 : Cautionnement définitif</w:t>
        </w:r>
        <w:r w:rsidR="00713116" w:rsidRPr="002E5B27">
          <w:rPr>
            <w:rFonts w:ascii="Arial" w:hAnsi="Arial"/>
            <w:noProof/>
            <w:webHidden/>
          </w:rPr>
          <w:tab/>
        </w:r>
        <w:r w:rsidR="00713116">
          <w:rPr>
            <w:rFonts w:ascii="Arial" w:hAnsi="Arial"/>
            <w:noProof/>
            <w:webHidden/>
          </w:rPr>
          <w:t>2</w:t>
        </w:r>
      </w:hyperlink>
      <w:r w:rsidR="00713116">
        <w:rPr>
          <w:rFonts w:ascii="Arial" w:hAnsi="Arial"/>
          <w:noProof/>
        </w:rPr>
        <w:t>6</w:t>
      </w:r>
    </w:p>
    <w:p w:rsidR="00713116" w:rsidRPr="00276228" w:rsidRDefault="005738A8" w:rsidP="00713116">
      <w:r w:rsidRPr="002E5B27">
        <w:rPr>
          <w:rFonts w:ascii="Arial" w:hAnsi="Arial" w:cs="Arial"/>
        </w:rPr>
        <w:fldChar w:fldCharType="end"/>
      </w:r>
      <w:r w:rsidR="00713116">
        <w:br w:type="page"/>
      </w:r>
    </w:p>
    <w:p w:rsidR="00713116" w:rsidRPr="00386DB2" w:rsidRDefault="00713116" w:rsidP="00713116">
      <w:pPr>
        <w:pStyle w:val="Titre1"/>
        <w:jc w:val="both"/>
        <w:rPr>
          <w:rFonts w:cs="Arial"/>
          <w:b/>
          <w:sz w:val="28"/>
        </w:rPr>
      </w:pPr>
      <w:bookmarkStart w:id="0" w:name="_Toc189855736"/>
      <w:r w:rsidRPr="00386DB2">
        <w:rPr>
          <w:rFonts w:cs="Arial"/>
          <w:b/>
          <w:sz w:val="28"/>
        </w:rPr>
        <w:lastRenderedPageBreak/>
        <w:t>A. Généralités</w:t>
      </w:r>
      <w:bookmarkEnd w:id="0"/>
    </w:p>
    <w:p w:rsidR="00713116" w:rsidRPr="008467AE" w:rsidRDefault="00713116" w:rsidP="00713116">
      <w:pPr>
        <w:pStyle w:val="Titre2"/>
        <w:spacing w:after="120"/>
        <w:jc w:val="both"/>
        <w:rPr>
          <w:rFonts w:ascii="Arial" w:hAnsi="Arial" w:cs="Arial"/>
          <w:i w:val="0"/>
          <w:sz w:val="24"/>
          <w:szCs w:val="24"/>
        </w:rPr>
      </w:pPr>
      <w:bookmarkStart w:id="1" w:name="_Toc189855737"/>
      <w:r w:rsidRPr="008467AE">
        <w:rPr>
          <w:rFonts w:ascii="Arial" w:hAnsi="Arial" w:cs="Arial"/>
          <w:i w:val="0"/>
          <w:sz w:val="24"/>
          <w:szCs w:val="24"/>
        </w:rPr>
        <w:t>Article 1 : Portée de la soumission</w:t>
      </w:r>
      <w:bookmarkEnd w:id="1"/>
    </w:p>
    <w:p w:rsidR="00713116" w:rsidRPr="008467AE" w:rsidRDefault="00713116" w:rsidP="00713116">
      <w:pPr>
        <w:autoSpaceDE w:val="0"/>
        <w:autoSpaceDN w:val="0"/>
        <w:adjustRightInd w:val="0"/>
        <w:ind w:firstLine="708"/>
        <w:jc w:val="both"/>
        <w:rPr>
          <w:rFonts w:ascii="Arial" w:hAnsi="Arial" w:cs="Arial"/>
          <w:color w:val="231F20"/>
        </w:rPr>
      </w:pPr>
      <w:r w:rsidRPr="002524A7">
        <w:rPr>
          <w:rFonts w:ascii="Arial" w:hAnsi="Arial" w:cs="Arial"/>
          <w:b/>
          <w:color w:val="231F20"/>
        </w:rPr>
        <w:t>1.1.</w:t>
      </w:r>
      <w:r>
        <w:rPr>
          <w:rFonts w:ascii="Arial" w:hAnsi="Arial" w:cs="Arial"/>
        </w:rPr>
        <w:t xml:space="preserve">Le </w:t>
      </w:r>
      <w:r w:rsidR="00B970D6">
        <w:rPr>
          <w:rFonts w:ascii="Arial" w:hAnsi="Arial" w:cs="Arial"/>
          <w:b/>
        </w:rPr>
        <w:t>Maire de la Commune de Biwong-</w:t>
      </w:r>
      <w:r w:rsidR="006545E5">
        <w:rPr>
          <w:rFonts w:ascii="Arial" w:hAnsi="Arial" w:cs="Arial"/>
          <w:b/>
        </w:rPr>
        <w:t>Bané</w:t>
      </w:r>
      <w:r w:rsidRPr="008467AE">
        <w:rPr>
          <w:rFonts w:ascii="Arial" w:hAnsi="Arial" w:cs="Arial"/>
          <w:color w:val="231F20"/>
        </w:rPr>
        <w:t>, tel qu’il est défini dans le Règlement Particulier de l’Appel d’Offres(</w:t>
      </w:r>
      <w:r w:rsidRPr="008467AE">
        <w:rPr>
          <w:rFonts w:ascii="Arial" w:hAnsi="Arial" w:cs="Arial"/>
          <w:b/>
          <w:color w:val="231F20"/>
        </w:rPr>
        <w:t>RPAO</w:t>
      </w:r>
      <w:r>
        <w:rPr>
          <w:rFonts w:ascii="Arial" w:hAnsi="Arial" w:cs="Arial"/>
          <w:color w:val="231F20"/>
        </w:rPr>
        <w:t>), ci-après dénommé</w:t>
      </w:r>
      <w:r>
        <w:rPr>
          <w:rFonts w:ascii="Arial" w:hAnsi="Arial" w:cs="Arial"/>
          <w:b/>
          <w:color w:val="231F20"/>
        </w:rPr>
        <w:t xml:space="preserve">« </w:t>
      </w:r>
      <w:r w:rsidRPr="002524A7">
        <w:rPr>
          <w:rFonts w:ascii="Arial" w:hAnsi="Arial" w:cs="Arial"/>
          <w:b/>
          <w:color w:val="231F20"/>
        </w:rPr>
        <w:t>Autorité contractante »</w:t>
      </w:r>
      <w:r>
        <w:rPr>
          <w:rFonts w:ascii="Arial" w:hAnsi="Arial" w:cs="Arial"/>
          <w:color w:val="231F20"/>
        </w:rPr>
        <w:t>, lance un Appel d’</w:t>
      </w:r>
      <w:r w:rsidRPr="008467AE">
        <w:rPr>
          <w:rFonts w:ascii="Arial" w:hAnsi="Arial" w:cs="Arial"/>
          <w:color w:val="231F20"/>
        </w:rPr>
        <w:t xml:space="preserve">Offres pour la </w:t>
      </w:r>
      <w:r>
        <w:rPr>
          <w:rFonts w:ascii="Arial" w:hAnsi="Arial" w:cs="Arial"/>
          <w:color w:val="231F20"/>
        </w:rPr>
        <w:t>réalisation des t</w:t>
      </w:r>
      <w:r w:rsidRPr="008467AE">
        <w:rPr>
          <w:rFonts w:ascii="Arial" w:hAnsi="Arial" w:cs="Arial"/>
          <w:color w:val="231F20"/>
        </w:rPr>
        <w:t>ra</w:t>
      </w:r>
      <w:r>
        <w:rPr>
          <w:rFonts w:ascii="Arial" w:hAnsi="Arial" w:cs="Arial"/>
          <w:color w:val="231F20"/>
        </w:rPr>
        <w:t xml:space="preserve">vaux </w:t>
      </w:r>
      <w:r w:rsidR="006545E5">
        <w:rPr>
          <w:rFonts w:ascii="Arial" w:hAnsi="Arial" w:cs="Arial"/>
          <w:color w:val="231F20"/>
        </w:rPr>
        <w:t xml:space="preserve">de réhabilitation </w:t>
      </w:r>
      <w:r w:rsidR="00946C3F" w:rsidRPr="00946C3F">
        <w:rPr>
          <w:rFonts w:ascii="Arial" w:hAnsi="Arial" w:cs="Arial"/>
          <w:szCs w:val="24"/>
        </w:rPr>
        <w:t xml:space="preserve">des salles de classe (04) </w:t>
      </w:r>
      <w:r w:rsidR="00E4749C">
        <w:rPr>
          <w:rFonts w:ascii="Arial" w:hAnsi="Arial" w:cs="Arial"/>
          <w:color w:val="231F20"/>
        </w:rPr>
        <w:t>à l’Ecole Publique d’</w:t>
      </w:r>
      <w:r w:rsidR="00357016">
        <w:rPr>
          <w:rFonts w:ascii="Arial" w:hAnsi="Arial" w:cs="Arial"/>
          <w:color w:val="231F20"/>
        </w:rPr>
        <w:t>Ebemewoman 2, dans la</w:t>
      </w:r>
      <w:r w:rsidR="006545E5">
        <w:rPr>
          <w:rFonts w:ascii="Arial" w:hAnsi="Arial" w:cs="Arial"/>
          <w:color w:val="231F20"/>
        </w:rPr>
        <w:t xml:space="preserve"> Commune de Biwong-Bané,</w:t>
      </w:r>
      <w:r>
        <w:rPr>
          <w:rFonts w:ascii="Arial" w:hAnsi="Arial" w:cs="Arial"/>
          <w:color w:val="231F20"/>
        </w:rPr>
        <w:t xml:space="preserve"> décrits dans le Dossier d’Appel d’</w:t>
      </w:r>
      <w:r w:rsidRPr="008467AE">
        <w:rPr>
          <w:rFonts w:ascii="Arial" w:hAnsi="Arial" w:cs="Arial"/>
          <w:color w:val="231F20"/>
        </w:rPr>
        <w:t xml:space="preserve">Offres et brièvement définis dans le </w:t>
      </w:r>
      <w:r w:rsidRPr="002524A7">
        <w:rPr>
          <w:rFonts w:ascii="Arial" w:hAnsi="Arial" w:cs="Arial"/>
          <w:b/>
          <w:color w:val="231F20"/>
        </w:rPr>
        <w:t>RPAO</w:t>
      </w:r>
      <w:r w:rsidRPr="008467AE">
        <w:rPr>
          <w:rFonts w:ascii="Arial" w:hAnsi="Arial" w:cs="Arial"/>
          <w:color w:val="231F20"/>
        </w:rPr>
        <w:t xml:space="preserve">. Le nom, le numéro d’identification et le nombre de lots faisant l’objet de l’appel d’offres figurent dans le </w:t>
      </w:r>
      <w:r w:rsidRPr="002524A7">
        <w:rPr>
          <w:rFonts w:ascii="Arial" w:hAnsi="Arial" w:cs="Arial"/>
          <w:b/>
          <w:color w:val="231F20"/>
        </w:rPr>
        <w:t>RPAO</w:t>
      </w:r>
      <w:r w:rsidRPr="008467AE">
        <w:rPr>
          <w:rFonts w:ascii="Arial" w:hAnsi="Arial" w:cs="Arial"/>
          <w:color w:val="231F20"/>
        </w:rPr>
        <w:t>. Il y est fait ci-</w:t>
      </w:r>
      <w:r>
        <w:rPr>
          <w:rFonts w:ascii="Arial" w:hAnsi="Arial" w:cs="Arial"/>
          <w:color w:val="231F20"/>
        </w:rPr>
        <w:t xml:space="preserve">après référence sous le terme </w:t>
      </w:r>
      <w:r w:rsidRPr="002524A7">
        <w:rPr>
          <w:rFonts w:ascii="Arial" w:hAnsi="Arial" w:cs="Arial"/>
          <w:b/>
          <w:color w:val="231F20"/>
        </w:rPr>
        <w:t>« Les Travaux »</w:t>
      </w:r>
      <w:r w:rsidRPr="008467AE">
        <w:rPr>
          <w:rFonts w:ascii="Arial" w:hAnsi="Arial" w:cs="Arial"/>
          <w:color w:val="231F20"/>
        </w:rPr>
        <w:t>.</w:t>
      </w:r>
    </w:p>
    <w:p w:rsidR="00713116" w:rsidRPr="008467AE" w:rsidRDefault="00713116" w:rsidP="00713116">
      <w:pPr>
        <w:autoSpaceDE w:val="0"/>
        <w:autoSpaceDN w:val="0"/>
        <w:adjustRightInd w:val="0"/>
        <w:ind w:firstLine="708"/>
        <w:jc w:val="both"/>
        <w:rPr>
          <w:rFonts w:ascii="Arial" w:hAnsi="Arial" w:cs="Arial"/>
          <w:color w:val="231F20"/>
        </w:rPr>
      </w:pPr>
      <w:r w:rsidRPr="002524A7">
        <w:rPr>
          <w:rFonts w:ascii="Arial" w:hAnsi="Arial" w:cs="Arial"/>
          <w:b/>
          <w:color w:val="231F20"/>
        </w:rPr>
        <w:t>1.2.</w:t>
      </w:r>
      <w:r w:rsidRPr="008467AE">
        <w:rPr>
          <w:rFonts w:ascii="Arial" w:hAnsi="Arial" w:cs="Arial"/>
          <w:color w:val="231F20"/>
        </w:rPr>
        <w:t xml:space="preserve"> Le Soumissionnaire retenu, ou attributaire, doit achever les Travaux dans le délai indiqué dans le </w:t>
      </w:r>
      <w:r w:rsidRPr="002524A7">
        <w:rPr>
          <w:rFonts w:ascii="Arial" w:hAnsi="Arial" w:cs="Arial"/>
          <w:b/>
          <w:color w:val="231F20"/>
        </w:rPr>
        <w:t>RPAO</w:t>
      </w:r>
      <w:r w:rsidRPr="008467AE">
        <w:rPr>
          <w:rFonts w:ascii="Arial" w:hAnsi="Arial" w:cs="Arial"/>
          <w:color w:val="231F20"/>
        </w:rPr>
        <w:t xml:space="preserve">, et qui court sauf stipulation contraire du </w:t>
      </w:r>
      <w:r w:rsidRPr="00ED7CB8">
        <w:rPr>
          <w:rFonts w:ascii="Arial" w:hAnsi="Arial" w:cs="Arial"/>
          <w:b/>
          <w:color w:val="231F20"/>
        </w:rPr>
        <w:t>CCAP</w:t>
      </w:r>
      <w:r w:rsidRPr="008467AE">
        <w:rPr>
          <w:rFonts w:ascii="Arial" w:hAnsi="Arial" w:cs="Arial"/>
          <w:color w:val="231F20"/>
        </w:rPr>
        <w:t>, à compter de la date de notification de l’ordre de service de commencer les travaux ou dans celle fixée dans ledit ordre de service.</w:t>
      </w:r>
    </w:p>
    <w:p w:rsidR="00713116" w:rsidRPr="008467AE" w:rsidRDefault="00713116" w:rsidP="00713116">
      <w:pPr>
        <w:autoSpaceDE w:val="0"/>
        <w:autoSpaceDN w:val="0"/>
        <w:adjustRightInd w:val="0"/>
        <w:ind w:firstLine="708"/>
        <w:jc w:val="both"/>
        <w:rPr>
          <w:rFonts w:ascii="Arial" w:hAnsi="Arial" w:cs="Arial"/>
          <w:color w:val="231F20"/>
        </w:rPr>
      </w:pPr>
      <w:r w:rsidRPr="002524A7">
        <w:rPr>
          <w:rFonts w:ascii="Arial" w:hAnsi="Arial" w:cs="Arial"/>
          <w:b/>
          <w:color w:val="231F20"/>
        </w:rPr>
        <w:t>1.3.</w:t>
      </w:r>
      <w:r w:rsidRPr="008467AE">
        <w:rPr>
          <w:rFonts w:ascii="Arial" w:hAnsi="Arial" w:cs="Arial"/>
          <w:color w:val="231F20"/>
        </w:rPr>
        <w:t xml:space="preserve"> Dans le présent Dossier d’Appel d’Offres, les termes </w:t>
      </w:r>
      <w:r w:rsidRPr="002524A7">
        <w:rPr>
          <w:rFonts w:ascii="Arial" w:hAnsi="Arial" w:cs="Arial"/>
          <w:b/>
          <w:color w:val="231F20"/>
        </w:rPr>
        <w:t>« </w:t>
      </w:r>
      <w:r w:rsidR="00B970D6">
        <w:rPr>
          <w:rFonts w:ascii="Arial" w:hAnsi="Arial" w:cs="Arial"/>
          <w:b/>
        </w:rPr>
        <w:t>Maire de la Commune de Biwong-</w:t>
      </w:r>
      <w:r w:rsidR="00666EAE">
        <w:rPr>
          <w:rFonts w:ascii="Arial" w:hAnsi="Arial" w:cs="Arial"/>
          <w:b/>
        </w:rPr>
        <w:t>Bané</w:t>
      </w:r>
      <w:r w:rsidR="0094530D" w:rsidRPr="002524A7">
        <w:rPr>
          <w:rFonts w:ascii="Arial" w:hAnsi="Arial" w:cs="Arial"/>
          <w:b/>
          <w:color w:val="231F20"/>
        </w:rPr>
        <w:t>»</w:t>
      </w:r>
      <w:r w:rsidR="00423239">
        <w:rPr>
          <w:rFonts w:ascii="Arial" w:hAnsi="Arial" w:cs="Arial"/>
          <w:b/>
          <w:color w:val="231F20"/>
        </w:rPr>
        <w:t>,</w:t>
      </w:r>
      <w:r w:rsidR="00423239" w:rsidRPr="002524A7">
        <w:rPr>
          <w:rFonts w:ascii="Arial" w:hAnsi="Arial" w:cs="Arial"/>
          <w:b/>
          <w:color w:val="231F20"/>
        </w:rPr>
        <w:t xml:space="preserve"> «</w:t>
      </w:r>
      <w:r w:rsidRPr="002524A7">
        <w:rPr>
          <w:rFonts w:ascii="Arial" w:hAnsi="Arial" w:cs="Arial"/>
          <w:b/>
          <w:color w:val="231F20"/>
        </w:rPr>
        <w:t> </w:t>
      </w:r>
      <w:r>
        <w:rPr>
          <w:rFonts w:ascii="Arial" w:hAnsi="Arial" w:cs="Arial"/>
          <w:b/>
        </w:rPr>
        <w:t>Maître d’ouvrage</w:t>
      </w:r>
      <w:r w:rsidRPr="002524A7">
        <w:rPr>
          <w:rFonts w:ascii="Arial" w:hAnsi="Arial" w:cs="Arial"/>
          <w:b/>
          <w:color w:val="231F20"/>
        </w:rPr>
        <w:t xml:space="preserve"> » </w:t>
      </w:r>
      <w:r w:rsidRPr="00386DB2">
        <w:rPr>
          <w:rFonts w:ascii="Arial" w:hAnsi="Arial" w:cs="Arial"/>
          <w:color w:val="231F20"/>
        </w:rPr>
        <w:t xml:space="preserve">et </w:t>
      </w:r>
      <w:r w:rsidRPr="002524A7">
        <w:rPr>
          <w:rFonts w:ascii="Arial" w:hAnsi="Arial" w:cs="Arial"/>
          <w:b/>
          <w:color w:val="231F20"/>
        </w:rPr>
        <w:t>« </w:t>
      </w:r>
      <w:r w:rsidRPr="002524A7">
        <w:rPr>
          <w:rFonts w:ascii="Arial" w:hAnsi="Arial" w:cs="Arial"/>
          <w:b/>
        </w:rPr>
        <w:t>Autorité contractante</w:t>
      </w:r>
      <w:r w:rsidRPr="002524A7">
        <w:rPr>
          <w:rFonts w:ascii="Arial" w:hAnsi="Arial" w:cs="Arial"/>
          <w:b/>
          <w:color w:val="231F20"/>
        </w:rPr>
        <w:t> »</w:t>
      </w:r>
      <w:r>
        <w:rPr>
          <w:rFonts w:ascii="Arial" w:hAnsi="Arial" w:cs="Arial"/>
          <w:color w:val="231F20"/>
        </w:rPr>
        <w:t>sont</w:t>
      </w:r>
      <w:r w:rsidRPr="008467AE">
        <w:rPr>
          <w:rFonts w:ascii="Arial" w:hAnsi="Arial" w:cs="Arial"/>
          <w:color w:val="231F20"/>
        </w:rPr>
        <w:t xml:space="preserve"> interchangeable</w:t>
      </w:r>
      <w:r>
        <w:rPr>
          <w:rFonts w:ascii="Arial" w:hAnsi="Arial" w:cs="Arial"/>
          <w:color w:val="231F20"/>
        </w:rPr>
        <w:t>s</w:t>
      </w:r>
      <w:r w:rsidRPr="008467AE">
        <w:rPr>
          <w:rFonts w:ascii="Arial" w:hAnsi="Arial" w:cs="Arial"/>
          <w:color w:val="231F20"/>
        </w:rPr>
        <w:t xml:space="preserve"> et le terme </w:t>
      </w:r>
      <w:r w:rsidRPr="002524A7">
        <w:rPr>
          <w:rFonts w:ascii="Arial" w:hAnsi="Arial" w:cs="Arial"/>
          <w:b/>
          <w:color w:val="231F20"/>
        </w:rPr>
        <w:t>« jour »</w:t>
      </w:r>
      <w:r w:rsidRPr="008467AE">
        <w:rPr>
          <w:rFonts w:ascii="Arial" w:hAnsi="Arial" w:cs="Arial"/>
          <w:color w:val="231F20"/>
        </w:rPr>
        <w:t xml:space="preserve"> désigne un jour calendaire.</w:t>
      </w:r>
    </w:p>
    <w:p w:rsidR="00713116" w:rsidRPr="002524A7" w:rsidRDefault="00713116" w:rsidP="00713116">
      <w:pPr>
        <w:pStyle w:val="Titre2"/>
        <w:spacing w:after="120"/>
        <w:jc w:val="both"/>
        <w:rPr>
          <w:rFonts w:ascii="Arial" w:hAnsi="Arial" w:cs="Arial"/>
          <w:i w:val="0"/>
          <w:sz w:val="24"/>
          <w:szCs w:val="24"/>
        </w:rPr>
      </w:pPr>
      <w:bookmarkStart w:id="2" w:name="_Toc189855738"/>
      <w:r w:rsidRPr="002524A7">
        <w:rPr>
          <w:rFonts w:ascii="Arial" w:hAnsi="Arial" w:cs="Arial"/>
          <w:i w:val="0"/>
          <w:sz w:val="24"/>
          <w:szCs w:val="24"/>
        </w:rPr>
        <w:t>Article 2 : Financement</w:t>
      </w:r>
      <w:bookmarkEnd w:id="2"/>
    </w:p>
    <w:p w:rsidR="00713116" w:rsidRPr="008467AE" w:rsidRDefault="00713116" w:rsidP="00713116">
      <w:pPr>
        <w:autoSpaceDE w:val="0"/>
        <w:autoSpaceDN w:val="0"/>
        <w:adjustRightInd w:val="0"/>
        <w:spacing w:after="120"/>
        <w:ind w:firstLine="709"/>
        <w:jc w:val="both"/>
        <w:rPr>
          <w:rFonts w:ascii="Arial" w:hAnsi="Arial" w:cs="Arial"/>
          <w:color w:val="231F20"/>
        </w:rPr>
      </w:pPr>
      <w:r w:rsidRPr="008467AE">
        <w:rPr>
          <w:rFonts w:ascii="Arial" w:hAnsi="Arial" w:cs="Arial"/>
          <w:color w:val="231F20"/>
        </w:rPr>
        <w:t xml:space="preserve">La source de financement des travaux objet du présent appel d’offres est précisée dans le </w:t>
      </w:r>
      <w:r w:rsidRPr="002524A7">
        <w:rPr>
          <w:rFonts w:ascii="Arial" w:hAnsi="Arial" w:cs="Arial"/>
          <w:b/>
          <w:color w:val="231F20"/>
        </w:rPr>
        <w:t>RPAO</w:t>
      </w:r>
      <w:r w:rsidRPr="008467AE">
        <w:rPr>
          <w:rFonts w:ascii="Arial" w:hAnsi="Arial" w:cs="Arial"/>
          <w:color w:val="231F20"/>
        </w:rPr>
        <w:t>.</w:t>
      </w:r>
    </w:p>
    <w:p w:rsidR="00713116" w:rsidRPr="002524A7" w:rsidRDefault="00713116" w:rsidP="00713116">
      <w:pPr>
        <w:pStyle w:val="Titre2"/>
        <w:spacing w:after="120"/>
        <w:jc w:val="both"/>
        <w:rPr>
          <w:rFonts w:ascii="Arial" w:hAnsi="Arial" w:cs="Arial"/>
          <w:i w:val="0"/>
          <w:sz w:val="24"/>
          <w:szCs w:val="24"/>
        </w:rPr>
      </w:pPr>
      <w:bookmarkStart w:id="3" w:name="_Toc189855739"/>
      <w:r w:rsidRPr="002524A7">
        <w:rPr>
          <w:rFonts w:ascii="Arial" w:hAnsi="Arial" w:cs="Arial"/>
          <w:i w:val="0"/>
          <w:sz w:val="24"/>
          <w:szCs w:val="24"/>
        </w:rPr>
        <w:t>Article 3 : Fraude et corruption</w:t>
      </w:r>
      <w:bookmarkEnd w:id="3"/>
    </w:p>
    <w:p w:rsidR="00713116" w:rsidRDefault="00713116" w:rsidP="00713116">
      <w:pPr>
        <w:autoSpaceDE w:val="0"/>
        <w:autoSpaceDN w:val="0"/>
        <w:adjustRightInd w:val="0"/>
        <w:spacing w:after="120"/>
        <w:ind w:firstLine="709"/>
        <w:jc w:val="both"/>
        <w:rPr>
          <w:rFonts w:ascii="Arial" w:hAnsi="Arial" w:cs="Arial"/>
        </w:rPr>
      </w:pPr>
      <w:r w:rsidRPr="002524A7">
        <w:rPr>
          <w:rFonts w:ascii="Arial" w:hAnsi="Arial" w:cs="Arial"/>
          <w:b/>
          <w:color w:val="231F20"/>
        </w:rPr>
        <w:t>3.1</w:t>
      </w:r>
      <w:r w:rsidR="00423239" w:rsidRPr="002524A7">
        <w:rPr>
          <w:rFonts w:ascii="Arial" w:hAnsi="Arial" w:cs="Arial"/>
          <w:b/>
          <w:color w:val="231F20"/>
        </w:rPr>
        <w:t>.</w:t>
      </w:r>
      <w:r w:rsidR="00423239" w:rsidRPr="008467AE">
        <w:rPr>
          <w:rFonts w:ascii="Arial" w:hAnsi="Arial" w:cs="Arial"/>
        </w:rPr>
        <w:t xml:space="preserve"> L’Autorité</w:t>
      </w:r>
      <w:r w:rsidRPr="008467AE">
        <w:rPr>
          <w:rFonts w:ascii="Arial" w:hAnsi="Arial" w:cs="Arial"/>
        </w:rPr>
        <w:t xml:space="preserve"> contractante</w:t>
      </w:r>
      <w:r w:rsidRPr="008467AE">
        <w:rPr>
          <w:rFonts w:ascii="Arial" w:hAnsi="Arial" w:cs="Arial"/>
          <w:color w:val="231F20"/>
        </w:rPr>
        <w:t xml:space="preserve"> exige des soumissionnaires et des entrepreneurs, qu’ils respectent les règles d’éthique professionnelle les plus strictes durant la passation et l’exécution de ces marchés. En vertu de ce principe, </w:t>
      </w:r>
      <w:r>
        <w:rPr>
          <w:rFonts w:ascii="Arial" w:hAnsi="Arial" w:cs="Arial"/>
        </w:rPr>
        <w:t>l</w:t>
      </w:r>
      <w:r w:rsidRPr="008467AE">
        <w:rPr>
          <w:rFonts w:ascii="Arial" w:hAnsi="Arial" w:cs="Arial"/>
        </w:rPr>
        <w:t>’Autorité contractante</w:t>
      </w:r>
      <w:r>
        <w:rPr>
          <w:rFonts w:ascii="Arial" w:hAnsi="Arial" w:cs="Arial"/>
        </w:rPr>
        <w:t> :</w:t>
      </w:r>
    </w:p>
    <w:p w:rsidR="00713116" w:rsidRPr="008467AE" w:rsidRDefault="00713116" w:rsidP="00713116">
      <w:pPr>
        <w:autoSpaceDE w:val="0"/>
        <w:autoSpaceDN w:val="0"/>
        <w:adjustRightInd w:val="0"/>
        <w:spacing w:after="40"/>
        <w:jc w:val="both"/>
        <w:rPr>
          <w:rFonts w:ascii="Arial" w:hAnsi="Arial" w:cs="Arial"/>
          <w:color w:val="231F20"/>
        </w:rPr>
      </w:pPr>
      <w:r w:rsidRPr="00C12BEB">
        <w:rPr>
          <w:rFonts w:ascii="Arial" w:hAnsi="Arial" w:cs="Arial"/>
          <w:b/>
          <w:color w:val="231F20"/>
        </w:rPr>
        <w:t>a.</w:t>
      </w:r>
      <w:r>
        <w:rPr>
          <w:rFonts w:ascii="Arial" w:hAnsi="Arial" w:cs="Arial"/>
          <w:color w:val="231F20"/>
        </w:rPr>
        <w:t xml:space="preserve"> Définit</w:t>
      </w:r>
      <w:r w:rsidRPr="008467AE">
        <w:rPr>
          <w:rFonts w:ascii="Arial" w:hAnsi="Arial" w:cs="Arial"/>
          <w:color w:val="231F20"/>
        </w:rPr>
        <w:t>, aux fins de cette clause, les expressions ci-dessous de la façon suivante :</w:t>
      </w:r>
    </w:p>
    <w:p w:rsidR="00713116" w:rsidRPr="008467AE" w:rsidRDefault="00294989" w:rsidP="00713116">
      <w:pPr>
        <w:autoSpaceDE w:val="0"/>
        <w:autoSpaceDN w:val="0"/>
        <w:adjustRightInd w:val="0"/>
        <w:spacing w:after="120"/>
        <w:ind w:firstLine="709"/>
        <w:jc w:val="both"/>
        <w:rPr>
          <w:rFonts w:ascii="Arial" w:hAnsi="Arial" w:cs="Arial"/>
          <w:color w:val="231F20"/>
        </w:rPr>
      </w:pPr>
      <w:r>
        <w:rPr>
          <w:rFonts w:ascii="Arial" w:hAnsi="Arial" w:cs="Arial"/>
          <w:b/>
          <w:color w:val="231F20"/>
        </w:rPr>
        <w:t>I</w:t>
      </w:r>
      <w:r w:rsidR="00713116" w:rsidRPr="00827FF8">
        <w:rPr>
          <w:rFonts w:ascii="Arial" w:hAnsi="Arial" w:cs="Arial"/>
          <w:b/>
          <w:color w:val="231F20"/>
        </w:rPr>
        <w:t>.</w:t>
      </w:r>
      <w:r w:rsidR="00713116" w:rsidRPr="008467AE">
        <w:rPr>
          <w:rFonts w:ascii="Arial" w:hAnsi="Arial" w:cs="Arial"/>
          <w:color w:val="231F20"/>
        </w:rPr>
        <w:t xml:space="preserve"> Est coupable de </w:t>
      </w:r>
      <w:r w:rsidR="00713116" w:rsidRPr="002524A7">
        <w:rPr>
          <w:rFonts w:ascii="Arial" w:hAnsi="Arial" w:cs="Arial"/>
          <w:b/>
          <w:color w:val="231F20"/>
        </w:rPr>
        <w:t>« corruption »</w:t>
      </w:r>
      <w:r w:rsidR="00713116" w:rsidRPr="008467AE">
        <w:rPr>
          <w:rFonts w:ascii="Arial" w:hAnsi="Arial" w:cs="Arial"/>
          <w:color w:val="231F20"/>
        </w:rPr>
        <w:t xml:space="preserve"> quiconque offre, donne, sollicite ou accepte un quelconque avantage en vue d’influencer l’action d’un agent public au cours de l’attribution ou de l’exécution d’un marché</w:t>
      </w:r>
      <w:r w:rsidR="00713116">
        <w:rPr>
          <w:rFonts w:ascii="Arial" w:hAnsi="Arial" w:cs="Arial"/>
          <w:color w:val="231F20"/>
        </w:rPr>
        <w:t> ;</w:t>
      </w:r>
    </w:p>
    <w:p w:rsidR="00713116" w:rsidRPr="008467AE" w:rsidRDefault="00294989" w:rsidP="00713116">
      <w:pPr>
        <w:autoSpaceDE w:val="0"/>
        <w:autoSpaceDN w:val="0"/>
        <w:adjustRightInd w:val="0"/>
        <w:spacing w:after="120"/>
        <w:ind w:firstLine="709"/>
        <w:jc w:val="both"/>
        <w:rPr>
          <w:rFonts w:ascii="Arial" w:hAnsi="Arial" w:cs="Arial"/>
          <w:color w:val="231F20"/>
        </w:rPr>
      </w:pPr>
      <w:r>
        <w:rPr>
          <w:rFonts w:ascii="Arial" w:hAnsi="Arial" w:cs="Arial"/>
          <w:b/>
          <w:color w:val="231F20"/>
        </w:rPr>
        <w:t>II</w:t>
      </w:r>
      <w:r w:rsidR="00713116" w:rsidRPr="00827FF8">
        <w:rPr>
          <w:rFonts w:ascii="Arial" w:hAnsi="Arial" w:cs="Arial"/>
          <w:b/>
          <w:color w:val="231F20"/>
        </w:rPr>
        <w:t>.</w:t>
      </w:r>
      <w:r w:rsidR="00713116" w:rsidRPr="008467AE">
        <w:rPr>
          <w:rFonts w:ascii="Arial" w:hAnsi="Arial" w:cs="Arial"/>
          <w:color w:val="231F20"/>
        </w:rPr>
        <w:t xml:space="preserve"> Se livre à des </w:t>
      </w:r>
      <w:r w:rsidR="00713116" w:rsidRPr="00C12BEB">
        <w:rPr>
          <w:rFonts w:ascii="Arial" w:hAnsi="Arial" w:cs="Arial"/>
          <w:b/>
          <w:color w:val="231F20"/>
        </w:rPr>
        <w:t>« manœuvres frauduleuses »</w:t>
      </w:r>
      <w:r w:rsidR="00713116">
        <w:rPr>
          <w:rFonts w:ascii="Arial" w:hAnsi="Arial" w:cs="Arial"/>
          <w:color w:val="231F20"/>
        </w:rPr>
        <w:t>, </w:t>
      </w:r>
      <w:r w:rsidR="00713116" w:rsidRPr="008467AE">
        <w:rPr>
          <w:rFonts w:ascii="Arial" w:hAnsi="Arial" w:cs="Arial"/>
          <w:color w:val="231F20"/>
        </w:rPr>
        <w:t>quiconque déforme ou dénature des faits afin d’influencer l’attribution ou l’exécution d’un marché ;</w:t>
      </w:r>
    </w:p>
    <w:p w:rsidR="00713116" w:rsidRPr="008467AE" w:rsidRDefault="00294989" w:rsidP="00713116">
      <w:pPr>
        <w:autoSpaceDE w:val="0"/>
        <w:autoSpaceDN w:val="0"/>
        <w:adjustRightInd w:val="0"/>
        <w:ind w:firstLine="708"/>
        <w:jc w:val="both"/>
        <w:rPr>
          <w:rFonts w:ascii="Arial" w:hAnsi="Arial" w:cs="Arial"/>
          <w:color w:val="231F20"/>
        </w:rPr>
      </w:pPr>
      <w:r>
        <w:rPr>
          <w:rFonts w:ascii="Arial" w:hAnsi="Arial" w:cs="Arial"/>
          <w:b/>
          <w:color w:val="231F20"/>
        </w:rPr>
        <w:t>III</w:t>
      </w:r>
      <w:r w:rsidRPr="00827FF8">
        <w:rPr>
          <w:rFonts w:ascii="Arial" w:hAnsi="Arial" w:cs="Arial"/>
          <w:b/>
          <w:color w:val="231F20"/>
        </w:rPr>
        <w:t>.</w:t>
      </w:r>
      <w:r w:rsidRPr="00C12BEB">
        <w:rPr>
          <w:rFonts w:ascii="Arial" w:hAnsi="Arial" w:cs="Arial"/>
          <w:b/>
          <w:color w:val="231F20"/>
        </w:rPr>
        <w:t xml:space="preserve"> «</w:t>
      </w:r>
      <w:r w:rsidR="00713116" w:rsidRPr="00C12BEB">
        <w:rPr>
          <w:rFonts w:ascii="Arial" w:hAnsi="Arial" w:cs="Arial"/>
          <w:b/>
          <w:color w:val="231F20"/>
        </w:rPr>
        <w:t> Pratiques collusoires »</w:t>
      </w:r>
      <w:r w:rsidR="00713116" w:rsidRPr="008467AE">
        <w:rPr>
          <w:rFonts w:ascii="Arial" w:hAnsi="Arial" w:cs="Arial"/>
          <w:color w:val="231F20"/>
        </w:rPr>
        <w:t xml:space="preserve"> désignent toute forme d’entente entre deux ou plusieurs soumissionnaires (que </w:t>
      </w:r>
      <w:r w:rsidR="00713116">
        <w:rPr>
          <w:rFonts w:ascii="Arial" w:hAnsi="Arial" w:cs="Arial"/>
        </w:rPr>
        <w:t>l</w:t>
      </w:r>
      <w:r w:rsidR="00713116" w:rsidRPr="008467AE">
        <w:rPr>
          <w:rFonts w:ascii="Arial" w:hAnsi="Arial" w:cs="Arial"/>
        </w:rPr>
        <w:t>’Autorité contractante</w:t>
      </w:r>
      <w:r w:rsidR="00713116" w:rsidRPr="008467AE">
        <w:rPr>
          <w:rFonts w:ascii="Arial" w:hAnsi="Arial" w:cs="Arial"/>
          <w:color w:val="231F20"/>
        </w:rPr>
        <w:t xml:space="preserve"> en ait connaissance ou non) visant à maintenir artificiellement les prix des offres à des niveaux ne correspondant pas à ceux qui résulteraient du jeu de la concurrence ;</w:t>
      </w:r>
    </w:p>
    <w:p w:rsidR="00713116" w:rsidRPr="008467AE" w:rsidRDefault="00294989" w:rsidP="00713116">
      <w:pPr>
        <w:autoSpaceDE w:val="0"/>
        <w:autoSpaceDN w:val="0"/>
        <w:adjustRightInd w:val="0"/>
        <w:spacing w:after="120"/>
        <w:ind w:firstLine="709"/>
        <w:jc w:val="both"/>
        <w:rPr>
          <w:rFonts w:ascii="Arial" w:hAnsi="Arial" w:cs="Arial"/>
          <w:color w:val="231F20"/>
        </w:rPr>
      </w:pPr>
      <w:r>
        <w:rPr>
          <w:rFonts w:ascii="Arial" w:hAnsi="Arial" w:cs="Arial"/>
          <w:b/>
          <w:color w:val="231F20"/>
        </w:rPr>
        <w:t>IV</w:t>
      </w:r>
      <w:r w:rsidRPr="00827FF8">
        <w:rPr>
          <w:rFonts w:ascii="Arial" w:hAnsi="Arial" w:cs="Arial"/>
          <w:b/>
          <w:color w:val="231F20"/>
        </w:rPr>
        <w:t>.</w:t>
      </w:r>
      <w:r w:rsidRPr="00C12BEB">
        <w:rPr>
          <w:rFonts w:ascii="Arial" w:hAnsi="Arial" w:cs="Arial"/>
          <w:b/>
          <w:color w:val="231F20"/>
        </w:rPr>
        <w:t xml:space="preserve"> «</w:t>
      </w:r>
      <w:r w:rsidR="00713116" w:rsidRPr="00C12BEB">
        <w:rPr>
          <w:rFonts w:ascii="Arial" w:hAnsi="Arial" w:cs="Arial"/>
          <w:b/>
          <w:color w:val="231F20"/>
        </w:rPr>
        <w:t> Pratiques coercitives »</w:t>
      </w:r>
      <w:r w:rsidR="00713116" w:rsidRPr="008467AE">
        <w:rPr>
          <w:rFonts w:ascii="Arial" w:hAnsi="Arial" w:cs="Arial"/>
          <w:color w:val="231F20"/>
        </w:rPr>
        <w:t xml:space="preserve"> désignent toute forme d’atteinte aux personnes ou à leurs biens ou de menaces à leur encontre afin d’influencer leur action au cours de l’attribution ou de l’exécution d’un marché.</w:t>
      </w:r>
    </w:p>
    <w:p w:rsidR="00713116" w:rsidRPr="008467AE" w:rsidRDefault="00713116" w:rsidP="00713116">
      <w:pPr>
        <w:autoSpaceDE w:val="0"/>
        <w:autoSpaceDN w:val="0"/>
        <w:adjustRightInd w:val="0"/>
        <w:spacing w:after="120"/>
        <w:jc w:val="both"/>
        <w:rPr>
          <w:rFonts w:ascii="Arial" w:hAnsi="Arial" w:cs="Arial"/>
          <w:color w:val="231F20"/>
        </w:rPr>
      </w:pPr>
      <w:r w:rsidRPr="00C12BEB">
        <w:rPr>
          <w:rFonts w:ascii="Arial" w:hAnsi="Arial" w:cs="Arial"/>
          <w:b/>
          <w:color w:val="231F20"/>
        </w:rPr>
        <w:t>b.</w:t>
      </w:r>
      <w:r>
        <w:rPr>
          <w:rFonts w:ascii="Arial" w:hAnsi="Arial" w:cs="Arial"/>
          <w:color w:val="231F20"/>
        </w:rPr>
        <w:t xml:space="preserve"> Rejettera une proposition </w:t>
      </w:r>
      <w:r w:rsidRPr="008467AE">
        <w:rPr>
          <w:rFonts w:ascii="Arial" w:hAnsi="Arial" w:cs="Arial"/>
          <w:color w:val="231F20"/>
        </w:rPr>
        <w:t>d’attribution si elle détermine que l’attributaire proposé est, directement ou par l’intermédiaire d’un agent, coupable de corruption ou s’est livré à des manœuvres frauduleuses, des pratiques collusoires ou coercitives pour l’attribution de ce marché.</w:t>
      </w:r>
    </w:p>
    <w:p w:rsidR="00713116" w:rsidRPr="008467AE" w:rsidRDefault="00713116" w:rsidP="00713116">
      <w:pPr>
        <w:autoSpaceDE w:val="0"/>
        <w:autoSpaceDN w:val="0"/>
        <w:adjustRightInd w:val="0"/>
        <w:spacing w:after="120"/>
        <w:ind w:firstLine="709"/>
        <w:jc w:val="both"/>
        <w:rPr>
          <w:rFonts w:ascii="Arial" w:hAnsi="Arial" w:cs="Arial"/>
          <w:color w:val="231F20"/>
        </w:rPr>
      </w:pPr>
      <w:r w:rsidRPr="00C12BEB">
        <w:rPr>
          <w:rFonts w:ascii="Arial" w:hAnsi="Arial" w:cs="Arial"/>
          <w:b/>
          <w:color w:val="231F20"/>
        </w:rPr>
        <w:t>3.2.</w:t>
      </w:r>
      <w:r w:rsidRPr="008467AE">
        <w:rPr>
          <w:rFonts w:ascii="Arial" w:hAnsi="Arial" w:cs="Arial"/>
          <w:color w:val="231F20"/>
        </w:rPr>
        <w:t xml:space="preserve"> Le Ministre des Marchés Publics, Autorité chargée des Marchés Publics peut à titre conservatoire, prendre une décision d’interdiction de soumissionner pendant une </w:t>
      </w:r>
      <w:r w:rsidRPr="008467AE">
        <w:rPr>
          <w:rFonts w:ascii="Arial" w:hAnsi="Arial" w:cs="Arial"/>
          <w:color w:val="231F20"/>
        </w:rPr>
        <w:lastRenderedPageBreak/>
        <w:t>période n’excédant pas deux (</w:t>
      </w:r>
      <w:r w:rsidRPr="00C12BEB">
        <w:rPr>
          <w:rFonts w:ascii="Arial" w:hAnsi="Arial" w:cs="Arial"/>
          <w:b/>
          <w:color w:val="231F20"/>
        </w:rPr>
        <w:t>2</w:t>
      </w:r>
      <w:r w:rsidRPr="008467AE">
        <w:rPr>
          <w:rFonts w:ascii="Arial" w:hAnsi="Arial" w:cs="Arial"/>
          <w:color w:val="231F20"/>
        </w:rPr>
        <w:t>)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713116" w:rsidRPr="00C12BEB" w:rsidRDefault="00713116" w:rsidP="00713116">
      <w:pPr>
        <w:pStyle w:val="Titre2"/>
        <w:spacing w:after="120"/>
        <w:jc w:val="both"/>
        <w:rPr>
          <w:rFonts w:ascii="Arial" w:hAnsi="Arial" w:cs="Arial"/>
          <w:i w:val="0"/>
          <w:sz w:val="24"/>
          <w:szCs w:val="24"/>
        </w:rPr>
      </w:pPr>
      <w:bookmarkStart w:id="4" w:name="_Toc189855740"/>
      <w:r w:rsidRPr="00C12BEB">
        <w:rPr>
          <w:rFonts w:ascii="Arial" w:hAnsi="Arial" w:cs="Arial"/>
          <w:i w:val="0"/>
          <w:sz w:val="24"/>
          <w:szCs w:val="24"/>
        </w:rPr>
        <w:t>Article 4 : Candidats admis à concourir</w:t>
      </w:r>
      <w:bookmarkEnd w:id="4"/>
    </w:p>
    <w:p w:rsidR="00713116" w:rsidRPr="008467AE" w:rsidRDefault="00713116" w:rsidP="00713116">
      <w:pPr>
        <w:autoSpaceDE w:val="0"/>
        <w:autoSpaceDN w:val="0"/>
        <w:adjustRightInd w:val="0"/>
        <w:spacing w:after="120"/>
        <w:ind w:firstLine="709"/>
        <w:jc w:val="both"/>
        <w:rPr>
          <w:rFonts w:ascii="Arial" w:hAnsi="Arial" w:cs="Arial"/>
          <w:color w:val="231F20"/>
        </w:rPr>
      </w:pPr>
      <w:r w:rsidRPr="00827FF8">
        <w:rPr>
          <w:rFonts w:ascii="Arial" w:hAnsi="Arial" w:cs="Arial"/>
          <w:b/>
          <w:color w:val="231F20"/>
        </w:rPr>
        <w:t>4.1.</w:t>
      </w:r>
      <w:r w:rsidRPr="008467AE">
        <w:rPr>
          <w:rFonts w:ascii="Arial" w:hAnsi="Arial" w:cs="Arial"/>
          <w:color w:val="231F20"/>
        </w:rPr>
        <w:t xml:space="preserve"> Si l’appel d’offres est restreint, la consultation s’adresse à tous les candidats retenus à l’issue de la procédure de pré-qualification.</w:t>
      </w:r>
    </w:p>
    <w:p w:rsidR="00713116" w:rsidRPr="008467AE" w:rsidRDefault="00713116" w:rsidP="00713116">
      <w:pPr>
        <w:autoSpaceDE w:val="0"/>
        <w:autoSpaceDN w:val="0"/>
        <w:adjustRightInd w:val="0"/>
        <w:spacing w:after="120"/>
        <w:ind w:firstLine="709"/>
        <w:jc w:val="both"/>
        <w:rPr>
          <w:rFonts w:ascii="Arial" w:hAnsi="Arial" w:cs="Arial"/>
          <w:color w:val="231F20"/>
        </w:rPr>
      </w:pPr>
      <w:r w:rsidRPr="00827FF8">
        <w:rPr>
          <w:rFonts w:ascii="Arial" w:hAnsi="Arial" w:cs="Arial"/>
          <w:b/>
          <w:color w:val="231F20"/>
        </w:rPr>
        <w:t>4.2.</w:t>
      </w:r>
      <w:r w:rsidRPr="008467AE">
        <w:rPr>
          <w:rFonts w:ascii="Arial" w:hAnsi="Arial" w:cs="Arial"/>
          <w:color w:val="231F20"/>
        </w:rPr>
        <w:t xml:space="preserve"> En règle générale, l’appel d’offres s’adresse à tous les entrepreneurs, sous réserve des dispositions ci-après :</w:t>
      </w:r>
    </w:p>
    <w:p w:rsidR="00713116" w:rsidRPr="008467AE" w:rsidRDefault="00713116" w:rsidP="00713116">
      <w:pPr>
        <w:autoSpaceDE w:val="0"/>
        <w:autoSpaceDN w:val="0"/>
        <w:adjustRightInd w:val="0"/>
        <w:spacing w:after="120"/>
        <w:ind w:firstLine="709"/>
        <w:jc w:val="both"/>
        <w:rPr>
          <w:rFonts w:ascii="Arial" w:hAnsi="Arial" w:cs="Arial"/>
          <w:color w:val="231F20"/>
        </w:rPr>
      </w:pPr>
      <w:r w:rsidRPr="00827FF8">
        <w:rPr>
          <w:rFonts w:ascii="Arial" w:hAnsi="Arial" w:cs="Arial"/>
          <w:b/>
          <w:color w:val="231F20"/>
        </w:rPr>
        <w:t>a.</w:t>
      </w:r>
      <w:r w:rsidRPr="008467AE">
        <w:rPr>
          <w:rFonts w:ascii="Arial" w:hAnsi="Arial" w:cs="Arial"/>
          <w:color w:val="231F20"/>
        </w:rPr>
        <w:t xml:space="preserve"> Un soumissionnaire (y compris tous les membres d’un groupement d’entreprises et tous les sous-traitants du soumissionnaire) doit être d’un pays éligible, conformément à la convention de financement ;</w:t>
      </w:r>
    </w:p>
    <w:p w:rsidR="00713116" w:rsidRPr="008467AE" w:rsidRDefault="00713116" w:rsidP="00713116">
      <w:pPr>
        <w:autoSpaceDE w:val="0"/>
        <w:autoSpaceDN w:val="0"/>
        <w:adjustRightInd w:val="0"/>
        <w:spacing w:after="120"/>
        <w:ind w:firstLine="709"/>
        <w:jc w:val="both"/>
        <w:rPr>
          <w:rFonts w:ascii="Arial" w:hAnsi="Arial" w:cs="Arial"/>
          <w:color w:val="231F20"/>
        </w:rPr>
      </w:pPr>
      <w:r w:rsidRPr="00827FF8">
        <w:rPr>
          <w:rFonts w:ascii="Arial" w:hAnsi="Arial" w:cs="Arial"/>
          <w:b/>
          <w:color w:val="231F20"/>
        </w:rPr>
        <w:t>b.</w:t>
      </w:r>
      <w:r w:rsidRPr="008467AE">
        <w:rPr>
          <w:rFonts w:ascii="Arial" w:hAnsi="Arial" w:cs="Arial"/>
          <w:color w:val="231F20"/>
        </w:rPr>
        <w:t xml:space="preserve"> Un soumissionnaire (y compris tous les membres d’un groupement d’entreprises et tous les sous-traitants du soumissionnaire) ne doit pas se trouver en situation de conflit d’intérêt. Un soumissionnaire peut être jugé comme étant en situation de conflit d’intérêt s’il :</w:t>
      </w:r>
    </w:p>
    <w:p w:rsidR="00713116" w:rsidRPr="008467AE" w:rsidRDefault="00294989" w:rsidP="00713116">
      <w:pPr>
        <w:autoSpaceDE w:val="0"/>
        <w:autoSpaceDN w:val="0"/>
        <w:adjustRightInd w:val="0"/>
        <w:ind w:firstLine="708"/>
        <w:jc w:val="both"/>
        <w:rPr>
          <w:rFonts w:ascii="Arial" w:hAnsi="Arial" w:cs="Arial"/>
          <w:color w:val="231F20"/>
        </w:rPr>
      </w:pPr>
      <w:r>
        <w:rPr>
          <w:rFonts w:ascii="Arial" w:hAnsi="Arial" w:cs="Arial"/>
          <w:b/>
          <w:color w:val="231F20"/>
        </w:rPr>
        <w:t>I</w:t>
      </w:r>
      <w:r w:rsidR="00713116" w:rsidRPr="00827FF8">
        <w:rPr>
          <w:rFonts w:ascii="Arial" w:hAnsi="Arial" w:cs="Arial"/>
          <w:b/>
          <w:color w:val="231F20"/>
        </w:rPr>
        <w:t>.</w:t>
      </w:r>
      <w:r w:rsidR="00713116" w:rsidRPr="008467AE">
        <w:rPr>
          <w:rFonts w:ascii="Arial" w:hAnsi="Arial" w:cs="Arial"/>
          <w:color w:val="231F20"/>
        </w:rPr>
        <w:t xml:space="preserve"> Est associé ou a été associé dans le passé, à une entreprise (ou à une filiale de cette entreprise) quia fourni des services de consultant pour la conception, la préparation des spécifications et autres documents utilisés dans le cadre des marchés passés au titre du présent appel d’offres ; ou </w:t>
      </w:r>
    </w:p>
    <w:p w:rsidR="00713116" w:rsidRPr="008467AE" w:rsidRDefault="00294989" w:rsidP="00713116">
      <w:pPr>
        <w:autoSpaceDE w:val="0"/>
        <w:autoSpaceDN w:val="0"/>
        <w:adjustRightInd w:val="0"/>
        <w:spacing w:after="120"/>
        <w:ind w:firstLine="709"/>
        <w:jc w:val="both"/>
        <w:rPr>
          <w:rFonts w:ascii="Arial" w:hAnsi="Arial" w:cs="Arial"/>
          <w:color w:val="231F20"/>
        </w:rPr>
      </w:pPr>
      <w:r>
        <w:rPr>
          <w:rFonts w:ascii="Arial" w:hAnsi="Arial" w:cs="Arial"/>
          <w:b/>
          <w:color w:val="231F20"/>
        </w:rPr>
        <w:t>II</w:t>
      </w:r>
      <w:r w:rsidR="00713116" w:rsidRPr="00827FF8">
        <w:rPr>
          <w:rFonts w:ascii="Arial" w:hAnsi="Arial" w:cs="Arial"/>
          <w:b/>
          <w:color w:val="231F20"/>
        </w:rPr>
        <w:t>.</w:t>
      </w:r>
      <w:r w:rsidR="00713116" w:rsidRPr="008467AE">
        <w:rPr>
          <w:rFonts w:ascii="Arial" w:hAnsi="Arial" w:cs="Arial"/>
          <w:color w:val="231F20"/>
        </w:rPr>
        <w:t xml:space="preserve"> Présente plus d’une offre dans le cadre du présent appel d’offres, à l’exception des offres variantes autorisées selon l’article </w:t>
      </w:r>
      <w:r w:rsidR="00713116" w:rsidRPr="00827FF8">
        <w:rPr>
          <w:rFonts w:ascii="Arial" w:hAnsi="Arial" w:cs="Arial"/>
          <w:b/>
          <w:color w:val="231F20"/>
        </w:rPr>
        <w:t>18</w:t>
      </w:r>
      <w:r w:rsidR="00713116" w:rsidRPr="008467AE">
        <w:rPr>
          <w:rFonts w:ascii="Arial" w:hAnsi="Arial" w:cs="Arial"/>
          <w:color w:val="231F20"/>
        </w:rPr>
        <w:t>, le cas échéant ; cependant, ceci ne fait pas obstacle à la participation de sous-traitants dans plus d’une offre.</w:t>
      </w:r>
    </w:p>
    <w:p w:rsidR="00713116" w:rsidRPr="008467AE" w:rsidRDefault="00713116" w:rsidP="00713116">
      <w:pPr>
        <w:autoSpaceDE w:val="0"/>
        <w:autoSpaceDN w:val="0"/>
        <w:adjustRightInd w:val="0"/>
        <w:ind w:firstLine="708"/>
        <w:jc w:val="both"/>
        <w:rPr>
          <w:rFonts w:ascii="Arial" w:hAnsi="Arial" w:cs="Arial"/>
          <w:color w:val="231F20"/>
        </w:rPr>
      </w:pPr>
      <w:r w:rsidRPr="00827FF8">
        <w:rPr>
          <w:rFonts w:ascii="Arial" w:hAnsi="Arial" w:cs="Arial"/>
          <w:b/>
          <w:color w:val="231F20"/>
        </w:rPr>
        <w:t>c.</w:t>
      </w:r>
      <w:r w:rsidRPr="008467AE">
        <w:rPr>
          <w:rFonts w:ascii="Arial" w:hAnsi="Arial" w:cs="Arial"/>
          <w:color w:val="231F20"/>
        </w:rPr>
        <w:t xml:space="preserve"> Le soumissionnaire ne doit pas être sous le coup d’une décision d’exclusion.</w:t>
      </w:r>
    </w:p>
    <w:p w:rsidR="00713116" w:rsidRDefault="00294989" w:rsidP="00713116">
      <w:pPr>
        <w:autoSpaceDE w:val="0"/>
        <w:autoSpaceDN w:val="0"/>
        <w:adjustRightInd w:val="0"/>
        <w:ind w:firstLine="708"/>
        <w:jc w:val="both"/>
        <w:rPr>
          <w:rFonts w:ascii="Arial" w:hAnsi="Arial" w:cs="Arial"/>
        </w:rPr>
      </w:pPr>
      <w:r>
        <w:rPr>
          <w:rFonts w:ascii="Arial" w:hAnsi="Arial" w:cs="Arial"/>
          <w:b/>
          <w:color w:val="231F20"/>
        </w:rPr>
        <w:t>i</w:t>
      </w:r>
      <w:r w:rsidR="00713116" w:rsidRPr="00827FF8">
        <w:rPr>
          <w:rFonts w:ascii="Arial" w:hAnsi="Arial" w:cs="Arial"/>
          <w:b/>
          <w:color w:val="231F20"/>
        </w:rPr>
        <w:t>.</w:t>
      </w:r>
      <w:r w:rsidR="00713116" w:rsidRPr="008467AE">
        <w:rPr>
          <w:rFonts w:ascii="Arial" w:hAnsi="Arial" w:cs="Arial"/>
          <w:color w:val="231F20"/>
        </w:rPr>
        <w:t xml:space="preserve"> Une entreprise publique camerounaise peut participer à la consultation si elle peut démontrer qu’elle est</w:t>
      </w:r>
      <w:r w:rsidR="00713116">
        <w:rPr>
          <w:rFonts w:ascii="Arial" w:hAnsi="Arial" w:cs="Arial"/>
          <w:color w:val="231F20"/>
        </w:rPr>
        <w:t xml:space="preserve">: </w:t>
      </w:r>
      <w:r>
        <w:rPr>
          <w:rFonts w:ascii="Arial" w:hAnsi="Arial" w:cs="Arial"/>
          <w:b/>
          <w:color w:val="231F20"/>
        </w:rPr>
        <w:t>(I</w:t>
      </w:r>
      <w:r w:rsidR="00713116" w:rsidRPr="00827FF8">
        <w:rPr>
          <w:rFonts w:ascii="Arial" w:hAnsi="Arial" w:cs="Arial"/>
          <w:b/>
          <w:color w:val="231F20"/>
        </w:rPr>
        <w:t>)</w:t>
      </w:r>
      <w:r w:rsidR="00713116" w:rsidRPr="008467AE">
        <w:rPr>
          <w:rFonts w:ascii="Arial" w:hAnsi="Arial" w:cs="Arial"/>
          <w:color w:val="231F20"/>
        </w:rPr>
        <w:t xml:space="preserve"> juridiquement et financièrement autonome, </w:t>
      </w:r>
      <w:r>
        <w:rPr>
          <w:rFonts w:ascii="Arial" w:hAnsi="Arial" w:cs="Arial"/>
          <w:b/>
          <w:color w:val="231F20"/>
        </w:rPr>
        <w:t>(II</w:t>
      </w:r>
      <w:r w:rsidR="00713116" w:rsidRPr="00827FF8">
        <w:rPr>
          <w:rFonts w:ascii="Arial" w:hAnsi="Arial" w:cs="Arial"/>
          <w:b/>
          <w:color w:val="231F20"/>
        </w:rPr>
        <w:t>)</w:t>
      </w:r>
      <w:r w:rsidR="00713116" w:rsidRPr="008467AE">
        <w:rPr>
          <w:rFonts w:ascii="Arial" w:hAnsi="Arial" w:cs="Arial"/>
          <w:color w:val="231F20"/>
        </w:rPr>
        <w:t xml:space="preserve"> administrée selon les règles du droit commercial et </w:t>
      </w:r>
      <w:r>
        <w:rPr>
          <w:rFonts w:ascii="Arial" w:hAnsi="Arial" w:cs="Arial"/>
          <w:b/>
          <w:color w:val="231F20"/>
        </w:rPr>
        <w:t>(III</w:t>
      </w:r>
      <w:r w:rsidR="00713116" w:rsidRPr="00827FF8">
        <w:rPr>
          <w:rFonts w:ascii="Arial" w:hAnsi="Arial" w:cs="Arial"/>
          <w:b/>
          <w:color w:val="231F20"/>
        </w:rPr>
        <w:t>)</w:t>
      </w:r>
      <w:r w:rsidR="00713116" w:rsidRPr="008467AE">
        <w:rPr>
          <w:rFonts w:ascii="Arial" w:hAnsi="Arial" w:cs="Arial"/>
          <w:color w:val="231F20"/>
        </w:rPr>
        <w:t xml:space="preserve"> n’est pas sous la tutelle ou l’autorité directe voire indirecte de </w:t>
      </w:r>
      <w:bookmarkStart w:id="5" w:name="_Toc189855741"/>
      <w:r w:rsidR="00713116" w:rsidRPr="008467AE">
        <w:rPr>
          <w:rFonts w:ascii="Arial" w:hAnsi="Arial" w:cs="Arial"/>
        </w:rPr>
        <w:t>l’Autorité contractante.</w:t>
      </w:r>
      <w:bookmarkEnd w:id="5"/>
    </w:p>
    <w:p w:rsidR="00713116" w:rsidRPr="00827FF8" w:rsidRDefault="00713116" w:rsidP="00713116">
      <w:pPr>
        <w:autoSpaceDE w:val="0"/>
        <w:autoSpaceDN w:val="0"/>
        <w:adjustRightInd w:val="0"/>
        <w:jc w:val="both"/>
        <w:rPr>
          <w:rFonts w:ascii="Arial" w:hAnsi="Arial" w:cs="Arial"/>
          <w:b/>
        </w:rPr>
      </w:pPr>
      <w:r w:rsidRPr="00827FF8">
        <w:rPr>
          <w:rFonts w:ascii="Arial" w:hAnsi="Arial" w:cs="Arial"/>
          <w:b/>
          <w:sz w:val="24"/>
          <w:szCs w:val="24"/>
        </w:rPr>
        <w:t>Article 5 : Matériaux, matériels, fournitures, équipements et services autorisés</w:t>
      </w:r>
    </w:p>
    <w:p w:rsidR="00713116" w:rsidRPr="008467AE" w:rsidRDefault="00713116" w:rsidP="00713116">
      <w:pPr>
        <w:autoSpaceDE w:val="0"/>
        <w:autoSpaceDN w:val="0"/>
        <w:adjustRightInd w:val="0"/>
        <w:spacing w:after="120"/>
        <w:ind w:firstLine="709"/>
        <w:jc w:val="both"/>
        <w:rPr>
          <w:rFonts w:ascii="Arial" w:hAnsi="Arial" w:cs="Arial"/>
          <w:color w:val="231F20"/>
        </w:rPr>
      </w:pPr>
      <w:r w:rsidRPr="00827FF8">
        <w:rPr>
          <w:rFonts w:ascii="Arial" w:hAnsi="Arial" w:cs="Arial"/>
          <w:b/>
          <w:color w:val="231F20"/>
        </w:rPr>
        <w:t>5.1.</w:t>
      </w:r>
      <w:r w:rsidRPr="008467AE">
        <w:rPr>
          <w:rFonts w:ascii="Arial" w:hAnsi="Arial" w:cs="Arial"/>
          <w:color w:val="231F20"/>
        </w:rPr>
        <w:t xml:space="preserve"> Les matériaux, les matériels de l’Entrepreneur, les fournitures, équipements et services devant être fournis dans le cadre du Marché doivent provenir de pays répondant aux critères de provenance définis dans le </w:t>
      </w:r>
      <w:r w:rsidRPr="00827FF8">
        <w:rPr>
          <w:rFonts w:ascii="Arial" w:hAnsi="Arial" w:cs="Arial"/>
          <w:b/>
          <w:color w:val="231F20"/>
        </w:rPr>
        <w:t>RPAO</w:t>
      </w:r>
      <w:r w:rsidRPr="008467AE">
        <w:rPr>
          <w:rFonts w:ascii="Arial" w:hAnsi="Arial" w:cs="Arial"/>
          <w:color w:val="231F20"/>
        </w:rPr>
        <w:t>, et toutes les dépenses effectuées au titre du Marché sont limitées auxdits matériaux, matériels, fournitures, équipements et services.</w:t>
      </w:r>
    </w:p>
    <w:p w:rsidR="00713116" w:rsidRPr="008467AE" w:rsidRDefault="00713116" w:rsidP="00713116">
      <w:pPr>
        <w:autoSpaceDE w:val="0"/>
        <w:autoSpaceDN w:val="0"/>
        <w:adjustRightInd w:val="0"/>
        <w:ind w:firstLine="708"/>
        <w:jc w:val="both"/>
        <w:rPr>
          <w:rFonts w:ascii="Arial" w:hAnsi="Arial" w:cs="Arial"/>
          <w:color w:val="231F20"/>
        </w:rPr>
      </w:pPr>
      <w:r w:rsidRPr="00827FF8">
        <w:rPr>
          <w:rFonts w:ascii="Arial" w:hAnsi="Arial" w:cs="Arial"/>
          <w:b/>
          <w:color w:val="231F20"/>
        </w:rPr>
        <w:t>5.2.</w:t>
      </w:r>
      <w:r w:rsidRPr="008467AE">
        <w:rPr>
          <w:rFonts w:ascii="Arial" w:hAnsi="Arial" w:cs="Arial"/>
          <w:color w:val="231F20"/>
        </w:rPr>
        <w:t xml:space="preserve"> Aux fins de l’article 5.1 ci-dessus, le terme </w:t>
      </w:r>
      <w:r w:rsidRPr="00827FF8">
        <w:rPr>
          <w:rFonts w:ascii="Arial" w:hAnsi="Arial" w:cs="Arial"/>
          <w:b/>
          <w:color w:val="231F20"/>
        </w:rPr>
        <w:t>« provenir »</w:t>
      </w:r>
      <w:r>
        <w:rPr>
          <w:rFonts w:ascii="Arial" w:hAnsi="Arial" w:cs="Arial"/>
          <w:color w:val="231F20"/>
        </w:rPr>
        <w:t> </w:t>
      </w:r>
      <w:r w:rsidRPr="008467AE">
        <w:rPr>
          <w:rFonts w:ascii="Arial" w:hAnsi="Arial" w:cs="Arial"/>
          <w:color w:val="231F20"/>
        </w:rPr>
        <w:t>désigne le lieu où les biens sont extraits, cultivés, produits ou fabriqués et d’où proviennent les services.</w:t>
      </w:r>
    </w:p>
    <w:p w:rsidR="00713116" w:rsidRPr="00C12BEB" w:rsidRDefault="00713116" w:rsidP="00713116">
      <w:pPr>
        <w:pStyle w:val="Titre2"/>
        <w:spacing w:after="120"/>
        <w:jc w:val="both"/>
        <w:rPr>
          <w:rFonts w:ascii="Arial" w:hAnsi="Arial" w:cs="Arial"/>
          <w:i w:val="0"/>
          <w:sz w:val="24"/>
          <w:szCs w:val="24"/>
        </w:rPr>
      </w:pPr>
      <w:bookmarkStart w:id="6" w:name="_Toc189855742"/>
      <w:r w:rsidRPr="00C12BEB">
        <w:rPr>
          <w:rFonts w:ascii="Arial" w:hAnsi="Arial" w:cs="Arial"/>
          <w:i w:val="0"/>
          <w:sz w:val="24"/>
          <w:szCs w:val="24"/>
        </w:rPr>
        <w:t>Article 6 : Qualification du Soumissionnaire</w:t>
      </w:r>
      <w:bookmarkEnd w:id="6"/>
    </w:p>
    <w:p w:rsidR="00713116" w:rsidRPr="008467AE" w:rsidRDefault="00713116" w:rsidP="00713116">
      <w:pPr>
        <w:autoSpaceDE w:val="0"/>
        <w:autoSpaceDN w:val="0"/>
        <w:adjustRightInd w:val="0"/>
        <w:ind w:firstLine="708"/>
        <w:jc w:val="both"/>
        <w:rPr>
          <w:rFonts w:ascii="Arial" w:hAnsi="Arial" w:cs="Arial"/>
          <w:color w:val="231F20"/>
        </w:rPr>
      </w:pPr>
      <w:r w:rsidRPr="00827FF8">
        <w:rPr>
          <w:rFonts w:ascii="Arial" w:hAnsi="Arial" w:cs="Arial"/>
          <w:b/>
          <w:color w:val="231F20"/>
        </w:rPr>
        <w:t>6.1.</w:t>
      </w:r>
      <w:r w:rsidRPr="008467AE">
        <w:rPr>
          <w:rFonts w:ascii="Arial" w:hAnsi="Arial" w:cs="Arial"/>
          <w:color w:val="231F20"/>
        </w:rPr>
        <w:t xml:space="preserve"> Les soumissionnaires doivent, comme partie intégrante de leur offre :</w:t>
      </w:r>
    </w:p>
    <w:p w:rsidR="00713116" w:rsidRPr="008467AE" w:rsidRDefault="00713116" w:rsidP="00713116">
      <w:pPr>
        <w:autoSpaceDE w:val="0"/>
        <w:autoSpaceDN w:val="0"/>
        <w:adjustRightInd w:val="0"/>
        <w:ind w:firstLine="708"/>
        <w:jc w:val="both"/>
        <w:rPr>
          <w:rFonts w:ascii="Arial" w:hAnsi="Arial" w:cs="Arial"/>
          <w:color w:val="231F20"/>
        </w:rPr>
      </w:pPr>
      <w:r w:rsidRPr="00827FF8">
        <w:rPr>
          <w:rFonts w:ascii="Arial" w:hAnsi="Arial" w:cs="Arial"/>
          <w:b/>
          <w:color w:val="231F20"/>
        </w:rPr>
        <w:t>a.</w:t>
      </w:r>
      <w:r w:rsidRPr="008467AE">
        <w:rPr>
          <w:rFonts w:ascii="Arial" w:hAnsi="Arial" w:cs="Arial"/>
          <w:color w:val="231F20"/>
        </w:rPr>
        <w:t xml:space="preserve"> Soumettre un pouvoir habilitant le signataire de la soumission à engager le Soumissionnaire;</w:t>
      </w:r>
    </w:p>
    <w:p w:rsidR="00713116" w:rsidRPr="00276228" w:rsidRDefault="00713116" w:rsidP="00713116">
      <w:pPr>
        <w:autoSpaceDE w:val="0"/>
        <w:autoSpaceDN w:val="0"/>
        <w:adjustRightInd w:val="0"/>
        <w:spacing w:after="120"/>
        <w:ind w:firstLine="709"/>
        <w:jc w:val="both"/>
        <w:rPr>
          <w:rFonts w:cs="Helvetica"/>
          <w:color w:val="231F20"/>
        </w:rPr>
      </w:pPr>
      <w:r w:rsidRPr="00827FF8">
        <w:rPr>
          <w:rFonts w:ascii="Arial" w:hAnsi="Arial" w:cs="Arial"/>
          <w:b/>
          <w:color w:val="231F20"/>
        </w:rPr>
        <w:t>b.</w:t>
      </w:r>
      <w:r w:rsidRPr="008467AE">
        <w:rPr>
          <w:rFonts w:ascii="Arial" w:hAnsi="Arial" w:cs="Arial"/>
          <w:color w:val="231F20"/>
        </w:rPr>
        <w:t xml:space="preserve"> Fournir toutes les informations (compléter ou mettre à jour les informations jointes à leur demande de pré-qualification qui ont pu changer, au cas où les candi</w:t>
      </w:r>
      <w:r>
        <w:rPr>
          <w:rFonts w:ascii="Arial" w:hAnsi="Arial" w:cs="Arial"/>
          <w:color w:val="231F20"/>
        </w:rPr>
        <w:t>dats ont fait l’objet d’une pré-</w:t>
      </w:r>
      <w:r w:rsidRPr="008467AE">
        <w:rPr>
          <w:rFonts w:ascii="Arial" w:hAnsi="Arial" w:cs="Arial"/>
          <w:color w:val="231F20"/>
        </w:rPr>
        <w:t xml:space="preserve">qualification) demandées aux soumissionnaires, dans le </w:t>
      </w:r>
      <w:r w:rsidRPr="00BC42EC">
        <w:rPr>
          <w:rFonts w:ascii="Arial" w:hAnsi="Arial" w:cs="Arial"/>
          <w:b/>
          <w:color w:val="231F20"/>
        </w:rPr>
        <w:t>RPAO</w:t>
      </w:r>
      <w:r w:rsidRPr="008467AE">
        <w:rPr>
          <w:rFonts w:ascii="Arial" w:hAnsi="Arial" w:cs="Arial"/>
          <w:color w:val="231F20"/>
        </w:rPr>
        <w:t xml:space="preserve">, afin </w:t>
      </w:r>
      <w:r w:rsidRPr="008467AE">
        <w:rPr>
          <w:rFonts w:ascii="Arial" w:hAnsi="Arial" w:cs="Arial"/>
          <w:color w:val="231F20"/>
        </w:rPr>
        <w:lastRenderedPageBreak/>
        <w:t>d’établir leur qualification pour exécuter le marché. Les informations relatives aux points suivants sont exigées le cas échéant :</w:t>
      </w:r>
    </w:p>
    <w:p w:rsidR="00713116" w:rsidRPr="00BC42EC" w:rsidRDefault="00294989" w:rsidP="00713116">
      <w:pPr>
        <w:autoSpaceDE w:val="0"/>
        <w:autoSpaceDN w:val="0"/>
        <w:adjustRightInd w:val="0"/>
        <w:ind w:left="708" w:firstLine="708"/>
        <w:jc w:val="both"/>
        <w:rPr>
          <w:rFonts w:ascii="Arial" w:hAnsi="Arial" w:cs="Arial"/>
          <w:color w:val="231F20"/>
        </w:rPr>
      </w:pPr>
      <w:r>
        <w:rPr>
          <w:rFonts w:ascii="Arial" w:hAnsi="Arial" w:cs="Arial"/>
          <w:b/>
          <w:color w:val="231F20"/>
        </w:rPr>
        <w:t>I</w:t>
      </w:r>
      <w:r w:rsidR="00713116" w:rsidRPr="00BC42EC">
        <w:rPr>
          <w:rFonts w:ascii="Arial" w:hAnsi="Arial" w:cs="Arial"/>
          <w:b/>
          <w:color w:val="231F20"/>
        </w:rPr>
        <w:t>.</w:t>
      </w:r>
      <w:r w:rsidR="00713116" w:rsidRPr="00BC42EC">
        <w:rPr>
          <w:rFonts w:ascii="Arial" w:hAnsi="Arial" w:cs="Arial"/>
          <w:color w:val="231F20"/>
        </w:rPr>
        <w:t xml:space="preserve"> La production des bilans certifiés et chiffres d’affaires récents ;</w:t>
      </w:r>
    </w:p>
    <w:p w:rsidR="00713116" w:rsidRPr="00BC42EC" w:rsidRDefault="00294989" w:rsidP="00713116">
      <w:pPr>
        <w:autoSpaceDE w:val="0"/>
        <w:autoSpaceDN w:val="0"/>
        <w:adjustRightInd w:val="0"/>
        <w:ind w:left="708" w:firstLine="708"/>
        <w:jc w:val="both"/>
        <w:rPr>
          <w:rFonts w:ascii="Arial" w:hAnsi="Arial" w:cs="Arial"/>
          <w:color w:val="231F20"/>
        </w:rPr>
      </w:pPr>
      <w:r>
        <w:rPr>
          <w:rFonts w:ascii="Arial" w:hAnsi="Arial" w:cs="Arial"/>
          <w:b/>
          <w:color w:val="231F20"/>
        </w:rPr>
        <w:t>II</w:t>
      </w:r>
      <w:r w:rsidR="00713116" w:rsidRPr="00BC42EC">
        <w:rPr>
          <w:rFonts w:ascii="Arial" w:hAnsi="Arial" w:cs="Arial"/>
          <w:b/>
          <w:color w:val="231F20"/>
        </w:rPr>
        <w:t>.</w:t>
      </w:r>
      <w:r w:rsidR="00713116" w:rsidRPr="00BC42EC">
        <w:rPr>
          <w:rFonts w:ascii="Arial" w:hAnsi="Arial" w:cs="Arial"/>
          <w:color w:val="231F20"/>
        </w:rPr>
        <w:t xml:space="preserve"> Accès à une ligne de crédit ou disposition d’autres ressources financières ;</w:t>
      </w:r>
    </w:p>
    <w:p w:rsidR="00713116" w:rsidRPr="00BC42EC" w:rsidRDefault="00294989" w:rsidP="00713116">
      <w:pPr>
        <w:autoSpaceDE w:val="0"/>
        <w:autoSpaceDN w:val="0"/>
        <w:adjustRightInd w:val="0"/>
        <w:ind w:left="708" w:firstLine="708"/>
        <w:jc w:val="both"/>
        <w:rPr>
          <w:rFonts w:ascii="Arial" w:hAnsi="Arial" w:cs="Arial"/>
          <w:color w:val="231F20"/>
        </w:rPr>
      </w:pPr>
      <w:r>
        <w:rPr>
          <w:rFonts w:ascii="Arial" w:hAnsi="Arial" w:cs="Arial"/>
          <w:b/>
          <w:color w:val="231F20"/>
        </w:rPr>
        <w:t>III</w:t>
      </w:r>
      <w:r w:rsidR="00713116" w:rsidRPr="00BC42EC">
        <w:rPr>
          <w:rFonts w:ascii="Arial" w:hAnsi="Arial" w:cs="Arial"/>
          <w:b/>
          <w:color w:val="231F20"/>
        </w:rPr>
        <w:t>.</w:t>
      </w:r>
      <w:r w:rsidR="00713116" w:rsidRPr="00BC42EC">
        <w:rPr>
          <w:rFonts w:ascii="Arial" w:hAnsi="Arial" w:cs="Arial"/>
          <w:color w:val="231F20"/>
        </w:rPr>
        <w:t xml:space="preserve"> Les commandes acquises et les marchés attribués ;</w:t>
      </w:r>
    </w:p>
    <w:p w:rsidR="00713116" w:rsidRPr="00BC42EC" w:rsidRDefault="00294989" w:rsidP="00713116">
      <w:pPr>
        <w:autoSpaceDE w:val="0"/>
        <w:autoSpaceDN w:val="0"/>
        <w:adjustRightInd w:val="0"/>
        <w:ind w:left="708" w:firstLine="708"/>
        <w:jc w:val="both"/>
        <w:rPr>
          <w:rFonts w:ascii="Arial" w:hAnsi="Arial" w:cs="Arial"/>
          <w:color w:val="231F20"/>
        </w:rPr>
      </w:pPr>
      <w:r>
        <w:rPr>
          <w:rFonts w:ascii="Arial" w:hAnsi="Arial" w:cs="Arial"/>
          <w:b/>
          <w:color w:val="231F20"/>
        </w:rPr>
        <w:t>IV</w:t>
      </w:r>
      <w:r w:rsidR="00713116" w:rsidRPr="00BC42EC">
        <w:rPr>
          <w:rFonts w:ascii="Arial" w:hAnsi="Arial" w:cs="Arial"/>
          <w:b/>
          <w:color w:val="231F20"/>
        </w:rPr>
        <w:t>.</w:t>
      </w:r>
      <w:r w:rsidR="00713116" w:rsidRPr="00BC42EC">
        <w:rPr>
          <w:rFonts w:ascii="Arial" w:hAnsi="Arial" w:cs="Arial"/>
          <w:color w:val="231F20"/>
        </w:rPr>
        <w:t xml:space="preserve"> Les litiges en cours ;</w:t>
      </w:r>
    </w:p>
    <w:p w:rsidR="00713116" w:rsidRPr="00BC42EC" w:rsidRDefault="00294989" w:rsidP="00713116">
      <w:pPr>
        <w:autoSpaceDE w:val="0"/>
        <w:autoSpaceDN w:val="0"/>
        <w:adjustRightInd w:val="0"/>
        <w:ind w:left="708" w:firstLine="708"/>
        <w:jc w:val="both"/>
        <w:rPr>
          <w:rFonts w:ascii="Arial" w:hAnsi="Arial" w:cs="Arial"/>
          <w:color w:val="231F20"/>
        </w:rPr>
      </w:pPr>
      <w:r>
        <w:rPr>
          <w:rFonts w:ascii="Arial" w:hAnsi="Arial" w:cs="Arial"/>
          <w:b/>
          <w:color w:val="231F20"/>
        </w:rPr>
        <w:t>V</w:t>
      </w:r>
      <w:r w:rsidR="00713116" w:rsidRPr="00BC42EC">
        <w:rPr>
          <w:rFonts w:ascii="Arial" w:hAnsi="Arial" w:cs="Arial"/>
          <w:b/>
          <w:color w:val="231F20"/>
        </w:rPr>
        <w:t>.</w:t>
      </w:r>
      <w:r w:rsidR="00713116" w:rsidRPr="00BC42EC">
        <w:rPr>
          <w:rFonts w:ascii="Arial" w:hAnsi="Arial" w:cs="Arial"/>
          <w:color w:val="231F20"/>
        </w:rPr>
        <w:t xml:space="preserve"> La disponibilité du matériel indispensable.</w:t>
      </w:r>
    </w:p>
    <w:p w:rsidR="00713116" w:rsidRPr="00BC42EC" w:rsidRDefault="00713116" w:rsidP="00713116">
      <w:pPr>
        <w:autoSpaceDE w:val="0"/>
        <w:autoSpaceDN w:val="0"/>
        <w:adjustRightInd w:val="0"/>
        <w:spacing w:after="120"/>
        <w:ind w:firstLine="709"/>
        <w:jc w:val="both"/>
        <w:rPr>
          <w:rFonts w:ascii="Arial" w:hAnsi="Arial" w:cs="Arial"/>
          <w:color w:val="231F20"/>
        </w:rPr>
      </w:pPr>
      <w:r w:rsidRPr="00BC42EC">
        <w:rPr>
          <w:rFonts w:ascii="Arial" w:hAnsi="Arial" w:cs="Arial"/>
          <w:b/>
          <w:color w:val="231F20"/>
        </w:rPr>
        <w:t>6.2.</w:t>
      </w:r>
      <w:r w:rsidRPr="00BC42EC">
        <w:rPr>
          <w:rFonts w:ascii="Arial" w:hAnsi="Arial" w:cs="Arial"/>
          <w:color w:val="231F20"/>
        </w:rPr>
        <w:t xml:space="preserve"> Les soumissions présentées par deux ou plusieurs entrepreneurs groupés (</w:t>
      </w:r>
      <w:r w:rsidR="0094530D" w:rsidRPr="00BC42EC">
        <w:rPr>
          <w:rFonts w:ascii="Arial" w:hAnsi="Arial" w:cs="Arial"/>
          <w:color w:val="231F20"/>
        </w:rPr>
        <w:t>cotraitance</w:t>
      </w:r>
      <w:r w:rsidRPr="00BC42EC">
        <w:rPr>
          <w:rFonts w:ascii="Arial" w:hAnsi="Arial" w:cs="Arial"/>
          <w:color w:val="231F20"/>
        </w:rPr>
        <w:t>) doivent satisfaire aux conditions suivantes :</w:t>
      </w:r>
    </w:p>
    <w:p w:rsidR="00713116" w:rsidRPr="00BC42EC" w:rsidRDefault="00713116" w:rsidP="00713116">
      <w:pPr>
        <w:autoSpaceDE w:val="0"/>
        <w:autoSpaceDN w:val="0"/>
        <w:adjustRightInd w:val="0"/>
        <w:ind w:firstLine="708"/>
        <w:jc w:val="both"/>
        <w:rPr>
          <w:rFonts w:ascii="Arial" w:hAnsi="Arial" w:cs="Arial"/>
          <w:color w:val="231F20"/>
        </w:rPr>
      </w:pPr>
      <w:r w:rsidRPr="00BC42EC">
        <w:rPr>
          <w:rFonts w:ascii="Arial" w:hAnsi="Arial" w:cs="Arial"/>
          <w:b/>
          <w:color w:val="231F20"/>
        </w:rPr>
        <w:t xml:space="preserve">a. </w:t>
      </w:r>
      <w:r w:rsidRPr="00BC42EC">
        <w:rPr>
          <w:rFonts w:ascii="Arial" w:hAnsi="Arial" w:cs="Arial"/>
          <w:color w:val="231F20"/>
        </w:rPr>
        <w:t xml:space="preserve">L’offre devra inclure pour chacune des entreprises, tous les renseignements énumérés à l’Article </w:t>
      </w:r>
      <w:r w:rsidRPr="00BC42EC">
        <w:rPr>
          <w:rFonts w:ascii="Arial" w:hAnsi="Arial" w:cs="Arial"/>
          <w:b/>
          <w:color w:val="231F20"/>
        </w:rPr>
        <w:t>6.1</w:t>
      </w:r>
      <w:r w:rsidRPr="00BC42EC">
        <w:rPr>
          <w:rFonts w:ascii="Arial" w:hAnsi="Arial" w:cs="Arial"/>
          <w:color w:val="231F20"/>
        </w:rPr>
        <w:t xml:space="preserve"> ci-dessus. Le </w:t>
      </w:r>
      <w:r w:rsidRPr="00BC42EC">
        <w:rPr>
          <w:rFonts w:ascii="Arial" w:hAnsi="Arial" w:cs="Arial"/>
          <w:b/>
          <w:color w:val="231F20"/>
        </w:rPr>
        <w:t>RPAO</w:t>
      </w:r>
      <w:r w:rsidRPr="00BC42EC">
        <w:rPr>
          <w:rFonts w:ascii="Arial" w:hAnsi="Arial" w:cs="Arial"/>
          <w:color w:val="231F20"/>
        </w:rPr>
        <w:t xml:space="preserve"> devra préciser les informations à fournir par le groupement et celles à fournir par chaque membre du groupement ;</w:t>
      </w:r>
    </w:p>
    <w:p w:rsidR="00713116" w:rsidRPr="00BC42EC" w:rsidRDefault="00713116" w:rsidP="00713116">
      <w:pPr>
        <w:autoSpaceDE w:val="0"/>
        <w:autoSpaceDN w:val="0"/>
        <w:adjustRightInd w:val="0"/>
        <w:ind w:firstLine="708"/>
        <w:jc w:val="both"/>
        <w:rPr>
          <w:rFonts w:ascii="Arial" w:hAnsi="Arial" w:cs="Arial"/>
          <w:color w:val="231F20"/>
        </w:rPr>
      </w:pPr>
      <w:r w:rsidRPr="00BC42EC">
        <w:rPr>
          <w:rFonts w:ascii="Arial" w:hAnsi="Arial" w:cs="Arial"/>
          <w:b/>
          <w:color w:val="231F20"/>
        </w:rPr>
        <w:t>b.</w:t>
      </w:r>
      <w:r w:rsidRPr="00BC42EC">
        <w:rPr>
          <w:rFonts w:ascii="Arial" w:hAnsi="Arial" w:cs="Arial"/>
          <w:color w:val="231F20"/>
        </w:rPr>
        <w:t xml:space="preserve"> L’offre et le marché doivent être signés de façon à obliger tous les membres du groupement ;</w:t>
      </w:r>
    </w:p>
    <w:p w:rsidR="00713116" w:rsidRPr="00BC42EC" w:rsidRDefault="00713116" w:rsidP="00713116">
      <w:pPr>
        <w:autoSpaceDE w:val="0"/>
        <w:autoSpaceDN w:val="0"/>
        <w:adjustRightInd w:val="0"/>
        <w:spacing w:after="120"/>
        <w:ind w:firstLine="709"/>
        <w:jc w:val="both"/>
        <w:rPr>
          <w:rFonts w:ascii="Arial" w:hAnsi="Arial" w:cs="Arial"/>
          <w:color w:val="231F20"/>
        </w:rPr>
      </w:pPr>
      <w:r w:rsidRPr="00BC42EC">
        <w:rPr>
          <w:rFonts w:ascii="Arial" w:hAnsi="Arial" w:cs="Arial"/>
          <w:b/>
          <w:color w:val="231F20"/>
        </w:rPr>
        <w:t>c.</w:t>
      </w:r>
      <w:r w:rsidRPr="00BC42EC">
        <w:rPr>
          <w:rFonts w:ascii="Arial" w:hAnsi="Arial" w:cs="Arial"/>
          <w:color w:val="231F20"/>
        </w:rPr>
        <w:t xml:space="preserve"> La nature du groupement (conjoint ou solidaire comme cela est requis dans le </w:t>
      </w:r>
      <w:r w:rsidRPr="00BC42EC">
        <w:rPr>
          <w:rFonts w:ascii="Arial" w:hAnsi="Arial" w:cs="Arial"/>
          <w:b/>
          <w:color w:val="231F20"/>
        </w:rPr>
        <w:t>RPAO</w:t>
      </w:r>
      <w:r w:rsidRPr="00BC42EC">
        <w:rPr>
          <w:rFonts w:ascii="Arial" w:hAnsi="Arial" w:cs="Arial"/>
          <w:color w:val="231F20"/>
        </w:rPr>
        <w:t>) doit être précisée et justifiée par la production d’une copie de l’accord de groupement en bonne et due forme ;</w:t>
      </w:r>
    </w:p>
    <w:p w:rsidR="00713116" w:rsidRPr="00BC42EC" w:rsidRDefault="00713116" w:rsidP="00713116">
      <w:pPr>
        <w:autoSpaceDE w:val="0"/>
        <w:autoSpaceDN w:val="0"/>
        <w:adjustRightInd w:val="0"/>
        <w:ind w:firstLine="708"/>
        <w:jc w:val="both"/>
        <w:rPr>
          <w:rFonts w:ascii="Arial" w:hAnsi="Arial" w:cs="Arial"/>
          <w:color w:val="231F20"/>
        </w:rPr>
      </w:pPr>
      <w:r w:rsidRPr="00BC42EC">
        <w:rPr>
          <w:rFonts w:ascii="Arial" w:hAnsi="Arial" w:cs="Arial"/>
          <w:b/>
          <w:color w:val="231F20"/>
        </w:rPr>
        <w:t>d.</w:t>
      </w:r>
      <w:r w:rsidRPr="00BC42EC">
        <w:rPr>
          <w:rFonts w:ascii="Arial" w:hAnsi="Arial" w:cs="Arial"/>
          <w:color w:val="231F20"/>
        </w:rPr>
        <w:t xml:space="preserve"> Le membre du groupement désigné comme mandataire, représentera l’ensemble des entreprises vis à vis de </w:t>
      </w:r>
      <w:r w:rsidRPr="00BC42EC">
        <w:rPr>
          <w:rFonts w:ascii="Arial" w:hAnsi="Arial" w:cs="Arial"/>
        </w:rPr>
        <w:t>l’Autorité contractante</w:t>
      </w:r>
      <w:r w:rsidRPr="00BC42EC">
        <w:rPr>
          <w:rFonts w:ascii="Arial" w:hAnsi="Arial" w:cs="Arial"/>
          <w:color w:val="231F20"/>
        </w:rPr>
        <w:t xml:space="preserve"> pour l’exécution du marché ;</w:t>
      </w:r>
    </w:p>
    <w:p w:rsidR="00713116" w:rsidRPr="00BC42EC" w:rsidRDefault="00713116" w:rsidP="00713116">
      <w:pPr>
        <w:autoSpaceDE w:val="0"/>
        <w:autoSpaceDN w:val="0"/>
        <w:adjustRightInd w:val="0"/>
        <w:ind w:firstLine="708"/>
        <w:jc w:val="both"/>
        <w:rPr>
          <w:rFonts w:ascii="Arial" w:hAnsi="Arial" w:cs="Arial"/>
          <w:color w:val="231F20"/>
        </w:rPr>
      </w:pPr>
      <w:r w:rsidRPr="00BC42EC">
        <w:rPr>
          <w:rFonts w:ascii="Arial" w:hAnsi="Arial" w:cs="Arial"/>
          <w:b/>
          <w:color w:val="231F20"/>
        </w:rPr>
        <w:t>e.</w:t>
      </w:r>
      <w:r w:rsidRPr="00BC42EC">
        <w:rPr>
          <w:rFonts w:ascii="Arial" w:hAnsi="Arial" w:cs="Arial"/>
          <w:color w:val="231F20"/>
        </w:rPr>
        <w:t xml:space="preserve"> En cas de groupement solidaire, les cotraitants se répartissent les sommes qui sont réglées par </w:t>
      </w:r>
      <w:r w:rsidRPr="00BC42EC">
        <w:rPr>
          <w:rFonts w:ascii="Arial" w:hAnsi="Arial" w:cs="Arial"/>
        </w:rPr>
        <w:t>l’Autorité contractante</w:t>
      </w:r>
      <w:r>
        <w:rPr>
          <w:rFonts w:ascii="Arial" w:hAnsi="Arial" w:cs="Arial"/>
          <w:color w:val="231F20"/>
        </w:rPr>
        <w:t xml:space="preserve"> dans un compte unique. E</w:t>
      </w:r>
      <w:r w:rsidRPr="00BC42EC">
        <w:rPr>
          <w:rFonts w:ascii="Arial" w:hAnsi="Arial" w:cs="Arial"/>
          <w:color w:val="231F20"/>
        </w:rPr>
        <w:t xml:space="preserve">n revanche, chaque entreprise est payée par </w:t>
      </w:r>
      <w:r w:rsidRPr="00BC42EC">
        <w:rPr>
          <w:rFonts w:ascii="Arial" w:hAnsi="Arial" w:cs="Arial"/>
        </w:rPr>
        <w:t>l’Autorité contractante</w:t>
      </w:r>
      <w:r w:rsidRPr="00BC42EC">
        <w:rPr>
          <w:rFonts w:ascii="Arial" w:hAnsi="Arial" w:cs="Arial"/>
          <w:color w:val="231F20"/>
        </w:rPr>
        <w:t xml:space="preserve"> dans son propre compte, lorsqu’il s’agit d’un groupement conjoint.</w:t>
      </w:r>
    </w:p>
    <w:p w:rsidR="00713116" w:rsidRPr="00BC42EC" w:rsidRDefault="00713116" w:rsidP="00713116">
      <w:pPr>
        <w:autoSpaceDE w:val="0"/>
        <w:autoSpaceDN w:val="0"/>
        <w:adjustRightInd w:val="0"/>
        <w:ind w:firstLine="708"/>
        <w:jc w:val="both"/>
        <w:rPr>
          <w:rFonts w:ascii="Arial" w:hAnsi="Arial" w:cs="Arial"/>
          <w:color w:val="231F20"/>
        </w:rPr>
      </w:pPr>
      <w:r w:rsidRPr="00BC42EC">
        <w:rPr>
          <w:rFonts w:ascii="Arial" w:hAnsi="Arial" w:cs="Arial"/>
          <w:b/>
          <w:color w:val="231F20"/>
        </w:rPr>
        <w:t>6.3.</w:t>
      </w:r>
      <w:r w:rsidRPr="00BC42EC">
        <w:rPr>
          <w:rFonts w:ascii="Arial" w:hAnsi="Arial" w:cs="Arial"/>
          <w:color w:val="231F20"/>
        </w:rPr>
        <w:t xml:space="preserve"> Les soumissionnaires doivent également présenter des propositions suffisammentdétaillées pour démontrer qu’elles sont conformes aux spécifications techniques et aux délais d’exécution visés dans le </w:t>
      </w:r>
      <w:r w:rsidRPr="00BC42EC">
        <w:rPr>
          <w:rFonts w:ascii="Arial" w:hAnsi="Arial" w:cs="Arial"/>
          <w:b/>
          <w:color w:val="231F20"/>
        </w:rPr>
        <w:t>RPAO</w:t>
      </w:r>
      <w:r w:rsidRPr="00BC42EC">
        <w:rPr>
          <w:rFonts w:ascii="Arial" w:hAnsi="Arial" w:cs="Arial"/>
          <w:color w:val="231F20"/>
        </w:rPr>
        <w:t>.</w:t>
      </w:r>
    </w:p>
    <w:p w:rsidR="00713116" w:rsidRPr="00BC42EC" w:rsidRDefault="00713116" w:rsidP="00713116">
      <w:pPr>
        <w:autoSpaceDE w:val="0"/>
        <w:autoSpaceDN w:val="0"/>
        <w:adjustRightInd w:val="0"/>
        <w:spacing w:after="120"/>
        <w:ind w:firstLine="709"/>
        <w:jc w:val="both"/>
        <w:rPr>
          <w:rFonts w:ascii="Arial" w:hAnsi="Arial" w:cs="Arial"/>
          <w:color w:val="231F20"/>
        </w:rPr>
      </w:pPr>
      <w:r w:rsidRPr="00BC42EC">
        <w:rPr>
          <w:rFonts w:ascii="Arial" w:hAnsi="Arial" w:cs="Arial"/>
          <w:b/>
          <w:color w:val="231F20"/>
        </w:rPr>
        <w:t>6.4.</w:t>
      </w:r>
      <w:r w:rsidRPr="00BC42EC">
        <w:rPr>
          <w:rFonts w:ascii="Arial" w:hAnsi="Arial" w:cs="Arial"/>
          <w:color w:val="231F20"/>
        </w:rPr>
        <w:t xml:space="preserve"> Les soumissionnaires demandant à bénéficier d’une marge de préférence, doivent fournir tous les renseignements nécessaires pour prouver qu’ils satisfont aux critères d’éligibilité décrits à l’article </w:t>
      </w:r>
      <w:r w:rsidRPr="00BC42EC">
        <w:rPr>
          <w:rFonts w:ascii="Arial" w:hAnsi="Arial" w:cs="Arial"/>
          <w:b/>
          <w:color w:val="231F20"/>
        </w:rPr>
        <w:t>32</w:t>
      </w:r>
      <w:r w:rsidRPr="00BC42EC">
        <w:rPr>
          <w:rFonts w:ascii="Arial" w:hAnsi="Arial" w:cs="Arial"/>
          <w:color w:val="231F20"/>
        </w:rPr>
        <w:t xml:space="preserve"> du </w:t>
      </w:r>
      <w:r w:rsidRPr="00BC42EC">
        <w:rPr>
          <w:rFonts w:ascii="Arial" w:hAnsi="Arial" w:cs="Arial"/>
          <w:b/>
          <w:color w:val="231F20"/>
        </w:rPr>
        <w:t>RGAO</w:t>
      </w:r>
      <w:r w:rsidRPr="00BC42EC">
        <w:rPr>
          <w:rFonts w:ascii="Arial" w:hAnsi="Arial" w:cs="Arial"/>
          <w:color w:val="231F20"/>
        </w:rPr>
        <w:t>.</w:t>
      </w:r>
    </w:p>
    <w:p w:rsidR="00713116" w:rsidRPr="00BC42EC" w:rsidRDefault="00713116" w:rsidP="00713116">
      <w:pPr>
        <w:pStyle w:val="Titre2"/>
        <w:spacing w:after="120"/>
        <w:jc w:val="both"/>
        <w:rPr>
          <w:rFonts w:ascii="Arial" w:hAnsi="Arial" w:cs="Arial"/>
          <w:i w:val="0"/>
          <w:sz w:val="24"/>
          <w:szCs w:val="24"/>
        </w:rPr>
      </w:pPr>
      <w:bookmarkStart w:id="7" w:name="_Toc189855743"/>
      <w:r w:rsidRPr="00BC42EC">
        <w:rPr>
          <w:rFonts w:ascii="Arial" w:hAnsi="Arial" w:cs="Arial"/>
          <w:i w:val="0"/>
          <w:sz w:val="24"/>
          <w:szCs w:val="24"/>
        </w:rPr>
        <w:t>Article 7 : Visite du site des travaux</w:t>
      </w:r>
      <w:bookmarkEnd w:id="7"/>
    </w:p>
    <w:p w:rsidR="00713116" w:rsidRPr="00BC42EC" w:rsidRDefault="00713116" w:rsidP="00713116">
      <w:pPr>
        <w:autoSpaceDE w:val="0"/>
        <w:autoSpaceDN w:val="0"/>
        <w:adjustRightInd w:val="0"/>
        <w:ind w:firstLine="708"/>
        <w:jc w:val="both"/>
        <w:rPr>
          <w:rFonts w:ascii="Arial" w:hAnsi="Arial" w:cs="Arial"/>
          <w:color w:val="231F20"/>
        </w:rPr>
      </w:pPr>
      <w:r w:rsidRPr="00BC42EC">
        <w:rPr>
          <w:rFonts w:ascii="Arial" w:hAnsi="Arial" w:cs="Arial"/>
          <w:b/>
          <w:color w:val="231F20"/>
        </w:rPr>
        <w:t>7.1.</w:t>
      </w:r>
      <w:r w:rsidRPr="00BC42EC">
        <w:rPr>
          <w:rFonts w:ascii="Arial" w:hAnsi="Arial" w:cs="Arial"/>
          <w:color w:val="231F20"/>
        </w:rPr>
        <w:t xml:space="preserve"> Il est conseillé au soumissionnaire de visiter et d’inspecter le site des travaux et ses environs et d’obtenir par lui-même, et sous sa propre responsabilité, tous les </w:t>
      </w:r>
      <w:r>
        <w:rPr>
          <w:rFonts w:ascii="Arial" w:hAnsi="Arial" w:cs="Arial"/>
          <w:color w:val="231F20"/>
        </w:rPr>
        <w:t>r</w:t>
      </w:r>
      <w:r w:rsidRPr="00BC42EC">
        <w:rPr>
          <w:rFonts w:ascii="Arial" w:hAnsi="Arial" w:cs="Arial"/>
          <w:color w:val="231F20"/>
        </w:rPr>
        <w:t>enseignements qui peuvent être nécessaires pour la préparation de l’offre et l’exécution des travaux. Les coûts liés à la visite du site sont à la charge du Soumissionnaire.</w:t>
      </w:r>
    </w:p>
    <w:p w:rsidR="00713116" w:rsidRPr="00BC42EC" w:rsidRDefault="00713116" w:rsidP="00713116">
      <w:pPr>
        <w:autoSpaceDE w:val="0"/>
        <w:autoSpaceDN w:val="0"/>
        <w:adjustRightInd w:val="0"/>
        <w:ind w:firstLine="708"/>
        <w:jc w:val="both"/>
        <w:rPr>
          <w:rFonts w:ascii="Arial" w:hAnsi="Arial" w:cs="Arial"/>
          <w:color w:val="231F20"/>
        </w:rPr>
      </w:pPr>
      <w:r w:rsidRPr="00BC42EC">
        <w:rPr>
          <w:rFonts w:ascii="Arial" w:hAnsi="Arial" w:cs="Arial"/>
          <w:b/>
          <w:color w:val="231F20"/>
        </w:rPr>
        <w:t>7.2.</w:t>
      </w:r>
      <w:r w:rsidRPr="00BC42EC">
        <w:rPr>
          <w:rFonts w:ascii="Arial" w:hAnsi="Arial" w:cs="Arial"/>
          <w:color w:val="231F20"/>
        </w:rPr>
        <w:t xml:space="preserve"> L’Autorité contractante autorisera le Soumissionnaire et ses employés ou agents à pénétrer dans ses locaux et sur ses terrains aux fins de ladite visite, mais seulement à la condition expresse que le Soumissionnaire, ses employés et agents dégagent </w:t>
      </w:r>
      <w:r w:rsidRPr="00BC42EC">
        <w:rPr>
          <w:rFonts w:ascii="Arial" w:hAnsi="Arial" w:cs="Arial"/>
        </w:rPr>
        <w:t>l’Autorité contractante</w:t>
      </w:r>
      <w:r w:rsidRPr="00BC42EC">
        <w:rPr>
          <w:rFonts w:ascii="Arial" w:hAnsi="Arial" w:cs="Arial"/>
          <w:color w:val="231F20"/>
        </w:rPr>
        <w:t>, ses employés et agents, de toute responsabilité pouvant en résulter et les indemnisent si nécessaire, et qu’ils demeurent responsablesdes accidents mortels ou corporels, des pertes ou dommages matériels, coûts et frais encourus du fait de cette visite.</w:t>
      </w:r>
    </w:p>
    <w:p w:rsidR="00713116" w:rsidRPr="00BC42EC" w:rsidRDefault="00713116" w:rsidP="00713116">
      <w:pPr>
        <w:autoSpaceDE w:val="0"/>
        <w:autoSpaceDN w:val="0"/>
        <w:adjustRightInd w:val="0"/>
        <w:ind w:firstLine="708"/>
        <w:jc w:val="both"/>
        <w:rPr>
          <w:rFonts w:ascii="Arial" w:hAnsi="Arial" w:cs="Arial"/>
          <w:color w:val="231F20"/>
        </w:rPr>
      </w:pPr>
      <w:r w:rsidRPr="00A04AC8">
        <w:rPr>
          <w:rFonts w:ascii="Arial" w:hAnsi="Arial" w:cs="Arial"/>
          <w:b/>
          <w:color w:val="231F20"/>
        </w:rPr>
        <w:lastRenderedPageBreak/>
        <w:t>7.3.</w:t>
      </w:r>
      <w:r w:rsidRPr="00BC42EC">
        <w:rPr>
          <w:rFonts w:ascii="Arial" w:hAnsi="Arial" w:cs="Arial"/>
        </w:rPr>
        <w:t>L’Autorité contractante</w:t>
      </w:r>
      <w:r w:rsidRPr="00BC42EC">
        <w:rPr>
          <w:rFonts w:ascii="Arial" w:hAnsi="Arial" w:cs="Arial"/>
          <w:color w:val="231F20"/>
        </w:rPr>
        <w:t xml:space="preserve"> peut organiser une visite du site des travaux au moment de la réunion préparatoire à l’établissement des offres mentionnées à l’</w:t>
      </w:r>
      <w:r>
        <w:rPr>
          <w:rFonts w:ascii="Arial" w:hAnsi="Arial" w:cs="Arial"/>
          <w:color w:val="231F20"/>
        </w:rPr>
        <w:t>A</w:t>
      </w:r>
      <w:r w:rsidRPr="00BC42EC">
        <w:rPr>
          <w:rFonts w:ascii="Arial" w:hAnsi="Arial" w:cs="Arial"/>
          <w:color w:val="231F20"/>
        </w:rPr>
        <w:t xml:space="preserve">rticle </w:t>
      </w:r>
      <w:r w:rsidRPr="00A04AC8">
        <w:rPr>
          <w:rFonts w:ascii="Arial" w:hAnsi="Arial" w:cs="Arial"/>
          <w:b/>
          <w:color w:val="231F20"/>
        </w:rPr>
        <w:t>19</w:t>
      </w:r>
      <w:r w:rsidRPr="00BC42EC">
        <w:rPr>
          <w:rFonts w:ascii="Arial" w:hAnsi="Arial" w:cs="Arial"/>
          <w:color w:val="231F20"/>
        </w:rPr>
        <w:t xml:space="preserve"> du </w:t>
      </w:r>
      <w:r w:rsidRPr="00A04AC8">
        <w:rPr>
          <w:rFonts w:ascii="Arial" w:hAnsi="Arial" w:cs="Arial"/>
          <w:b/>
          <w:color w:val="231F20"/>
        </w:rPr>
        <w:t>RGAO</w:t>
      </w:r>
      <w:r w:rsidRPr="00BC42EC">
        <w:rPr>
          <w:rFonts w:ascii="Arial" w:hAnsi="Arial" w:cs="Arial"/>
          <w:color w:val="231F20"/>
        </w:rPr>
        <w:t>.</w:t>
      </w:r>
    </w:p>
    <w:p w:rsidR="00713116" w:rsidRPr="00386DB2" w:rsidRDefault="00713116" w:rsidP="00713116">
      <w:pPr>
        <w:pStyle w:val="Titre1"/>
        <w:jc w:val="both"/>
        <w:rPr>
          <w:rFonts w:cs="Arial"/>
          <w:b/>
          <w:sz w:val="28"/>
        </w:rPr>
      </w:pPr>
      <w:bookmarkStart w:id="8" w:name="_Toc189855744"/>
      <w:r w:rsidRPr="00386DB2">
        <w:rPr>
          <w:rFonts w:cs="Arial"/>
          <w:b/>
          <w:sz w:val="28"/>
        </w:rPr>
        <w:t>B. Dossier d’Appel d’Offres</w:t>
      </w:r>
      <w:bookmarkEnd w:id="8"/>
    </w:p>
    <w:p w:rsidR="00713116" w:rsidRPr="00BC42EC" w:rsidRDefault="00713116" w:rsidP="00713116">
      <w:pPr>
        <w:pStyle w:val="Titre2"/>
        <w:spacing w:after="120"/>
        <w:jc w:val="both"/>
        <w:rPr>
          <w:rFonts w:ascii="Arial" w:hAnsi="Arial" w:cs="Arial"/>
          <w:i w:val="0"/>
          <w:sz w:val="24"/>
          <w:szCs w:val="24"/>
        </w:rPr>
      </w:pPr>
      <w:bookmarkStart w:id="9" w:name="_Toc189855745"/>
      <w:r w:rsidRPr="00BC42EC">
        <w:rPr>
          <w:rFonts w:ascii="Arial" w:hAnsi="Arial" w:cs="Arial"/>
          <w:i w:val="0"/>
          <w:sz w:val="24"/>
          <w:szCs w:val="24"/>
        </w:rPr>
        <w:t>Article 8 : Contenu du Dossier d’Appel d’Offres</w:t>
      </w:r>
      <w:bookmarkEnd w:id="9"/>
    </w:p>
    <w:p w:rsidR="00713116" w:rsidRPr="00BC42EC" w:rsidRDefault="00713116" w:rsidP="00713116">
      <w:pPr>
        <w:autoSpaceDE w:val="0"/>
        <w:autoSpaceDN w:val="0"/>
        <w:adjustRightInd w:val="0"/>
        <w:spacing w:after="120"/>
        <w:ind w:firstLine="709"/>
        <w:jc w:val="both"/>
        <w:rPr>
          <w:rFonts w:ascii="Arial" w:hAnsi="Arial" w:cs="Arial"/>
          <w:color w:val="231F20"/>
        </w:rPr>
      </w:pPr>
      <w:r w:rsidRPr="00A04AC8">
        <w:rPr>
          <w:rFonts w:ascii="Arial" w:hAnsi="Arial" w:cs="Arial"/>
          <w:b/>
          <w:color w:val="231F20"/>
        </w:rPr>
        <w:t>8.1.</w:t>
      </w:r>
      <w:r w:rsidRPr="00BC42EC">
        <w:rPr>
          <w:rFonts w:ascii="Arial" w:hAnsi="Arial" w:cs="Arial"/>
          <w:color w:val="231F20"/>
        </w:rPr>
        <w:t xml:space="preserve"> Le Dossier d’Appel d’Offres décrit les travaux faisant l’objet du marché, fixe les procédures de consultation des entrepreneurs et précise les conditions du marché. Outre le(s) additif(s) publié(s) conformément à l’</w:t>
      </w:r>
      <w:r>
        <w:rPr>
          <w:rFonts w:ascii="Arial" w:hAnsi="Arial" w:cs="Arial"/>
          <w:color w:val="231F20"/>
        </w:rPr>
        <w:t>A</w:t>
      </w:r>
      <w:r w:rsidRPr="00BC42EC">
        <w:rPr>
          <w:rFonts w:ascii="Arial" w:hAnsi="Arial" w:cs="Arial"/>
          <w:color w:val="231F20"/>
        </w:rPr>
        <w:t xml:space="preserve">rticle </w:t>
      </w:r>
      <w:r w:rsidRPr="00A04AC8">
        <w:rPr>
          <w:rFonts w:ascii="Arial" w:hAnsi="Arial" w:cs="Arial"/>
          <w:b/>
          <w:color w:val="231F20"/>
        </w:rPr>
        <w:t>10</w:t>
      </w:r>
      <w:r w:rsidRPr="00BC42EC">
        <w:rPr>
          <w:rFonts w:ascii="Arial" w:hAnsi="Arial" w:cs="Arial"/>
          <w:color w:val="231F20"/>
        </w:rPr>
        <w:t xml:space="preserve"> du </w:t>
      </w:r>
      <w:r w:rsidRPr="00A04AC8">
        <w:rPr>
          <w:rFonts w:ascii="Arial" w:hAnsi="Arial" w:cs="Arial"/>
          <w:b/>
          <w:color w:val="231F20"/>
        </w:rPr>
        <w:t>RGAO</w:t>
      </w:r>
      <w:r w:rsidRPr="00BC42EC">
        <w:rPr>
          <w:rFonts w:ascii="Arial" w:hAnsi="Arial" w:cs="Arial"/>
          <w:color w:val="231F20"/>
        </w:rPr>
        <w:t>, il comprend les principaux documents énumérés ci-après :</w:t>
      </w:r>
    </w:p>
    <w:p w:rsidR="00713116" w:rsidRPr="00BC42EC" w:rsidRDefault="00713116" w:rsidP="00713116">
      <w:pPr>
        <w:autoSpaceDE w:val="0"/>
        <w:autoSpaceDN w:val="0"/>
        <w:adjustRightInd w:val="0"/>
        <w:spacing w:after="120"/>
        <w:ind w:firstLine="709"/>
        <w:jc w:val="both"/>
        <w:rPr>
          <w:rFonts w:ascii="Arial" w:hAnsi="Arial" w:cs="Arial"/>
          <w:color w:val="231F20"/>
        </w:rPr>
      </w:pPr>
      <w:r w:rsidRPr="00A04AC8">
        <w:rPr>
          <w:rFonts w:ascii="Arial" w:hAnsi="Arial" w:cs="Arial"/>
          <w:b/>
          <w:color w:val="231F20"/>
        </w:rPr>
        <w:t>a.</w:t>
      </w:r>
      <w:r w:rsidRPr="00BC42EC">
        <w:rPr>
          <w:rFonts w:ascii="Arial" w:hAnsi="Arial" w:cs="Arial"/>
          <w:color w:val="231F20"/>
        </w:rPr>
        <w:t xml:space="preserve"> L’Avis d’Appel d’Offres (</w:t>
      </w:r>
      <w:r w:rsidRPr="00A04AC8">
        <w:rPr>
          <w:rFonts w:ascii="Arial" w:hAnsi="Arial" w:cs="Arial"/>
          <w:b/>
          <w:color w:val="231F20"/>
        </w:rPr>
        <w:t>AAO</w:t>
      </w:r>
      <w:r w:rsidRPr="00BC42EC">
        <w:rPr>
          <w:rFonts w:ascii="Arial" w:hAnsi="Arial" w:cs="Arial"/>
          <w:color w:val="231F20"/>
        </w:rPr>
        <w:t>) ;</w:t>
      </w:r>
    </w:p>
    <w:p w:rsidR="00713116" w:rsidRPr="00BC42EC" w:rsidRDefault="00F733E3" w:rsidP="00713116">
      <w:pPr>
        <w:autoSpaceDE w:val="0"/>
        <w:autoSpaceDN w:val="0"/>
        <w:adjustRightInd w:val="0"/>
        <w:spacing w:after="120"/>
        <w:ind w:firstLine="709"/>
        <w:jc w:val="both"/>
        <w:rPr>
          <w:rFonts w:ascii="Arial" w:hAnsi="Arial" w:cs="Arial"/>
          <w:color w:val="231F20"/>
        </w:rPr>
      </w:pPr>
      <w:r>
        <w:rPr>
          <w:rFonts w:ascii="Arial" w:hAnsi="Arial" w:cs="Arial"/>
          <w:b/>
          <w:color w:val="231F20"/>
        </w:rPr>
        <w:t>b</w:t>
      </w:r>
      <w:r w:rsidR="00713116" w:rsidRPr="00A04AC8">
        <w:rPr>
          <w:rFonts w:ascii="Arial" w:hAnsi="Arial" w:cs="Arial"/>
          <w:b/>
          <w:color w:val="231F20"/>
        </w:rPr>
        <w:t>.</w:t>
      </w:r>
      <w:r w:rsidR="00713116">
        <w:rPr>
          <w:rFonts w:ascii="Arial" w:hAnsi="Arial" w:cs="Arial"/>
          <w:color w:val="231F20"/>
        </w:rPr>
        <w:t>Le R</w:t>
      </w:r>
      <w:r w:rsidR="00713116" w:rsidRPr="00BC42EC">
        <w:rPr>
          <w:rFonts w:ascii="Arial" w:hAnsi="Arial" w:cs="Arial"/>
          <w:color w:val="231F20"/>
        </w:rPr>
        <w:t>èglement Général de l’Appel d’Offres (</w:t>
      </w:r>
      <w:r w:rsidR="00713116" w:rsidRPr="00A04AC8">
        <w:rPr>
          <w:rFonts w:ascii="Arial" w:hAnsi="Arial" w:cs="Arial"/>
          <w:b/>
          <w:color w:val="231F20"/>
        </w:rPr>
        <w:t>RGAO</w:t>
      </w:r>
      <w:r w:rsidR="00713116" w:rsidRPr="00BC42EC">
        <w:rPr>
          <w:rFonts w:ascii="Arial" w:hAnsi="Arial" w:cs="Arial"/>
          <w:color w:val="231F20"/>
        </w:rPr>
        <w:t>) ;</w:t>
      </w:r>
    </w:p>
    <w:p w:rsidR="00713116" w:rsidRPr="00BC42EC" w:rsidRDefault="00F733E3" w:rsidP="00713116">
      <w:pPr>
        <w:autoSpaceDE w:val="0"/>
        <w:autoSpaceDN w:val="0"/>
        <w:adjustRightInd w:val="0"/>
        <w:spacing w:after="120"/>
        <w:ind w:firstLine="709"/>
        <w:jc w:val="both"/>
        <w:rPr>
          <w:rFonts w:ascii="Arial" w:hAnsi="Arial" w:cs="Arial"/>
          <w:color w:val="231F20"/>
        </w:rPr>
      </w:pPr>
      <w:r>
        <w:rPr>
          <w:rFonts w:ascii="Arial" w:hAnsi="Arial" w:cs="Arial"/>
          <w:b/>
          <w:color w:val="231F20"/>
        </w:rPr>
        <w:t>c</w:t>
      </w:r>
      <w:r w:rsidR="00713116" w:rsidRPr="00A04AC8">
        <w:rPr>
          <w:rFonts w:ascii="Arial" w:hAnsi="Arial" w:cs="Arial"/>
          <w:b/>
          <w:color w:val="231F20"/>
        </w:rPr>
        <w:t>.</w:t>
      </w:r>
      <w:r w:rsidR="00713116">
        <w:rPr>
          <w:rFonts w:ascii="Arial" w:hAnsi="Arial" w:cs="Arial"/>
          <w:color w:val="231F20"/>
        </w:rPr>
        <w:t xml:space="preserve">Le </w:t>
      </w:r>
      <w:r w:rsidR="00713116" w:rsidRPr="00BC42EC">
        <w:rPr>
          <w:rFonts w:ascii="Arial" w:hAnsi="Arial" w:cs="Arial"/>
          <w:color w:val="231F20"/>
        </w:rPr>
        <w:t>Règlement Particulier de l’Appel d’Offres(</w:t>
      </w:r>
      <w:r w:rsidR="00713116" w:rsidRPr="00A04AC8">
        <w:rPr>
          <w:rFonts w:ascii="Arial" w:hAnsi="Arial" w:cs="Arial"/>
          <w:b/>
          <w:color w:val="231F20"/>
        </w:rPr>
        <w:t>RPAO</w:t>
      </w:r>
      <w:r w:rsidR="00713116" w:rsidRPr="00BC42EC">
        <w:rPr>
          <w:rFonts w:ascii="Arial" w:hAnsi="Arial" w:cs="Arial"/>
          <w:color w:val="231F20"/>
        </w:rPr>
        <w:t>) ;</w:t>
      </w:r>
    </w:p>
    <w:p w:rsidR="00713116" w:rsidRPr="00BC42EC" w:rsidRDefault="00F733E3" w:rsidP="00713116">
      <w:pPr>
        <w:autoSpaceDE w:val="0"/>
        <w:autoSpaceDN w:val="0"/>
        <w:adjustRightInd w:val="0"/>
        <w:spacing w:after="120"/>
        <w:ind w:firstLine="709"/>
        <w:jc w:val="both"/>
        <w:rPr>
          <w:rFonts w:ascii="Arial" w:hAnsi="Arial" w:cs="Arial"/>
          <w:color w:val="231F20"/>
        </w:rPr>
      </w:pPr>
      <w:r>
        <w:rPr>
          <w:rFonts w:ascii="Arial" w:hAnsi="Arial" w:cs="Arial"/>
          <w:b/>
          <w:color w:val="231F20"/>
        </w:rPr>
        <w:t>d</w:t>
      </w:r>
      <w:r w:rsidR="00713116" w:rsidRPr="00A04AC8">
        <w:rPr>
          <w:rFonts w:ascii="Arial" w:hAnsi="Arial" w:cs="Arial"/>
          <w:b/>
          <w:color w:val="231F20"/>
        </w:rPr>
        <w:t>.</w:t>
      </w:r>
      <w:r w:rsidR="00713116">
        <w:rPr>
          <w:rFonts w:ascii="Arial" w:hAnsi="Arial" w:cs="Arial"/>
          <w:color w:val="231F20"/>
        </w:rPr>
        <w:t xml:space="preserve">Le </w:t>
      </w:r>
      <w:r w:rsidR="00713116" w:rsidRPr="00BC42EC">
        <w:rPr>
          <w:rFonts w:ascii="Arial" w:hAnsi="Arial" w:cs="Arial"/>
          <w:color w:val="231F20"/>
        </w:rPr>
        <w:t>Cahier des Clauses Administratives Particulières(</w:t>
      </w:r>
      <w:r w:rsidR="00713116" w:rsidRPr="00A04AC8">
        <w:rPr>
          <w:rFonts w:ascii="Arial" w:hAnsi="Arial" w:cs="Arial"/>
          <w:b/>
          <w:color w:val="231F20"/>
        </w:rPr>
        <w:t>CCAP</w:t>
      </w:r>
      <w:r w:rsidR="00713116" w:rsidRPr="00BC42EC">
        <w:rPr>
          <w:rFonts w:ascii="Arial" w:hAnsi="Arial" w:cs="Arial"/>
          <w:color w:val="231F20"/>
        </w:rPr>
        <w:t>) ;</w:t>
      </w:r>
    </w:p>
    <w:p w:rsidR="00713116" w:rsidRDefault="00F733E3" w:rsidP="00713116">
      <w:pPr>
        <w:autoSpaceDE w:val="0"/>
        <w:autoSpaceDN w:val="0"/>
        <w:adjustRightInd w:val="0"/>
        <w:spacing w:after="120"/>
        <w:ind w:firstLine="709"/>
        <w:jc w:val="both"/>
        <w:rPr>
          <w:rFonts w:ascii="Arial" w:hAnsi="Arial" w:cs="Arial"/>
          <w:color w:val="231F20"/>
        </w:rPr>
      </w:pPr>
      <w:r>
        <w:rPr>
          <w:rFonts w:ascii="Arial" w:hAnsi="Arial" w:cs="Arial"/>
          <w:b/>
          <w:color w:val="231F20"/>
        </w:rPr>
        <w:t>e.</w:t>
      </w:r>
      <w:r w:rsidR="00713116">
        <w:rPr>
          <w:rFonts w:ascii="Arial" w:hAnsi="Arial" w:cs="Arial"/>
          <w:color w:val="231F20"/>
        </w:rPr>
        <w:t xml:space="preserve">Le </w:t>
      </w:r>
      <w:r w:rsidR="00713116" w:rsidRPr="00BC42EC">
        <w:rPr>
          <w:rFonts w:ascii="Arial" w:hAnsi="Arial" w:cs="Arial"/>
          <w:color w:val="231F20"/>
        </w:rPr>
        <w:t>Cahier des Clauses Techniques Particulières(</w:t>
      </w:r>
      <w:r w:rsidR="00713116" w:rsidRPr="00A04AC8">
        <w:rPr>
          <w:rFonts w:ascii="Arial" w:hAnsi="Arial" w:cs="Arial"/>
          <w:b/>
          <w:color w:val="231F20"/>
        </w:rPr>
        <w:t>CCTP</w:t>
      </w:r>
      <w:r w:rsidR="00713116" w:rsidRPr="00BC42EC">
        <w:rPr>
          <w:rFonts w:ascii="Arial" w:hAnsi="Arial" w:cs="Arial"/>
          <w:color w:val="231F20"/>
        </w:rPr>
        <w:t>) ;</w:t>
      </w:r>
    </w:p>
    <w:p w:rsidR="00E074A2" w:rsidRPr="00BC42EC" w:rsidRDefault="00E074A2" w:rsidP="00713116">
      <w:pPr>
        <w:autoSpaceDE w:val="0"/>
        <w:autoSpaceDN w:val="0"/>
        <w:adjustRightInd w:val="0"/>
        <w:spacing w:after="120"/>
        <w:ind w:firstLine="709"/>
        <w:jc w:val="both"/>
        <w:rPr>
          <w:rFonts w:ascii="Arial" w:hAnsi="Arial" w:cs="Arial"/>
          <w:color w:val="231F20"/>
        </w:rPr>
      </w:pPr>
      <w:r>
        <w:rPr>
          <w:rFonts w:ascii="Arial" w:hAnsi="Arial" w:cs="Arial"/>
          <w:color w:val="231F20"/>
        </w:rPr>
        <w:t xml:space="preserve">f.Le </w:t>
      </w:r>
      <w:r w:rsidRPr="00BC42EC">
        <w:rPr>
          <w:rFonts w:ascii="Arial" w:hAnsi="Arial" w:cs="Arial"/>
          <w:color w:val="231F20"/>
        </w:rPr>
        <w:t>Cahier des Clauses</w:t>
      </w:r>
      <w:r>
        <w:rPr>
          <w:rFonts w:ascii="Arial" w:hAnsi="Arial" w:cs="Arial"/>
          <w:color w:val="231F20"/>
        </w:rPr>
        <w:t xml:space="preserve"> environnementales et sociales (CCES)</w:t>
      </w:r>
    </w:p>
    <w:p w:rsidR="00713116" w:rsidRPr="00BC42EC" w:rsidRDefault="00E074A2" w:rsidP="00713116">
      <w:pPr>
        <w:autoSpaceDE w:val="0"/>
        <w:autoSpaceDN w:val="0"/>
        <w:adjustRightInd w:val="0"/>
        <w:spacing w:after="120"/>
        <w:ind w:firstLine="709"/>
        <w:jc w:val="both"/>
        <w:rPr>
          <w:rFonts w:ascii="Arial" w:hAnsi="Arial" w:cs="Arial"/>
          <w:color w:val="231F20"/>
        </w:rPr>
      </w:pPr>
      <w:r>
        <w:rPr>
          <w:rFonts w:ascii="Arial" w:hAnsi="Arial" w:cs="Arial"/>
          <w:b/>
          <w:color w:val="231F20"/>
        </w:rPr>
        <w:t>g</w:t>
      </w:r>
      <w:r w:rsidR="00713116" w:rsidRPr="00A04AC8">
        <w:rPr>
          <w:rFonts w:ascii="Arial" w:hAnsi="Arial" w:cs="Arial"/>
          <w:b/>
          <w:color w:val="231F20"/>
        </w:rPr>
        <w:t>.</w:t>
      </w:r>
      <w:r w:rsidR="00713116" w:rsidRPr="00BC42EC">
        <w:rPr>
          <w:rFonts w:ascii="Arial" w:hAnsi="Arial" w:cs="Arial"/>
          <w:color w:val="231F20"/>
        </w:rPr>
        <w:t xml:space="preserve"> Le cadre du Bordereau des Prix unitaires ;</w:t>
      </w:r>
    </w:p>
    <w:p w:rsidR="00713116" w:rsidRPr="00BC42EC" w:rsidRDefault="00E074A2" w:rsidP="00713116">
      <w:pPr>
        <w:autoSpaceDE w:val="0"/>
        <w:autoSpaceDN w:val="0"/>
        <w:adjustRightInd w:val="0"/>
        <w:spacing w:after="120"/>
        <w:ind w:firstLine="709"/>
        <w:jc w:val="both"/>
        <w:rPr>
          <w:rFonts w:ascii="Arial" w:hAnsi="Arial" w:cs="Arial"/>
          <w:color w:val="231F20"/>
        </w:rPr>
      </w:pPr>
      <w:r>
        <w:rPr>
          <w:rFonts w:ascii="Arial" w:hAnsi="Arial" w:cs="Arial"/>
          <w:b/>
          <w:color w:val="231F20"/>
        </w:rPr>
        <w:t>h</w:t>
      </w:r>
      <w:r w:rsidR="00713116" w:rsidRPr="00A04AC8">
        <w:rPr>
          <w:rFonts w:ascii="Arial" w:hAnsi="Arial" w:cs="Arial"/>
          <w:b/>
          <w:color w:val="231F20"/>
        </w:rPr>
        <w:t>.</w:t>
      </w:r>
      <w:r w:rsidR="00713116" w:rsidRPr="00BC42EC">
        <w:rPr>
          <w:rFonts w:ascii="Arial" w:hAnsi="Arial" w:cs="Arial"/>
          <w:color w:val="231F20"/>
        </w:rPr>
        <w:t xml:space="preserve"> Le cadre du Détail quantitatif et estimatif ;</w:t>
      </w:r>
    </w:p>
    <w:p w:rsidR="00713116" w:rsidRPr="00BC42EC" w:rsidRDefault="00E074A2" w:rsidP="00713116">
      <w:pPr>
        <w:autoSpaceDE w:val="0"/>
        <w:autoSpaceDN w:val="0"/>
        <w:adjustRightInd w:val="0"/>
        <w:spacing w:after="120"/>
        <w:ind w:firstLine="709"/>
        <w:jc w:val="both"/>
        <w:rPr>
          <w:rFonts w:ascii="Arial" w:hAnsi="Arial" w:cs="Arial"/>
          <w:color w:val="231F20"/>
        </w:rPr>
      </w:pPr>
      <w:r>
        <w:rPr>
          <w:rFonts w:ascii="Arial" w:hAnsi="Arial" w:cs="Arial"/>
          <w:b/>
          <w:color w:val="231F20"/>
        </w:rPr>
        <w:t>i</w:t>
      </w:r>
      <w:r w:rsidR="00713116" w:rsidRPr="00A04AC8">
        <w:rPr>
          <w:rFonts w:ascii="Arial" w:hAnsi="Arial" w:cs="Arial"/>
          <w:b/>
          <w:color w:val="231F20"/>
        </w:rPr>
        <w:t>.</w:t>
      </w:r>
      <w:r w:rsidR="00713116" w:rsidRPr="00BC42EC">
        <w:rPr>
          <w:rFonts w:ascii="Arial" w:hAnsi="Arial" w:cs="Arial"/>
          <w:color w:val="231F20"/>
        </w:rPr>
        <w:t xml:space="preserve"> Le cadre du Sous-Détail des Prix unitaires ;</w:t>
      </w:r>
    </w:p>
    <w:p w:rsidR="00713116" w:rsidRPr="00BC42EC" w:rsidRDefault="00E074A2" w:rsidP="00713116">
      <w:pPr>
        <w:autoSpaceDE w:val="0"/>
        <w:autoSpaceDN w:val="0"/>
        <w:adjustRightInd w:val="0"/>
        <w:spacing w:after="120"/>
        <w:ind w:firstLine="709"/>
        <w:jc w:val="both"/>
        <w:rPr>
          <w:rFonts w:ascii="Arial" w:hAnsi="Arial" w:cs="Arial"/>
          <w:color w:val="231F20"/>
        </w:rPr>
      </w:pPr>
      <w:r>
        <w:rPr>
          <w:rFonts w:ascii="Arial" w:hAnsi="Arial" w:cs="Arial"/>
          <w:b/>
          <w:color w:val="231F20"/>
        </w:rPr>
        <w:t>j</w:t>
      </w:r>
      <w:r w:rsidR="00713116" w:rsidRPr="00A04AC8">
        <w:rPr>
          <w:rFonts w:ascii="Arial" w:hAnsi="Arial" w:cs="Arial"/>
          <w:b/>
          <w:color w:val="231F20"/>
        </w:rPr>
        <w:t>.</w:t>
      </w:r>
      <w:r w:rsidR="00713116" w:rsidRPr="00BC42EC">
        <w:rPr>
          <w:rFonts w:ascii="Arial" w:hAnsi="Arial" w:cs="Arial"/>
          <w:color w:val="231F20"/>
        </w:rPr>
        <w:t xml:space="preserve"> Le cadre du planning d’exécution ;</w:t>
      </w:r>
    </w:p>
    <w:p w:rsidR="00713116" w:rsidRPr="00BC42EC" w:rsidRDefault="00E074A2" w:rsidP="00713116">
      <w:pPr>
        <w:autoSpaceDE w:val="0"/>
        <w:autoSpaceDN w:val="0"/>
        <w:adjustRightInd w:val="0"/>
        <w:spacing w:after="120"/>
        <w:ind w:firstLine="709"/>
        <w:jc w:val="both"/>
        <w:rPr>
          <w:rFonts w:ascii="Arial" w:hAnsi="Arial" w:cs="Arial"/>
          <w:color w:val="231F20"/>
        </w:rPr>
      </w:pPr>
      <w:r>
        <w:rPr>
          <w:rFonts w:ascii="Arial" w:hAnsi="Arial" w:cs="Arial"/>
          <w:b/>
          <w:color w:val="231F20"/>
        </w:rPr>
        <w:t>k</w:t>
      </w:r>
      <w:r w:rsidR="00713116" w:rsidRPr="00A04AC8">
        <w:rPr>
          <w:rFonts w:ascii="Arial" w:hAnsi="Arial" w:cs="Arial"/>
          <w:b/>
          <w:color w:val="231F20"/>
        </w:rPr>
        <w:t>.</w:t>
      </w:r>
      <w:r w:rsidR="00713116" w:rsidRPr="00BC42EC">
        <w:rPr>
          <w:rFonts w:ascii="Arial" w:hAnsi="Arial" w:cs="Arial"/>
          <w:color w:val="231F20"/>
        </w:rPr>
        <w:t xml:space="preserve"> Documents graphiques et autres éléments du dossier technique ;</w:t>
      </w:r>
    </w:p>
    <w:p w:rsidR="00713116" w:rsidRPr="00BC42EC" w:rsidRDefault="00E074A2" w:rsidP="00713116">
      <w:pPr>
        <w:autoSpaceDE w:val="0"/>
        <w:autoSpaceDN w:val="0"/>
        <w:adjustRightInd w:val="0"/>
        <w:spacing w:after="120"/>
        <w:ind w:firstLine="709"/>
        <w:jc w:val="both"/>
        <w:rPr>
          <w:rFonts w:ascii="Arial" w:hAnsi="Arial" w:cs="Arial"/>
          <w:color w:val="231F20"/>
        </w:rPr>
      </w:pPr>
      <w:r>
        <w:rPr>
          <w:rFonts w:ascii="Arial" w:hAnsi="Arial" w:cs="Arial"/>
          <w:b/>
          <w:color w:val="231F20"/>
        </w:rPr>
        <w:t>l</w:t>
      </w:r>
      <w:r w:rsidR="00713116" w:rsidRPr="00A04AC8">
        <w:rPr>
          <w:rFonts w:ascii="Arial" w:hAnsi="Arial" w:cs="Arial"/>
          <w:b/>
          <w:color w:val="231F20"/>
        </w:rPr>
        <w:t>.</w:t>
      </w:r>
      <w:r w:rsidR="00713116" w:rsidRPr="00BC42EC">
        <w:rPr>
          <w:rFonts w:ascii="Arial" w:hAnsi="Arial" w:cs="Arial"/>
          <w:color w:val="231F20"/>
        </w:rPr>
        <w:t xml:space="preserve"> Modèles de fiches de présentation du matériel, personnel et références ;</w:t>
      </w:r>
    </w:p>
    <w:p w:rsidR="00713116" w:rsidRPr="00BC42EC" w:rsidRDefault="00E074A2" w:rsidP="00713116">
      <w:pPr>
        <w:autoSpaceDE w:val="0"/>
        <w:autoSpaceDN w:val="0"/>
        <w:adjustRightInd w:val="0"/>
        <w:spacing w:after="120"/>
        <w:ind w:firstLine="709"/>
        <w:jc w:val="both"/>
        <w:rPr>
          <w:rFonts w:ascii="Arial" w:hAnsi="Arial" w:cs="Arial"/>
          <w:color w:val="231F20"/>
        </w:rPr>
      </w:pPr>
      <w:r>
        <w:rPr>
          <w:rFonts w:ascii="Arial" w:hAnsi="Arial" w:cs="Arial"/>
          <w:b/>
          <w:color w:val="231F20"/>
        </w:rPr>
        <w:t>m</w:t>
      </w:r>
      <w:r w:rsidR="00713116" w:rsidRPr="00A04AC8">
        <w:rPr>
          <w:rFonts w:ascii="Arial" w:hAnsi="Arial" w:cs="Arial"/>
          <w:b/>
          <w:color w:val="231F20"/>
        </w:rPr>
        <w:t>.</w:t>
      </w:r>
      <w:r w:rsidR="00713116" w:rsidRPr="00BC42EC">
        <w:rPr>
          <w:rFonts w:ascii="Arial" w:hAnsi="Arial" w:cs="Arial"/>
          <w:color w:val="231F20"/>
        </w:rPr>
        <w:t xml:space="preserve"> Modèle de lettre de soumission ;</w:t>
      </w:r>
    </w:p>
    <w:p w:rsidR="00713116" w:rsidRPr="00BC42EC" w:rsidRDefault="00E074A2" w:rsidP="00713116">
      <w:pPr>
        <w:autoSpaceDE w:val="0"/>
        <w:autoSpaceDN w:val="0"/>
        <w:adjustRightInd w:val="0"/>
        <w:spacing w:after="120"/>
        <w:ind w:firstLine="709"/>
        <w:jc w:val="both"/>
        <w:rPr>
          <w:rFonts w:ascii="Arial" w:hAnsi="Arial" w:cs="Arial"/>
          <w:color w:val="231F20"/>
        </w:rPr>
      </w:pPr>
      <w:r>
        <w:rPr>
          <w:rFonts w:ascii="Arial" w:hAnsi="Arial" w:cs="Arial"/>
          <w:b/>
          <w:color w:val="231F20"/>
        </w:rPr>
        <w:t>n</w:t>
      </w:r>
      <w:r w:rsidR="00713116" w:rsidRPr="00A04AC8">
        <w:rPr>
          <w:rFonts w:ascii="Arial" w:hAnsi="Arial" w:cs="Arial"/>
          <w:b/>
          <w:color w:val="231F20"/>
        </w:rPr>
        <w:t>.</w:t>
      </w:r>
      <w:r w:rsidR="00713116" w:rsidRPr="00BC42EC">
        <w:rPr>
          <w:rFonts w:ascii="Arial" w:hAnsi="Arial" w:cs="Arial"/>
          <w:color w:val="231F20"/>
        </w:rPr>
        <w:t xml:space="preserve"> Modèle de caution de soumission ;</w:t>
      </w:r>
    </w:p>
    <w:p w:rsidR="00713116" w:rsidRPr="00BC42EC" w:rsidRDefault="00E074A2" w:rsidP="00713116">
      <w:pPr>
        <w:autoSpaceDE w:val="0"/>
        <w:autoSpaceDN w:val="0"/>
        <w:adjustRightInd w:val="0"/>
        <w:spacing w:after="120"/>
        <w:ind w:firstLine="709"/>
        <w:jc w:val="both"/>
        <w:rPr>
          <w:rFonts w:ascii="Arial" w:hAnsi="Arial" w:cs="Arial"/>
          <w:color w:val="231F20"/>
        </w:rPr>
      </w:pPr>
      <w:r>
        <w:rPr>
          <w:rFonts w:ascii="Arial" w:hAnsi="Arial" w:cs="Arial"/>
          <w:b/>
          <w:color w:val="231F20"/>
        </w:rPr>
        <w:t>o</w:t>
      </w:r>
      <w:r w:rsidR="00713116" w:rsidRPr="00A04AC8">
        <w:rPr>
          <w:rFonts w:ascii="Arial" w:hAnsi="Arial" w:cs="Arial"/>
          <w:b/>
          <w:color w:val="231F20"/>
        </w:rPr>
        <w:t>.</w:t>
      </w:r>
      <w:r w:rsidR="00713116" w:rsidRPr="00BC42EC">
        <w:rPr>
          <w:rFonts w:ascii="Arial" w:hAnsi="Arial" w:cs="Arial"/>
          <w:color w:val="231F20"/>
        </w:rPr>
        <w:t xml:space="preserve"> Modèle de cautionnement définitif ;</w:t>
      </w:r>
    </w:p>
    <w:p w:rsidR="00713116" w:rsidRPr="00BC42EC" w:rsidRDefault="00E074A2" w:rsidP="00713116">
      <w:pPr>
        <w:autoSpaceDE w:val="0"/>
        <w:autoSpaceDN w:val="0"/>
        <w:adjustRightInd w:val="0"/>
        <w:spacing w:after="120"/>
        <w:ind w:firstLine="709"/>
        <w:jc w:val="both"/>
        <w:rPr>
          <w:rFonts w:ascii="Arial" w:hAnsi="Arial" w:cs="Arial"/>
          <w:color w:val="231F20"/>
        </w:rPr>
      </w:pPr>
      <w:r>
        <w:rPr>
          <w:rFonts w:ascii="Arial" w:hAnsi="Arial" w:cs="Arial"/>
          <w:b/>
          <w:color w:val="231F20"/>
        </w:rPr>
        <w:t>p</w:t>
      </w:r>
      <w:r w:rsidR="00713116" w:rsidRPr="00A04AC8">
        <w:rPr>
          <w:rFonts w:ascii="Arial" w:hAnsi="Arial" w:cs="Arial"/>
          <w:b/>
          <w:color w:val="231F20"/>
        </w:rPr>
        <w:t>.</w:t>
      </w:r>
      <w:r w:rsidR="00713116" w:rsidRPr="00BC42EC">
        <w:rPr>
          <w:rFonts w:ascii="Arial" w:hAnsi="Arial" w:cs="Arial"/>
          <w:color w:val="231F20"/>
        </w:rPr>
        <w:t xml:space="preserve"> Modèle de caution d’avance de démarrage ;</w:t>
      </w:r>
    </w:p>
    <w:p w:rsidR="00713116" w:rsidRPr="00BC42EC" w:rsidRDefault="00E074A2" w:rsidP="00713116">
      <w:pPr>
        <w:autoSpaceDE w:val="0"/>
        <w:autoSpaceDN w:val="0"/>
        <w:adjustRightInd w:val="0"/>
        <w:spacing w:after="120"/>
        <w:ind w:firstLine="709"/>
        <w:jc w:val="both"/>
        <w:rPr>
          <w:rFonts w:ascii="Arial" w:hAnsi="Arial" w:cs="Arial"/>
          <w:color w:val="231F20"/>
        </w:rPr>
      </w:pPr>
      <w:r>
        <w:rPr>
          <w:rFonts w:ascii="Arial" w:hAnsi="Arial" w:cs="Arial"/>
          <w:b/>
          <w:color w:val="231F20"/>
        </w:rPr>
        <w:t>q</w:t>
      </w:r>
      <w:r w:rsidR="00713116" w:rsidRPr="00A04AC8">
        <w:rPr>
          <w:rFonts w:ascii="Arial" w:hAnsi="Arial" w:cs="Arial"/>
          <w:b/>
          <w:color w:val="231F20"/>
        </w:rPr>
        <w:t>.</w:t>
      </w:r>
      <w:r w:rsidR="00713116" w:rsidRPr="00BC42EC">
        <w:rPr>
          <w:rFonts w:ascii="Arial" w:hAnsi="Arial" w:cs="Arial"/>
          <w:color w:val="231F20"/>
        </w:rPr>
        <w:t xml:space="preserve"> Modèle de caution de retenue de garantie en remplacement de la retenue de garantie </w:t>
      </w:r>
    </w:p>
    <w:p w:rsidR="00713116" w:rsidRPr="00BC42EC" w:rsidRDefault="00E074A2" w:rsidP="00713116">
      <w:pPr>
        <w:autoSpaceDE w:val="0"/>
        <w:autoSpaceDN w:val="0"/>
        <w:adjustRightInd w:val="0"/>
        <w:spacing w:after="120"/>
        <w:ind w:firstLine="709"/>
        <w:jc w:val="both"/>
        <w:rPr>
          <w:rFonts w:ascii="Arial" w:hAnsi="Arial" w:cs="Arial"/>
          <w:color w:val="231F20"/>
        </w:rPr>
      </w:pPr>
      <w:r>
        <w:rPr>
          <w:rFonts w:ascii="Arial" w:hAnsi="Arial" w:cs="Arial"/>
          <w:b/>
          <w:color w:val="231F20"/>
        </w:rPr>
        <w:t>r</w:t>
      </w:r>
      <w:r w:rsidR="00713116" w:rsidRPr="00A04AC8">
        <w:rPr>
          <w:rFonts w:ascii="Arial" w:hAnsi="Arial" w:cs="Arial"/>
          <w:b/>
          <w:color w:val="231F20"/>
        </w:rPr>
        <w:t>.</w:t>
      </w:r>
      <w:r w:rsidR="00713116" w:rsidRPr="00BC42EC">
        <w:rPr>
          <w:rFonts w:ascii="Arial" w:hAnsi="Arial" w:cs="Arial"/>
          <w:color w:val="231F20"/>
        </w:rPr>
        <w:t xml:space="preserve"> Modèle de marché ;</w:t>
      </w:r>
    </w:p>
    <w:p w:rsidR="00713116" w:rsidRPr="00BC42EC" w:rsidRDefault="00E074A2" w:rsidP="00713116">
      <w:pPr>
        <w:autoSpaceDE w:val="0"/>
        <w:autoSpaceDN w:val="0"/>
        <w:adjustRightInd w:val="0"/>
        <w:spacing w:after="120"/>
        <w:ind w:firstLine="709"/>
        <w:jc w:val="both"/>
        <w:rPr>
          <w:rFonts w:ascii="Arial" w:hAnsi="Arial" w:cs="Arial"/>
          <w:color w:val="231F20"/>
        </w:rPr>
      </w:pPr>
      <w:r>
        <w:rPr>
          <w:rFonts w:ascii="Arial" w:hAnsi="Arial" w:cs="Arial"/>
          <w:b/>
          <w:color w:val="231F20"/>
        </w:rPr>
        <w:t>s</w:t>
      </w:r>
      <w:r w:rsidR="00713116" w:rsidRPr="00A04AC8">
        <w:rPr>
          <w:rFonts w:ascii="Arial" w:hAnsi="Arial" w:cs="Arial"/>
          <w:b/>
          <w:color w:val="231F20"/>
        </w:rPr>
        <w:t>.</w:t>
      </w:r>
      <w:r w:rsidR="00713116" w:rsidRPr="00BC42EC">
        <w:rPr>
          <w:rFonts w:ascii="Arial" w:hAnsi="Arial" w:cs="Arial"/>
          <w:color w:val="231F20"/>
        </w:rPr>
        <w:t xml:space="preserve"> Formulaire relatif aux études préalables ;</w:t>
      </w:r>
    </w:p>
    <w:p w:rsidR="00713116" w:rsidRPr="00BC42EC" w:rsidRDefault="00E074A2" w:rsidP="00713116">
      <w:pPr>
        <w:autoSpaceDE w:val="0"/>
        <w:autoSpaceDN w:val="0"/>
        <w:adjustRightInd w:val="0"/>
        <w:spacing w:after="120"/>
        <w:ind w:firstLine="709"/>
        <w:jc w:val="both"/>
        <w:rPr>
          <w:rFonts w:ascii="Arial" w:hAnsi="Arial" w:cs="Arial"/>
          <w:color w:val="231F20"/>
        </w:rPr>
      </w:pPr>
      <w:r>
        <w:rPr>
          <w:rFonts w:ascii="Arial" w:hAnsi="Arial" w:cs="Arial"/>
          <w:b/>
          <w:color w:val="231F20"/>
        </w:rPr>
        <w:t>t</w:t>
      </w:r>
      <w:r w:rsidR="00713116" w:rsidRPr="00A04AC8">
        <w:rPr>
          <w:rFonts w:ascii="Arial" w:hAnsi="Arial" w:cs="Arial"/>
          <w:b/>
          <w:color w:val="231F20"/>
        </w:rPr>
        <w:t>.</w:t>
      </w:r>
      <w:r w:rsidR="00713116" w:rsidRPr="00BC42EC">
        <w:rPr>
          <w:rFonts w:ascii="Arial" w:hAnsi="Arial" w:cs="Arial"/>
          <w:color w:val="231F20"/>
        </w:rPr>
        <w:t xml:space="preserve"> La liste des banques et organismes financiers de 1er rang agréés par le Ministre en charge des finances autorisés à émettre des cautions.</w:t>
      </w:r>
    </w:p>
    <w:p w:rsidR="00713116" w:rsidRPr="00276228" w:rsidRDefault="00713116" w:rsidP="00713116">
      <w:pPr>
        <w:autoSpaceDE w:val="0"/>
        <w:autoSpaceDN w:val="0"/>
        <w:adjustRightInd w:val="0"/>
        <w:spacing w:after="60"/>
        <w:ind w:firstLine="709"/>
        <w:jc w:val="both"/>
        <w:rPr>
          <w:rFonts w:cs="Helvetica"/>
          <w:color w:val="231F20"/>
        </w:rPr>
      </w:pPr>
      <w:r w:rsidRPr="00A04AC8">
        <w:rPr>
          <w:rFonts w:ascii="Arial" w:hAnsi="Arial" w:cs="Arial"/>
          <w:b/>
          <w:color w:val="231F20"/>
        </w:rPr>
        <w:t>8.2.</w:t>
      </w:r>
      <w:r w:rsidRPr="00BC42EC">
        <w:rPr>
          <w:rFonts w:ascii="Arial" w:hAnsi="Arial" w:cs="Arial"/>
          <w:color w:val="231F20"/>
        </w:rPr>
        <w:t xml:space="preserve"> Le Soumissionnaire doit examiner l’ensemble des règlements, formulaires, conditions et spécifications contenus dans le </w:t>
      </w:r>
      <w:r w:rsidRPr="00A04AC8">
        <w:rPr>
          <w:rFonts w:ascii="Arial" w:hAnsi="Arial" w:cs="Arial"/>
          <w:b/>
          <w:color w:val="231F20"/>
        </w:rPr>
        <w:t>DAO</w:t>
      </w:r>
      <w:r w:rsidRPr="00BC42EC">
        <w:rPr>
          <w:rFonts w:ascii="Arial" w:hAnsi="Arial" w:cs="Arial"/>
          <w:color w:val="231F20"/>
        </w:rPr>
        <w:t>. Il lui appartient de fournir tous les renseignements demandés et de préparer une offre conforme à tous égards audit dossier. Toute carence peut entraîner le rejet de son offre.</w:t>
      </w:r>
    </w:p>
    <w:p w:rsidR="00713116" w:rsidRPr="00A04AC8" w:rsidRDefault="00713116" w:rsidP="00713116">
      <w:pPr>
        <w:pStyle w:val="Titre2"/>
        <w:spacing w:before="0" w:after="120"/>
        <w:jc w:val="both"/>
        <w:rPr>
          <w:rFonts w:ascii="Arial" w:hAnsi="Arial" w:cs="Arial"/>
          <w:i w:val="0"/>
          <w:sz w:val="24"/>
          <w:szCs w:val="24"/>
        </w:rPr>
      </w:pPr>
      <w:bookmarkStart w:id="10" w:name="_Toc189855746"/>
      <w:r w:rsidRPr="00A04AC8">
        <w:rPr>
          <w:rFonts w:ascii="Arial" w:hAnsi="Arial" w:cs="Arial"/>
          <w:i w:val="0"/>
          <w:sz w:val="24"/>
          <w:szCs w:val="24"/>
        </w:rPr>
        <w:t>Article 9 : Eclaircissements apportés au Dossier d’Appel d’Offres et recours</w:t>
      </w:r>
      <w:bookmarkEnd w:id="10"/>
    </w:p>
    <w:p w:rsidR="00713116" w:rsidRPr="00A04AC8" w:rsidRDefault="00713116" w:rsidP="00713116">
      <w:pPr>
        <w:autoSpaceDE w:val="0"/>
        <w:autoSpaceDN w:val="0"/>
        <w:adjustRightInd w:val="0"/>
        <w:spacing w:after="120"/>
        <w:ind w:firstLine="709"/>
        <w:jc w:val="both"/>
        <w:rPr>
          <w:rFonts w:ascii="Arial" w:hAnsi="Arial" w:cs="Arial"/>
        </w:rPr>
      </w:pPr>
      <w:r w:rsidRPr="00A04AC8">
        <w:rPr>
          <w:rFonts w:ascii="Arial" w:hAnsi="Arial" w:cs="Arial"/>
          <w:b/>
        </w:rPr>
        <w:t>9.1.</w:t>
      </w:r>
      <w:r w:rsidRPr="00A04AC8">
        <w:rPr>
          <w:rFonts w:ascii="Arial" w:hAnsi="Arial" w:cs="Arial"/>
        </w:rPr>
        <w:t xml:space="preserve"> Tout soumissionnaire désirant obtenir des éclaircissements sur le Dossier d’Appel d’Offres peut en faire la demande à l’Autorité contractante par écrit ou par courrier électronique (télécopie ou e-mail) à l’adresse de l’Autorité contractante  indiquée dans le </w:t>
      </w:r>
      <w:r w:rsidRPr="00A04AC8">
        <w:rPr>
          <w:rFonts w:ascii="Arial" w:hAnsi="Arial" w:cs="Arial"/>
          <w:b/>
        </w:rPr>
        <w:lastRenderedPageBreak/>
        <w:t>RPAO</w:t>
      </w:r>
      <w:r w:rsidRPr="00A04AC8">
        <w:rPr>
          <w:rFonts w:ascii="Arial" w:hAnsi="Arial" w:cs="Arial"/>
        </w:rPr>
        <w:t>. L’Autorité contractante  répondra par écrit à toute demande d’éclaircissement reçue au moins quatorze(</w:t>
      </w:r>
      <w:r w:rsidRPr="00A04AC8">
        <w:rPr>
          <w:rFonts w:ascii="Arial" w:hAnsi="Arial" w:cs="Arial"/>
          <w:b/>
        </w:rPr>
        <w:t>14</w:t>
      </w:r>
      <w:r w:rsidRPr="00A04AC8">
        <w:rPr>
          <w:rFonts w:ascii="Arial" w:hAnsi="Arial" w:cs="Arial"/>
        </w:rPr>
        <w:t>) jours pour les (</w:t>
      </w:r>
      <w:r w:rsidRPr="00A04AC8">
        <w:rPr>
          <w:rFonts w:ascii="Arial" w:hAnsi="Arial" w:cs="Arial"/>
          <w:b/>
        </w:rPr>
        <w:t>AON</w:t>
      </w:r>
      <w:r w:rsidRPr="00A04AC8">
        <w:rPr>
          <w:rFonts w:ascii="Arial" w:hAnsi="Arial" w:cs="Arial"/>
        </w:rPr>
        <w:t>)</w:t>
      </w:r>
      <w:r>
        <w:rPr>
          <w:rFonts w:ascii="Arial" w:hAnsi="Arial" w:cs="Arial"/>
        </w:rPr>
        <w:t>,et</w:t>
      </w:r>
      <w:r w:rsidRPr="00A04AC8">
        <w:rPr>
          <w:rFonts w:ascii="Arial" w:hAnsi="Arial" w:cs="Arial"/>
        </w:rPr>
        <w:t>Vingt et un (</w:t>
      </w:r>
      <w:r w:rsidRPr="00A04AC8">
        <w:rPr>
          <w:rFonts w:ascii="Arial" w:hAnsi="Arial" w:cs="Arial"/>
          <w:b/>
        </w:rPr>
        <w:t>21</w:t>
      </w:r>
      <w:r w:rsidRPr="00A04AC8">
        <w:rPr>
          <w:rFonts w:ascii="Arial" w:hAnsi="Arial" w:cs="Arial"/>
        </w:rPr>
        <w:t>) jours pour les (</w:t>
      </w:r>
      <w:r w:rsidRPr="00A04AC8">
        <w:rPr>
          <w:rFonts w:ascii="Arial" w:hAnsi="Arial" w:cs="Arial"/>
          <w:b/>
        </w:rPr>
        <w:t>AOI</w:t>
      </w:r>
      <w:r w:rsidRPr="00A04AC8">
        <w:rPr>
          <w:rFonts w:ascii="Arial" w:hAnsi="Arial" w:cs="Arial"/>
        </w:rPr>
        <w:t>) avant la date limite de dépôt des offres. Une copie de la réponse de l’Autorité contractante, indiquant la question posée mais ne mentionnant pas son auteur, est adressée à tous les soumissionnaires ayant acheté le Dossier d’Appel d’Offres.</w:t>
      </w:r>
    </w:p>
    <w:p w:rsidR="00713116" w:rsidRPr="00A04AC8" w:rsidRDefault="00713116" w:rsidP="00713116">
      <w:pPr>
        <w:autoSpaceDE w:val="0"/>
        <w:autoSpaceDN w:val="0"/>
        <w:adjustRightInd w:val="0"/>
        <w:spacing w:after="120"/>
        <w:ind w:firstLine="709"/>
        <w:jc w:val="both"/>
        <w:rPr>
          <w:rFonts w:ascii="Arial" w:hAnsi="Arial" w:cs="Arial"/>
        </w:rPr>
      </w:pPr>
      <w:r w:rsidRPr="00A04AC8">
        <w:rPr>
          <w:rFonts w:ascii="Arial" w:hAnsi="Arial" w:cs="Arial"/>
          <w:b/>
        </w:rPr>
        <w:t>9.2.</w:t>
      </w:r>
      <w:r w:rsidRPr="00A04AC8">
        <w:rPr>
          <w:rFonts w:ascii="Arial" w:hAnsi="Arial" w:cs="Arial"/>
        </w:rPr>
        <w:t xml:space="preserve"> Entre la publication de l’Avis d’Appel d’Offres y compris la phase de pré-qualification des candidats et l’ouverture des plis, tout soumissionnaire qui s’estime lésé dans la procédure de passation des marchés publics peut introduire une requête auprès de  l’Autorité contractante.</w:t>
      </w:r>
    </w:p>
    <w:p w:rsidR="00713116" w:rsidRPr="00A04AC8" w:rsidRDefault="00713116" w:rsidP="00713116">
      <w:pPr>
        <w:autoSpaceDE w:val="0"/>
        <w:autoSpaceDN w:val="0"/>
        <w:adjustRightInd w:val="0"/>
        <w:spacing w:after="120"/>
        <w:ind w:firstLine="709"/>
        <w:jc w:val="both"/>
        <w:rPr>
          <w:rFonts w:ascii="Arial" w:hAnsi="Arial" w:cs="Arial"/>
        </w:rPr>
      </w:pPr>
      <w:r w:rsidRPr="00A04AC8">
        <w:rPr>
          <w:rFonts w:ascii="Arial" w:hAnsi="Arial" w:cs="Arial"/>
          <w:b/>
        </w:rPr>
        <w:t>9.3.</w:t>
      </w:r>
      <w:r w:rsidRPr="00A04AC8">
        <w:rPr>
          <w:rFonts w:ascii="Arial" w:hAnsi="Arial" w:cs="Arial"/>
        </w:rPr>
        <w:t xml:space="preserve"> Le recours doit être adressé à l’Autorité contractante avec copies à l’organisme chargé de la régulation des marchés publics et au Président de la Commission. Il doit parvenir à l’Autorité contractante au plus tard quatorze (</w:t>
      </w:r>
      <w:r w:rsidRPr="00A04AC8">
        <w:rPr>
          <w:rFonts w:ascii="Arial" w:hAnsi="Arial" w:cs="Arial"/>
          <w:b/>
        </w:rPr>
        <w:t>14</w:t>
      </w:r>
      <w:r w:rsidRPr="00A04AC8">
        <w:rPr>
          <w:rFonts w:ascii="Arial" w:hAnsi="Arial" w:cs="Arial"/>
        </w:rPr>
        <w:t>) jours avant la date d’ouverture des offres.</w:t>
      </w:r>
    </w:p>
    <w:p w:rsidR="00713116" w:rsidRDefault="00713116" w:rsidP="00713116">
      <w:pPr>
        <w:autoSpaceDE w:val="0"/>
        <w:autoSpaceDN w:val="0"/>
        <w:adjustRightInd w:val="0"/>
        <w:spacing w:after="120"/>
        <w:ind w:firstLine="709"/>
        <w:jc w:val="both"/>
        <w:rPr>
          <w:rFonts w:ascii="Arial" w:hAnsi="Arial" w:cs="Arial"/>
        </w:rPr>
      </w:pPr>
      <w:r w:rsidRPr="00A04AC8">
        <w:rPr>
          <w:rFonts w:ascii="Arial" w:hAnsi="Arial" w:cs="Arial"/>
          <w:b/>
        </w:rPr>
        <w:t xml:space="preserve">9.4. </w:t>
      </w:r>
      <w:r w:rsidRPr="00A04AC8">
        <w:rPr>
          <w:rFonts w:ascii="Arial" w:hAnsi="Arial" w:cs="Arial"/>
        </w:rPr>
        <w:t>L’Autorité contractante dispose de cinq (</w:t>
      </w:r>
      <w:r w:rsidRPr="00A04AC8">
        <w:rPr>
          <w:rFonts w:ascii="Arial" w:hAnsi="Arial" w:cs="Arial"/>
          <w:b/>
        </w:rPr>
        <w:t>05</w:t>
      </w:r>
      <w:r w:rsidRPr="00A04AC8">
        <w:rPr>
          <w:rFonts w:ascii="Arial" w:hAnsi="Arial" w:cs="Arial"/>
        </w:rPr>
        <w:t>) jours pour réagir.La copie de la réaction est transmise à l’organisme chargé de la régulation des marchés publics;</w:t>
      </w:r>
      <w:bookmarkStart w:id="11" w:name="_Toc189855747"/>
    </w:p>
    <w:p w:rsidR="00713116" w:rsidRPr="004918E3" w:rsidRDefault="00713116" w:rsidP="00713116">
      <w:pPr>
        <w:autoSpaceDE w:val="0"/>
        <w:autoSpaceDN w:val="0"/>
        <w:adjustRightInd w:val="0"/>
        <w:spacing w:after="120"/>
        <w:jc w:val="both"/>
        <w:rPr>
          <w:rFonts w:ascii="Arial" w:hAnsi="Arial" w:cs="Arial"/>
          <w:b/>
        </w:rPr>
      </w:pPr>
      <w:r w:rsidRPr="004918E3">
        <w:rPr>
          <w:rFonts w:ascii="Arial" w:hAnsi="Arial" w:cs="Arial"/>
          <w:b/>
          <w:sz w:val="24"/>
          <w:szCs w:val="24"/>
        </w:rPr>
        <w:t>Article 10 : Modification du Dossier d’Appel d’Offres</w:t>
      </w:r>
      <w:bookmarkEnd w:id="11"/>
    </w:p>
    <w:p w:rsidR="00713116" w:rsidRPr="00A04AC8" w:rsidRDefault="00713116" w:rsidP="00713116">
      <w:pPr>
        <w:autoSpaceDE w:val="0"/>
        <w:autoSpaceDN w:val="0"/>
        <w:adjustRightInd w:val="0"/>
        <w:ind w:firstLine="708"/>
        <w:jc w:val="both"/>
        <w:rPr>
          <w:rFonts w:ascii="Arial" w:hAnsi="Arial" w:cs="Arial"/>
        </w:rPr>
      </w:pPr>
      <w:r w:rsidRPr="00A04AC8">
        <w:rPr>
          <w:rFonts w:ascii="Arial" w:hAnsi="Arial" w:cs="Arial"/>
          <w:b/>
        </w:rPr>
        <w:t>10.1.</w:t>
      </w:r>
      <w:r w:rsidRPr="00A04AC8">
        <w:rPr>
          <w:rFonts w:ascii="Arial" w:hAnsi="Arial" w:cs="Arial"/>
        </w:rPr>
        <w:t xml:space="preserve">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713116" w:rsidRPr="00A04AC8" w:rsidRDefault="00713116" w:rsidP="00713116">
      <w:pPr>
        <w:autoSpaceDE w:val="0"/>
        <w:autoSpaceDN w:val="0"/>
        <w:adjustRightInd w:val="0"/>
        <w:spacing w:after="120"/>
        <w:ind w:firstLine="709"/>
        <w:jc w:val="both"/>
        <w:rPr>
          <w:rFonts w:ascii="Arial" w:hAnsi="Arial" w:cs="Arial"/>
        </w:rPr>
      </w:pPr>
      <w:r w:rsidRPr="00A04AC8">
        <w:rPr>
          <w:rFonts w:ascii="Arial" w:hAnsi="Arial" w:cs="Arial"/>
          <w:b/>
        </w:rPr>
        <w:t>10.2.</w:t>
      </w:r>
      <w:r w:rsidRPr="00A04AC8">
        <w:rPr>
          <w:rFonts w:ascii="Arial" w:hAnsi="Arial" w:cs="Arial"/>
        </w:rPr>
        <w:t xml:space="preserve"> Tout additif ainsi publié fera parti</w:t>
      </w:r>
      <w:r>
        <w:rPr>
          <w:rFonts w:ascii="Arial" w:hAnsi="Arial" w:cs="Arial"/>
        </w:rPr>
        <w:t xml:space="preserve">e intégrante du Dossier d’Appel </w:t>
      </w:r>
      <w:r w:rsidRPr="00A04AC8">
        <w:rPr>
          <w:rFonts w:ascii="Arial" w:hAnsi="Arial" w:cs="Arial"/>
        </w:rPr>
        <w:t xml:space="preserve">d’Offres conformément à l’Article </w:t>
      </w:r>
      <w:r w:rsidRPr="00A04AC8">
        <w:rPr>
          <w:rFonts w:ascii="Arial" w:hAnsi="Arial" w:cs="Arial"/>
          <w:b/>
        </w:rPr>
        <w:t>8.1</w:t>
      </w:r>
      <w:r w:rsidRPr="00A04AC8">
        <w:rPr>
          <w:rFonts w:ascii="Arial" w:hAnsi="Arial" w:cs="Arial"/>
        </w:rPr>
        <w:t xml:space="preserve"> du </w:t>
      </w:r>
      <w:r w:rsidRPr="00A04AC8">
        <w:rPr>
          <w:rFonts w:ascii="Arial" w:hAnsi="Arial" w:cs="Arial"/>
          <w:b/>
        </w:rPr>
        <w:t>RGAO</w:t>
      </w:r>
      <w:r w:rsidRPr="00A04AC8">
        <w:rPr>
          <w:rFonts w:ascii="Arial" w:hAnsi="Arial" w:cs="Arial"/>
        </w:rPr>
        <w:t xml:space="preserve"> et doit être communiqué par écrit ou signifié à tous les soumissionnaires qui ont acheté le Dossier d’Appel d’Offres. Ces derniers accuseront réception de chacun des additifs à l’Autorité contractante  par écrit.</w:t>
      </w:r>
    </w:p>
    <w:p w:rsidR="00713116" w:rsidRPr="00A04AC8" w:rsidRDefault="00713116" w:rsidP="00713116">
      <w:pPr>
        <w:autoSpaceDE w:val="0"/>
        <w:autoSpaceDN w:val="0"/>
        <w:adjustRightInd w:val="0"/>
        <w:ind w:firstLine="708"/>
        <w:jc w:val="both"/>
        <w:rPr>
          <w:rFonts w:ascii="Arial" w:hAnsi="Arial" w:cs="Arial"/>
        </w:rPr>
      </w:pPr>
      <w:r w:rsidRPr="00A04AC8">
        <w:rPr>
          <w:rFonts w:ascii="Arial" w:hAnsi="Arial" w:cs="Arial"/>
          <w:b/>
        </w:rPr>
        <w:t>10.3.</w:t>
      </w:r>
      <w:r w:rsidRPr="00A04AC8">
        <w:rPr>
          <w:rFonts w:ascii="Arial" w:hAnsi="Arial" w:cs="Arial"/>
        </w:rPr>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w:t>
      </w:r>
      <w:r w:rsidRPr="00A04AC8">
        <w:rPr>
          <w:rFonts w:ascii="Arial" w:hAnsi="Arial" w:cs="Arial"/>
          <w:b/>
        </w:rPr>
        <w:t>22</w:t>
      </w:r>
      <w:r w:rsidRPr="00A04AC8">
        <w:rPr>
          <w:rFonts w:ascii="Arial" w:hAnsi="Arial" w:cs="Arial"/>
        </w:rPr>
        <w:t xml:space="preserve"> du </w:t>
      </w:r>
      <w:r w:rsidRPr="00A04AC8">
        <w:rPr>
          <w:rFonts w:ascii="Arial" w:hAnsi="Arial" w:cs="Arial"/>
          <w:b/>
        </w:rPr>
        <w:t>RGAO</w:t>
      </w:r>
      <w:r w:rsidRPr="00A04AC8">
        <w:rPr>
          <w:rFonts w:ascii="Arial" w:hAnsi="Arial" w:cs="Arial"/>
        </w:rPr>
        <w:t>.</w:t>
      </w:r>
    </w:p>
    <w:p w:rsidR="00713116" w:rsidRPr="00DE4963" w:rsidRDefault="00713116" w:rsidP="00713116">
      <w:pPr>
        <w:pStyle w:val="Titre1"/>
        <w:jc w:val="both"/>
        <w:rPr>
          <w:rFonts w:cs="Arial"/>
          <w:b/>
          <w:sz w:val="28"/>
        </w:rPr>
      </w:pPr>
      <w:bookmarkStart w:id="12" w:name="_Toc189855748"/>
      <w:r w:rsidRPr="00DE4963">
        <w:rPr>
          <w:rFonts w:cs="Arial"/>
          <w:b/>
          <w:sz w:val="28"/>
        </w:rPr>
        <w:t>C. Préparation des offres</w:t>
      </w:r>
      <w:bookmarkEnd w:id="12"/>
    </w:p>
    <w:p w:rsidR="00713116" w:rsidRPr="00A04AC8" w:rsidRDefault="00713116" w:rsidP="00713116">
      <w:pPr>
        <w:pStyle w:val="Titre2"/>
        <w:spacing w:after="120"/>
        <w:jc w:val="both"/>
        <w:rPr>
          <w:rFonts w:ascii="Arial" w:hAnsi="Arial" w:cs="Arial"/>
          <w:i w:val="0"/>
          <w:sz w:val="24"/>
          <w:szCs w:val="24"/>
        </w:rPr>
      </w:pPr>
      <w:bookmarkStart w:id="13" w:name="_Toc189855749"/>
      <w:r w:rsidRPr="00A04AC8">
        <w:rPr>
          <w:rFonts w:ascii="Arial" w:hAnsi="Arial" w:cs="Arial"/>
          <w:i w:val="0"/>
          <w:sz w:val="24"/>
          <w:szCs w:val="24"/>
        </w:rPr>
        <w:t>Article 11 : Frais de soumission</w:t>
      </w:r>
      <w:bookmarkEnd w:id="13"/>
    </w:p>
    <w:p w:rsidR="00713116" w:rsidRPr="00A04AC8" w:rsidRDefault="00713116" w:rsidP="00713116">
      <w:pPr>
        <w:autoSpaceDE w:val="0"/>
        <w:autoSpaceDN w:val="0"/>
        <w:adjustRightInd w:val="0"/>
        <w:spacing w:after="120"/>
        <w:ind w:firstLine="709"/>
        <w:jc w:val="both"/>
        <w:rPr>
          <w:rFonts w:ascii="Arial" w:hAnsi="Arial" w:cs="Arial"/>
        </w:rPr>
      </w:pPr>
      <w:r w:rsidRPr="00A04AC8">
        <w:rPr>
          <w:rFonts w:ascii="Arial" w:hAnsi="Arial" w:cs="Arial"/>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rsidR="00713116" w:rsidRPr="00A04AC8" w:rsidRDefault="00713116" w:rsidP="00713116">
      <w:pPr>
        <w:pStyle w:val="Titre2"/>
        <w:spacing w:before="120" w:after="120"/>
        <w:jc w:val="both"/>
        <w:rPr>
          <w:rFonts w:ascii="Arial" w:hAnsi="Arial" w:cs="Arial"/>
          <w:i w:val="0"/>
          <w:sz w:val="24"/>
          <w:szCs w:val="24"/>
        </w:rPr>
      </w:pPr>
      <w:bookmarkStart w:id="14" w:name="_Toc189855750"/>
      <w:r w:rsidRPr="00A04AC8">
        <w:rPr>
          <w:rFonts w:ascii="Arial" w:hAnsi="Arial" w:cs="Arial"/>
          <w:i w:val="0"/>
          <w:sz w:val="24"/>
          <w:szCs w:val="24"/>
        </w:rPr>
        <w:t>Article 12 : Langue de l’offre</w:t>
      </w:r>
      <w:bookmarkEnd w:id="14"/>
    </w:p>
    <w:p w:rsidR="00713116" w:rsidRPr="00A04AC8" w:rsidRDefault="00713116" w:rsidP="00713116">
      <w:pPr>
        <w:autoSpaceDE w:val="0"/>
        <w:autoSpaceDN w:val="0"/>
        <w:adjustRightInd w:val="0"/>
        <w:spacing w:after="60"/>
        <w:ind w:firstLine="709"/>
        <w:jc w:val="both"/>
        <w:rPr>
          <w:rFonts w:ascii="Arial" w:hAnsi="Arial" w:cs="Arial"/>
        </w:rPr>
      </w:pPr>
      <w:r w:rsidRPr="00A04AC8">
        <w:rPr>
          <w:rFonts w:ascii="Arial" w:hAnsi="Arial" w:cs="Arial"/>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713116" w:rsidRPr="00A04AC8" w:rsidRDefault="00713116" w:rsidP="00713116">
      <w:pPr>
        <w:pStyle w:val="Titre2"/>
        <w:spacing w:before="0" w:after="120"/>
        <w:jc w:val="both"/>
        <w:rPr>
          <w:rFonts w:ascii="Arial" w:hAnsi="Arial" w:cs="Arial"/>
          <w:i w:val="0"/>
          <w:sz w:val="24"/>
          <w:szCs w:val="24"/>
        </w:rPr>
      </w:pPr>
      <w:bookmarkStart w:id="15" w:name="_Toc189855751"/>
      <w:r w:rsidRPr="00A04AC8">
        <w:rPr>
          <w:rFonts w:ascii="Arial" w:hAnsi="Arial" w:cs="Arial"/>
          <w:i w:val="0"/>
          <w:sz w:val="24"/>
          <w:szCs w:val="24"/>
        </w:rPr>
        <w:t>Article 13 : Documents constituant l’offre</w:t>
      </w:r>
      <w:bookmarkEnd w:id="15"/>
    </w:p>
    <w:p w:rsidR="00713116" w:rsidRPr="00A04AC8" w:rsidRDefault="00713116" w:rsidP="00713116">
      <w:pPr>
        <w:autoSpaceDE w:val="0"/>
        <w:autoSpaceDN w:val="0"/>
        <w:adjustRightInd w:val="0"/>
        <w:spacing w:after="120"/>
        <w:ind w:firstLine="709"/>
        <w:jc w:val="both"/>
        <w:rPr>
          <w:rFonts w:ascii="Arial" w:hAnsi="Arial" w:cs="Arial"/>
          <w:color w:val="231F20"/>
        </w:rPr>
      </w:pPr>
      <w:r w:rsidRPr="00A04AC8">
        <w:rPr>
          <w:rFonts w:ascii="Arial" w:hAnsi="Arial" w:cs="Arial"/>
          <w:b/>
          <w:color w:val="231F20"/>
        </w:rPr>
        <w:t>13.1.</w:t>
      </w:r>
      <w:r w:rsidRPr="00A04AC8">
        <w:rPr>
          <w:rFonts w:ascii="Arial" w:hAnsi="Arial" w:cs="Arial"/>
          <w:color w:val="231F20"/>
        </w:rPr>
        <w:t xml:space="preserve"> L’offre présentée par le soumissionnaire comprendra les documents détaillés au</w:t>
      </w:r>
      <w:r w:rsidRPr="00A04AC8">
        <w:rPr>
          <w:rFonts w:ascii="Arial" w:hAnsi="Arial" w:cs="Arial"/>
          <w:b/>
          <w:color w:val="231F20"/>
        </w:rPr>
        <w:t>RPAO</w:t>
      </w:r>
      <w:r w:rsidRPr="00A04AC8">
        <w:rPr>
          <w:rFonts w:ascii="Arial" w:hAnsi="Arial" w:cs="Arial"/>
          <w:color w:val="231F20"/>
        </w:rPr>
        <w:t>, dûment remplis et regroupés en trois volumes :</w:t>
      </w:r>
    </w:p>
    <w:p w:rsidR="00713116" w:rsidRPr="00DE4963" w:rsidRDefault="00713116" w:rsidP="00713116">
      <w:pPr>
        <w:autoSpaceDE w:val="0"/>
        <w:autoSpaceDN w:val="0"/>
        <w:adjustRightInd w:val="0"/>
        <w:spacing w:after="60"/>
        <w:jc w:val="both"/>
        <w:rPr>
          <w:rFonts w:ascii="Arial" w:hAnsi="Arial" w:cs="Arial"/>
          <w:iCs/>
          <w:color w:val="231F20"/>
        </w:rPr>
      </w:pPr>
      <w:r w:rsidRPr="00DE4963">
        <w:rPr>
          <w:rFonts w:ascii="Arial" w:hAnsi="Arial" w:cs="Arial"/>
          <w:b/>
          <w:iCs/>
          <w:color w:val="231F20"/>
        </w:rPr>
        <w:t xml:space="preserve">            a.Volume 1 : Dossier administratif</w:t>
      </w:r>
    </w:p>
    <w:p w:rsidR="00713116" w:rsidRPr="00A04AC8" w:rsidRDefault="00713116" w:rsidP="00713116">
      <w:pPr>
        <w:autoSpaceDE w:val="0"/>
        <w:autoSpaceDN w:val="0"/>
        <w:adjustRightInd w:val="0"/>
        <w:spacing w:after="120"/>
        <w:jc w:val="both"/>
        <w:rPr>
          <w:rFonts w:ascii="Arial" w:hAnsi="Arial" w:cs="Arial"/>
          <w:i/>
          <w:iCs/>
          <w:color w:val="231F20"/>
        </w:rPr>
      </w:pPr>
      <w:r w:rsidRPr="00A04AC8">
        <w:rPr>
          <w:rFonts w:ascii="Arial" w:hAnsi="Arial" w:cs="Arial"/>
          <w:color w:val="231F20"/>
        </w:rPr>
        <w:lastRenderedPageBreak/>
        <w:t>Il comprend :</w:t>
      </w:r>
    </w:p>
    <w:p w:rsidR="00713116" w:rsidRPr="00A04AC8" w:rsidRDefault="00713116" w:rsidP="00713116">
      <w:pPr>
        <w:autoSpaceDE w:val="0"/>
        <w:autoSpaceDN w:val="0"/>
        <w:adjustRightInd w:val="0"/>
        <w:spacing w:after="120"/>
        <w:jc w:val="both"/>
        <w:rPr>
          <w:rFonts w:ascii="Arial" w:hAnsi="Arial" w:cs="Arial"/>
          <w:color w:val="231F20"/>
        </w:rPr>
      </w:pPr>
      <w:r w:rsidRPr="00934E7E">
        <w:rPr>
          <w:rFonts w:ascii="Arial" w:hAnsi="Arial" w:cs="Arial"/>
          <w:b/>
          <w:color w:val="231F20"/>
        </w:rPr>
        <w:t>i.</w:t>
      </w:r>
      <w:r w:rsidRPr="00A04AC8">
        <w:rPr>
          <w:rFonts w:ascii="Arial" w:hAnsi="Arial" w:cs="Arial"/>
          <w:color w:val="231F20"/>
        </w:rPr>
        <w:t xml:space="preserve"> Tous les documents attestant que le soumissionnaire :</w:t>
      </w:r>
    </w:p>
    <w:p w:rsidR="00713116" w:rsidRPr="00A04AC8" w:rsidRDefault="00713116" w:rsidP="00713116">
      <w:pPr>
        <w:autoSpaceDE w:val="0"/>
        <w:autoSpaceDN w:val="0"/>
        <w:adjustRightInd w:val="0"/>
        <w:spacing w:after="120"/>
        <w:jc w:val="both"/>
        <w:rPr>
          <w:rFonts w:ascii="Arial" w:hAnsi="Arial" w:cs="Arial"/>
          <w:color w:val="231F20"/>
        </w:rPr>
      </w:pPr>
      <w:r w:rsidRPr="00A04AC8">
        <w:rPr>
          <w:rFonts w:ascii="Arial" w:hAnsi="Arial" w:cs="Arial"/>
          <w:color w:val="231F20"/>
        </w:rPr>
        <w:t>- A souscrit les déclarations prévues par les lois et règlements en vigueur ;</w:t>
      </w:r>
    </w:p>
    <w:p w:rsidR="00713116" w:rsidRPr="00A04AC8" w:rsidRDefault="00713116" w:rsidP="00713116">
      <w:pPr>
        <w:autoSpaceDE w:val="0"/>
        <w:autoSpaceDN w:val="0"/>
        <w:adjustRightInd w:val="0"/>
        <w:spacing w:after="120"/>
        <w:rPr>
          <w:rFonts w:ascii="Arial" w:hAnsi="Arial" w:cs="Arial"/>
          <w:color w:val="231F20"/>
        </w:rPr>
      </w:pPr>
      <w:r>
        <w:rPr>
          <w:rFonts w:ascii="Arial" w:hAnsi="Arial" w:cs="Arial"/>
          <w:color w:val="231F20"/>
        </w:rPr>
        <w:t xml:space="preserve"> - A </w:t>
      </w:r>
      <w:r w:rsidRPr="00A04AC8">
        <w:rPr>
          <w:rFonts w:ascii="Arial" w:hAnsi="Arial" w:cs="Arial"/>
          <w:color w:val="231F20"/>
        </w:rPr>
        <w:t>acquitté les droits, taxes, impôts, cotisations, contributions, redevances ou prélèvements de quelque nature que ce soit ;</w:t>
      </w:r>
    </w:p>
    <w:p w:rsidR="00713116" w:rsidRPr="00A04AC8" w:rsidRDefault="00713116" w:rsidP="00713116">
      <w:pPr>
        <w:autoSpaceDE w:val="0"/>
        <w:autoSpaceDN w:val="0"/>
        <w:adjustRightInd w:val="0"/>
        <w:spacing w:after="120"/>
        <w:jc w:val="both"/>
        <w:rPr>
          <w:rFonts w:ascii="Arial" w:hAnsi="Arial" w:cs="Arial"/>
          <w:color w:val="231F20"/>
        </w:rPr>
      </w:pPr>
      <w:r w:rsidRPr="00A04AC8">
        <w:rPr>
          <w:rFonts w:ascii="Arial" w:hAnsi="Arial" w:cs="Arial"/>
          <w:color w:val="231F20"/>
        </w:rPr>
        <w:t>- N’est pas en état de liquidation judiciaire ou en faillite ;</w:t>
      </w:r>
    </w:p>
    <w:p w:rsidR="00713116" w:rsidRPr="00A04AC8" w:rsidRDefault="00713116" w:rsidP="00713116">
      <w:pPr>
        <w:autoSpaceDE w:val="0"/>
        <w:autoSpaceDN w:val="0"/>
        <w:adjustRightInd w:val="0"/>
        <w:spacing w:after="120"/>
        <w:rPr>
          <w:rFonts w:ascii="Arial" w:hAnsi="Arial" w:cs="Arial"/>
          <w:color w:val="231F20"/>
        </w:rPr>
      </w:pPr>
      <w:r>
        <w:rPr>
          <w:rFonts w:ascii="Arial" w:hAnsi="Arial" w:cs="Arial"/>
          <w:color w:val="231F20"/>
        </w:rPr>
        <w:t xml:space="preserve">                      - </w:t>
      </w:r>
      <w:r w:rsidRPr="00A04AC8">
        <w:rPr>
          <w:rFonts w:ascii="Arial" w:hAnsi="Arial" w:cs="Arial"/>
          <w:color w:val="231F20"/>
        </w:rPr>
        <w:t xml:space="preserve">N’est pas frappé de l’une des interdictions ou </w:t>
      </w:r>
      <w:r w:rsidR="00294989" w:rsidRPr="00A04AC8">
        <w:rPr>
          <w:rFonts w:ascii="Arial" w:hAnsi="Arial" w:cs="Arial"/>
          <w:color w:val="231F20"/>
        </w:rPr>
        <w:t>d’échéances</w:t>
      </w:r>
      <w:r w:rsidRPr="00A04AC8">
        <w:rPr>
          <w:rFonts w:ascii="Arial" w:hAnsi="Arial" w:cs="Arial"/>
          <w:color w:val="231F20"/>
        </w:rPr>
        <w:t xml:space="preserve"> prévues par la législation en vigueur.</w:t>
      </w:r>
    </w:p>
    <w:p w:rsidR="00713116" w:rsidRPr="00A04AC8" w:rsidRDefault="00294989" w:rsidP="00713116">
      <w:pPr>
        <w:autoSpaceDE w:val="0"/>
        <w:autoSpaceDN w:val="0"/>
        <w:adjustRightInd w:val="0"/>
        <w:spacing w:after="120"/>
        <w:jc w:val="both"/>
        <w:rPr>
          <w:rFonts w:ascii="Arial" w:hAnsi="Arial" w:cs="Arial"/>
          <w:color w:val="231F20"/>
        </w:rPr>
      </w:pPr>
      <w:r>
        <w:rPr>
          <w:rFonts w:ascii="Arial" w:hAnsi="Arial" w:cs="Arial"/>
          <w:b/>
          <w:color w:val="231F20"/>
        </w:rPr>
        <w:t>II</w:t>
      </w:r>
      <w:r w:rsidR="00713116" w:rsidRPr="00934E7E">
        <w:rPr>
          <w:rFonts w:ascii="Arial" w:hAnsi="Arial" w:cs="Arial"/>
          <w:b/>
          <w:color w:val="231F20"/>
        </w:rPr>
        <w:t>.</w:t>
      </w:r>
      <w:r w:rsidR="00713116" w:rsidRPr="00A04AC8">
        <w:rPr>
          <w:rFonts w:ascii="Arial" w:hAnsi="Arial" w:cs="Arial"/>
          <w:color w:val="231F20"/>
        </w:rPr>
        <w:t xml:space="preserve"> La caution de soumission établie conformément aux dispositions de l’</w:t>
      </w:r>
      <w:r w:rsidR="00713116">
        <w:rPr>
          <w:rFonts w:ascii="Arial" w:hAnsi="Arial" w:cs="Arial"/>
          <w:color w:val="231F20"/>
        </w:rPr>
        <w:t>a</w:t>
      </w:r>
      <w:r w:rsidR="00713116" w:rsidRPr="00A04AC8">
        <w:rPr>
          <w:rFonts w:ascii="Arial" w:hAnsi="Arial" w:cs="Arial"/>
          <w:color w:val="231F20"/>
        </w:rPr>
        <w:t xml:space="preserve">rticle </w:t>
      </w:r>
      <w:r w:rsidR="00713116" w:rsidRPr="00934E7E">
        <w:rPr>
          <w:rFonts w:ascii="Arial" w:hAnsi="Arial" w:cs="Arial"/>
          <w:b/>
          <w:color w:val="231F20"/>
        </w:rPr>
        <w:t>17</w:t>
      </w:r>
      <w:r w:rsidR="00713116" w:rsidRPr="00A04AC8">
        <w:rPr>
          <w:rFonts w:ascii="Arial" w:hAnsi="Arial" w:cs="Arial"/>
          <w:color w:val="231F20"/>
        </w:rPr>
        <w:t xml:space="preserve"> du </w:t>
      </w:r>
      <w:r w:rsidR="00713116" w:rsidRPr="00934E7E">
        <w:rPr>
          <w:rFonts w:ascii="Arial" w:hAnsi="Arial" w:cs="Arial"/>
          <w:b/>
          <w:color w:val="231F20"/>
        </w:rPr>
        <w:t>RGAO</w:t>
      </w:r>
      <w:r w:rsidR="00713116" w:rsidRPr="00A04AC8">
        <w:rPr>
          <w:rFonts w:ascii="Arial" w:hAnsi="Arial" w:cs="Arial"/>
          <w:color w:val="231F20"/>
        </w:rPr>
        <w:t xml:space="preserve"> ;</w:t>
      </w:r>
    </w:p>
    <w:p w:rsidR="00713116" w:rsidRPr="00934E7E" w:rsidRDefault="00294989" w:rsidP="00713116">
      <w:pPr>
        <w:autoSpaceDE w:val="0"/>
        <w:autoSpaceDN w:val="0"/>
        <w:adjustRightInd w:val="0"/>
        <w:spacing w:after="120"/>
        <w:jc w:val="both"/>
        <w:rPr>
          <w:rFonts w:ascii="Arial" w:hAnsi="Arial" w:cs="Arial"/>
          <w:color w:val="231F20"/>
        </w:rPr>
      </w:pPr>
      <w:r>
        <w:rPr>
          <w:rFonts w:ascii="Arial" w:hAnsi="Arial" w:cs="Arial"/>
          <w:b/>
          <w:color w:val="231F20"/>
        </w:rPr>
        <w:t>III</w:t>
      </w:r>
      <w:r w:rsidRPr="00934E7E">
        <w:rPr>
          <w:rFonts w:ascii="Arial" w:hAnsi="Arial" w:cs="Arial"/>
          <w:b/>
          <w:color w:val="231F20"/>
        </w:rPr>
        <w:t>.</w:t>
      </w:r>
      <w:r w:rsidRPr="00A04AC8">
        <w:rPr>
          <w:rFonts w:ascii="Arial" w:hAnsi="Arial" w:cs="Arial"/>
          <w:color w:val="231F20"/>
        </w:rPr>
        <w:t xml:space="preserve"> La</w:t>
      </w:r>
      <w:r w:rsidR="00713116" w:rsidRPr="00A04AC8">
        <w:rPr>
          <w:rFonts w:ascii="Arial" w:hAnsi="Arial" w:cs="Arial"/>
          <w:color w:val="231F20"/>
        </w:rPr>
        <w:t xml:space="preserve"> confirmation écrite habilitant le signataire de l’offre à engager le Soumissionnaire, conformément aux dispositions de l’</w:t>
      </w:r>
      <w:r w:rsidR="00713116">
        <w:rPr>
          <w:rFonts w:ascii="Arial" w:hAnsi="Arial" w:cs="Arial"/>
          <w:color w:val="231F20"/>
        </w:rPr>
        <w:t>a</w:t>
      </w:r>
      <w:r w:rsidR="00713116" w:rsidRPr="00A04AC8">
        <w:rPr>
          <w:rFonts w:ascii="Arial" w:hAnsi="Arial" w:cs="Arial"/>
          <w:color w:val="231F20"/>
        </w:rPr>
        <w:t xml:space="preserve">rticle </w:t>
      </w:r>
      <w:r w:rsidR="00713116" w:rsidRPr="00934E7E">
        <w:rPr>
          <w:rFonts w:ascii="Arial" w:hAnsi="Arial" w:cs="Arial"/>
          <w:b/>
          <w:color w:val="231F20"/>
        </w:rPr>
        <w:t>6.1</w:t>
      </w:r>
      <w:r w:rsidR="00713116" w:rsidRPr="00A04AC8">
        <w:rPr>
          <w:rFonts w:ascii="Arial" w:hAnsi="Arial" w:cs="Arial"/>
          <w:color w:val="231F20"/>
        </w:rPr>
        <w:t xml:space="preserve"> du </w:t>
      </w:r>
      <w:r w:rsidR="00713116" w:rsidRPr="00934E7E">
        <w:rPr>
          <w:rFonts w:ascii="Arial" w:hAnsi="Arial" w:cs="Arial"/>
          <w:b/>
          <w:color w:val="231F20"/>
        </w:rPr>
        <w:t>RGAO</w:t>
      </w:r>
      <w:r w:rsidR="00713116" w:rsidRPr="00A04AC8">
        <w:rPr>
          <w:rFonts w:ascii="Arial" w:hAnsi="Arial" w:cs="Arial"/>
          <w:color w:val="231F20"/>
        </w:rPr>
        <w:t xml:space="preserve"> ;</w:t>
      </w:r>
    </w:p>
    <w:p w:rsidR="00713116" w:rsidRPr="00DE4963" w:rsidRDefault="00713116" w:rsidP="00713116">
      <w:pPr>
        <w:autoSpaceDE w:val="0"/>
        <w:autoSpaceDN w:val="0"/>
        <w:adjustRightInd w:val="0"/>
        <w:jc w:val="both"/>
        <w:rPr>
          <w:rFonts w:ascii="Arial" w:hAnsi="Arial" w:cs="Arial"/>
          <w:b/>
          <w:iCs/>
          <w:color w:val="231F20"/>
        </w:rPr>
      </w:pPr>
      <w:r w:rsidRPr="00DE4963">
        <w:rPr>
          <w:rFonts w:ascii="Arial" w:hAnsi="Arial" w:cs="Arial"/>
          <w:b/>
          <w:iCs/>
          <w:color w:val="231F20"/>
        </w:rPr>
        <w:t xml:space="preserve">            b. Volume 2 : Offre technique</w:t>
      </w:r>
    </w:p>
    <w:p w:rsidR="00713116" w:rsidRPr="00A04AC8" w:rsidRDefault="00713116" w:rsidP="00713116">
      <w:pPr>
        <w:autoSpaceDE w:val="0"/>
        <w:autoSpaceDN w:val="0"/>
        <w:adjustRightInd w:val="0"/>
        <w:spacing w:after="60"/>
        <w:ind w:firstLine="709"/>
        <w:jc w:val="both"/>
        <w:rPr>
          <w:rFonts w:ascii="Arial" w:hAnsi="Arial" w:cs="Arial"/>
          <w:i/>
          <w:iCs/>
          <w:color w:val="231F20"/>
        </w:rPr>
      </w:pPr>
      <w:r w:rsidRPr="00DE4963">
        <w:rPr>
          <w:rFonts w:ascii="Arial" w:hAnsi="Arial" w:cs="Arial"/>
          <w:b/>
          <w:iCs/>
          <w:color w:val="231F20"/>
        </w:rPr>
        <w:t>b.1.</w:t>
      </w:r>
      <w:r w:rsidRPr="00A04AC8">
        <w:rPr>
          <w:rFonts w:ascii="Arial" w:hAnsi="Arial" w:cs="Arial"/>
          <w:i/>
          <w:iCs/>
          <w:color w:val="231F20"/>
        </w:rPr>
        <w:t>Les renseignements sur les qualifications</w:t>
      </w:r>
      <w:r>
        <w:rPr>
          <w:rFonts w:ascii="Arial" w:hAnsi="Arial" w:cs="Arial"/>
          <w:i/>
          <w:iCs/>
          <w:color w:val="231F20"/>
        </w:rPr>
        <w:t> </w:t>
      </w:r>
      <w:r w:rsidR="00B970D6">
        <w:rPr>
          <w:rFonts w:ascii="Arial" w:hAnsi="Arial" w:cs="Arial"/>
          <w:i/>
          <w:iCs/>
          <w:color w:val="231F20"/>
        </w:rPr>
        <w:t>:</w:t>
      </w:r>
      <w:r w:rsidR="00B970D6" w:rsidRPr="00A04AC8">
        <w:rPr>
          <w:rFonts w:ascii="Arial" w:hAnsi="Arial" w:cs="Arial"/>
          <w:color w:val="231F20"/>
        </w:rPr>
        <w:t xml:space="preserve"> Le</w:t>
      </w:r>
      <w:r w:rsidRPr="00934E7E">
        <w:rPr>
          <w:rFonts w:ascii="Arial" w:hAnsi="Arial" w:cs="Arial"/>
          <w:b/>
          <w:color w:val="231F20"/>
        </w:rPr>
        <w:t>RPAO</w:t>
      </w:r>
      <w:r w:rsidRPr="00A04AC8">
        <w:rPr>
          <w:rFonts w:ascii="Arial" w:hAnsi="Arial" w:cs="Arial"/>
          <w:color w:val="231F20"/>
        </w:rPr>
        <w:t xml:space="preserve"> précise la liste des documents à fournirpar les soumissionnaires pour justifier les critères </w:t>
      </w:r>
      <w:r w:rsidR="00294989" w:rsidRPr="00A04AC8">
        <w:rPr>
          <w:rFonts w:ascii="Arial" w:hAnsi="Arial" w:cs="Arial"/>
          <w:color w:val="231F20"/>
        </w:rPr>
        <w:t>déqualification</w:t>
      </w:r>
      <w:r w:rsidRPr="00A04AC8">
        <w:rPr>
          <w:rFonts w:ascii="Arial" w:hAnsi="Arial" w:cs="Arial"/>
          <w:color w:val="231F20"/>
        </w:rPr>
        <w:t xml:space="preserve"> mentionnées à l’</w:t>
      </w:r>
      <w:r>
        <w:rPr>
          <w:rFonts w:ascii="Arial" w:hAnsi="Arial" w:cs="Arial"/>
          <w:color w:val="231F20"/>
        </w:rPr>
        <w:t>a</w:t>
      </w:r>
      <w:r w:rsidRPr="00A04AC8">
        <w:rPr>
          <w:rFonts w:ascii="Arial" w:hAnsi="Arial" w:cs="Arial"/>
          <w:color w:val="231F20"/>
        </w:rPr>
        <w:t xml:space="preserve">rticle 6.1 du </w:t>
      </w:r>
      <w:r w:rsidRPr="00934E7E">
        <w:rPr>
          <w:rFonts w:ascii="Arial" w:hAnsi="Arial" w:cs="Arial"/>
          <w:b/>
          <w:color w:val="231F20"/>
        </w:rPr>
        <w:t>RPAO</w:t>
      </w:r>
      <w:r w:rsidRPr="00A04AC8">
        <w:rPr>
          <w:rFonts w:ascii="Arial" w:hAnsi="Arial" w:cs="Arial"/>
          <w:color w:val="231F20"/>
        </w:rPr>
        <w:t>.</w:t>
      </w:r>
    </w:p>
    <w:p w:rsidR="00713116" w:rsidRPr="00A04AC8" w:rsidRDefault="00713116" w:rsidP="00713116">
      <w:pPr>
        <w:autoSpaceDE w:val="0"/>
        <w:autoSpaceDN w:val="0"/>
        <w:adjustRightInd w:val="0"/>
        <w:spacing w:after="120"/>
        <w:ind w:firstLine="709"/>
        <w:jc w:val="both"/>
        <w:rPr>
          <w:rFonts w:ascii="Arial" w:hAnsi="Arial" w:cs="Arial"/>
          <w:color w:val="231F20"/>
        </w:rPr>
      </w:pPr>
      <w:r w:rsidRPr="00DE4963">
        <w:rPr>
          <w:rFonts w:ascii="Arial" w:hAnsi="Arial" w:cs="Arial"/>
          <w:b/>
          <w:iCs/>
          <w:color w:val="231F20"/>
        </w:rPr>
        <w:t>b.2.</w:t>
      </w:r>
      <w:r w:rsidRPr="00A04AC8">
        <w:rPr>
          <w:rFonts w:ascii="Arial" w:hAnsi="Arial" w:cs="Arial"/>
          <w:i/>
          <w:iCs/>
          <w:color w:val="231F20"/>
        </w:rPr>
        <w:t xml:space="preserve"> Méthodologie</w:t>
      </w:r>
      <w:r>
        <w:rPr>
          <w:rFonts w:ascii="Arial" w:hAnsi="Arial" w:cs="Arial"/>
          <w:i/>
          <w:iCs/>
          <w:color w:val="231F20"/>
        </w:rPr>
        <w:t> </w:t>
      </w:r>
      <w:r w:rsidR="00021C97">
        <w:rPr>
          <w:rFonts w:ascii="Arial" w:hAnsi="Arial" w:cs="Arial"/>
          <w:i/>
          <w:iCs/>
          <w:color w:val="231F20"/>
        </w:rPr>
        <w:t>:</w:t>
      </w:r>
      <w:r w:rsidR="00021C97" w:rsidRPr="00A04AC8">
        <w:rPr>
          <w:rFonts w:ascii="Arial" w:hAnsi="Arial" w:cs="Arial"/>
          <w:color w:val="231F20"/>
        </w:rPr>
        <w:t xml:space="preserve"> Le</w:t>
      </w:r>
      <w:r w:rsidRPr="00934E7E">
        <w:rPr>
          <w:rFonts w:ascii="Arial" w:hAnsi="Arial" w:cs="Arial"/>
          <w:b/>
          <w:color w:val="231F20"/>
        </w:rPr>
        <w:t>RPAO</w:t>
      </w:r>
      <w:r w:rsidRPr="00A04AC8">
        <w:rPr>
          <w:rFonts w:ascii="Arial" w:hAnsi="Arial" w:cs="Arial"/>
          <w:color w:val="231F20"/>
        </w:rPr>
        <w:t xml:space="preserve"> précise les éléments constitutifs de laproposition technique des </w:t>
      </w:r>
      <w:r w:rsidR="00294989" w:rsidRPr="00A04AC8">
        <w:rPr>
          <w:rFonts w:ascii="Arial" w:hAnsi="Arial" w:cs="Arial"/>
          <w:color w:val="231F20"/>
        </w:rPr>
        <w:t>soumissionnaires, notamment</w:t>
      </w:r>
      <w:r w:rsidRPr="00A04AC8">
        <w:rPr>
          <w:rFonts w:ascii="Arial" w:hAnsi="Arial" w:cs="Arial"/>
          <w:color w:val="231F20"/>
        </w:rPr>
        <w:t xml:space="preserve"> : une note méthodologique portant surune analyse des travaux et précisant l’organisationet le programme que le soumissionnaire compte mettre en place ou en œuvre pour les réaliser (installations, planning, sous-traitance, attestation de visite du site le cas échéant, etc.).</w:t>
      </w:r>
    </w:p>
    <w:p w:rsidR="00713116" w:rsidRPr="00A04AC8" w:rsidRDefault="00713116" w:rsidP="00713116">
      <w:pPr>
        <w:autoSpaceDE w:val="0"/>
        <w:autoSpaceDN w:val="0"/>
        <w:adjustRightInd w:val="0"/>
        <w:spacing w:after="120"/>
        <w:ind w:firstLine="709"/>
        <w:jc w:val="both"/>
        <w:rPr>
          <w:rFonts w:ascii="Arial" w:hAnsi="Arial" w:cs="Arial"/>
          <w:i/>
          <w:iCs/>
          <w:color w:val="231F20"/>
        </w:rPr>
      </w:pPr>
      <w:r w:rsidRPr="00DE4963">
        <w:rPr>
          <w:rFonts w:ascii="Arial" w:hAnsi="Arial" w:cs="Arial"/>
          <w:b/>
          <w:iCs/>
          <w:color w:val="231F20"/>
        </w:rPr>
        <w:t>b.3.</w:t>
      </w:r>
      <w:r w:rsidRPr="00A04AC8">
        <w:rPr>
          <w:rFonts w:ascii="Arial" w:hAnsi="Arial" w:cs="Arial"/>
          <w:i/>
          <w:iCs/>
          <w:color w:val="231F20"/>
        </w:rPr>
        <w:t>Les preuves d’acceptations des conditions du marché</w:t>
      </w:r>
      <w:r>
        <w:rPr>
          <w:rFonts w:ascii="Arial" w:hAnsi="Arial" w:cs="Arial"/>
          <w:i/>
          <w:iCs/>
          <w:color w:val="231F20"/>
        </w:rPr>
        <w:t> </w:t>
      </w:r>
      <w:r w:rsidR="00021C97">
        <w:rPr>
          <w:rFonts w:ascii="Arial" w:hAnsi="Arial" w:cs="Arial"/>
          <w:i/>
          <w:iCs/>
          <w:color w:val="231F20"/>
        </w:rPr>
        <w:t>:</w:t>
      </w:r>
      <w:r w:rsidR="00021C97" w:rsidRPr="00A04AC8">
        <w:rPr>
          <w:rFonts w:ascii="Arial" w:hAnsi="Arial" w:cs="Arial"/>
          <w:color w:val="231F20"/>
        </w:rPr>
        <w:t xml:space="preserve"> Le</w:t>
      </w:r>
      <w:r w:rsidRPr="00A04AC8">
        <w:rPr>
          <w:rFonts w:ascii="Arial" w:hAnsi="Arial" w:cs="Arial"/>
          <w:color w:val="231F20"/>
        </w:rPr>
        <w:t xml:space="preserve"> soumissionnaire remettra les copies dûmentparaphées des documents à caractères administratifet technique régissant le marché, à savoir :</w:t>
      </w:r>
    </w:p>
    <w:p w:rsidR="00713116" w:rsidRPr="00A04AC8" w:rsidRDefault="00713116" w:rsidP="00713116">
      <w:pPr>
        <w:autoSpaceDE w:val="0"/>
        <w:autoSpaceDN w:val="0"/>
        <w:adjustRightInd w:val="0"/>
        <w:spacing w:after="120"/>
        <w:jc w:val="both"/>
        <w:rPr>
          <w:rFonts w:ascii="Arial" w:hAnsi="Arial" w:cs="Arial"/>
          <w:color w:val="231F20"/>
        </w:rPr>
      </w:pPr>
      <w:r w:rsidRPr="00A04AC8">
        <w:rPr>
          <w:rFonts w:ascii="Arial" w:hAnsi="Arial" w:cs="Arial"/>
          <w:color w:val="231F20"/>
        </w:rPr>
        <w:t>1. Le Cahier des Clauses Administratives Particulières (</w:t>
      </w:r>
      <w:r w:rsidRPr="00934E7E">
        <w:rPr>
          <w:rFonts w:ascii="Arial" w:hAnsi="Arial" w:cs="Arial"/>
          <w:b/>
          <w:color w:val="231F20"/>
        </w:rPr>
        <w:t>CCAP</w:t>
      </w:r>
      <w:r w:rsidRPr="00A04AC8">
        <w:rPr>
          <w:rFonts w:ascii="Arial" w:hAnsi="Arial" w:cs="Arial"/>
          <w:color w:val="231F20"/>
        </w:rPr>
        <w:t>) ;</w:t>
      </w:r>
    </w:p>
    <w:p w:rsidR="00713116" w:rsidRPr="00A04AC8" w:rsidRDefault="00713116" w:rsidP="00713116">
      <w:pPr>
        <w:autoSpaceDE w:val="0"/>
        <w:autoSpaceDN w:val="0"/>
        <w:adjustRightInd w:val="0"/>
        <w:spacing w:after="120"/>
        <w:jc w:val="both"/>
        <w:rPr>
          <w:rFonts w:ascii="Arial" w:hAnsi="Arial" w:cs="Arial"/>
          <w:color w:val="231F20"/>
        </w:rPr>
      </w:pPr>
      <w:r w:rsidRPr="00A04AC8">
        <w:rPr>
          <w:rFonts w:ascii="Arial" w:hAnsi="Arial" w:cs="Arial"/>
          <w:color w:val="231F20"/>
        </w:rPr>
        <w:t>2. Le Cahier des Clauses Techniques Particulières (</w:t>
      </w:r>
      <w:r w:rsidRPr="00934E7E">
        <w:rPr>
          <w:rFonts w:ascii="Arial" w:hAnsi="Arial" w:cs="Arial"/>
          <w:b/>
          <w:color w:val="231F20"/>
        </w:rPr>
        <w:t>CCTP</w:t>
      </w:r>
      <w:r w:rsidRPr="00A04AC8">
        <w:rPr>
          <w:rFonts w:ascii="Arial" w:hAnsi="Arial" w:cs="Arial"/>
          <w:color w:val="231F20"/>
        </w:rPr>
        <w:t>).</w:t>
      </w:r>
    </w:p>
    <w:p w:rsidR="00713116" w:rsidRPr="00A04AC8" w:rsidRDefault="00713116" w:rsidP="00713116">
      <w:pPr>
        <w:autoSpaceDE w:val="0"/>
        <w:autoSpaceDN w:val="0"/>
        <w:adjustRightInd w:val="0"/>
        <w:spacing w:after="120"/>
        <w:ind w:firstLine="709"/>
        <w:jc w:val="both"/>
        <w:rPr>
          <w:rFonts w:ascii="Arial" w:hAnsi="Arial" w:cs="Arial"/>
          <w:color w:val="231F20"/>
        </w:rPr>
      </w:pPr>
      <w:r w:rsidRPr="00DE4963">
        <w:rPr>
          <w:rFonts w:ascii="Arial" w:hAnsi="Arial" w:cs="Arial"/>
          <w:b/>
          <w:iCs/>
          <w:color w:val="231F20"/>
        </w:rPr>
        <w:t>b.4.</w:t>
      </w:r>
      <w:r w:rsidRPr="00A04AC8">
        <w:rPr>
          <w:rFonts w:ascii="Arial" w:hAnsi="Arial" w:cs="Arial"/>
          <w:i/>
          <w:iCs/>
          <w:color w:val="231F20"/>
        </w:rPr>
        <w:t xml:space="preserve"> Commentaires (facultatifs) </w:t>
      </w:r>
      <w:r w:rsidRPr="00A04AC8">
        <w:rPr>
          <w:rFonts w:ascii="Arial" w:hAnsi="Arial" w:cs="Arial"/>
          <w:color w:val="231F20"/>
        </w:rPr>
        <w:t>Un commentaire des choix techniques du projet et d’éventuelles propositions.</w:t>
      </w:r>
    </w:p>
    <w:p w:rsidR="00713116" w:rsidRPr="00DE4963" w:rsidRDefault="00713116" w:rsidP="00713116">
      <w:pPr>
        <w:autoSpaceDE w:val="0"/>
        <w:autoSpaceDN w:val="0"/>
        <w:adjustRightInd w:val="0"/>
        <w:spacing w:after="60"/>
        <w:ind w:firstLine="709"/>
        <w:jc w:val="both"/>
        <w:rPr>
          <w:rFonts w:ascii="Arial" w:hAnsi="Arial" w:cs="Arial"/>
          <w:b/>
          <w:color w:val="231F20"/>
        </w:rPr>
      </w:pPr>
      <w:r w:rsidRPr="00DE4963">
        <w:rPr>
          <w:rFonts w:ascii="Arial" w:hAnsi="Arial" w:cs="Arial"/>
          <w:b/>
          <w:iCs/>
          <w:color w:val="231F20"/>
        </w:rPr>
        <w:t>c. Volume 3 : Offre financière</w:t>
      </w:r>
    </w:p>
    <w:p w:rsidR="00713116" w:rsidRPr="00A04AC8" w:rsidRDefault="00713116" w:rsidP="00713116">
      <w:pPr>
        <w:autoSpaceDE w:val="0"/>
        <w:autoSpaceDN w:val="0"/>
        <w:adjustRightInd w:val="0"/>
        <w:jc w:val="both"/>
        <w:rPr>
          <w:rFonts w:ascii="Arial" w:hAnsi="Arial" w:cs="Arial"/>
          <w:color w:val="231F20"/>
        </w:rPr>
      </w:pPr>
      <w:r w:rsidRPr="00A04AC8">
        <w:rPr>
          <w:rFonts w:ascii="Arial" w:hAnsi="Arial" w:cs="Arial"/>
          <w:color w:val="231F20"/>
        </w:rPr>
        <w:t xml:space="preserve">Le </w:t>
      </w:r>
      <w:r w:rsidRPr="00934E7E">
        <w:rPr>
          <w:rFonts w:ascii="Arial" w:hAnsi="Arial" w:cs="Arial"/>
          <w:b/>
          <w:color w:val="231F20"/>
        </w:rPr>
        <w:t>RPAO</w:t>
      </w:r>
      <w:r w:rsidRPr="00A04AC8">
        <w:rPr>
          <w:rFonts w:ascii="Arial" w:hAnsi="Arial" w:cs="Arial"/>
          <w:color w:val="231F20"/>
        </w:rPr>
        <w:t xml:space="preserve"> précise les éléments permettant de justifier le coût des travaux, à savoir :</w:t>
      </w:r>
    </w:p>
    <w:p w:rsidR="00713116" w:rsidRPr="00A04AC8" w:rsidRDefault="00713116" w:rsidP="00713116">
      <w:pPr>
        <w:autoSpaceDE w:val="0"/>
        <w:autoSpaceDN w:val="0"/>
        <w:adjustRightInd w:val="0"/>
        <w:spacing w:after="120"/>
        <w:jc w:val="both"/>
        <w:rPr>
          <w:rFonts w:ascii="Arial" w:hAnsi="Arial" w:cs="Arial"/>
          <w:color w:val="231F20"/>
        </w:rPr>
      </w:pPr>
      <w:r w:rsidRPr="002E7F17">
        <w:rPr>
          <w:rFonts w:ascii="Arial" w:hAnsi="Arial" w:cs="Arial"/>
          <w:b/>
          <w:color w:val="231F20"/>
        </w:rPr>
        <w:t>1-)</w:t>
      </w:r>
      <w:r w:rsidRPr="00A04AC8">
        <w:rPr>
          <w:rFonts w:ascii="Arial" w:hAnsi="Arial" w:cs="Arial"/>
          <w:color w:val="231F20"/>
        </w:rPr>
        <w:t>La soumission proprement dite, en original rédigé selon le modèle joint, timbré au tarif en vigueur, signée et datée ;</w:t>
      </w:r>
    </w:p>
    <w:p w:rsidR="00713116" w:rsidRPr="00A04AC8" w:rsidRDefault="00713116" w:rsidP="00713116">
      <w:pPr>
        <w:autoSpaceDE w:val="0"/>
        <w:autoSpaceDN w:val="0"/>
        <w:adjustRightInd w:val="0"/>
        <w:spacing w:after="120"/>
        <w:jc w:val="both"/>
        <w:rPr>
          <w:rFonts w:ascii="Arial" w:hAnsi="Arial" w:cs="Arial"/>
          <w:color w:val="231F20"/>
        </w:rPr>
      </w:pPr>
      <w:r w:rsidRPr="002E7F17">
        <w:rPr>
          <w:rFonts w:ascii="Arial" w:hAnsi="Arial" w:cs="Arial"/>
          <w:b/>
          <w:color w:val="231F20"/>
        </w:rPr>
        <w:t>2-)</w:t>
      </w:r>
      <w:r w:rsidRPr="00A04AC8">
        <w:rPr>
          <w:rFonts w:ascii="Arial" w:hAnsi="Arial" w:cs="Arial"/>
          <w:color w:val="231F20"/>
        </w:rPr>
        <w:t xml:space="preserve"> Le bordereau des prix unitaires dûment rempli ;</w:t>
      </w:r>
    </w:p>
    <w:p w:rsidR="00713116" w:rsidRPr="00A04AC8" w:rsidRDefault="00713116" w:rsidP="00713116">
      <w:pPr>
        <w:autoSpaceDE w:val="0"/>
        <w:autoSpaceDN w:val="0"/>
        <w:adjustRightInd w:val="0"/>
        <w:spacing w:after="120"/>
        <w:jc w:val="both"/>
        <w:rPr>
          <w:rFonts w:ascii="Arial" w:hAnsi="Arial" w:cs="Arial"/>
          <w:color w:val="231F20"/>
        </w:rPr>
      </w:pPr>
      <w:r w:rsidRPr="002E7F17">
        <w:rPr>
          <w:rFonts w:ascii="Arial" w:hAnsi="Arial" w:cs="Arial"/>
          <w:b/>
          <w:color w:val="231F20"/>
        </w:rPr>
        <w:t>3-)</w:t>
      </w:r>
      <w:r w:rsidRPr="00A04AC8">
        <w:rPr>
          <w:rFonts w:ascii="Arial" w:hAnsi="Arial" w:cs="Arial"/>
          <w:color w:val="231F20"/>
        </w:rPr>
        <w:t xml:space="preserve"> Le détail estimatif dûment rempli ;</w:t>
      </w:r>
    </w:p>
    <w:p w:rsidR="00713116" w:rsidRPr="00A04AC8" w:rsidRDefault="00713116" w:rsidP="00713116">
      <w:pPr>
        <w:autoSpaceDE w:val="0"/>
        <w:autoSpaceDN w:val="0"/>
        <w:adjustRightInd w:val="0"/>
        <w:spacing w:after="120"/>
        <w:jc w:val="both"/>
        <w:rPr>
          <w:rFonts w:ascii="Arial" w:hAnsi="Arial" w:cs="Arial"/>
          <w:color w:val="231F20"/>
        </w:rPr>
      </w:pPr>
      <w:r w:rsidRPr="002E7F17">
        <w:rPr>
          <w:rFonts w:ascii="Arial" w:hAnsi="Arial" w:cs="Arial"/>
          <w:b/>
          <w:color w:val="231F20"/>
        </w:rPr>
        <w:t>4-)</w:t>
      </w:r>
      <w:r w:rsidRPr="00A04AC8">
        <w:rPr>
          <w:rFonts w:ascii="Arial" w:hAnsi="Arial" w:cs="Arial"/>
          <w:color w:val="231F20"/>
        </w:rPr>
        <w:t xml:space="preserve"> Le sous-détail des prix et/ou la décomposition des prix forfaitaires ;</w:t>
      </w:r>
    </w:p>
    <w:p w:rsidR="00713116" w:rsidRPr="00A04AC8" w:rsidRDefault="00713116" w:rsidP="00713116">
      <w:pPr>
        <w:autoSpaceDE w:val="0"/>
        <w:autoSpaceDN w:val="0"/>
        <w:adjustRightInd w:val="0"/>
        <w:spacing w:after="120"/>
        <w:jc w:val="both"/>
        <w:rPr>
          <w:rFonts w:ascii="Arial" w:hAnsi="Arial" w:cs="Arial"/>
          <w:color w:val="231F20"/>
        </w:rPr>
      </w:pPr>
      <w:r w:rsidRPr="002E7F17">
        <w:rPr>
          <w:rFonts w:ascii="Arial" w:hAnsi="Arial" w:cs="Arial"/>
          <w:b/>
          <w:color w:val="231F20"/>
        </w:rPr>
        <w:t>5-)</w:t>
      </w:r>
      <w:r w:rsidRPr="00A04AC8">
        <w:rPr>
          <w:rFonts w:ascii="Arial" w:hAnsi="Arial" w:cs="Arial"/>
          <w:color w:val="231F20"/>
        </w:rPr>
        <w:t xml:space="preserve"> L’échéancier prévisionnel de paiements le cas échéant. Les soumissionnaires utiliseront à cet effet les pièces et modèles prévus dans le Dossier d’Appel d’Offres, sous réserve des dispositions de l’</w:t>
      </w:r>
      <w:r>
        <w:rPr>
          <w:rFonts w:ascii="Arial" w:hAnsi="Arial" w:cs="Arial"/>
          <w:color w:val="231F20"/>
        </w:rPr>
        <w:t>a</w:t>
      </w:r>
      <w:r w:rsidRPr="00A04AC8">
        <w:rPr>
          <w:rFonts w:ascii="Arial" w:hAnsi="Arial" w:cs="Arial"/>
          <w:color w:val="231F20"/>
        </w:rPr>
        <w:t xml:space="preserve">rticle 17.2 du </w:t>
      </w:r>
      <w:r w:rsidRPr="00934E7E">
        <w:rPr>
          <w:rFonts w:ascii="Arial" w:hAnsi="Arial" w:cs="Arial"/>
          <w:b/>
          <w:color w:val="231F20"/>
        </w:rPr>
        <w:t>RGAO</w:t>
      </w:r>
      <w:r w:rsidRPr="00A04AC8">
        <w:rPr>
          <w:rFonts w:ascii="Arial" w:hAnsi="Arial" w:cs="Arial"/>
          <w:color w:val="231F20"/>
        </w:rPr>
        <w:t xml:space="preserve"> concernant les autres formes possibles de Caution de Soumission.</w:t>
      </w:r>
    </w:p>
    <w:p w:rsidR="00713116" w:rsidRPr="00A04AC8" w:rsidRDefault="00713116" w:rsidP="00713116">
      <w:pPr>
        <w:autoSpaceDE w:val="0"/>
        <w:autoSpaceDN w:val="0"/>
        <w:adjustRightInd w:val="0"/>
        <w:spacing w:after="120"/>
        <w:ind w:firstLine="709"/>
        <w:jc w:val="both"/>
        <w:rPr>
          <w:rFonts w:ascii="Arial" w:hAnsi="Arial" w:cs="Arial"/>
          <w:color w:val="231F20"/>
        </w:rPr>
      </w:pPr>
      <w:r w:rsidRPr="00934E7E">
        <w:rPr>
          <w:rFonts w:ascii="Arial" w:hAnsi="Arial" w:cs="Arial"/>
          <w:b/>
          <w:color w:val="231F20"/>
        </w:rPr>
        <w:t>13.2.</w:t>
      </w:r>
      <w:r w:rsidRPr="00A04AC8">
        <w:rPr>
          <w:rFonts w:ascii="Arial" w:hAnsi="Arial" w:cs="Arial"/>
          <w:color w:val="231F20"/>
        </w:rPr>
        <w:t xml:space="preserve"> Si, conformément aux dispositions des </w:t>
      </w:r>
      <w:r w:rsidRPr="00934E7E">
        <w:rPr>
          <w:rFonts w:ascii="Arial" w:hAnsi="Arial" w:cs="Arial"/>
          <w:b/>
          <w:color w:val="231F20"/>
        </w:rPr>
        <w:t>RPAO</w:t>
      </w:r>
      <w:r w:rsidRPr="00A04AC8">
        <w:rPr>
          <w:rFonts w:ascii="Arial" w:hAnsi="Arial" w:cs="Arial"/>
          <w:color w:val="231F20"/>
        </w:rPr>
        <w:t>, les soumissionnaires présentent des offres pour plusieurs lots du même Appel d’offres, ils pourront indiquer les rabais offerts en cas d’attribution de plus d’un marché.</w:t>
      </w:r>
    </w:p>
    <w:p w:rsidR="00713116" w:rsidRPr="00A04AC8" w:rsidRDefault="00713116" w:rsidP="00713116">
      <w:pPr>
        <w:pStyle w:val="Titre2"/>
        <w:spacing w:before="120" w:after="120"/>
        <w:jc w:val="both"/>
        <w:rPr>
          <w:rFonts w:ascii="Arial" w:hAnsi="Arial" w:cs="Arial"/>
        </w:rPr>
      </w:pPr>
      <w:bookmarkStart w:id="16" w:name="_Toc189855752"/>
      <w:r w:rsidRPr="00A04AC8">
        <w:rPr>
          <w:rFonts w:ascii="Arial" w:hAnsi="Arial" w:cs="Arial"/>
          <w:color w:val="FFFFFF"/>
        </w:rPr>
        <w:lastRenderedPageBreak/>
        <w:t xml:space="preserve">32 </w:t>
      </w:r>
      <w:r w:rsidRPr="00934E7E">
        <w:rPr>
          <w:rFonts w:ascii="Arial" w:hAnsi="Arial" w:cs="Arial"/>
          <w:i w:val="0"/>
          <w:sz w:val="24"/>
          <w:szCs w:val="24"/>
        </w:rPr>
        <w:t>Article 14 : Montant de l’offre</w:t>
      </w:r>
      <w:bookmarkEnd w:id="16"/>
    </w:p>
    <w:p w:rsidR="00713116" w:rsidRPr="00A04AC8" w:rsidRDefault="00713116" w:rsidP="00713116">
      <w:pPr>
        <w:autoSpaceDE w:val="0"/>
        <w:autoSpaceDN w:val="0"/>
        <w:adjustRightInd w:val="0"/>
        <w:ind w:firstLine="708"/>
        <w:jc w:val="both"/>
        <w:rPr>
          <w:rFonts w:ascii="Arial" w:hAnsi="Arial" w:cs="Arial"/>
          <w:color w:val="231F20"/>
        </w:rPr>
      </w:pPr>
      <w:r w:rsidRPr="00934E7E">
        <w:rPr>
          <w:rFonts w:ascii="Arial" w:hAnsi="Arial" w:cs="Arial"/>
          <w:b/>
          <w:color w:val="231F20"/>
        </w:rPr>
        <w:t>14.1.</w:t>
      </w:r>
      <w:r w:rsidRPr="00A04AC8">
        <w:rPr>
          <w:rFonts w:ascii="Arial" w:hAnsi="Arial" w:cs="Arial"/>
          <w:color w:val="231F20"/>
        </w:rPr>
        <w:t xml:space="preserve"> Sauf indication contraire figurant dans le dossier d’Appel d’Offres, le montant du marché couvrira l’ensemble des travaux décrits dans l’</w:t>
      </w:r>
      <w:r>
        <w:rPr>
          <w:rFonts w:ascii="Arial" w:hAnsi="Arial" w:cs="Arial"/>
          <w:color w:val="231F20"/>
        </w:rPr>
        <w:t>a</w:t>
      </w:r>
      <w:r w:rsidRPr="00A04AC8">
        <w:rPr>
          <w:rFonts w:ascii="Arial" w:hAnsi="Arial" w:cs="Arial"/>
          <w:color w:val="231F20"/>
        </w:rPr>
        <w:t xml:space="preserve">rticle 1.1 du </w:t>
      </w:r>
      <w:r w:rsidRPr="00934E7E">
        <w:rPr>
          <w:rFonts w:ascii="Arial" w:hAnsi="Arial" w:cs="Arial"/>
          <w:b/>
          <w:color w:val="231F20"/>
        </w:rPr>
        <w:t>RGAO</w:t>
      </w:r>
      <w:r w:rsidRPr="00A04AC8">
        <w:rPr>
          <w:rFonts w:ascii="Arial" w:hAnsi="Arial" w:cs="Arial"/>
          <w:color w:val="231F20"/>
        </w:rPr>
        <w:t>, sur la base du Bordereau des Prix et du détail quantitatif et Estimatif chiffrés présentés par le soumissionnaire.</w:t>
      </w:r>
    </w:p>
    <w:p w:rsidR="00713116" w:rsidRPr="00A04AC8" w:rsidRDefault="00713116" w:rsidP="00713116">
      <w:pPr>
        <w:autoSpaceDE w:val="0"/>
        <w:autoSpaceDN w:val="0"/>
        <w:adjustRightInd w:val="0"/>
        <w:ind w:firstLine="708"/>
        <w:jc w:val="both"/>
        <w:rPr>
          <w:rFonts w:ascii="Arial" w:hAnsi="Arial" w:cs="Arial"/>
          <w:color w:val="231F20"/>
        </w:rPr>
      </w:pPr>
      <w:r w:rsidRPr="00934E7E">
        <w:rPr>
          <w:rFonts w:ascii="Arial" w:hAnsi="Arial" w:cs="Arial"/>
          <w:b/>
          <w:color w:val="231F20"/>
        </w:rPr>
        <w:t>14.2.</w:t>
      </w:r>
      <w:r w:rsidRPr="00A04AC8">
        <w:rPr>
          <w:rFonts w:ascii="Arial" w:hAnsi="Arial" w:cs="Arial"/>
          <w:color w:val="231F20"/>
        </w:rPr>
        <w:t xml:space="preserve"> Le soumissionnaire remplira les prix unitaires et totaux de tous les postes du bordereau de prix et du Détail quantitatif et estimatif.</w:t>
      </w:r>
    </w:p>
    <w:p w:rsidR="00713116" w:rsidRPr="00A04AC8" w:rsidRDefault="00713116" w:rsidP="00713116">
      <w:pPr>
        <w:autoSpaceDE w:val="0"/>
        <w:autoSpaceDN w:val="0"/>
        <w:adjustRightInd w:val="0"/>
        <w:spacing w:after="120"/>
        <w:ind w:firstLine="709"/>
        <w:jc w:val="both"/>
        <w:rPr>
          <w:rFonts w:ascii="Arial" w:hAnsi="Arial" w:cs="Arial"/>
          <w:color w:val="231F20"/>
        </w:rPr>
      </w:pPr>
      <w:r w:rsidRPr="00934E7E">
        <w:rPr>
          <w:rFonts w:ascii="Arial" w:hAnsi="Arial" w:cs="Arial"/>
          <w:b/>
          <w:color w:val="231F20"/>
        </w:rPr>
        <w:t>14.3.</w:t>
      </w:r>
      <w:r w:rsidRPr="00A04AC8">
        <w:rPr>
          <w:rFonts w:ascii="Arial" w:hAnsi="Arial" w:cs="Arial"/>
          <w:color w:val="231F20"/>
        </w:rPr>
        <w:t xml:space="preserve"> Sous réserve de dispositions contraires prévues dans le </w:t>
      </w:r>
      <w:r w:rsidRPr="00934E7E">
        <w:rPr>
          <w:rFonts w:ascii="Arial" w:hAnsi="Arial" w:cs="Arial"/>
          <w:b/>
          <w:color w:val="231F20"/>
        </w:rPr>
        <w:t>RPAO</w:t>
      </w:r>
      <w:r w:rsidRPr="00A04AC8">
        <w:rPr>
          <w:rFonts w:ascii="Arial" w:hAnsi="Arial" w:cs="Arial"/>
          <w:color w:val="231F20"/>
        </w:rPr>
        <w:t xml:space="preserve"> et au </w:t>
      </w:r>
      <w:r w:rsidRPr="00934E7E">
        <w:rPr>
          <w:rFonts w:ascii="Arial" w:hAnsi="Arial" w:cs="Arial"/>
          <w:b/>
          <w:color w:val="231F20"/>
        </w:rPr>
        <w:t>CCAP</w:t>
      </w:r>
      <w:r w:rsidRPr="00A04AC8">
        <w:rPr>
          <w:rFonts w:ascii="Arial" w:hAnsi="Arial" w:cs="Arial"/>
          <w:color w:val="231F20"/>
        </w:rPr>
        <w:t>, tous les droits, impôts et taxes payables par le soumissionnaire au titre du futur Marché, ou à tout autre titre, trente (</w:t>
      </w:r>
      <w:r w:rsidRPr="00934E7E">
        <w:rPr>
          <w:rFonts w:ascii="Arial" w:hAnsi="Arial" w:cs="Arial"/>
          <w:b/>
          <w:color w:val="231F20"/>
        </w:rPr>
        <w:t>30</w:t>
      </w:r>
      <w:r w:rsidRPr="00A04AC8">
        <w:rPr>
          <w:rFonts w:ascii="Arial" w:hAnsi="Arial" w:cs="Arial"/>
          <w:color w:val="231F20"/>
        </w:rPr>
        <w:t>) jours avant la date limite de dépôt des offres seront inclus dans les prix et dans le montant total de son offre.</w:t>
      </w:r>
    </w:p>
    <w:p w:rsidR="00713116" w:rsidRPr="00A04AC8" w:rsidRDefault="00713116" w:rsidP="00713116">
      <w:pPr>
        <w:autoSpaceDE w:val="0"/>
        <w:autoSpaceDN w:val="0"/>
        <w:adjustRightInd w:val="0"/>
        <w:ind w:firstLine="708"/>
        <w:jc w:val="both"/>
        <w:rPr>
          <w:rFonts w:ascii="Arial" w:hAnsi="Arial" w:cs="Arial"/>
          <w:color w:val="231F20"/>
        </w:rPr>
      </w:pPr>
      <w:r w:rsidRPr="00934E7E">
        <w:rPr>
          <w:rFonts w:ascii="Arial" w:hAnsi="Arial" w:cs="Arial"/>
          <w:b/>
          <w:color w:val="231F20"/>
        </w:rPr>
        <w:t>14.4.</w:t>
      </w:r>
      <w:r w:rsidRPr="00A04AC8">
        <w:rPr>
          <w:rFonts w:ascii="Arial" w:hAnsi="Arial" w:cs="Arial"/>
          <w:color w:val="231F20"/>
        </w:rPr>
        <w:t xml:space="preserve"> Si les clauses de révision et/ou d’actualisation des prix sont prévues au marché, la date d’établissement des prix initiaux, ainsi que les modalités de révision et/ou d’actualisation desdits prix doivent être précisées.</w:t>
      </w:r>
      <w:r w:rsidR="00460D5F">
        <w:rPr>
          <w:rFonts w:ascii="Arial" w:hAnsi="Arial" w:cs="Arial"/>
          <w:color w:val="231F20"/>
        </w:rPr>
        <w:t xml:space="preserve"> Etant entendu que tout M</w:t>
      </w:r>
      <w:r w:rsidRPr="00A04AC8">
        <w:rPr>
          <w:rFonts w:ascii="Arial" w:hAnsi="Arial" w:cs="Arial"/>
          <w:color w:val="231F20"/>
        </w:rPr>
        <w:t>arché dont la durée d’exécution est au plus égale à un (</w:t>
      </w:r>
      <w:r w:rsidRPr="00934E7E">
        <w:rPr>
          <w:rFonts w:ascii="Arial" w:hAnsi="Arial" w:cs="Arial"/>
          <w:b/>
          <w:color w:val="231F20"/>
        </w:rPr>
        <w:t>1</w:t>
      </w:r>
      <w:r w:rsidRPr="00A04AC8">
        <w:rPr>
          <w:rFonts w:ascii="Arial" w:hAnsi="Arial" w:cs="Arial"/>
          <w:color w:val="231F20"/>
        </w:rPr>
        <w:t>) an ne peut faire l’objet de révision de prix.</w:t>
      </w:r>
    </w:p>
    <w:p w:rsidR="00713116" w:rsidRPr="00A04AC8" w:rsidRDefault="00713116" w:rsidP="00713116">
      <w:pPr>
        <w:autoSpaceDE w:val="0"/>
        <w:autoSpaceDN w:val="0"/>
        <w:adjustRightInd w:val="0"/>
        <w:spacing w:after="120"/>
        <w:ind w:firstLine="709"/>
        <w:jc w:val="both"/>
        <w:rPr>
          <w:rFonts w:ascii="Arial" w:hAnsi="Arial" w:cs="Arial"/>
          <w:color w:val="231F20"/>
        </w:rPr>
      </w:pPr>
      <w:r w:rsidRPr="00934E7E">
        <w:rPr>
          <w:rFonts w:ascii="Arial" w:hAnsi="Arial" w:cs="Arial"/>
          <w:b/>
          <w:color w:val="231F20"/>
        </w:rPr>
        <w:t>14.5.</w:t>
      </w:r>
      <w:r w:rsidRPr="00A04AC8">
        <w:rPr>
          <w:rFonts w:ascii="Arial" w:hAnsi="Arial" w:cs="Arial"/>
          <w:color w:val="231F20"/>
        </w:rPr>
        <w:t xml:space="preserve"> Tous les prix unitaires devront être justifiés par des sous-détails établis conformément au cadre proposé à la pièce N°8.</w:t>
      </w:r>
    </w:p>
    <w:p w:rsidR="00713116" w:rsidRPr="004B530E" w:rsidRDefault="00713116" w:rsidP="00713116">
      <w:pPr>
        <w:pStyle w:val="Titre2"/>
        <w:spacing w:before="120" w:after="120"/>
        <w:jc w:val="both"/>
        <w:rPr>
          <w:rFonts w:ascii="Arial" w:hAnsi="Arial" w:cs="Arial"/>
          <w:i w:val="0"/>
          <w:sz w:val="24"/>
          <w:szCs w:val="24"/>
        </w:rPr>
      </w:pPr>
      <w:bookmarkStart w:id="17" w:name="_Toc189855753"/>
      <w:r w:rsidRPr="004B530E">
        <w:rPr>
          <w:rFonts w:ascii="Arial" w:hAnsi="Arial" w:cs="Arial"/>
          <w:i w:val="0"/>
          <w:sz w:val="24"/>
          <w:szCs w:val="24"/>
        </w:rPr>
        <w:t>Article 15 : Monnaies de soumission et de règlement</w:t>
      </w:r>
      <w:bookmarkEnd w:id="17"/>
    </w:p>
    <w:p w:rsidR="00713116" w:rsidRPr="00A04AC8" w:rsidRDefault="00713116" w:rsidP="00713116">
      <w:pPr>
        <w:autoSpaceDE w:val="0"/>
        <w:autoSpaceDN w:val="0"/>
        <w:adjustRightInd w:val="0"/>
        <w:spacing w:after="120"/>
        <w:ind w:firstLine="709"/>
        <w:jc w:val="both"/>
        <w:rPr>
          <w:rFonts w:ascii="Arial" w:hAnsi="Arial" w:cs="Arial"/>
          <w:color w:val="231F20"/>
        </w:rPr>
      </w:pPr>
      <w:r w:rsidRPr="004B530E">
        <w:rPr>
          <w:rFonts w:ascii="Arial" w:hAnsi="Arial" w:cs="Arial"/>
          <w:b/>
          <w:color w:val="231F20"/>
        </w:rPr>
        <w:t>15.1.</w:t>
      </w:r>
      <w:r w:rsidRPr="00A04AC8">
        <w:rPr>
          <w:rFonts w:ascii="Arial" w:hAnsi="Arial" w:cs="Arial"/>
          <w:color w:val="231F20"/>
        </w:rPr>
        <w:t xml:space="preserve"> En cas d’Appel d’Offres Internationaux, les monnaies de l’offre devront suivre les dispositions soit de l’</w:t>
      </w:r>
      <w:r w:rsidRPr="004B530E">
        <w:rPr>
          <w:rFonts w:ascii="Arial" w:hAnsi="Arial" w:cs="Arial"/>
          <w:b/>
          <w:color w:val="231F20"/>
        </w:rPr>
        <w:t xml:space="preserve">Option A </w:t>
      </w:r>
      <w:r w:rsidRPr="00A04AC8">
        <w:rPr>
          <w:rFonts w:ascii="Arial" w:hAnsi="Arial" w:cs="Arial"/>
          <w:color w:val="231F20"/>
        </w:rPr>
        <w:t>ou de l’</w:t>
      </w:r>
      <w:r w:rsidRPr="004B530E">
        <w:rPr>
          <w:rFonts w:ascii="Arial" w:hAnsi="Arial" w:cs="Arial"/>
          <w:b/>
          <w:color w:val="231F20"/>
        </w:rPr>
        <w:t xml:space="preserve">Option B </w:t>
      </w:r>
      <w:r w:rsidRPr="00A04AC8">
        <w:rPr>
          <w:rFonts w:ascii="Arial" w:hAnsi="Arial" w:cs="Arial"/>
          <w:color w:val="231F20"/>
        </w:rPr>
        <w:t xml:space="preserve">ci-dessous; l’option applicable étant celle retenue dans le </w:t>
      </w:r>
      <w:r w:rsidRPr="004B530E">
        <w:rPr>
          <w:rFonts w:ascii="Arial" w:hAnsi="Arial" w:cs="Arial"/>
          <w:b/>
          <w:color w:val="231F20"/>
        </w:rPr>
        <w:t>RPAO</w:t>
      </w:r>
      <w:r w:rsidRPr="00A04AC8">
        <w:rPr>
          <w:rFonts w:ascii="Arial" w:hAnsi="Arial" w:cs="Arial"/>
          <w:color w:val="231F20"/>
        </w:rPr>
        <w:t>.</w:t>
      </w:r>
    </w:p>
    <w:p w:rsidR="00713116" w:rsidRPr="00A04AC8" w:rsidRDefault="00713116" w:rsidP="00713116">
      <w:pPr>
        <w:autoSpaceDE w:val="0"/>
        <w:autoSpaceDN w:val="0"/>
        <w:adjustRightInd w:val="0"/>
        <w:ind w:firstLine="708"/>
        <w:jc w:val="both"/>
        <w:rPr>
          <w:rFonts w:ascii="Arial" w:hAnsi="Arial" w:cs="Arial"/>
          <w:color w:val="231F20"/>
        </w:rPr>
      </w:pPr>
      <w:r w:rsidRPr="004B530E">
        <w:rPr>
          <w:rFonts w:ascii="Arial" w:hAnsi="Arial" w:cs="Arial"/>
          <w:b/>
          <w:color w:val="231F20"/>
        </w:rPr>
        <w:t>15.2</w:t>
      </w:r>
      <w:r w:rsidR="00B970D6" w:rsidRPr="004B530E">
        <w:rPr>
          <w:rFonts w:ascii="Arial" w:hAnsi="Arial" w:cs="Arial"/>
          <w:b/>
          <w:color w:val="231F20"/>
        </w:rPr>
        <w:t>. Option</w:t>
      </w:r>
      <w:r w:rsidRPr="004B530E">
        <w:rPr>
          <w:rFonts w:ascii="Arial" w:hAnsi="Arial" w:cs="Arial"/>
          <w:b/>
          <w:color w:val="231F20"/>
        </w:rPr>
        <w:t xml:space="preserve"> A</w:t>
      </w:r>
      <w:r w:rsidRPr="00A04AC8">
        <w:rPr>
          <w:rFonts w:ascii="Arial" w:hAnsi="Arial" w:cs="Arial"/>
          <w:color w:val="231F20"/>
        </w:rPr>
        <w:t xml:space="preserve"> : le montant de la soumission est libellé entièrement en monnaie nationale</w:t>
      </w:r>
    </w:p>
    <w:p w:rsidR="00713116" w:rsidRPr="00A04AC8" w:rsidRDefault="00713116" w:rsidP="00713116">
      <w:pPr>
        <w:autoSpaceDE w:val="0"/>
        <w:autoSpaceDN w:val="0"/>
        <w:adjustRightInd w:val="0"/>
        <w:spacing w:after="120"/>
        <w:jc w:val="both"/>
        <w:rPr>
          <w:rFonts w:ascii="Arial" w:hAnsi="Arial" w:cs="Arial"/>
          <w:color w:val="231F20"/>
        </w:rPr>
      </w:pPr>
      <w:r w:rsidRPr="00A04AC8">
        <w:rPr>
          <w:rFonts w:ascii="Arial" w:hAnsi="Arial" w:cs="Arial"/>
          <w:color w:val="231F20"/>
        </w:rPr>
        <w:t xml:space="preserve">Le montant de la soumission, les prix unitaires du bordereau des prix et les prix du détail quantitatif et estimatif sont libellés entièrement en en </w:t>
      </w:r>
      <w:r w:rsidRPr="004B530E">
        <w:rPr>
          <w:rFonts w:ascii="Arial" w:hAnsi="Arial" w:cs="Arial"/>
          <w:b/>
          <w:color w:val="231F20"/>
        </w:rPr>
        <w:t>francs CFA</w:t>
      </w:r>
      <w:r w:rsidRPr="00A04AC8">
        <w:rPr>
          <w:rFonts w:ascii="Arial" w:hAnsi="Arial" w:cs="Arial"/>
          <w:color w:val="231F20"/>
        </w:rPr>
        <w:t xml:space="preserve"> de la manière suivante :</w:t>
      </w:r>
    </w:p>
    <w:p w:rsidR="00713116" w:rsidRPr="00A04AC8" w:rsidRDefault="00713116" w:rsidP="00713116">
      <w:pPr>
        <w:autoSpaceDE w:val="0"/>
        <w:autoSpaceDN w:val="0"/>
        <w:adjustRightInd w:val="0"/>
        <w:spacing w:after="120"/>
        <w:ind w:firstLine="709"/>
        <w:jc w:val="both"/>
        <w:rPr>
          <w:rFonts w:ascii="Arial" w:hAnsi="Arial" w:cs="Arial"/>
          <w:color w:val="231F20"/>
        </w:rPr>
      </w:pPr>
      <w:r w:rsidRPr="004B530E">
        <w:rPr>
          <w:rFonts w:ascii="Arial" w:hAnsi="Arial" w:cs="Arial"/>
          <w:b/>
          <w:color w:val="231F20"/>
        </w:rPr>
        <w:t>a.</w:t>
      </w:r>
      <w:r w:rsidRPr="00A04AC8">
        <w:rPr>
          <w:rFonts w:ascii="Arial" w:hAnsi="Arial" w:cs="Arial"/>
          <w:color w:val="231F20"/>
        </w:rPr>
        <w:t xml:space="preserve">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713116" w:rsidRPr="00A04AC8" w:rsidRDefault="00713116" w:rsidP="00713116">
      <w:pPr>
        <w:autoSpaceDE w:val="0"/>
        <w:autoSpaceDN w:val="0"/>
        <w:adjustRightInd w:val="0"/>
        <w:spacing w:after="0"/>
        <w:ind w:firstLine="708"/>
        <w:jc w:val="both"/>
        <w:rPr>
          <w:rFonts w:ascii="Arial" w:hAnsi="Arial" w:cs="Arial"/>
          <w:color w:val="231F20"/>
        </w:rPr>
      </w:pPr>
      <w:r w:rsidRPr="004B530E">
        <w:rPr>
          <w:rFonts w:ascii="Arial" w:hAnsi="Arial" w:cs="Arial"/>
          <w:b/>
          <w:color w:val="231F20"/>
        </w:rPr>
        <w:t>b.</w:t>
      </w:r>
      <w:r w:rsidRPr="00A04AC8">
        <w:rPr>
          <w:rFonts w:ascii="Arial" w:hAnsi="Arial" w:cs="Arial"/>
          <w:color w:val="231F20"/>
        </w:rPr>
        <w:t xml:space="preserve"> 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713116" w:rsidRPr="00A04AC8" w:rsidRDefault="00713116" w:rsidP="00713116">
      <w:pPr>
        <w:autoSpaceDE w:val="0"/>
        <w:autoSpaceDN w:val="0"/>
        <w:adjustRightInd w:val="0"/>
        <w:spacing w:after="120"/>
        <w:ind w:firstLine="709"/>
        <w:jc w:val="both"/>
        <w:rPr>
          <w:rFonts w:ascii="Arial" w:hAnsi="Arial" w:cs="Arial"/>
          <w:color w:val="231F20"/>
        </w:rPr>
      </w:pPr>
      <w:r w:rsidRPr="004B530E">
        <w:rPr>
          <w:rFonts w:ascii="Arial" w:hAnsi="Arial" w:cs="Arial"/>
          <w:b/>
          <w:color w:val="231F20"/>
        </w:rPr>
        <w:t>15.3</w:t>
      </w:r>
      <w:r w:rsidR="00B970D6" w:rsidRPr="004B530E">
        <w:rPr>
          <w:rFonts w:ascii="Arial" w:hAnsi="Arial" w:cs="Arial"/>
          <w:b/>
          <w:color w:val="231F20"/>
        </w:rPr>
        <w:t>. Option</w:t>
      </w:r>
      <w:r w:rsidRPr="004B530E">
        <w:rPr>
          <w:rFonts w:ascii="Arial" w:hAnsi="Arial" w:cs="Arial"/>
          <w:b/>
          <w:color w:val="231F20"/>
        </w:rPr>
        <w:t xml:space="preserve"> B :</w:t>
      </w:r>
      <w:r w:rsidRPr="00A04AC8">
        <w:rPr>
          <w:rFonts w:ascii="Arial" w:hAnsi="Arial" w:cs="Arial"/>
          <w:color w:val="231F20"/>
        </w:rPr>
        <w:t xml:space="preserve"> Le montant de la soumission est directement libellé en monnaie nationale et étrangère aux taux fixés dans le </w:t>
      </w:r>
      <w:r w:rsidRPr="004B530E">
        <w:rPr>
          <w:rFonts w:ascii="Arial" w:hAnsi="Arial" w:cs="Arial"/>
          <w:b/>
          <w:color w:val="231F20"/>
        </w:rPr>
        <w:t>RPAO</w:t>
      </w:r>
      <w:r w:rsidRPr="00A04AC8">
        <w:rPr>
          <w:rFonts w:ascii="Arial" w:hAnsi="Arial" w:cs="Arial"/>
          <w:color w:val="231F20"/>
        </w:rPr>
        <w:t>. Le soumissionnaire libellera les prix unitaires du  bordereau des prix et les prix du Détail quantitatif et estimatif de la manière suivante :</w:t>
      </w:r>
    </w:p>
    <w:p w:rsidR="00713116" w:rsidRPr="00A04AC8" w:rsidRDefault="00713116" w:rsidP="00713116">
      <w:pPr>
        <w:autoSpaceDE w:val="0"/>
        <w:autoSpaceDN w:val="0"/>
        <w:adjustRightInd w:val="0"/>
        <w:spacing w:after="120"/>
        <w:ind w:firstLine="709"/>
        <w:jc w:val="both"/>
        <w:rPr>
          <w:rFonts w:ascii="Arial" w:hAnsi="Arial" w:cs="Arial"/>
          <w:color w:val="231F20"/>
        </w:rPr>
      </w:pPr>
      <w:r w:rsidRPr="004B530E">
        <w:rPr>
          <w:rFonts w:ascii="Arial" w:hAnsi="Arial" w:cs="Arial"/>
          <w:b/>
          <w:color w:val="231F20"/>
        </w:rPr>
        <w:t>a.</w:t>
      </w:r>
      <w:r w:rsidRPr="00A04AC8">
        <w:rPr>
          <w:rFonts w:ascii="Arial" w:hAnsi="Arial" w:cs="Arial"/>
          <w:color w:val="231F20"/>
        </w:rPr>
        <w:t xml:space="preserve"> Les prix des intrants nécessaires aux Travaux que le Soumissionnaire compte se procurer dans le pays de  </w:t>
      </w:r>
      <w:r w:rsidRPr="00A04AC8">
        <w:rPr>
          <w:rFonts w:ascii="Arial" w:hAnsi="Arial" w:cs="Arial"/>
        </w:rPr>
        <w:t>l’Autorité contractante</w:t>
      </w:r>
      <w:r w:rsidRPr="00A04AC8">
        <w:rPr>
          <w:rFonts w:ascii="Arial" w:hAnsi="Arial" w:cs="Arial"/>
          <w:color w:val="231F20"/>
        </w:rPr>
        <w:t xml:space="preserve"> seront libellés dans la monnaie du pays de  </w:t>
      </w:r>
      <w:r w:rsidRPr="00A04AC8">
        <w:rPr>
          <w:rFonts w:ascii="Arial" w:hAnsi="Arial" w:cs="Arial"/>
        </w:rPr>
        <w:t>l’Autorité contractante</w:t>
      </w:r>
      <w:r w:rsidRPr="00A04AC8">
        <w:rPr>
          <w:rFonts w:ascii="Arial" w:hAnsi="Arial" w:cs="Arial"/>
          <w:color w:val="231F20"/>
        </w:rPr>
        <w:t xml:space="preserve"> spécifiée aux </w:t>
      </w:r>
      <w:r w:rsidRPr="004B530E">
        <w:rPr>
          <w:rFonts w:ascii="Arial" w:hAnsi="Arial" w:cs="Arial"/>
          <w:b/>
          <w:color w:val="231F20"/>
        </w:rPr>
        <w:t>RPAO</w:t>
      </w:r>
      <w:r w:rsidRPr="00A04AC8">
        <w:rPr>
          <w:rFonts w:ascii="Arial" w:hAnsi="Arial" w:cs="Arial"/>
          <w:color w:val="231F20"/>
        </w:rPr>
        <w:t xml:space="preserve"> et dénommée </w:t>
      </w:r>
      <w:r w:rsidRPr="004B530E">
        <w:rPr>
          <w:rFonts w:ascii="Arial" w:hAnsi="Arial" w:cs="Arial"/>
          <w:b/>
          <w:color w:val="231F20"/>
        </w:rPr>
        <w:t>« monnaie nationale ».</w:t>
      </w:r>
    </w:p>
    <w:p w:rsidR="00713116" w:rsidRPr="00A04AC8" w:rsidRDefault="00713116" w:rsidP="00713116">
      <w:pPr>
        <w:autoSpaceDE w:val="0"/>
        <w:autoSpaceDN w:val="0"/>
        <w:adjustRightInd w:val="0"/>
        <w:spacing w:after="120"/>
        <w:ind w:firstLine="709"/>
        <w:jc w:val="both"/>
        <w:rPr>
          <w:rFonts w:ascii="Arial" w:hAnsi="Arial" w:cs="Arial"/>
          <w:color w:val="231F20"/>
        </w:rPr>
      </w:pPr>
      <w:r w:rsidRPr="004B530E">
        <w:rPr>
          <w:rFonts w:ascii="Arial" w:hAnsi="Arial" w:cs="Arial"/>
          <w:b/>
          <w:color w:val="231F20"/>
        </w:rPr>
        <w:t>b.</w:t>
      </w:r>
      <w:r w:rsidRPr="00A04AC8">
        <w:rPr>
          <w:rFonts w:ascii="Arial" w:hAnsi="Arial" w:cs="Arial"/>
          <w:color w:val="231F20"/>
        </w:rPr>
        <w:t xml:space="preserve"> Les prix des intrants nécessaires aux Travaux que le soumissionnaire compte se procurer en dehors du pays de  </w:t>
      </w:r>
      <w:r w:rsidRPr="00A04AC8">
        <w:rPr>
          <w:rFonts w:ascii="Arial" w:hAnsi="Arial" w:cs="Arial"/>
        </w:rPr>
        <w:t>l’Autorité contractante</w:t>
      </w:r>
      <w:r w:rsidRPr="00A04AC8">
        <w:rPr>
          <w:rFonts w:ascii="Arial" w:hAnsi="Arial" w:cs="Arial"/>
          <w:color w:val="231F20"/>
        </w:rPr>
        <w:t xml:space="preserve"> seront libellés dans la monnaie du </w:t>
      </w:r>
      <w:r w:rsidRPr="00A04AC8">
        <w:rPr>
          <w:rFonts w:ascii="Arial" w:hAnsi="Arial" w:cs="Arial"/>
          <w:color w:val="231F20"/>
        </w:rPr>
        <w:lastRenderedPageBreak/>
        <w:t>pays du soumissionnaire ou de celle d’un pays membre éligible largement utilisée dans le commerce international.</w:t>
      </w:r>
    </w:p>
    <w:p w:rsidR="00713116" w:rsidRPr="00A04AC8" w:rsidRDefault="00713116" w:rsidP="00713116">
      <w:pPr>
        <w:autoSpaceDE w:val="0"/>
        <w:autoSpaceDN w:val="0"/>
        <w:adjustRightInd w:val="0"/>
        <w:spacing w:after="120"/>
        <w:ind w:firstLine="709"/>
        <w:jc w:val="both"/>
        <w:rPr>
          <w:rFonts w:ascii="Arial" w:hAnsi="Arial" w:cs="Arial"/>
          <w:color w:val="231F20"/>
        </w:rPr>
      </w:pPr>
      <w:r w:rsidRPr="004B530E">
        <w:rPr>
          <w:rFonts w:ascii="Arial" w:hAnsi="Arial" w:cs="Arial"/>
          <w:b/>
          <w:color w:val="231F20"/>
        </w:rPr>
        <w:t>15.4</w:t>
      </w:r>
      <w:r w:rsidR="00B970D6" w:rsidRPr="004B530E">
        <w:rPr>
          <w:rFonts w:ascii="Arial" w:hAnsi="Arial" w:cs="Arial"/>
          <w:b/>
          <w:color w:val="231F20"/>
        </w:rPr>
        <w:t>.</w:t>
      </w:r>
      <w:r w:rsidR="00B970D6" w:rsidRPr="00A04AC8">
        <w:rPr>
          <w:rFonts w:ascii="Arial" w:hAnsi="Arial" w:cs="Arial"/>
        </w:rPr>
        <w:t xml:space="preserve"> L’Autorité</w:t>
      </w:r>
      <w:r w:rsidRPr="00A04AC8">
        <w:rPr>
          <w:rFonts w:ascii="Arial" w:hAnsi="Arial" w:cs="Arial"/>
        </w:rPr>
        <w:t xml:space="preserve"> contractante</w:t>
      </w:r>
      <w:r w:rsidRPr="00A04AC8">
        <w:rPr>
          <w:rFonts w:ascii="Arial" w:hAnsi="Arial" w:cs="Arial"/>
          <w:color w:val="231F20"/>
        </w:rPr>
        <w:t xml:space="preserve"> peut demander aux soumissionnaires d’expliquer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713116" w:rsidRPr="00A04AC8" w:rsidRDefault="00713116" w:rsidP="00713116">
      <w:pPr>
        <w:autoSpaceDE w:val="0"/>
        <w:autoSpaceDN w:val="0"/>
        <w:adjustRightInd w:val="0"/>
        <w:spacing w:after="120"/>
        <w:ind w:firstLine="709"/>
        <w:jc w:val="both"/>
        <w:rPr>
          <w:rFonts w:ascii="Arial" w:hAnsi="Arial" w:cs="Arial"/>
          <w:color w:val="231F20"/>
        </w:rPr>
      </w:pPr>
      <w:r w:rsidRPr="004B530E">
        <w:rPr>
          <w:rFonts w:ascii="Arial" w:hAnsi="Arial" w:cs="Arial"/>
          <w:b/>
          <w:color w:val="231F20"/>
        </w:rPr>
        <w:t>15.5.</w:t>
      </w:r>
      <w:r w:rsidRPr="00A04AC8">
        <w:rPr>
          <w:rFonts w:ascii="Arial" w:hAnsi="Arial" w:cs="Arial"/>
          <w:color w:val="231F20"/>
        </w:rPr>
        <w:t xml:space="preserve"> Durant l’exécution des travaux, la plupart des monnaies étrangères restant à payer sur le montant du marché peut être révisée d’un commun accord par </w:t>
      </w:r>
      <w:r w:rsidRPr="00A04AC8">
        <w:rPr>
          <w:rFonts w:ascii="Arial" w:hAnsi="Arial" w:cs="Arial"/>
        </w:rPr>
        <w:t>l’Autorité contractante</w:t>
      </w:r>
      <w:r w:rsidRPr="00A04AC8">
        <w:rPr>
          <w:rFonts w:ascii="Arial" w:hAnsi="Arial" w:cs="Arial"/>
          <w:color w:val="231F20"/>
        </w:rPr>
        <w:t xml:space="preserve"> et l’entrepreneur de façon à tenir compte de toute modification survenue dans les besoins en devises au titre du marché.</w:t>
      </w:r>
    </w:p>
    <w:p w:rsidR="00713116" w:rsidRPr="00A04AC8" w:rsidRDefault="00713116" w:rsidP="00713116">
      <w:pPr>
        <w:autoSpaceDE w:val="0"/>
        <w:autoSpaceDN w:val="0"/>
        <w:adjustRightInd w:val="0"/>
        <w:spacing w:after="120"/>
        <w:ind w:firstLine="709"/>
        <w:jc w:val="both"/>
        <w:rPr>
          <w:rFonts w:ascii="Arial" w:hAnsi="Arial" w:cs="Arial"/>
          <w:color w:val="231F20"/>
        </w:rPr>
      </w:pPr>
      <w:r w:rsidRPr="004B530E">
        <w:rPr>
          <w:rFonts w:ascii="Arial" w:hAnsi="Arial" w:cs="Arial"/>
          <w:b/>
          <w:color w:val="231F20"/>
        </w:rPr>
        <w:t>15.6.</w:t>
      </w:r>
      <w:r w:rsidRPr="00A04AC8">
        <w:rPr>
          <w:rFonts w:ascii="Arial" w:hAnsi="Arial" w:cs="Arial"/>
          <w:color w:val="231F20"/>
        </w:rPr>
        <w:t xml:space="preserve"> Pour les Appels d’Offres Nationaux, la monnaie utilisée est le </w:t>
      </w:r>
      <w:r w:rsidRPr="004B530E">
        <w:rPr>
          <w:rFonts w:ascii="Arial" w:hAnsi="Arial" w:cs="Arial"/>
          <w:b/>
          <w:color w:val="231F20"/>
        </w:rPr>
        <w:t>franc CFA</w:t>
      </w:r>
      <w:r w:rsidRPr="00A04AC8">
        <w:rPr>
          <w:rFonts w:ascii="Arial" w:hAnsi="Arial" w:cs="Arial"/>
          <w:color w:val="231F20"/>
        </w:rPr>
        <w:t>.</w:t>
      </w:r>
    </w:p>
    <w:p w:rsidR="00713116" w:rsidRPr="004B530E" w:rsidRDefault="00713116" w:rsidP="00713116">
      <w:pPr>
        <w:pStyle w:val="Titre2"/>
        <w:spacing w:before="120" w:after="120"/>
        <w:jc w:val="both"/>
        <w:rPr>
          <w:rFonts w:ascii="Arial" w:hAnsi="Arial" w:cs="Arial"/>
          <w:i w:val="0"/>
          <w:sz w:val="24"/>
          <w:szCs w:val="24"/>
        </w:rPr>
      </w:pPr>
      <w:bookmarkStart w:id="18" w:name="_Toc189855754"/>
      <w:r w:rsidRPr="004B530E">
        <w:rPr>
          <w:rFonts w:ascii="Arial" w:hAnsi="Arial" w:cs="Arial"/>
          <w:i w:val="0"/>
          <w:sz w:val="24"/>
          <w:szCs w:val="24"/>
        </w:rPr>
        <w:t>Article 16 : Validité des offres</w:t>
      </w:r>
      <w:bookmarkEnd w:id="18"/>
    </w:p>
    <w:p w:rsidR="00713116" w:rsidRPr="00A04AC8" w:rsidRDefault="00713116" w:rsidP="00713116">
      <w:pPr>
        <w:autoSpaceDE w:val="0"/>
        <w:autoSpaceDN w:val="0"/>
        <w:adjustRightInd w:val="0"/>
        <w:spacing w:after="120"/>
        <w:ind w:firstLine="709"/>
        <w:jc w:val="both"/>
        <w:rPr>
          <w:rFonts w:ascii="Arial" w:hAnsi="Arial" w:cs="Arial"/>
          <w:color w:val="231F20"/>
        </w:rPr>
      </w:pPr>
      <w:r w:rsidRPr="004B530E">
        <w:rPr>
          <w:rFonts w:ascii="Arial" w:hAnsi="Arial" w:cs="Arial"/>
          <w:b/>
          <w:color w:val="231F20"/>
        </w:rPr>
        <w:t>16.1.</w:t>
      </w:r>
      <w:r w:rsidRPr="00A04AC8">
        <w:rPr>
          <w:rFonts w:ascii="Arial" w:hAnsi="Arial" w:cs="Arial"/>
          <w:color w:val="231F20"/>
        </w:rPr>
        <w:t xml:space="preserve"> Les offres doivent demeurer valables pendant la période spécifiée dans le RèglementParticulier de l'Appel d'Offres à compter de la date de remise des offres fixée par</w:t>
      </w:r>
      <w:r w:rsidRPr="00A04AC8">
        <w:rPr>
          <w:rFonts w:ascii="Arial" w:hAnsi="Arial" w:cs="Arial"/>
        </w:rPr>
        <w:t xml:space="preserve"> l’Autorité contractante</w:t>
      </w:r>
      <w:r w:rsidRPr="00A04AC8">
        <w:rPr>
          <w:rFonts w:ascii="Arial" w:hAnsi="Arial" w:cs="Arial"/>
          <w:color w:val="231F20"/>
        </w:rPr>
        <w:t>, en application de l'</w:t>
      </w:r>
      <w:r>
        <w:rPr>
          <w:rFonts w:ascii="Arial" w:hAnsi="Arial" w:cs="Arial"/>
          <w:color w:val="231F20"/>
        </w:rPr>
        <w:t>a</w:t>
      </w:r>
      <w:r w:rsidRPr="00A04AC8">
        <w:rPr>
          <w:rFonts w:ascii="Arial" w:hAnsi="Arial" w:cs="Arial"/>
          <w:color w:val="231F20"/>
        </w:rPr>
        <w:t xml:space="preserve">rticle </w:t>
      </w:r>
      <w:r w:rsidRPr="004B530E">
        <w:rPr>
          <w:rFonts w:ascii="Arial" w:hAnsi="Arial" w:cs="Arial"/>
          <w:b/>
          <w:color w:val="231F20"/>
        </w:rPr>
        <w:t>22</w:t>
      </w:r>
      <w:r w:rsidRPr="00A04AC8">
        <w:rPr>
          <w:rFonts w:ascii="Arial" w:hAnsi="Arial" w:cs="Arial"/>
          <w:color w:val="231F20"/>
        </w:rPr>
        <w:t xml:space="preserve"> du </w:t>
      </w:r>
      <w:r w:rsidRPr="004B530E">
        <w:rPr>
          <w:rFonts w:ascii="Arial" w:hAnsi="Arial" w:cs="Arial"/>
          <w:b/>
          <w:color w:val="231F20"/>
        </w:rPr>
        <w:t>RGAO</w:t>
      </w:r>
      <w:r w:rsidRPr="00A04AC8">
        <w:rPr>
          <w:rFonts w:ascii="Arial" w:hAnsi="Arial" w:cs="Arial"/>
          <w:color w:val="231F20"/>
        </w:rPr>
        <w:t>. Une offre valable pour une période plus courte sera rejetée par</w:t>
      </w:r>
      <w:r w:rsidRPr="00A04AC8">
        <w:rPr>
          <w:rFonts w:ascii="Arial" w:hAnsi="Arial" w:cs="Arial"/>
        </w:rPr>
        <w:t xml:space="preserve"> l’Autorité contractante</w:t>
      </w:r>
      <w:r w:rsidRPr="00A04AC8">
        <w:rPr>
          <w:rFonts w:ascii="Arial" w:hAnsi="Arial" w:cs="Arial"/>
          <w:color w:val="231F20"/>
        </w:rPr>
        <w:t xml:space="preserve">  comme non conforme.</w:t>
      </w:r>
    </w:p>
    <w:p w:rsidR="00713116" w:rsidRPr="00A04AC8" w:rsidRDefault="00713116" w:rsidP="00713116">
      <w:pPr>
        <w:autoSpaceDE w:val="0"/>
        <w:autoSpaceDN w:val="0"/>
        <w:adjustRightInd w:val="0"/>
        <w:spacing w:after="120"/>
        <w:ind w:firstLine="709"/>
        <w:jc w:val="both"/>
        <w:rPr>
          <w:rFonts w:ascii="Arial" w:hAnsi="Arial" w:cs="Arial"/>
          <w:color w:val="231F20"/>
        </w:rPr>
      </w:pPr>
      <w:r w:rsidRPr="00A836DB">
        <w:rPr>
          <w:rFonts w:ascii="Arial" w:hAnsi="Arial" w:cs="Arial"/>
          <w:b/>
          <w:color w:val="231F20"/>
        </w:rPr>
        <w:t>16.2.</w:t>
      </w:r>
      <w:r w:rsidRPr="00A04AC8">
        <w:rPr>
          <w:rFonts w:ascii="Arial" w:hAnsi="Arial" w:cs="Arial"/>
          <w:color w:val="231F20"/>
        </w:rPr>
        <w:t xml:space="preserve"> Dans des circonstances exceptionnelles, </w:t>
      </w:r>
      <w:r w:rsidRPr="00A04AC8">
        <w:rPr>
          <w:rFonts w:ascii="Arial" w:hAnsi="Arial" w:cs="Arial"/>
        </w:rPr>
        <w:t>l’Autorité contractante</w:t>
      </w:r>
      <w:r w:rsidRPr="00A04AC8">
        <w:rPr>
          <w:rFonts w:ascii="Arial" w:hAnsi="Arial" w:cs="Arial"/>
          <w:color w:val="231F20"/>
        </w:rPr>
        <w:t xml:space="preserve"> peut solliciter le consentement du soumissionnaire à une prolongation du délai de validité. La demande et les réponses qui lui seront faites le seront par écrit (ou par télécopie). La validité de la caution de soumission prévue à l'</w:t>
      </w:r>
      <w:r>
        <w:rPr>
          <w:rFonts w:ascii="Arial" w:hAnsi="Arial" w:cs="Arial"/>
          <w:color w:val="231F20"/>
        </w:rPr>
        <w:t>a</w:t>
      </w:r>
      <w:r w:rsidRPr="00A04AC8">
        <w:rPr>
          <w:rFonts w:ascii="Arial" w:hAnsi="Arial" w:cs="Arial"/>
          <w:color w:val="231F20"/>
        </w:rPr>
        <w:t>rticle</w:t>
      </w:r>
      <w:r w:rsidRPr="00A836DB">
        <w:rPr>
          <w:rFonts w:ascii="Arial" w:hAnsi="Arial" w:cs="Arial"/>
          <w:b/>
          <w:color w:val="231F20"/>
        </w:rPr>
        <w:t>17</w:t>
      </w:r>
      <w:r w:rsidRPr="00A04AC8">
        <w:rPr>
          <w:rFonts w:ascii="Arial" w:hAnsi="Arial" w:cs="Arial"/>
          <w:color w:val="231F20"/>
        </w:rPr>
        <w:t xml:space="preserve">du </w:t>
      </w:r>
      <w:r w:rsidRPr="00A836DB">
        <w:rPr>
          <w:rFonts w:ascii="Arial" w:hAnsi="Arial" w:cs="Arial"/>
          <w:b/>
          <w:color w:val="231F20"/>
        </w:rPr>
        <w:t>RGAO</w:t>
      </w:r>
      <w:r w:rsidRPr="00A04AC8">
        <w:rPr>
          <w:rFonts w:ascii="Arial" w:hAnsi="Arial" w:cs="Arial"/>
          <w:color w:val="231F20"/>
        </w:rPr>
        <w:t xml:space="preserve">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713116" w:rsidRPr="00A04AC8" w:rsidRDefault="00713116" w:rsidP="00713116">
      <w:pPr>
        <w:autoSpaceDE w:val="0"/>
        <w:autoSpaceDN w:val="0"/>
        <w:adjustRightInd w:val="0"/>
        <w:ind w:firstLine="708"/>
        <w:jc w:val="both"/>
        <w:rPr>
          <w:rFonts w:ascii="Arial" w:hAnsi="Arial" w:cs="Arial"/>
          <w:color w:val="231F20"/>
        </w:rPr>
      </w:pPr>
      <w:r w:rsidRPr="00A836DB">
        <w:rPr>
          <w:rFonts w:ascii="Arial" w:hAnsi="Arial" w:cs="Arial"/>
          <w:b/>
          <w:color w:val="231F20"/>
        </w:rPr>
        <w:t>16.3.</w:t>
      </w:r>
      <w:r w:rsidRPr="00A04AC8">
        <w:rPr>
          <w:rFonts w:ascii="Arial" w:hAnsi="Arial" w:cs="Arial"/>
          <w:color w:val="231F20"/>
        </w:rPr>
        <w:t xml:space="preserve"> Lorsque le marché ne comporte pas d’article de révision de prix et que la période de validité des offres est prorogée de plus de soixante (</w:t>
      </w:r>
      <w:r w:rsidRPr="00A836DB">
        <w:rPr>
          <w:rFonts w:ascii="Arial" w:hAnsi="Arial" w:cs="Arial"/>
          <w:b/>
          <w:color w:val="231F20"/>
        </w:rPr>
        <w:t>60</w:t>
      </w:r>
      <w:r w:rsidRPr="00A04AC8">
        <w:rPr>
          <w:rFonts w:ascii="Arial" w:hAnsi="Arial" w:cs="Arial"/>
          <w:color w:val="231F20"/>
        </w:rPr>
        <w:t xml:space="preserve">) jours, les montants payables au soumissionnaire retenu, seront actualisés par application de la formule y relative figurant à la demande de prorogation que </w:t>
      </w:r>
      <w:r w:rsidRPr="00A04AC8">
        <w:rPr>
          <w:rFonts w:ascii="Arial" w:hAnsi="Arial" w:cs="Arial"/>
        </w:rPr>
        <w:t>l’Autorité contractante</w:t>
      </w:r>
      <w:r w:rsidRPr="00A04AC8">
        <w:rPr>
          <w:rFonts w:ascii="Arial" w:hAnsi="Arial" w:cs="Arial"/>
          <w:color w:val="231F20"/>
        </w:rPr>
        <w:t xml:space="preserve"> adressera au(x) soumissionnaire(s). La période d’actualisation ira de la date de dépassement des soixante (</w:t>
      </w:r>
      <w:r w:rsidRPr="00A836DB">
        <w:rPr>
          <w:rFonts w:ascii="Arial" w:hAnsi="Arial" w:cs="Arial"/>
          <w:b/>
          <w:color w:val="231F20"/>
        </w:rPr>
        <w:t>60</w:t>
      </w:r>
      <w:r w:rsidRPr="00A04AC8">
        <w:rPr>
          <w:rFonts w:ascii="Arial" w:hAnsi="Arial" w:cs="Arial"/>
          <w:color w:val="231F20"/>
        </w:rPr>
        <w:t xml:space="preserve">) jours à la date de notification du marché ou de l’ordre de service de démarrage des travaux au soumissionnaire retenu, tel que prévu par le </w:t>
      </w:r>
      <w:r w:rsidRPr="00A836DB">
        <w:rPr>
          <w:rFonts w:ascii="Arial" w:hAnsi="Arial" w:cs="Arial"/>
          <w:b/>
          <w:color w:val="231F20"/>
        </w:rPr>
        <w:t>CCAP</w:t>
      </w:r>
      <w:r w:rsidRPr="00A04AC8">
        <w:rPr>
          <w:rFonts w:ascii="Arial" w:hAnsi="Arial" w:cs="Arial"/>
          <w:color w:val="231F20"/>
        </w:rPr>
        <w:t>. L’effet de l’actualisation n’est pas pris en considération aux fins de l’évaluation.</w:t>
      </w:r>
    </w:p>
    <w:p w:rsidR="00713116" w:rsidRPr="00A836DB" w:rsidRDefault="00713116" w:rsidP="00713116">
      <w:pPr>
        <w:pStyle w:val="Titre2"/>
        <w:spacing w:after="120"/>
        <w:jc w:val="both"/>
        <w:rPr>
          <w:rFonts w:ascii="Arial" w:hAnsi="Arial" w:cs="Arial"/>
          <w:i w:val="0"/>
          <w:sz w:val="24"/>
          <w:szCs w:val="24"/>
        </w:rPr>
      </w:pPr>
      <w:bookmarkStart w:id="19" w:name="_Toc189855755"/>
      <w:r w:rsidRPr="00A836DB">
        <w:rPr>
          <w:rFonts w:ascii="Arial" w:hAnsi="Arial" w:cs="Arial"/>
          <w:i w:val="0"/>
          <w:sz w:val="24"/>
          <w:szCs w:val="24"/>
        </w:rPr>
        <w:t>Article 17 : Caution de soumission</w:t>
      </w:r>
      <w:bookmarkEnd w:id="19"/>
    </w:p>
    <w:p w:rsidR="00713116" w:rsidRPr="00A04AC8" w:rsidRDefault="00713116" w:rsidP="00713116">
      <w:pPr>
        <w:autoSpaceDE w:val="0"/>
        <w:autoSpaceDN w:val="0"/>
        <w:adjustRightInd w:val="0"/>
        <w:spacing w:after="120"/>
        <w:ind w:firstLine="709"/>
        <w:jc w:val="both"/>
        <w:rPr>
          <w:rFonts w:ascii="Arial" w:hAnsi="Arial" w:cs="Arial"/>
          <w:color w:val="231F20"/>
        </w:rPr>
      </w:pPr>
      <w:r w:rsidRPr="00A836DB">
        <w:rPr>
          <w:rFonts w:ascii="Arial" w:hAnsi="Arial" w:cs="Arial"/>
          <w:b/>
          <w:color w:val="231F20"/>
        </w:rPr>
        <w:t>17.1.</w:t>
      </w:r>
      <w:r w:rsidRPr="00A04AC8">
        <w:rPr>
          <w:rFonts w:ascii="Arial" w:hAnsi="Arial" w:cs="Arial"/>
          <w:color w:val="231F20"/>
        </w:rPr>
        <w:t xml:space="preserve"> En application de l'</w:t>
      </w:r>
      <w:r>
        <w:rPr>
          <w:rFonts w:ascii="Arial" w:hAnsi="Arial" w:cs="Arial"/>
          <w:color w:val="231F20"/>
        </w:rPr>
        <w:t>a</w:t>
      </w:r>
      <w:r w:rsidRPr="00A04AC8">
        <w:rPr>
          <w:rFonts w:ascii="Arial" w:hAnsi="Arial" w:cs="Arial"/>
          <w:color w:val="231F20"/>
        </w:rPr>
        <w:t xml:space="preserve">rticle </w:t>
      </w:r>
      <w:r w:rsidRPr="00A836DB">
        <w:rPr>
          <w:rFonts w:ascii="Arial" w:hAnsi="Arial" w:cs="Arial"/>
          <w:b/>
          <w:color w:val="231F20"/>
        </w:rPr>
        <w:t>13</w:t>
      </w:r>
      <w:r w:rsidRPr="00A04AC8">
        <w:rPr>
          <w:rFonts w:ascii="Arial" w:hAnsi="Arial" w:cs="Arial"/>
          <w:color w:val="231F20"/>
        </w:rPr>
        <w:t xml:space="preserve"> du </w:t>
      </w:r>
      <w:r w:rsidRPr="00A836DB">
        <w:rPr>
          <w:rFonts w:ascii="Arial" w:hAnsi="Arial" w:cs="Arial"/>
          <w:b/>
          <w:color w:val="231F20"/>
        </w:rPr>
        <w:t>RGAO</w:t>
      </w:r>
      <w:r w:rsidRPr="00A04AC8">
        <w:rPr>
          <w:rFonts w:ascii="Arial" w:hAnsi="Arial" w:cs="Arial"/>
          <w:color w:val="231F20"/>
        </w:rPr>
        <w:t>, le soumissionnaire fournira une caution de soumission du montant spécifié dans le Règlement Particulier de l'Appel d'Offres, laquelle fera partie intégrante de son offre.</w:t>
      </w:r>
    </w:p>
    <w:p w:rsidR="00713116" w:rsidRPr="00A04AC8" w:rsidRDefault="00713116" w:rsidP="00713116">
      <w:pPr>
        <w:autoSpaceDE w:val="0"/>
        <w:autoSpaceDN w:val="0"/>
        <w:adjustRightInd w:val="0"/>
        <w:spacing w:after="120"/>
        <w:ind w:firstLine="709"/>
        <w:jc w:val="both"/>
        <w:rPr>
          <w:rFonts w:ascii="Arial" w:hAnsi="Arial" w:cs="Arial"/>
          <w:color w:val="231F20"/>
        </w:rPr>
      </w:pPr>
      <w:r w:rsidRPr="00A836DB">
        <w:rPr>
          <w:rFonts w:ascii="Arial" w:hAnsi="Arial" w:cs="Arial"/>
          <w:b/>
          <w:color w:val="231F20"/>
        </w:rPr>
        <w:t>17.2.</w:t>
      </w:r>
      <w:r w:rsidRPr="00A04AC8">
        <w:rPr>
          <w:rFonts w:ascii="Arial" w:hAnsi="Arial" w:cs="Arial"/>
          <w:color w:val="231F20"/>
        </w:rPr>
        <w:t xml:space="preserve"> La caution de soumission ou chèque certifié, sera conforme au modèle présenté dans le Dossier d’Appel d’Offres; d’autres modèles peuvent être autorisés, sous réserve de l’approbation préalable de </w:t>
      </w:r>
      <w:r w:rsidRPr="00A04AC8">
        <w:rPr>
          <w:rFonts w:ascii="Arial" w:hAnsi="Arial" w:cs="Arial"/>
        </w:rPr>
        <w:t>l’Autorité contractante</w:t>
      </w:r>
      <w:r w:rsidRPr="00A04AC8">
        <w:rPr>
          <w:rFonts w:ascii="Arial" w:hAnsi="Arial" w:cs="Arial"/>
          <w:color w:val="231F20"/>
        </w:rPr>
        <w:t>. La Caution de soumission demeurera valide pendant trente (</w:t>
      </w:r>
      <w:r w:rsidRPr="00A836DB">
        <w:rPr>
          <w:rFonts w:ascii="Arial" w:hAnsi="Arial" w:cs="Arial"/>
          <w:b/>
          <w:color w:val="231F20"/>
        </w:rPr>
        <w:t>30</w:t>
      </w:r>
      <w:r w:rsidRPr="00A04AC8">
        <w:rPr>
          <w:rFonts w:ascii="Arial" w:hAnsi="Arial" w:cs="Arial"/>
          <w:color w:val="231F20"/>
        </w:rPr>
        <w:t xml:space="preserve">) jours au-delà de la date limite originale de validité des offres, ou de toute nouvelle date limite de validité demandée par </w:t>
      </w:r>
      <w:r w:rsidRPr="00A04AC8">
        <w:rPr>
          <w:rFonts w:ascii="Arial" w:hAnsi="Arial" w:cs="Arial"/>
        </w:rPr>
        <w:t>l’Autorité contractante</w:t>
      </w:r>
      <w:r w:rsidRPr="00A04AC8">
        <w:rPr>
          <w:rFonts w:ascii="Arial" w:hAnsi="Arial" w:cs="Arial"/>
          <w:color w:val="231F20"/>
        </w:rPr>
        <w:t xml:space="preserve"> et acceptée par le soumissionnaire, conformément aux dispositions de l’</w:t>
      </w:r>
      <w:r>
        <w:rPr>
          <w:rFonts w:ascii="Arial" w:hAnsi="Arial" w:cs="Arial"/>
          <w:color w:val="231F20"/>
        </w:rPr>
        <w:t>a</w:t>
      </w:r>
      <w:r w:rsidRPr="00A04AC8">
        <w:rPr>
          <w:rFonts w:ascii="Arial" w:hAnsi="Arial" w:cs="Arial"/>
          <w:color w:val="231F20"/>
        </w:rPr>
        <w:t xml:space="preserve">rticle </w:t>
      </w:r>
      <w:r w:rsidRPr="00A836DB">
        <w:rPr>
          <w:rFonts w:ascii="Arial" w:hAnsi="Arial" w:cs="Arial"/>
          <w:b/>
          <w:color w:val="231F20"/>
        </w:rPr>
        <w:t>16.2</w:t>
      </w:r>
      <w:r w:rsidRPr="00A04AC8">
        <w:rPr>
          <w:rFonts w:ascii="Arial" w:hAnsi="Arial" w:cs="Arial"/>
          <w:color w:val="231F20"/>
        </w:rPr>
        <w:t xml:space="preserve"> du </w:t>
      </w:r>
      <w:r w:rsidRPr="00A836DB">
        <w:rPr>
          <w:rFonts w:ascii="Arial" w:hAnsi="Arial" w:cs="Arial"/>
          <w:b/>
          <w:color w:val="231F20"/>
        </w:rPr>
        <w:t>RGAO</w:t>
      </w:r>
      <w:r w:rsidRPr="00A04AC8">
        <w:rPr>
          <w:rFonts w:ascii="Arial" w:hAnsi="Arial" w:cs="Arial"/>
          <w:color w:val="231F20"/>
        </w:rPr>
        <w:t>.</w:t>
      </w:r>
    </w:p>
    <w:p w:rsidR="00713116" w:rsidRPr="00A04AC8" w:rsidRDefault="00713116" w:rsidP="00713116">
      <w:pPr>
        <w:autoSpaceDE w:val="0"/>
        <w:autoSpaceDN w:val="0"/>
        <w:adjustRightInd w:val="0"/>
        <w:spacing w:after="120"/>
        <w:ind w:firstLine="709"/>
        <w:jc w:val="both"/>
        <w:rPr>
          <w:rFonts w:ascii="Arial" w:hAnsi="Arial" w:cs="Arial"/>
          <w:color w:val="231F20"/>
        </w:rPr>
      </w:pPr>
      <w:r w:rsidRPr="00A836DB">
        <w:rPr>
          <w:rFonts w:ascii="Arial" w:hAnsi="Arial" w:cs="Arial"/>
          <w:b/>
          <w:color w:val="231F20"/>
        </w:rPr>
        <w:t>17.3.</w:t>
      </w:r>
      <w:r w:rsidRPr="00A04AC8">
        <w:rPr>
          <w:rFonts w:ascii="Arial" w:hAnsi="Arial" w:cs="Arial"/>
          <w:color w:val="231F20"/>
        </w:rPr>
        <w:t xml:space="preserve"> Toute offre non accompagnée d’une Caution de Soumission acceptable sera rejetée par la Commission de Passation des Marchés comme non </w:t>
      </w:r>
      <w:r w:rsidR="00021C97" w:rsidRPr="00A04AC8">
        <w:rPr>
          <w:rFonts w:ascii="Arial" w:hAnsi="Arial" w:cs="Arial"/>
          <w:color w:val="231F20"/>
        </w:rPr>
        <w:t>conforme. La</w:t>
      </w:r>
      <w:r w:rsidRPr="00A04AC8">
        <w:rPr>
          <w:rFonts w:ascii="Arial" w:hAnsi="Arial" w:cs="Arial"/>
          <w:color w:val="231F20"/>
        </w:rPr>
        <w:t xml:space="preserve"> Caution de soumission d’un groupement d’entreprises doit être établie au nom du mandataire soumettant l’offre et mentionner chacun des membres du groupement.</w:t>
      </w:r>
    </w:p>
    <w:p w:rsidR="00713116" w:rsidRPr="00A04AC8" w:rsidRDefault="00713116" w:rsidP="00713116">
      <w:pPr>
        <w:autoSpaceDE w:val="0"/>
        <w:autoSpaceDN w:val="0"/>
        <w:adjustRightInd w:val="0"/>
        <w:spacing w:after="120"/>
        <w:ind w:firstLine="709"/>
        <w:jc w:val="both"/>
        <w:rPr>
          <w:rFonts w:ascii="Arial" w:hAnsi="Arial" w:cs="Arial"/>
          <w:color w:val="231F20"/>
        </w:rPr>
      </w:pPr>
      <w:r w:rsidRPr="00A836DB">
        <w:rPr>
          <w:rFonts w:ascii="Arial" w:hAnsi="Arial" w:cs="Arial"/>
          <w:b/>
          <w:color w:val="231F20"/>
        </w:rPr>
        <w:lastRenderedPageBreak/>
        <w:t>17.4.</w:t>
      </w:r>
      <w:r w:rsidRPr="00A04AC8">
        <w:rPr>
          <w:rFonts w:ascii="Arial" w:hAnsi="Arial" w:cs="Arial"/>
          <w:color w:val="231F20"/>
        </w:rPr>
        <w:t xml:space="preserve"> Les cautions de soumission et les offres des soumissionnaires non retenus seront restituées dans un délai de quinze (</w:t>
      </w:r>
      <w:r w:rsidRPr="00A836DB">
        <w:rPr>
          <w:rFonts w:ascii="Arial" w:hAnsi="Arial" w:cs="Arial"/>
          <w:b/>
          <w:color w:val="231F20"/>
        </w:rPr>
        <w:t>15</w:t>
      </w:r>
      <w:r w:rsidRPr="00A04AC8">
        <w:rPr>
          <w:rFonts w:ascii="Arial" w:hAnsi="Arial" w:cs="Arial"/>
          <w:color w:val="231F20"/>
        </w:rPr>
        <w:t>) jours à compter de la date de publication des résultats.</w:t>
      </w:r>
    </w:p>
    <w:p w:rsidR="00713116" w:rsidRPr="00A04AC8" w:rsidRDefault="00713116" w:rsidP="00713116">
      <w:pPr>
        <w:autoSpaceDE w:val="0"/>
        <w:autoSpaceDN w:val="0"/>
        <w:adjustRightInd w:val="0"/>
        <w:spacing w:after="120"/>
        <w:ind w:firstLine="709"/>
        <w:jc w:val="both"/>
        <w:rPr>
          <w:rFonts w:ascii="Arial" w:hAnsi="Arial" w:cs="Arial"/>
          <w:color w:val="231F20"/>
        </w:rPr>
      </w:pPr>
      <w:r w:rsidRPr="00A836DB">
        <w:rPr>
          <w:rFonts w:ascii="Arial" w:hAnsi="Arial" w:cs="Arial"/>
          <w:b/>
          <w:color w:val="231F20"/>
        </w:rPr>
        <w:t>17.5.</w:t>
      </w:r>
      <w:r w:rsidRPr="00A04AC8">
        <w:rPr>
          <w:rFonts w:ascii="Arial" w:hAnsi="Arial" w:cs="Arial"/>
          <w:color w:val="231F20"/>
        </w:rPr>
        <w:t xml:space="preserve"> La caution de soumission de l’attributaire du Marché sera libérée dès que ce dernier aura signé le marché et fourni le Cautionnement définitif requis.</w:t>
      </w:r>
    </w:p>
    <w:p w:rsidR="00713116" w:rsidRPr="00A04AC8" w:rsidRDefault="00713116" w:rsidP="00713116">
      <w:pPr>
        <w:autoSpaceDE w:val="0"/>
        <w:autoSpaceDN w:val="0"/>
        <w:adjustRightInd w:val="0"/>
        <w:spacing w:after="120"/>
        <w:ind w:firstLine="708"/>
        <w:jc w:val="both"/>
        <w:rPr>
          <w:rFonts w:ascii="Arial" w:hAnsi="Arial" w:cs="Arial"/>
          <w:color w:val="231F20"/>
        </w:rPr>
      </w:pPr>
      <w:r w:rsidRPr="00A836DB">
        <w:rPr>
          <w:rFonts w:ascii="Arial" w:hAnsi="Arial" w:cs="Arial"/>
          <w:b/>
          <w:color w:val="231F20"/>
        </w:rPr>
        <w:t>17.6.</w:t>
      </w:r>
      <w:r w:rsidRPr="00A04AC8">
        <w:rPr>
          <w:rFonts w:ascii="Arial" w:hAnsi="Arial" w:cs="Arial"/>
          <w:color w:val="231F20"/>
        </w:rPr>
        <w:t xml:space="preserve"> La caution de soumission peut être saisie :</w:t>
      </w:r>
    </w:p>
    <w:p w:rsidR="00713116" w:rsidRPr="00A04AC8" w:rsidRDefault="00713116" w:rsidP="00713116">
      <w:pPr>
        <w:autoSpaceDE w:val="0"/>
        <w:autoSpaceDN w:val="0"/>
        <w:adjustRightInd w:val="0"/>
        <w:spacing w:after="120"/>
        <w:jc w:val="both"/>
        <w:rPr>
          <w:rFonts w:ascii="Arial" w:hAnsi="Arial" w:cs="Arial"/>
          <w:color w:val="231F20"/>
        </w:rPr>
      </w:pPr>
      <w:r w:rsidRPr="00D627D0">
        <w:rPr>
          <w:rFonts w:ascii="Arial" w:hAnsi="Arial" w:cs="Arial"/>
          <w:b/>
          <w:color w:val="231F20"/>
        </w:rPr>
        <w:t>a.</w:t>
      </w:r>
      <w:r w:rsidRPr="00A04AC8">
        <w:rPr>
          <w:rFonts w:ascii="Arial" w:hAnsi="Arial" w:cs="Arial"/>
          <w:color w:val="231F20"/>
        </w:rPr>
        <w:t xml:space="preserve"> Si le soumissionnaire retire son offre durant la période de validité ;</w:t>
      </w:r>
    </w:p>
    <w:p w:rsidR="00713116" w:rsidRPr="00A04AC8" w:rsidRDefault="00713116" w:rsidP="00713116">
      <w:pPr>
        <w:autoSpaceDE w:val="0"/>
        <w:autoSpaceDN w:val="0"/>
        <w:adjustRightInd w:val="0"/>
        <w:spacing w:after="120"/>
        <w:jc w:val="both"/>
        <w:rPr>
          <w:rFonts w:ascii="Arial" w:hAnsi="Arial" w:cs="Arial"/>
          <w:color w:val="231F20"/>
        </w:rPr>
      </w:pPr>
      <w:r w:rsidRPr="00D627D0">
        <w:rPr>
          <w:rFonts w:ascii="Arial" w:hAnsi="Arial" w:cs="Arial"/>
          <w:b/>
          <w:color w:val="231F20"/>
        </w:rPr>
        <w:t>b.</w:t>
      </w:r>
      <w:r w:rsidRPr="00A04AC8">
        <w:rPr>
          <w:rFonts w:ascii="Arial" w:hAnsi="Arial" w:cs="Arial"/>
          <w:color w:val="231F20"/>
        </w:rPr>
        <w:t xml:space="preserve"> Si, le soumissionnaire retenu :</w:t>
      </w:r>
    </w:p>
    <w:p w:rsidR="00713116" w:rsidRPr="00A04AC8" w:rsidRDefault="00713116" w:rsidP="00713116">
      <w:pPr>
        <w:autoSpaceDE w:val="0"/>
        <w:autoSpaceDN w:val="0"/>
        <w:adjustRightInd w:val="0"/>
        <w:spacing w:after="60"/>
        <w:jc w:val="both"/>
        <w:rPr>
          <w:rFonts w:ascii="Arial" w:hAnsi="Arial" w:cs="Arial"/>
          <w:color w:val="231F20"/>
        </w:rPr>
      </w:pPr>
      <w:r w:rsidRPr="00D627D0">
        <w:rPr>
          <w:rFonts w:ascii="Arial" w:hAnsi="Arial" w:cs="Arial"/>
          <w:b/>
          <w:color w:val="231F20"/>
        </w:rPr>
        <w:t>i.</w:t>
      </w:r>
      <w:r w:rsidRPr="00A04AC8">
        <w:rPr>
          <w:rFonts w:ascii="Arial" w:hAnsi="Arial" w:cs="Arial"/>
          <w:color w:val="231F20"/>
        </w:rPr>
        <w:t xml:space="preserve"> Manque à son obligation de souscrire le marché en application de l’</w:t>
      </w:r>
      <w:r>
        <w:rPr>
          <w:rFonts w:ascii="Arial" w:hAnsi="Arial" w:cs="Arial"/>
          <w:color w:val="231F20"/>
        </w:rPr>
        <w:t>a</w:t>
      </w:r>
      <w:r w:rsidRPr="00A04AC8">
        <w:rPr>
          <w:rFonts w:ascii="Arial" w:hAnsi="Arial" w:cs="Arial"/>
          <w:color w:val="231F20"/>
        </w:rPr>
        <w:t xml:space="preserve">rticle </w:t>
      </w:r>
      <w:r w:rsidRPr="00D627D0">
        <w:rPr>
          <w:rFonts w:ascii="Arial" w:hAnsi="Arial" w:cs="Arial"/>
          <w:b/>
          <w:color w:val="231F20"/>
        </w:rPr>
        <w:t>37</w:t>
      </w:r>
      <w:r w:rsidRPr="00A04AC8">
        <w:rPr>
          <w:rFonts w:ascii="Arial" w:hAnsi="Arial" w:cs="Arial"/>
          <w:color w:val="231F20"/>
        </w:rPr>
        <w:t xml:space="preserve"> du </w:t>
      </w:r>
      <w:r w:rsidRPr="00D627D0">
        <w:rPr>
          <w:rFonts w:ascii="Arial" w:hAnsi="Arial" w:cs="Arial"/>
          <w:b/>
          <w:color w:val="231F20"/>
        </w:rPr>
        <w:t>RGAO</w:t>
      </w:r>
      <w:r w:rsidRPr="00A04AC8">
        <w:rPr>
          <w:rFonts w:ascii="Arial" w:hAnsi="Arial" w:cs="Arial"/>
          <w:color w:val="231F20"/>
        </w:rPr>
        <w:t>, ou</w:t>
      </w:r>
    </w:p>
    <w:p w:rsidR="00713116" w:rsidRPr="00A04AC8" w:rsidRDefault="00713116" w:rsidP="00713116">
      <w:pPr>
        <w:autoSpaceDE w:val="0"/>
        <w:autoSpaceDN w:val="0"/>
        <w:adjustRightInd w:val="0"/>
        <w:spacing w:after="120"/>
        <w:jc w:val="both"/>
        <w:rPr>
          <w:rFonts w:ascii="Arial" w:hAnsi="Arial" w:cs="Arial"/>
          <w:color w:val="231F20"/>
        </w:rPr>
      </w:pPr>
      <w:r w:rsidRPr="00D627D0">
        <w:rPr>
          <w:rFonts w:ascii="Arial" w:hAnsi="Arial" w:cs="Arial"/>
          <w:b/>
          <w:color w:val="231F20"/>
        </w:rPr>
        <w:t>ii.</w:t>
      </w:r>
      <w:r w:rsidRPr="00A04AC8">
        <w:rPr>
          <w:rFonts w:ascii="Arial" w:hAnsi="Arial" w:cs="Arial"/>
          <w:color w:val="231F20"/>
        </w:rPr>
        <w:t xml:space="preserve"> Manque à son obligation de fournir le cautionnement définitif en application de l’</w:t>
      </w:r>
      <w:r>
        <w:rPr>
          <w:rFonts w:ascii="Arial" w:hAnsi="Arial" w:cs="Arial"/>
          <w:color w:val="231F20"/>
        </w:rPr>
        <w:t>a</w:t>
      </w:r>
      <w:r w:rsidRPr="00A04AC8">
        <w:rPr>
          <w:rFonts w:ascii="Arial" w:hAnsi="Arial" w:cs="Arial"/>
          <w:color w:val="231F20"/>
        </w:rPr>
        <w:t xml:space="preserve">rticle </w:t>
      </w:r>
      <w:r w:rsidRPr="00D627D0">
        <w:rPr>
          <w:rFonts w:ascii="Arial" w:hAnsi="Arial" w:cs="Arial"/>
          <w:b/>
          <w:color w:val="231F20"/>
        </w:rPr>
        <w:t>38</w:t>
      </w:r>
      <w:r w:rsidRPr="00A04AC8">
        <w:rPr>
          <w:rFonts w:ascii="Arial" w:hAnsi="Arial" w:cs="Arial"/>
          <w:color w:val="231F20"/>
        </w:rPr>
        <w:t xml:space="preserve"> du </w:t>
      </w:r>
      <w:r w:rsidRPr="00D627D0">
        <w:rPr>
          <w:rFonts w:ascii="Arial" w:hAnsi="Arial" w:cs="Arial"/>
          <w:b/>
          <w:color w:val="231F20"/>
        </w:rPr>
        <w:t>RGAO</w:t>
      </w:r>
      <w:r w:rsidRPr="00A04AC8">
        <w:rPr>
          <w:rFonts w:ascii="Arial" w:hAnsi="Arial" w:cs="Arial"/>
          <w:color w:val="231F20"/>
        </w:rPr>
        <w:t>.</w:t>
      </w:r>
    </w:p>
    <w:p w:rsidR="00713116" w:rsidRPr="00D627D0" w:rsidRDefault="00713116" w:rsidP="00713116">
      <w:pPr>
        <w:pStyle w:val="Titre2"/>
        <w:spacing w:before="120" w:after="120"/>
        <w:jc w:val="both"/>
        <w:rPr>
          <w:rFonts w:ascii="Arial" w:hAnsi="Arial" w:cs="Arial"/>
          <w:i w:val="0"/>
          <w:sz w:val="24"/>
          <w:szCs w:val="24"/>
        </w:rPr>
      </w:pPr>
      <w:bookmarkStart w:id="20" w:name="_Toc189855756"/>
      <w:r w:rsidRPr="00D627D0">
        <w:rPr>
          <w:rFonts w:ascii="Arial" w:hAnsi="Arial" w:cs="Arial"/>
          <w:i w:val="0"/>
          <w:sz w:val="24"/>
          <w:szCs w:val="24"/>
        </w:rPr>
        <w:t>Article 18 : Propositions variantes des soumissionnaires</w:t>
      </w:r>
      <w:bookmarkEnd w:id="20"/>
    </w:p>
    <w:p w:rsidR="00713116" w:rsidRPr="00A04AC8" w:rsidRDefault="00713116" w:rsidP="00713116">
      <w:pPr>
        <w:autoSpaceDE w:val="0"/>
        <w:autoSpaceDN w:val="0"/>
        <w:adjustRightInd w:val="0"/>
        <w:spacing w:after="120"/>
        <w:ind w:firstLine="709"/>
        <w:jc w:val="both"/>
        <w:rPr>
          <w:rFonts w:ascii="Arial" w:hAnsi="Arial" w:cs="Arial"/>
          <w:color w:val="231F20"/>
        </w:rPr>
      </w:pPr>
      <w:r w:rsidRPr="00D627D0">
        <w:rPr>
          <w:rFonts w:ascii="Arial" w:hAnsi="Arial" w:cs="Arial"/>
          <w:b/>
          <w:color w:val="231F20"/>
        </w:rPr>
        <w:t>18.1.</w:t>
      </w:r>
      <w:r w:rsidRPr="00A04AC8">
        <w:rPr>
          <w:rFonts w:ascii="Arial" w:hAnsi="Arial" w:cs="Arial"/>
          <w:color w:val="231F20"/>
        </w:rPr>
        <w:t xml:space="preserve"> Lorsque les travaux peuvent être exécutés dans des délais d’exécution variables, le</w:t>
      </w:r>
      <w:r w:rsidRPr="00D627D0">
        <w:rPr>
          <w:rFonts w:ascii="Arial" w:hAnsi="Arial" w:cs="Arial"/>
          <w:b/>
          <w:color w:val="231F20"/>
        </w:rPr>
        <w:t>RPAO</w:t>
      </w:r>
      <w:r w:rsidRPr="00A04AC8">
        <w:rPr>
          <w:rFonts w:ascii="Arial" w:hAnsi="Arial" w:cs="Arial"/>
          <w:color w:val="231F20"/>
        </w:rPr>
        <w:t xml:space="preserve">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713116" w:rsidRPr="00A04AC8" w:rsidRDefault="00713116" w:rsidP="00713116">
      <w:pPr>
        <w:autoSpaceDE w:val="0"/>
        <w:autoSpaceDN w:val="0"/>
        <w:adjustRightInd w:val="0"/>
        <w:spacing w:after="120"/>
        <w:ind w:firstLine="709"/>
        <w:jc w:val="both"/>
        <w:rPr>
          <w:rFonts w:ascii="Arial" w:hAnsi="Arial" w:cs="Arial"/>
          <w:color w:val="231F20"/>
        </w:rPr>
      </w:pPr>
      <w:r w:rsidRPr="00D627D0">
        <w:rPr>
          <w:rFonts w:ascii="Arial" w:hAnsi="Arial" w:cs="Arial"/>
          <w:b/>
          <w:color w:val="231F20"/>
        </w:rPr>
        <w:t>18.2.</w:t>
      </w:r>
      <w:r w:rsidRPr="00A04AC8">
        <w:rPr>
          <w:rFonts w:ascii="Arial" w:hAnsi="Arial" w:cs="Arial"/>
          <w:color w:val="231F20"/>
        </w:rPr>
        <w:t xml:space="preserve"> Excepté dans le cas mentionné à l’</w:t>
      </w:r>
      <w:r>
        <w:rPr>
          <w:rFonts w:ascii="Arial" w:hAnsi="Arial" w:cs="Arial"/>
          <w:color w:val="231F20"/>
        </w:rPr>
        <w:t>a</w:t>
      </w:r>
      <w:r w:rsidRPr="00A04AC8">
        <w:rPr>
          <w:rFonts w:ascii="Arial" w:hAnsi="Arial" w:cs="Arial"/>
          <w:color w:val="231F20"/>
        </w:rPr>
        <w:t xml:space="preserve">rticle </w:t>
      </w:r>
      <w:r w:rsidRPr="00D627D0">
        <w:rPr>
          <w:rFonts w:ascii="Arial" w:hAnsi="Arial" w:cs="Arial"/>
          <w:b/>
          <w:color w:val="231F20"/>
        </w:rPr>
        <w:t>18.3</w:t>
      </w:r>
      <w:r w:rsidRPr="00A04AC8">
        <w:rPr>
          <w:rFonts w:ascii="Arial" w:hAnsi="Arial" w:cs="Arial"/>
          <w:color w:val="231F20"/>
        </w:rPr>
        <w:t xml:space="preserve"> ci-dessous, les soumissionnaires souhaitant offrir des variantes techniques doivent d’abord chiffrer la solution de base de </w:t>
      </w:r>
      <w:r w:rsidRPr="00A04AC8">
        <w:rPr>
          <w:rFonts w:ascii="Arial" w:hAnsi="Arial" w:cs="Arial"/>
        </w:rPr>
        <w:t xml:space="preserve">l’Autorité </w:t>
      </w:r>
      <w:r w:rsidR="00021C97" w:rsidRPr="00A04AC8">
        <w:rPr>
          <w:rFonts w:ascii="Arial" w:hAnsi="Arial" w:cs="Arial"/>
        </w:rPr>
        <w:t>contractante</w:t>
      </w:r>
      <w:r w:rsidR="00021C97" w:rsidRPr="00A04AC8">
        <w:rPr>
          <w:rFonts w:ascii="Arial" w:hAnsi="Arial" w:cs="Arial"/>
          <w:color w:val="231F20"/>
        </w:rPr>
        <w:t xml:space="preserve"> telle</w:t>
      </w:r>
      <w:r w:rsidRPr="00A04AC8">
        <w:rPr>
          <w:rFonts w:ascii="Arial" w:hAnsi="Arial" w:cs="Arial"/>
          <w:color w:val="231F20"/>
        </w:rPr>
        <w:t xml:space="preserve"> que décrite dans le Dossier d’Appel d’Offres, et fournir en outre tous les renseignements dont </w:t>
      </w:r>
      <w:r w:rsidRPr="00A04AC8">
        <w:rPr>
          <w:rFonts w:ascii="Arial" w:hAnsi="Arial" w:cs="Arial"/>
        </w:rPr>
        <w:t>L’Autorité contractante</w:t>
      </w:r>
      <w:r w:rsidRPr="00A04AC8">
        <w:rPr>
          <w:rFonts w:ascii="Arial" w:hAnsi="Arial" w:cs="Arial"/>
          <w:color w:val="231F20"/>
        </w:rPr>
        <w:t xml:space="preserve"> a besoin pour procéder à l’évaluation complète de la variante proposée, y compris les plans, notes de calcul, spécifications techniques, sous-détails de prix et méthodes de construction proposées, et tous autres détails utiles. </w:t>
      </w:r>
      <w:r w:rsidRPr="00A04AC8">
        <w:rPr>
          <w:rFonts w:ascii="Arial" w:hAnsi="Arial" w:cs="Arial"/>
        </w:rPr>
        <w:t>L’Autorité contractante</w:t>
      </w:r>
      <w:r w:rsidRPr="00A04AC8">
        <w:rPr>
          <w:rFonts w:ascii="Arial" w:hAnsi="Arial" w:cs="Arial"/>
          <w:color w:val="231F20"/>
        </w:rPr>
        <w:t xml:space="preserve"> n’examinera que les variantes techniques, le cas échéant, du soumissionnaire dont l’offre conforme à la solution de base a été évaluée la moins disante.</w:t>
      </w:r>
    </w:p>
    <w:p w:rsidR="00713116" w:rsidRPr="00276228" w:rsidRDefault="00713116" w:rsidP="00713116">
      <w:pPr>
        <w:autoSpaceDE w:val="0"/>
        <w:autoSpaceDN w:val="0"/>
        <w:adjustRightInd w:val="0"/>
        <w:spacing w:after="120"/>
        <w:ind w:firstLine="709"/>
        <w:jc w:val="both"/>
        <w:rPr>
          <w:rFonts w:cs="Helvetica"/>
          <w:color w:val="231F20"/>
        </w:rPr>
      </w:pPr>
      <w:r w:rsidRPr="00D627D0">
        <w:rPr>
          <w:rFonts w:ascii="Arial" w:hAnsi="Arial" w:cs="Arial"/>
          <w:b/>
          <w:color w:val="231F20"/>
        </w:rPr>
        <w:t>18.3.</w:t>
      </w:r>
      <w:r w:rsidRPr="00A04AC8">
        <w:rPr>
          <w:rFonts w:ascii="Arial" w:hAnsi="Arial" w:cs="Arial"/>
          <w:color w:val="231F20"/>
        </w:rPr>
        <w:t xml:space="preserve"> Quand les soumissionnaires sont autorisés, suivant le </w:t>
      </w:r>
      <w:r w:rsidRPr="00D627D0">
        <w:rPr>
          <w:rFonts w:ascii="Arial" w:hAnsi="Arial" w:cs="Arial"/>
          <w:b/>
          <w:color w:val="231F20"/>
        </w:rPr>
        <w:t>RPAO</w:t>
      </w:r>
      <w:r w:rsidRPr="00A04AC8">
        <w:rPr>
          <w:rFonts w:ascii="Arial" w:hAnsi="Arial" w:cs="Arial"/>
          <w:color w:val="231F20"/>
        </w:rPr>
        <w:t>, à soumettre directement des variantes techniques pour certaines parties des travaux, ces parties de travaux doivent être décrites dans les Spécifications techniques. De telles variantes seront évaluées suivant leur mérite propre en accord avec les dispositions de l’</w:t>
      </w:r>
      <w:r>
        <w:rPr>
          <w:rFonts w:ascii="Arial" w:hAnsi="Arial" w:cs="Arial"/>
          <w:color w:val="231F20"/>
        </w:rPr>
        <w:t>a</w:t>
      </w:r>
      <w:r w:rsidRPr="00A04AC8">
        <w:rPr>
          <w:rFonts w:ascii="Arial" w:hAnsi="Arial" w:cs="Arial"/>
          <w:color w:val="231F20"/>
        </w:rPr>
        <w:t xml:space="preserve">rticle </w:t>
      </w:r>
      <w:r w:rsidRPr="00D627D0">
        <w:rPr>
          <w:rFonts w:ascii="Arial" w:hAnsi="Arial" w:cs="Arial"/>
          <w:color w:val="231F20"/>
        </w:rPr>
        <w:t>31.2 (g)</w:t>
      </w:r>
      <w:r w:rsidRPr="00A04AC8">
        <w:rPr>
          <w:rFonts w:ascii="Arial" w:hAnsi="Arial" w:cs="Arial"/>
          <w:color w:val="231F20"/>
        </w:rPr>
        <w:t xml:space="preserve"> du </w:t>
      </w:r>
      <w:r w:rsidRPr="00D627D0">
        <w:rPr>
          <w:rFonts w:ascii="Arial" w:hAnsi="Arial" w:cs="Arial"/>
          <w:b/>
          <w:color w:val="231F20"/>
        </w:rPr>
        <w:t>RGAO</w:t>
      </w:r>
      <w:r w:rsidRPr="00A04AC8">
        <w:rPr>
          <w:rFonts w:ascii="Arial" w:hAnsi="Arial" w:cs="Arial"/>
          <w:color w:val="231F20"/>
        </w:rPr>
        <w:t>.</w:t>
      </w:r>
    </w:p>
    <w:p w:rsidR="00713116" w:rsidRPr="00D627D0" w:rsidRDefault="00713116" w:rsidP="00713116">
      <w:pPr>
        <w:pStyle w:val="Titre2"/>
        <w:spacing w:after="120"/>
        <w:jc w:val="both"/>
        <w:rPr>
          <w:rFonts w:ascii="Arial" w:hAnsi="Arial" w:cs="Arial"/>
          <w:i w:val="0"/>
          <w:sz w:val="24"/>
          <w:szCs w:val="24"/>
        </w:rPr>
      </w:pPr>
      <w:bookmarkStart w:id="21" w:name="_Toc189855757"/>
      <w:r w:rsidRPr="00D627D0">
        <w:rPr>
          <w:rFonts w:ascii="Arial" w:hAnsi="Arial" w:cs="Arial"/>
          <w:i w:val="0"/>
          <w:sz w:val="24"/>
          <w:szCs w:val="24"/>
        </w:rPr>
        <w:t>Article 19 : Réunion préparatoire à l’établissement des offres</w:t>
      </w:r>
      <w:bookmarkEnd w:id="21"/>
    </w:p>
    <w:p w:rsidR="00713116" w:rsidRPr="00D627D0" w:rsidRDefault="00713116" w:rsidP="00713116">
      <w:pPr>
        <w:autoSpaceDE w:val="0"/>
        <w:autoSpaceDN w:val="0"/>
        <w:adjustRightInd w:val="0"/>
        <w:ind w:firstLine="708"/>
        <w:jc w:val="both"/>
        <w:rPr>
          <w:rFonts w:ascii="Arial" w:hAnsi="Arial" w:cs="Arial"/>
          <w:color w:val="231F20"/>
        </w:rPr>
      </w:pPr>
      <w:r w:rsidRPr="00D627D0">
        <w:rPr>
          <w:rFonts w:ascii="Arial" w:hAnsi="Arial" w:cs="Arial"/>
          <w:b/>
          <w:color w:val="231F20"/>
        </w:rPr>
        <w:t>19.1.</w:t>
      </w:r>
      <w:r w:rsidRPr="00D627D0">
        <w:rPr>
          <w:rFonts w:ascii="Arial" w:hAnsi="Arial" w:cs="Arial"/>
          <w:color w:val="231F20"/>
        </w:rPr>
        <w:t xml:space="preserve"> A moins que le </w:t>
      </w:r>
      <w:r w:rsidRPr="00D627D0">
        <w:rPr>
          <w:rFonts w:ascii="Arial" w:hAnsi="Arial" w:cs="Arial"/>
          <w:b/>
          <w:color w:val="231F20"/>
        </w:rPr>
        <w:t>RPAO</w:t>
      </w:r>
      <w:r w:rsidRPr="00D627D0">
        <w:rPr>
          <w:rFonts w:ascii="Arial" w:hAnsi="Arial" w:cs="Arial"/>
          <w:color w:val="231F20"/>
        </w:rPr>
        <w:t xml:space="preserve"> n’en dispose autrement, le Soumissionnaire peut être invité à assister à une réunion préparatoire qui se tiendra au lieu et date indiqués dans le </w:t>
      </w:r>
      <w:r w:rsidRPr="00D627D0">
        <w:rPr>
          <w:rFonts w:ascii="Arial" w:hAnsi="Arial" w:cs="Arial"/>
          <w:b/>
          <w:color w:val="231F20"/>
        </w:rPr>
        <w:t>RPAO</w:t>
      </w:r>
      <w:r w:rsidRPr="00D627D0">
        <w:rPr>
          <w:rFonts w:ascii="Arial" w:hAnsi="Arial" w:cs="Arial"/>
          <w:color w:val="231F20"/>
        </w:rPr>
        <w:t>.</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D627D0">
        <w:rPr>
          <w:rFonts w:ascii="Arial" w:hAnsi="Arial" w:cs="Arial"/>
          <w:b/>
          <w:color w:val="231F20"/>
        </w:rPr>
        <w:t>19.2.</w:t>
      </w:r>
      <w:r w:rsidRPr="00D627D0">
        <w:rPr>
          <w:rFonts w:ascii="Arial" w:hAnsi="Arial" w:cs="Arial"/>
          <w:color w:val="231F20"/>
        </w:rPr>
        <w:t xml:space="preserve"> La réunion préparatoire aura pour objet de fournir des éclaircissements et de répondre à toute question qui pourrait être soulevée à ce stade.</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D627D0">
        <w:rPr>
          <w:rFonts w:ascii="Arial" w:hAnsi="Arial" w:cs="Arial"/>
          <w:b/>
          <w:color w:val="231F20"/>
        </w:rPr>
        <w:t>19.3.</w:t>
      </w:r>
      <w:r w:rsidRPr="00D627D0">
        <w:rPr>
          <w:rFonts w:ascii="Arial" w:hAnsi="Arial" w:cs="Arial"/>
          <w:color w:val="231F20"/>
        </w:rPr>
        <w:t xml:space="preserve"> Il est demandé au soumissionnaire, autant que possible, de soumettre toute question par écrit ou télex, de façon qu’elle parvienne à</w:t>
      </w:r>
      <w:r w:rsidRPr="00D627D0">
        <w:rPr>
          <w:rFonts w:ascii="Arial" w:hAnsi="Arial" w:cs="Arial"/>
        </w:rPr>
        <w:t xml:space="preserve"> l’Autorité contractante</w:t>
      </w:r>
      <w:r w:rsidRPr="00D627D0">
        <w:rPr>
          <w:rFonts w:ascii="Arial" w:hAnsi="Arial" w:cs="Arial"/>
          <w:color w:val="231F20"/>
        </w:rPr>
        <w:t xml:space="preserve">  au moins une semaine avant la réunion préparatoire. Il se peut que </w:t>
      </w:r>
      <w:r w:rsidRPr="00D627D0">
        <w:rPr>
          <w:rFonts w:ascii="Arial" w:hAnsi="Arial" w:cs="Arial"/>
        </w:rPr>
        <w:t>l’Autorité contractante</w:t>
      </w:r>
      <w:r w:rsidRPr="00D627D0">
        <w:rPr>
          <w:rFonts w:ascii="Arial" w:hAnsi="Arial" w:cs="Arial"/>
          <w:color w:val="231F20"/>
        </w:rPr>
        <w:t xml:space="preserve"> ne puisse répondre au cours de la réunion aux questions reçues trop tard. Dans ce cas, les questions et réponses seront transmises selon les modalités de l’</w:t>
      </w:r>
      <w:r>
        <w:rPr>
          <w:rFonts w:ascii="Arial" w:hAnsi="Arial" w:cs="Arial"/>
          <w:color w:val="231F20"/>
        </w:rPr>
        <w:t>a</w:t>
      </w:r>
      <w:r w:rsidRPr="00D627D0">
        <w:rPr>
          <w:rFonts w:ascii="Arial" w:hAnsi="Arial" w:cs="Arial"/>
          <w:color w:val="231F20"/>
        </w:rPr>
        <w:t xml:space="preserve">rticle </w:t>
      </w:r>
      <w:r w:rsidRPr="00D627D0">
        <w:rPr>
          <w:rFonts w:ascii="Arial" w:hAnsi="Arial" w:cs="Arial"/>
          <w:b/>
          <w:color w:val="231F20"/>
        </w:rPr>
        <w:t>19.4</w:t>
      </w:r>
      <w:r w:rsidRPr="00D627D0">
        <w:rPr>
          <w:rFonts w:ascii="Arial" w:hAnsi="Arial" w:cs="Arial"/>
          <w:color w:val="231F20"/>
        </w:rPr>
        <w:t xml:space="preserve"> ci-dessous.</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D627D0">
        <w:rPr>
          <w:rFonts w:ascii="Arial" w:hAnsi="Arial" w:cs="Arial"/>
          <w:b/>
          <w:color w:val="231F20"/>
        </w:rPr>
        <w:t>19.4.</w:t>
      </w:r>
      <w:r w:rsidRPr="00D627D0">
        <w:rPr>
          <w:rFonts w:ascii="Arial" w:hAnsi="Arial" w:cs="Arial"/>
          <w:color w:val="231F20"/>
        </w:rPr>
        <w:t xml:space="preserve"> Le procès-verbal de la réunion, incluant le texte des questions posées et des réponses données, y compris les réponses préparées après la réunion, sera transmis sans </w:t>
      </w:r>
      <w:r w:rsidRPr="00D627D0">
        <w:rPr>
          <w:rFonts w:ascii="Arial" w:hAnsi="Arial" w:cs="Arial"/>
          <w:color w:val="231F20"/>
        </w:rPr>
        <w:lastRenderedPageBreak/>
        <w:t>délai à tous ceux qui ont acheté le Dossier d’Appel d’Offres. Toute modification des documents d’appel d’offres énumérés à l’</w:t>
      </w:r>
      <w:r>
        <w:rPr>
          <w:rFonts w:ascii="Arial" w:hAnsi="Arial" w:cs="Arial"/>
          <w:color w:val="231F20"/>
        </w:rPr>
        <w:t>a</w:t>
      </w:r>
      <w:r w:rsidRPr="00D627D0">
        <w:rPr>
          <w:rFonts w:ascii="Arial" w:hAnsi="Arial" w:cs="Arial"/>
          <w:color w:val="231F20"/>
        </w:rPr>
        <w:t xml:space="preserve">rticle </w:t>
      </w:r>
      <w:r w:rsidRPr="00D627D0">
        <w:rPr>
          <w:rFonts w:ascii="Arial" w:hAnsi="Arial" w:cs="Arial"/>
          <w:b/>
          <w:color w:val="231F20"/>
        </w:rPr>
        <w:t>8</w:t>
      </w:r>
      <w:r w:rsidRPr="00D627D0">
        <w:rPr>
          <w:rFonts w:ascii="Arial" w:hAnsi="Arial" w:cs="Arial"/>
          <w:color w:val="231F20"/>
        </w:rPr>
        <w:t xml:space="preserve"> du </w:t>
      </w:r>
      <w:r w:rsidRPr="00D627D0">
        <w:rPr>
          <w:rFonts w:ascii="Arial" w:hAnsi="Arial" w:cs="Arial"/>
          <w:b/>
          <w:color w:val="231F20"/>
        </w:rPr>
        <w:t>RGAO</w:t>
      </w:r>
      <w:r w:rsidRPr="00D627D0">
        <w:rPr>
          <w:rFonts w:ascii="Arial" w:hAnsi="Arial" w:cs="Arial"/>
          <w:color w:val="231F20"/>
        </w:rPr>
        <w:t xml:space="preserve"> qui pourrait s’avérer nécessaire à l’issue de la réunion préparatoire sera faite par </w:t>
      </w:r>
      <w:r w:rsidRPr="00D627D0">
        <w:rPr>
          <w:rFonts w:ascii="Arial" w:hAnsi="Arial" w:cs="Arial"/>
        </w:rPr>
        <w:t>l’Autorité contractante</w:t>
      </w:r>
      <w:r w:rsidRPr="00D627D0">
        <w:rPr>
          <w:rFonts w:ascii="Arial" w:hAnsi="Arial" w:cs="Arial"/>
          <w:color w:val="231F20"/>
        </w:rPr>
        <w:t xml:space="preserve"> en publiant un additif conformément aux dispositions de l’</w:t>
      </w:r>
      <w:r>
        <w:rPr>
          <w:rFonts w:ascii="Arial" w:hAnsi="Arial" w:cs="Arial"/>
          <w:color w:val="231F20"/>
        </w:rPr>
        <w:t>a</w:t>
      </w:r>
      <w:r w:rsidRPr="00D627D0">
        <w:rPr>
          <w:rFonts w:ascii="Arial" w:hAnsi="Arial" w:cs="Arial"/>
          <w:color w:val="231F20"/>
        </w:rPr>
        <w:t xml:space="preserve">rticle </w:t>
      </w:r>
      <w:r w:rsidRPr="00D627D0">
        <w:rPr>
          <w:rFonts w:ascii="Arial" w:hAnsi="Arial" w:cs="Arial"/>
          <w:b/>
          <w:color w:val="231F20"/>
        </w:rPr>
        <w:t>10</w:t>
      </w:r>
      <w:r w:rsidRPr="00D627D0">
        <w:rPr>
          <w:rFonts w:ascii="Arial" w:hAnsi="Arial" w:cs="Arial"/>
          <w:color w:val="231F20"/>
        </w:rPr>
        <w:t xml:space="preserve"> du </w:t>
      </w:r>
      <w:r w:rsidRPr="00D627D0">
        <w:rPr>
          <w:rFonts w:ascii="Arial" w:hAnsi="Arial" w:cs="Arial"/>
          <w:b/>
          <w:color w:val="231F20"/>
        </w:rPr>
        <w:t>RGAO</w:t>
      </w:r>
      <w:r w:rsidRPr="00D627D0">
        <w:rPr>
          <w:rFonts w:ascii="Arial" w:hAnsi="Arial" w:cs="Arial"/>
          <w:color w:val="231F20"/>
        </w:rPr>
        <w:t>, et non par le canal du procès-verbal de la réunion préparatoire.</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D627D0">
        <w:rPr>
          <w:rFonts w:ascii="Arial" w:hAnsi="Arial" w:cs="Arial"/>
          <w:b/>
          <w:color w:val="231F20"/>
        </w:rPr>
        <w:t>19.5.</w:t>
      </w:r>
      <w:r w:rsidRPr="00D627D0">
        <w:rPr>
          <w:rFonts w:ascii="Arial" w:hAnsi="Arial" w:cs="Arial"/>
          <w:color w:val="231F20"/>
        </w:rPr>
        <w:t xml:space="preserve"> Le fait qu’un soumissionnaire n’assiste pas à la réunion préparatoire à l’établissement des offres ne sera pas un motif de disqualification.</w:t>
      </w:r>
    </w:p>
    <w:p w:rsidR="00713116" w:rsidRPr="00D627D0" w:rsidRDefault="00713116" w:rsidP="00713116">
      <w:pPr>
        <w:pStyle w:val="Titre2"/>
        <w:spacing w:before="120" w:after="120"/>
        <w:jc w:val="both"/>
        <w:rPr>
          <w:rFonts w:ascii="Arial" w:hAnsi="Arial" w:cs="Arial"/>
          <w:i w:val="0"/>
          <w:sz w:val="24"/>
          <w:szCs w:val="24"/>
        </w:rPr>
      </w:pPr>
      <w:bookmarkStart w:id="22" w:name="_Toc189855758"/>
      <w:r w:rsidRPr="00D627D0">
        <w:rPr>
          <w:rFonts w:ascii="Arial" w:hAnsi="Arial" w:cs="Arial"/>
          <w:i w:val="0"/>
          <w:sz w:val="24"/>
          <w:szCs w:val="24"/>
        </w:rPr>
        <w:t>Article 20 : Forme et signature de l’offre</w:t>
      </w:r>
      <w:bookmarkEnd w:id="22"/>
    </w:p>
    <w:p w:rsidR="00713116" w:rsidRPr="00D627D0" w:rsidRDefault="00713116" w:rsidP="00713116">
      <w:pPr>
        <w:autoSpaceDE w:val="0"/>
        <w:autoSpaceDN w:val="0"/>
        <w:adjustRightInd w:val="0"/>
        <w:spacing w:after="120"/>
        <w:ind w:firstLine="709"/>
        <w:jc w:val="both"/>
        <w:rPr>
          <w:rFonts w:ascii="Arial" w:hAnsi="Arial" w:cs="Arial"/>
          <w:color w:val="231F20"/>
        </w:rPr>
      </w:pPr>
      <w:r w:rsidRPr="00D627D0">
        <w:rPr>
          <w:rFonts w:ascii="Arial" w:hAnsi="Arial" w:cs="Arial"/>
          <w:b/>
          <w:color w:val="231F20"/>
        </w:rPr>
        <w:t xml:space="preserve">20.1. </w:t>
      </w:r>
      <w:r w:rsidRPr="00D627D0">
        <w:rPr>
          <w:rFonts w:ascii="Arial" w:hAnsi="Arial" w:cs="Arial"/>
          <w:color w:val="231F20"/>
        </w:rPr>
        <w:t>Le Soumissionnaire préparera un original des documents constitutifs de l’offre décrits à l’</w:t>
      </w:r>
      <w:r>
        <w:rPr>
          <w:rFonts w:ascii="Arial" w:hAnsi="Arial" w:cs="Arial"/>
          <w:color w:val="231F20"/>
        </w:rPr>
        <w:t>a</w:t>
      </w:r>
      <w:r w:rsidRPr="00D627D0">
        <w:rPr>
          <w:rFonts w:ascii="Arial" w:hAnsi="Arial" w:cs="Arial"/>
          <w:color w:val="231F20"/>
        </w:rPr>
        <w:t xml:space="preserve">rticle </w:t>
      </w:r>
      <w:r w:rsidRPr="00D627D0">
        <w:rPr>
          <w:rFonts w:ascii="Arial" w:hAnsi="Arial" w:cs="Arial"/>
          <w:b/>
          <w:color w:val="231F20"/>
        </w:rPr>
        <w:t>13</w:t>
      </w:r>
      <w:r w:rsidRPr="00D627D0">
        <w:rPr>
          <w:rFonts w:ascii="Arial" w:hAnsi="Arial" w:cs="Arial"/>
          <w:color w:val="231F20"/>
        </w:rPr>
        <w:t xml:space="preserve"> du </w:t>
      </w:r>
      <w:r w:rsidRPr="00D627D0">
        <w:rPr>
          <w:rFonts w:ascii="Arial" w:hAnsi="Arial" w:cs="Arial"/>
          <w:b/>
          <w:color w:val="231F20"/>
        </w:rPr>
        <w:t>RGAO</w:t>
      </w:r>
      <w:r w:rsidRPr="00D627D0">
        <w:rPr>
          <w:rFonts w:ascii="Arial" w:hAnsi="Arial" w:cs="Arial"/>
          <w:color w:val="231F20"/>
        </w:rPr>
        <w:t xml:space="preserve">, en un volume portant clairement l’indication </w:t>
      </w:r>
      <w:r w:rsidRPr="00BA59F7">
        <w:rPr>
          <w:rFonts w:ascii="Arial" w:hAnsi="Arial" w:cs="Arial"/>
          <w:b/>
          <w:i/>
          <w:color w:val="231F20"/>
        </w:rPr>
        <w:t>« ORIGINAL »</w:t>
      </w:r>
      <w:r w:rsidRPr="00D627D0">
        <w:rPr>
          <w:rFonts w:ascii="Arial" w:hAnsi="Arial" w:cs="Arial"/>
          <w:color w:val="231F20"/>
        </w:rPr>
        <w:t xml:space="preserve">. De plus, le Soumissionnaire soumettra le nombre de copies requis dans les </w:t>
      </w:r>
      <w:r w:rsidRPr="00D627D0">
        <w:rPr>
          <w:rFonts w:ascii="Arial" w:hAnsi="Arial" w:cs="Arial"/>
          <w:b/>
          <w:color w:val="231F20"/>
        </w:rPr>
        <w:t>RPAO</w:t>
      </w:r>
      <w:r w:rsidRPr="00D627D0">
        <w:rPr>
          <w:rFonts w:ascii="Arial" w:hAnsi="Arial" w:cs="Arial"/>
          <w:color w:val="231F20"/>
        </w:rPr>
        <w:t>, portant l’indication</w:t>
      </w:r>
      <w:r w:rsidRPr="00BA59F7">
        <w:rPr>
          <w:rFonts w:ascii="Arial" w:hAnsi="Arial" w:cs="Arial"/>
          <w:b/>
          <w:i/>
          <w:color w:val="231F20"/>
        </w:rPr>
        <w:t>« COPIE »</w:t>
      </w:r>
      <w:r w:rsidRPr="00D627D0">
        <w:rPr>
          <w:rFonts w:ascii="Arial" w:hAnsi="Arial" w:cs="Arial"/>
          <w:color w:val="231F20"/>
        </w:rPr>
        <w:t>. En cas de divergence entre l’original et les copies, l’original fera foi.</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D627D0">
        <w:rPr>
          <w:rFonts w:ascii="Arial" w:hAnsi="Arial" w:cs="Arial"/>
          <w:b/>
          <w:color w:val="231F20"/>
        </w:rPr>
        <w:t>20.2.</w:t>
      </w:r>
      <w:r w:rsidRPr="00D627D0">
        <w:rPr>
          <w:rFonts w:ascii="Arial" w:hAnsi="Arial" w:cs="Arial"/>
          <w:color w:val="231F20"/>
        </w:rPr>
        <w:t xml:space="preserve"> L’original et toutes les copies de l’offre devront être dactylographiés ou écrits à l’encre indélébile (dans le cas des copies, des photocopies sont également acceptables) et seront signés par la ou les personnes dûment habilitées à signer au nom du Soumissionnair</w:t>
      </w:r>
      <w:r>
        <w:rPr>
          <w:rFonts w:ascii="Arial" w:hAnsi="Arial" w:cs="Arial"/>
          <w:color w:val="231F20"/>
        </w:rPr>
        <w:t xml:space="preserve">e, conformément à l’article 6.1 (a) ou 6.2 </w:t>
      </w:r>
      <w:r w:rsidRPr="00D627D0">
        <w:rPr>
          <w:rFonts w:ascii="Arial" w:hAnsi="Arial" w:cs="Arial"/>
          <w:color w:val="231F20"/>
        </w:rPr>
        <w:t xml:space="preserve">(c) du </w:t>
      </w:r>
      <w:r w:rsidRPr="00D627D0">
        <w:rPr>
          <w:rFonts w:ascii="Arial" w:hAnsi="Arial" w:cs="Arial"/>
          <w:b/>
          <w:color w:val="231F20"/>
        </w:rPr>
        <w:t>RGAO</w:t>
      </w:r>
      <w:r w:rsidRPr="00D627D0">
        <w:rPr>
          <w:rFonts w:ascii="Arial" w:hAnsi="Arial" w:cs="Arial"/>
          <w:color w:val="231F20"/>
        </w:rPr>
        <w:t>, selon le cas. Toutes les pages de l’offre comprenant des surcharges ou des changements seront paraphées par le ou les signataires de l’offre.</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D627D0">
        <w:rPr>
          <w:rFonts w:ascii="Arial" w:hAnsi="Arial" w:cs="Arial"/>
          <w:b/>
          <w:color w:val="231F20"/>
        </w:rPr>
        <w:t xml:space="preserve">20.3. </w:t>
      </w:r>
      <w:r w:rsidRPr="00D627D0">
        <w:rPr>
          <w:rFonts w:ascii="Arial" w:hAnsi="Arial" w:cs="Arial"/>
          <w:color w:val="231F20"/>
        </w:rPr>
        <w:t>L’offre ne doit comporter aucune modification, suppression ni surcharge, à moins que de telles corrections ne soient paraphées par le ou les signataires de la soumission.</w:t>
      </w:r>
    </w:p>
    <w:p w:rsidR="00713116" w:rsidRPr="00DE4963" w:rsidRDefault="00713116" w:rsidP="00713116">
      <w:pPr>
        <w:pStyle w:val="Titre1"/>
        <w:jc w:val="both"/>
        <w:rPr>
          <w:rFonts w:cs="Arial"/>
          <w:b/>
          <w:sz w:val="28"/>
        </w:rPr>
      </w:pPr>
      <w:bookmarkStart w:id="23" w:name="_Toc189855759"/>
      <w:r w:rsidRPr="00DE4963">
        <w:rPr>
          <w:rFonts w:cs="Arial"/>
          <w:b/>
          <w:sz w:val="28"/>
        </w:rPr>
        <w:t>D. Dépôt des offres</w:t>
      </w:r>
      <w:bookmarkEnd w:id="23"/>
    </w:p>
    <w:p w:rsidR="00713116" w:rsidRPr="00D627D0" w:rsidRDefault="00713116" w:rsidP="00713116">
      <w:pPr>
        <w:pStyle w:val="Titre2"/>
        <w:spacing w:after="120"/>
        <w:jc w:val="both"/>
        <w:rPr>
          <w:rFonts w:ascii="Arial" w:hAnsi="Arial" w:cs="Arial"/>
          <w:i w:val="0"/>
          <w:sz w:val="24"/>
          <w:szCs w:val="24"/>
        </w:rPr>
      </w:pPr>
      <w:bookmarkStart w:id="24" w:name="_Toc189855760"/>
      <w:r w:rsidRPr="00D627D0">
        <w:rPr>
          <w:rFonts w:ascii="Arial" w:hAnsi="Arial" w:cs="Arial"/>
          <w:i w:val="0"/>
          <w:sz w:val="24"/>
          <w:szCs w:val="24"/>
        </w:rPr>
        <w:t>Article 21 : Cachetage et marquage des offres</w:t>
      </w:r>
      <w:bookmarkEnd w:id="24"/>
    </w:p>
    <w:p w:rsidR="00713116" w:rsidRPr="00D627D0" w:rsidRDefault="00713116" w:rsidP="00713116">
      <w:pPr>
        <w:autoSpaceDE w:val="0"/>
        <w:autoSpaceDN w:val="0"/>
        <w:adjustRightInd w:val="0"/>
        <w:spacing w:after="120"/>
        <w:ind w:firstLine="709"/>
        <w:jc w:val="both"/>
        <w:rPr>
          <w:rFonts w:ascii="Arial" w:hAnsi="Arial" w:cs="Arial"/>
          <w:color w:val="231F20"/>
        </w:rPr>
      </w:pPr>
      <w:r w:rsidRPr="00D627D0">
        <w:rPr>
          <w:rFonts w:ascii="Arial" w:hAnsi="Arial" w:cs="Arial"/>
          <w:b/>
          <w:color w:val="231F20"/>
        </w:rPr>
        <w:t>21.1.</w:t>
      </w:r>
      <w:r w:rsidRPr="00D627D0">
        <w:rPr>
          <w:rFonts w:ascii="Arial" w:hAnsi="Arial" w:cs="Arial"/>
          <w:color w:val="231F20"/>
        </w:rPr>
        <w:t xml:space="preserve"> Le soumissionnaire placera l’original et les copies des documents constitutifs de l’offre dans trois enveloppes séparées et scellées portant la mention </w:t>
      </w:r>
      <w:r w:rsidRPr="00BA59F7">
        <w:rPr>
          <w:rFonts w:ascii="Arial" w:hAnsi="Arial" w:cs="Arial"/>
          <w:b/>
          <w:i/>
          <w:color w:val="231F20"/>
        </w:rPr>
        <w:t>«ORIGINAL»</w:t>
      </w:r>
      <w:r w:rsidRPr="00D627D0">
        <w:rPr>
          <w:rFonts w:ascii="Arial" w:hAnsi="Arial" w:cs="Arial"/>
          <w:color w:val="231F20"/>
        </w:rPr>
        <w:t xml:space="preserve"> et </w:t>
      </w:r>
      <w:r w:rsidRPr="00BA59F7">
        <w:rPr>
          <w:rFonts w:ascii="Arial" w:hAnsi="Arial" w:cs="Arial"/>
          <w:b/>
          <w:i/>
          <w:color w:val="231F20"/>
        </w:rPr>
        <w:t>«COPIE»</w:t>
      </w:r>
      <w:r w:rsidRPr="00BA59F7">
        <w:rPr>
          <w:rFonts w:ascii="Arial" w:hAnsi="Arial" w:cs="Arial"/>
          <w:color w:val="231F20"/>
        </w:rPr>
        <w:t>,</w:t>
      </w:r>
      <w:r w:rsidRPr="00D627D0">
        <w:rPr>
          <w:rFonts w:ascii="Arial" w:hAnsi="Arial" w:cs="Arial"/>
          <w:color w:val="231F20"/>
        </w:rPr>
        <w:t xml:space="preserve"> selon le cas. Ces enveloppes seront ensuite placées dans une enveloppe extérieure qui devra également être scellée, mais qui ne devra donner aucune indication sur l’identité du soumissionnaire.</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D627D0">
        <w:rPr>
          <w:rFonts w:ascii="Arial" w:hAnsi="Arial" w:cs="Arial"/>
          <w:b/>
          <w:color w:val="231F20"/>
        </w:rPr>
        <w:t>21.2.</w:t>
      </w:r>
      <w:r w:rsidRPr="00D627D0">
        <w:rPr>
          <w:rFonts w:ascii="Arial" w:hAnsi="Arial" w:cs="Arial"/>
          <w:color w:val="231F20"/>
        </w:rPr>
        <w:t xml:space="preserve"> Les enveloppes intérieures et extérieures :</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D627D0">
        <w:rPr>
          <w:rFonts w:ascii="Arial" w:hAnsi="Arial" w:cs="Arial"/>
          <w:b/>
          <w:color w:val="231F20"/>
        </w:rPr>
        <w:t>a.</w:t>
      </w:r>
      <w:r w:rsidRPr="00D627D0">
        <w:rPr>
          <w:rFonts w:ascii="Arial" w:hAnsi="Arial" w:cs="Arial"/>
          <w:color w:val="231F20"/>
        </w:rPr>
        <w:t xml:space="preserve"> Seront adressées à</w:t>
      </w:r>
      <w:r w:rsidRPr="00D627D0">
        <w:rPr>
          <w:rFonts w:ascii="Arial" w:hAnsi="Arial" w:cs="Arial"/>
        </w:rPr>
        <w:t xml:space="preserve"> l’Autorité contractante</w:t>
      </w:r>
      <w:r w:rsidRPr="00D627D0">
        <w:rPr>
          <w:rFonts w:ascii="Arial" w:hAnsi="Arial" w:cs="Arial"/>
          <w:color w:val="231F20"/>
        </w:rPr>
        <w:t xml:space="preserve">  à l’adresse indiquée dans le Règlement Particulier de l'Appel d'Offres ;</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D627D0">
        <w:rPr>
          <w:rFonts w:ascii="Arial" w:hAnsi="Arial" w:cs="Arial"/>
          <w:b/>
          <w:color w:val="231F20"/>
        </w:rPr>
        <w:t>b.</w:t>
      </w:r>
      <w:r w:rsidRPr="00D627D0">
        <w:rPr>
          <w:rFonts w:ascii="Arial" w:hAnsi="Arial" w:cs="Arial"/>
          <w:color w:val="231F20"/>
        </w:rPr>
        <w:t xml:space="preserve"> Porteront le nom du projet ainsi que l’objet et le numéro de l’Avis d’Appel d’Offres indiqués dans le </w:t>
      </w:r>
      <w:r w:rsidRPr="004B4B6B">
        <w:rPr>
          <w:rFonts w:ascii="Arial" w:hAnsi="Arial" w:cs="Arial"/>
          <w:b/>
          <w:color w:val="231F20"/>
        </w:rPr>
        <w:t>RPAO</w:t>
      </w:r>
      <w:r w:rsidRPr="00D627D0">
        <w:rPr>
          <w:rFonts w:ascii="Arial" w:hAnsi="Arial" w:cs="Arial"/>
          <w:color w:val="231F20"/>
        </w:rPr>
        <w:t xml:space="preserve">, et la mention </w:t>
      </w:r>
      <w:r w:rsidRPr="00BA59F7">
        <w:rPr>
          <w:rFonts w:ascii="Arial" w:hAnsi="Arial" w:cs="Arial"/>
          <w:b/>
          <w:i/>
          <w:color w:val="231F20"/>
        </w:rPr>
        <w:t>« </w:t>
      </w:r>
      <w:r>
        <w:rPr>
          <w:rFonts w:ascii="Arial" w:hAnsi="Arial" w:cs="Arial"/>
          <w:b/>
          <w:i/>
          <w:color w:val="231F20"/>
        </w:rPr>
        <w:t>A</w:t>
      </w:r>
      <w:r w:rsidRPr="00BA59F7">
        <w:rPr>
          <w:rFonts w:ascii="Arial" w:hAnsi="Arial" w:cs="Arial"/>
          <w:b/>
          <w:i/>
          <w:color w:val="231F20"/>
        </w:rPr>
        <w:t xml:space="preserve"> n'ouvrir qu'en séance de dépouillement »</w:t>
      </w:r>
      <w:r w:rsidRPr="00D627D0">
        <w:rPr>
          <w:rFonts w:ascii="Arial" w:hAnsi="Arial" w:cs="Arial"/>
          <w:color w:val="231F20"/>
        </w:rPr>
        <w:t>.</w:t>
      </w:r>
    </w:p>
    <w:p w:rsidR="00713116" w:rsidRPr="00D627D0" w:rsidRDefault="00713116" w:rsidP="00713116">
      <w:pPr>
        <w:autoSpaceDE w:val="0"/>
        <w:autoSpaceDN w:val="0"/>
        <w:adjustRightInd w:val="0"/>
        <w:spacing w:after="60"/>
        <w:ind w:firstLine="709"/>
        <w:jc w:val="both"/>
        <w:rPr>
          <w:rFonts w:ascii="Arial" w:hAnsi="Arial" w:cs="Arial"/>
          <w:color w:val="231F20"/>
        </w:rPr>
      </w:pPr>
      <w:r w:rsidRPr="00D627D0">
        <w:rPr>
          <w:rFonts w:ascii="Arial" w:hAnsi="Arial" w:cs="Arial"/>
          <w:b/>
          <w:color w:val="231F20"/>
        </w:rPr>
        <w:t>21.3.</w:t>
      </w:r>
      <w:r w:rsidRPr="00D627D0">
        <w:rPr>
          <w:rFonts w:ascii="Arial" w:hAnsi="Arial" w:cs="Arial"/>
          <w:color w:val="231F20"/>
        </w:rPr>
        <w:t xml:space="preserve"> Les enveloppes intérieures porteront également le nom et l’adresse du Soumissionnaire de façon à permettre à </w:t>
      </w:r>
      <w:r w:rsidRPr="00D627D0">
        <w:rPr>
          <w:rFonts w:ascii="Arial" w:hAnsi="Arial" w:cs="Arial"/>
        </w:rPr>
        <w:t>l’Autorité contractante</w:t>
      </w:r>
      <w:r w:rsidRPr="00D627D0">
        <w:rPr>
          <w:rFonts w:ascii="Arial" w:hAnsi="Arial" w:cs="Arial"/>
          <w:color w:val="231F20"/>
        </w:rPr>
        <w:t xml:space="preserve"> de renvoyer l’offre scellée si elle a été déclarée hors délai conformément aux dispositions de l'</w:t>
      </w:r>
      <w:r>
        <w:rPr>
          <w:rFonts w:ascii="Arial" w:hAnsi="Arial" w:cs="Arial"/>
          <w:color w:val="231F20"/>
        </w:rPr>
        <w:t>a</w:t>
      </w:r>
      <w:r w:rsidRPr="00D627D0">
        <w:rPr>
          <w:rFonts w:ascii="Arial" w:hAnsi="Arial" w:cs="Arial"/>
          <w:color w:val="231F20"/>
        </w:rPr>
        <w:t xml:space="preserve">rticle 23 du </w:t>
      </w:r>
      <w:r w:rsidRPr="004B4B6B">
        <w:rPr>
          <w:rFonts w:ascii="Arial" w:hAnsi="Arial" w:cs="Arial"/>
          <w:b/>
          <w:color w:val="231F20"/>
        </w:rPr>
        <w:t>RGAO</w:t>
      </w:r>
      <w:r w:rsidRPr="00D627D0">
        <w:rPr>
          <w:rFonts w:ascii="Arial" w:hAnsi="Arial" w:cs="Arial"/>
          <w:color w:val="231F20"/>
        </w:rPr>
        <w:t xml:space="preserve"> ou pour satisfaire les dispositions de l’</w:t>
      </w:r>
      <w:r>
        <w:rPr>
          <w:rFonts w:ascii="Arial" w:hAnsi="Arial" w:cs="Arial"/>
          <w:color w:val="231F20"/>
        </w:rPr>
        <w:t>a</w:t>
      </w:r>
      <w:r w:rsidRPr="00D627D0">
        <w:rPr>
          <w:rFonts w:ascii="Arial" w:hAnsi="Arial" w:cs="Arial"/>
          <w:color w:val="231F20"/>
        </w:rPr>
        <w:t xml:space="preserve">rticle 24 du </w:t>
      </w:r>
      <w:r w:rsidRPr="004B4B6B">
        <w:rPr>
          <w:rFonts w:ascii="Arial" w:hAnsi="Arial" w:cs="Arial"/>
          <w:b/>
          <w:color w:val="231F20"/>
        </w:rPr>
        <w:t>RGAO</w:t>
      </w:r>
      <w:r w:rsidRPr="00D627D0">
        <w:rPr>
          <w:rFonts w:ascii="Arial" w:hAnsi="Arial" w:cs="Arial"/>
          <w:color w:val="231F20"/>
        </w:rPr>
        <w:t>.</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4B4B6B">
        <w:rPr>
          <w:rFonts w:ascii="Arial" w:hAnsi="Arial" w:cs="Arial"/>
          <w:b/>
          <w:color w:val="231F20"/>
        </w:rPr>
        <w:t>21.4.</w:t>
      </w:r>
      <w:r w:rsidRPr="00D627D0">
        <w:rPr>
          <w:rFonts w:ascii="Arial" w:hAnsi="Arial" w:cs="Arial"/>
          <w:color w:val="231F20"/>
        </w:rPr>
        <w:t xml:space="preserve"> Si l’enveloppe extérieure n’est pas scellée et marquée comme indiqué aux </w:t>
      </w:r>
      <w:r>
        <w:rPr>
          <w:rFonts w:ascii="Arial" w:hAnsi="Arial" w:cs="Arial"/>
          <w:color w:val="231F20"/>
        </w:rPr>
        <w:t>a</w:t>
      </w:r>
      <w:r w:rsidRPr="00D627D0">
        <w:rPr>
          <w:rFonts w:ascii="Arial" w:hAnsi="Arial" w:cs="Arial"/>
          <w:color w:val="231F20"/>
        </w:rPr>
        <w:t xml:space="preserve">rticles 21.1 et 21.2 susvisés, </w:t>
      </w:r>
      <w:r>
        <w:rPr>
          <w:rFonts w:ascii="Arial" w:hAnsi="Arial" w:cs="Arial"/>
        </w:rPr>
        <w:t>l</w:t>
      </w:r>
      <w:r w:rsidRPr="00D627D0">
        <w:rPr>
          <w:rFonts w:ascii="Arial" w:hAnsi="Arial" w:cs="Arial"/>
        </w:rPr>
        <w:t>’Autorité contractante</w:t>
      </w:r>
      <w:r w:rsidRPr="00D627D0">
        <w:rPr>
          <w:rFonts w:ascii="Arial" w:hAnsi="Arial" w:cs="Arial"/>
          <w:color w:val="231F20"/>
        </w:rPr>
        <w:t xml:space="preserve"> ne sera nullement responsable si l’offre est égarée ou ouverte prématurément.</w:t>
      </w:r>
    </w:p>
    <w:p w:rsidR="00713116" w:rsidRPr="004B4B6B" w:rsidRDefault="00713116" w:rsidP="00713116">
      <w:pPr>
        <w:pStyle w:val="Titre2"/>
        <w:spacing w:before="120" w:after="120"/>
        <w:jc w:val="both"/>
        <w:rPr>
          <w:rFonts w:ascii="Arial" w:hAnsi="Arial" w:cs="Arial"/>
          <w:i w:val="0"/>
          <w:sz w:val="24"/>
          <w:szCs w:val="24"/>
        </w:rPr>
      </w:pPr>
      <w:bookmarkStart w:id="25" w:name="_Toc189855761"/>
      <w:r w:rsidRPr="004B4B6B">
        <w:rPr>
          <w:rFonts w:ascii="Arial" w:hAnsi="Arial" w:cs="Arial"/>
          <w:i w:val="0"/>
          <w:sz w:val="24"/>
          <w:szCs w:val="24"/>
        </w:rPr>
        <w:lastRenderedPageBreak/>
        <w:t>Article 22 : Date et heure limites de dépôt des offres</w:t>
      </w:r>
      <w:bookmarkEnd w:id="25"/>
    </w:p>
    <w:p w:rsidR="00713116" w:rsidRPr="00D627D0" w:rsidRDefault="00713116" w:rsidP="00713116">
      <w:pPr>
        <w:autoSpaceDE w:val="0"/>
        <w:autoSpaceDN w:val="0"/>
        <w:adjustRightInd w:val="0"/>
        <w:spacing w:after="120"/>
        <w:ind w:firstLine="709"/>
        <w:jc w:val="both"/>
        <w:rPr>
          <w:rFonts w:ascii="Arial" w:hAnsi="Arial" w:cs="Arial"/>
          <w:color w:val="231F20"/>
        </w:rPr>
      </w:pPr>
      <w:r w:rsidRPr="00BA59F7">
        <w:rPr>
          <w:rFonts w:ascii="Arial" w:hAnsi="Arial" w:cs="Arial"/>
          <w:b/>
          <w:color w:val="231F20"/>
        </w:rPr>
        <w:t>22.1.</w:t>
      </w:r>
      <w:r w:rsidRPr="00D627D0">
        <w:rPr>
          <w:rFonts w:ascii="Arial" w:hAnsi="Arial" w:cs="Arial"/>
          <w:color w:val="231F20"/>
        </w:rPr>
        <w:t xml:space="preserve"> Les offres doivent être reçues par </w:t>
      </w:r>
      <w:r w:rsidRPr="00D627D0">
        <w:rPr>
          <w:rFonts w:ascii="Arial" w:hAnsi="Arial" w:cs="Arial"/>
        </w:rPr>
        <w:t>l’Autorité contractante</w:t>
      </w:r>
      <w:r w:rsidRPr="00D627D0">
        <w:rPr>
          <w:rFonts w:ascii="Arial" w:hAnsi="Arial" w:cs="Arial"/>
          <w:color w:val="231F20"/>
        </w:rPr>
        <w:t xml:space="preserve"> à l’adresse spécifiée à l'</w:t>
      </w:r>
      <w:r>
        <w:rPr>
          <w:rFonts w:ascii="Arial" w:hAnsi="Arial" w:cs="Arial"/>
          <w:color w:val="231F20"/>
        </w:rPr>
        <w:t>a</w:t>
      </w:r>
      <w:r w:rsidRPr="00D627D0">
        <w:rPr>
          <w:rFonts w:ascii="Arial" w:hAnsi="Arial" w:cs="Arial"/>
          <w:color w:val="231F20"/>
        </w:rPr>
        <w:t xml:space="preserve">rticle 21.2 du </w:t>
      </w:r>
      <w:r w:rsidRPr="00BA59F7">
        <w:rPr>
          <w:rFonts w:ascii="Arial" w:hAnsi="Arial" w:cs="Arial"/>
          <w:b/>
          <w:color w:val="231F20"/>
        </w:rPr>
        <w:t>RPAO</w:t>
      </w:r>
      <w:r w:rsidRPr="00D627D0">
        <w:rPr>
          <w:rFonts w:ascii="Arial" w:hAnsi="Arial" w:cs="Arial"/>
          <w:color w:val="231F20"/>
        </w:rPr>
        <w:t xml:space="preserve"> au plus tard à la date et à l’heure spécifiées dans le Règlement Particulier de l'Appel d'Offres.</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BA59F7">
        <w:rPr>
          <w:rFonts w:ascii="Arial" w:hAnsi="Arial" w:cs="Arial"/>
          <w:b/>
          <w:color w:val="231F20"/>
        </w:rPr>
        <w:t>22.2</w:t>
      </w:r>
      <w:r w:rsidR="00B970D6" w:rsidRPr="00BA59F7">
        <w:rPr>
          <w:rFonts w:ascii="Arial" w:hAnsi="Arial" w:cs="Arial"/>
          <w:b/>
          <w:color w:val="231F20"/>
        </w:rPr>
        <w:t>.</w:t>
      </w:r>
      <w:r w:rsidR="00B970D6" w:rsidRPr="00D627D0">
        <w:rPr>
          <w:rFonts w:ascii="Arial" w:hAnsi="Arial" w:cs="Arial"/>
        </w:rPr>
        <w:t xml:space="preserve"> L’Autorité</w:t>
      </w:r>
      <w:r w:rsidRPr="00D627D0">
        <w:rPr>
          <w:rFonts w:ascii="Arial" w:hAnsi="Arial" w:cs="Arial"/>
        </w:rPr>
        <w:t xml:space="preserve"> contractante</w:t>
      </w:r>
      <w:r w:rsidRPr="00D627D0">
        <w:rPr>
          <w:rFonts w:ascii="Arial" w:hAnsi="Arial" w:cs="Arial"/>
          <w:color w:val="231F20"/>
        </w:rPr>
        <w:t xml:space="preserve"> peut, à son gré, reporter la date limite fixée pour le dépôt des offres en publiant un additif conformément aux dispositions de l'article 10 du </w:t>
      </w:r>
      <w:r w:rsidRPr="00BA59F7">
        <w:rPr>
          <w:rFonts w:ascii="Arial" w:hAnsi="Arial" w:cs="Arial"/>
          <w:b/>
          <w:color w:val="231F20"/>
        </w:rPr>
        <w:t>RGAO</w:t>
      </w:r>
      <w:r w:rsidRPr="00D627D0">
        <w:rPr>
          <w:rFonts w:ascii="Arial" w:hAnsi="Arial" w:cs="Arial"/>
          <w:color w:val="231F20"/>
        </w:rPr>
        <w:t xml:space="preserve">. Dans ce cas, tous les droits et obligations de </w:t>
      </w:r>
      <w:r w:rsidRPr="00D627D0">
        <w:rPr>
          <w:rFonts w:ascii="Arial" w:hAnsi="Arial" w:cs="Arial"/>
        </w:rPr>
        <w:t>l’Autorité contractante</w:t>
      </w:r>
      <w:r w:rsidRPr="00D627D0">
        <w:rPr>
          <w:rFonts w:ascii="Arial" w:hAnsi="Arial" w:cs="Arial"/>
          <w:color w:val="231F20"/>
        </w:rPr>
        <w:t xml:space="preserve"> et des soumissionnaires précédemment régis par la date limite initiale seront régis par la nouvelle date limite.</w:t>
      </w:r>
    </w:p>
    <w:p w:rsidR="00713116" w:rsidRPr="00BA59F7" w:rsidRDefault="00713116" w:rsidP="00713116">
      <w:pPr>
        <w:pStyle w:val="Titre2"/>
        <w:spacing w:before="120"/>
        <w:jc w:val="both"/>
        <w:rPr>
          <w:rFonts w:ascii="Arial" w:hAnsi="Arial" w:cs="Arial"/>
          <w:i w:val="0"/>
          <w:sz w:val="24"/>
          <w:szCs w:val="24"/>
        </w:rPr>
      </w:pPr>
      <w:bookmarkStart w:id="26" w:name="_Toc189855762"/>
      <w:r w:rsidRPr="00BA59F7">
        <w:rPr>
          <w:rFonts w:ascii="Arial" w:hAnsi="Arial" w:cs="Arial"/>
          <w:i w:val="0"/>
          <w:sz w:val="24"/>
          <w:szCs w:val="24"/>
        </w:rPr>
        <w:t>Article 23 : Offres hors délai</w:t>
      </w:r>
      <w:bookmarkEnd w:id="26"/>
    </w:p>
    <w:p w:rsidR="00713116" w:rsidRPr="00D627D0" w:rsidRDefault="00713116" w:rsidP="00713116">
      <w:pPr>
        <w:autoSpaceDE w:val="0"/>
        <w:autoSpaceDN w:val="0"/>
        <w:adjustRightInd w:val="0"/>
        <w:spacing w:after="120"/>
        <w:ind w:firstLine="709"/>
        <w:jc w:val="both"/>
        <w:rPr>
          <w:rFonts w:ascii="Arial" w:hAnsi="Arial" w:cs="Arial"/>
          <w:color w:val="231F20"/>
        </w:rPr>
      </w:pPr>
      <w:r w:rsidRPr="00D627D0">
        <w:rPr>
          <w:rFonts w:ascii="Arial" w:hAnsi="Arial" w:cs="Arial"/>
          <w:color w:val="231F20"/>
        </w:rPr>
        <w:t xml:space="preserve">Toute offre parvenue à </w:t>
      </w:r>
      <w:r w:rsidRPr="00D627D0">
        <w:rPr>
          <w:rFonts w:ascii="Arial" w:hAnsi="Arial" w:cs="Arial"/>
        </w:rPr>
        <w:t>l’Autorité contractante</w:t>
      </w:r>
      <w:r w:rsidRPr="00D627D0">
        <w:rPr>
          <w:rFonts w:ascii="Arial" w:hAnsi="Arial" w:cs="Arial"/>
          <w:color w:val="231F20"/>
        </w:rPr>
        <w:t xml:space="preserve"> après les dates et heure limites fixées pour le dép</w:t>
      </w:r>
      <w:r>
        <w:rPr>
          <w:rFonts w:ascii="Arial" w:hAnsi="Arial" w:cs="Arial"/>
          <w:color w:val="231F20"/>
        </w:rPr>
        <w:t>ôt des offres conformément à l’a</w:t>
      </w:r>
      <w:r w:rsidRPr="00D627D0">
        <w:rPr>
          <w:rFonts w:ascii="Arial" w:hAnsi="Arial" w:cs="Arial"/>
          <w:color w:val="231F20"/>
        </w:rPr>
        <w:t xml:space="preserve">rticle 22 du </w:t>
      </w:r>
      <w:r w:rsidRPr="00BA59F7">
        <w:rPr>
          <w:rFonts w:ascii="Arial" w:hAnsi="Arial" w:cs="Arial"/>
          <w:b/>
          <w:color w:val="231F20"/>
        </w:rPr>
        <w:t>RGAO</w:t>
      </w:r>
      <w:r w:rsidRPr="00D627D0">
        <w:rPr>
          <w:rFonts w:ascii="Arial" w:hAnsi="Arial" w:cs="Arial"/>
          <w:color w:val="231F20"/>
        </w:rPr>
        <w:t xml:space="preserve"> sera déclarée hors délai et, par conséquent, rejetée.</w:t>
      </w:r>
    </w:p>
    <w:p w:rsidR="00713116" w:rsidRPr="00BA59F7" w:rsidRDefault="00713116" w:rsidP="00713116">
      <w:pPr>
        <w:pStyle w:val="Titre2"/>
        <w:spacing w:before="120" w:after="120"/>
        <w:jc w:val="both"/>
        <w:rPr>
          <w:rFonts w:ascii="Arial" w:hAnsi="Arial" w:cs="Arial"/>
          <w:i w:val="0"/>
          <w:sz w:val="24"/>
          <w:szCs w:val="24"/>
        </w:rPr>
      </w:pPr>
      <w:bookmarkStart w:id="27" w:name="_Toc189855763"/>
      <w:r w:rsidRPr="00BA59F7">
        <w:rPr>
          <w:rFonts w:ascii="Arial" w:hAnsi="Arial" w:cs="Arial"/>
          <w:i w:val="0"/>
          <w:sz w:val="24"/>
          <w:szCs w:val="24"/>
        </w:rPr>
        <w:t>Article 24 : Modification, substitution et retrait des offres</w:t>
      </w:r>
      <w:bookmarkEnd w:id="27"/>
    </w:p>
    <w:p w:rsidR="00713116" w:rsidRPr="008974DD" w:rsidRDefault="00713116" w:rsidP="00713116">
      <w:pPr>
        <w:autoSpaceDE w:val="0"/>
        <w:autoSpaceDN w:val="0"/>
        <w:adjustRightInd w:val="0"/>
        <w:spacing w:after="120"/>
        <w:ind w:firstLine="709"/>
        <w:jc w:val="both"/>
        <w:rPr>
          <w:rFonts w:ascii="Arial" w:hAnsi="Arial" w:cs="Arial"/>
          <w:color w:val="231F20"/>
        </w:rPr>
      </w:pPr>
      <w:r w:rsidRPr="00BA59F7">
        <w:rPr>
          <w:rFonts w:ascii="Arial" w:hAnsi="Arial" w:cs="Arial"/>
          <w:b/>
          <w:color w:val="231F20"/>
        </w:rPr>
        <w:t>24.1.</w:t>
      </w:r>
      <w:r w:rsidRPr="00D627D0">
        <w:rPr>
          <w:rFonts w:ascii="Arial" w:hAnsi="Arial" w:cs="Arial"/>
          <w:color w:val="231F20"/>
        </w:rPr>
        <w:t xml:space="preserve"> Un soumissionnaire peut modifier, remplacer ou retirer son offre après l’avoir déposée, à condition que la notification écrite de la modification ou du retrait, soit reçue par </w:t>
      </w:r>
      <w:r w:rsidRPr="00D627D0">
        <w:rPr>
          <w:rFonts w:ascii="Arial" w:hAnsi="Arial" w:cs="Arial"/>
        </w:rPr>
        <w:t>l’Autorité contractante</w:t>
      </w:r>
      <w:r w:rsidRPr="00D627D0">
        <w:rPr>
          <w:rFonts w:ascii="Arial" w:hAnsi="Arial" w:cs="Arial"/>
          <w:color w:val="231F20"/>
        </w:rPr>
        <w:t xml:space="preserve">  avant l’achèvement du délai prescrit pour le dépôt des offres. Ladite notification doit être signée par un représentant habilité en application de l’article 20.2 du </w:t>
      </w:r>
      <w:r w:rsidRPr="00BA59F7">
        <w:rPr>
          <w:rFonts w:ascii="Arial" w:hAnsi="Arial" w:cs="Arial"/>
          <w:b/>
          <w:color w:val="231F20"/>
        </w:rPr>
        <w:t>RGAO</w:t>
      </w:r>
      <w:r w:rsidRPr="00D627D0">
        <w:rPr>
          <w:rFonts w:ascii="Arial" w:hAnsi="Arial" w:cs="Arial"/>
          <w:color w:val="231F20"/>
        </w:rPr>
        <w:t>. La modification ou l’offre de remplacement correspondante doit être jointe à la notification écrite. Les enveloppes doivent porter claireme</w:t>
      </w:r>
      <w:r>
        <w:rPr>
          <w:rFonts w:ascii="Arial" w:hAnsi="Arial" w:cs="Arial"/>
          <w:color w:val="231F20"/>
        </w:rPr>
        <w:t xml:space="preserve">nt selon le cas, la mention : </w:t>
      </w:r>
      <w:r>
        <w:rPr>
          <w:rFonts w:ascii="Arial" w:hAnsi="Arial" w:cs="Arial"/>
          <w:b/>
          <w:color w:val="231F20"/>
        </w:rPr>
        <w:t>«RETRAIT»,  «</w:t>
      </w:r>
      <w:r w:rsidRPr="00D627D0">
        <w:rPr>
          <w:rFonts w:ascii="Arial" w:hAnsi="Arial" w:cs="Arial"/>
          <w:b/>
          <w:color w:val="231F20"/>
        </w:rPr>
        <w:t>OFFRE DE RE</w:t>
      </w:r>
      <w:r>
        <w:rPr>
          <w:rFonts w:ascii="Arial" w:hAnsi="Arial" w:cs="Arial"/>
          <w:b/>
          <w:color w:val="231F20"/>
        </w:rPr>
        <w:t>MPLACEMENT» ou «MODIFICATION</w:t>
      </w:r>
      <w:r w:rsidRPr="00D627D0">
        <w:rPr>
          <w:rFonts w:ascii="Arial" w:hAnsi="Arial" w:cs="Arial"/>
          <w:b/>
          <w:color w:val="231F20"/>
        </w:rPr>
        <w:t>»</w:t>
      </w:r>
      <w:r>
        <w:rPr>
          <w:rFonts w:ascii="Arial" w:hAnsi="Arial" w:cs="Arial"/>
          <w:b/>
          <w:color w:val="231F20"/>
        </w:rPr>
        <w:t>.</w:t>
      </w:r>
    </w:p>
    <w:p w:rsidR="00713116" w:rsidRPr="00D627D0" w:rsidRDefault="00713116" w:rsidP="00713116">
      <w:pPr>
        <w:autoSpaceDE w:val="0"/>
        <w:autoSpaceDN w:val="0"/>
        <w:adjustRightInd w:val="0"/>
        <w:ind w:firstLine="708"/>
        <w:jc w:val="both"/>
        <w:rPr>
          <w:rFonts w:ascii="Arial" w:hAnsi="Arial" w:cs="Arial"/>
          <w:color w:val="231F20"/>
        </w:rPr>
      </w:pPr>
      <w:r w:rsidRPr="00BA59F7">
        <w:rPr>
          <w:rFonts w:ascii="Arial" w:hAnsi="Arial" w:cs="Arial"/>
          <w:b/>
          <w:color w:val="231F20"/>
        </w:rPr>
        <w:t>24.2.</w:t>
      </w:r>
      <w:r w:rsidRPr="00D627D0">
        <w:rPr>
          <w:rFonts w:ascii="Arial" w:hAnsi="Arial" w:cs="Arial"/>
          <w:color w:val="231F20"/>
        </w:rPr>
        <w:t xml:space="preserve"> La notification de modification, de remplacement ou de retrait de l’offre par le Soumissionnaire sera préparée, cachetée, marquée et envoyée conformément aux dispositions de l'article 21 du </w:t>
      </w:r>
      <w:r w:rsidRPr="00BA59F7">
        <w:rPr>
          <w:rFonts w:ascii="Arial" w:hAnsi="Arial" w:cs="Arial"/>
          <w:b/>
          <w:color w:val="231F20"/>
        </w:rPr>
        <w:t>RGAO</w:t>
      </w:r>
      <w:r w:rsidRPr="00D627D0">
        <w:rPr>
          <w:rFonts w:ascii="Arial" w:hAnsi="Arial" w:cs="Arial"/>
          <w:color w:val="231F20"/>
        </w:rPr>
        <w:t>.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713116" w:rsidRPr="00D627D0" w:rsidRDefault="00713116" w:rsidP="00713116">
      <w:pPr>
        <w:autoSpaceDE w:val="0"/>
        <w:autoSpaceDN w:val="0"/>
        <w:adjustRightInd w:val="0"/>
        <w:ind w:firstLine="708"/>
        <w:jc w:val="both"/>
        <w:rPr>
          <w:rFonts w:ascii="Arial" w:hAnsi="Arial" w:cs="Arial"/>
          <w:color w:val="231F20"/>
        </w:rPr>
      </w:pPr>
      <w:r w:rsidRPr="00BA59F7">
        <w:rPr>
          <w:rFonts w:ascii="Arial" w:hAnsi="Arial" w:cs="Arial"/>
          <w:b/>
          <w:color w:val="231F20"/>
        </w:rPr>
        <w:t>24.3.</w:t>
      </w:r>
      <w:r w:rsidRPr="00D627D0">
        <w:rPr>
          <w:rFonts w:ascii="Arial" w:hAnsi="Arial" w:cs="Arial"/>
          <w:color w:val="231F20"/>
        </w:rPr>
        <w:t xml:space="preserve"> Les offres dont les soumissionnaires demandent le retrait en application de l’article</w:t>
      </w:r>
    </w:p>
    <w:p w:rsidR="00713116" w:rsidRPr="00D627D0" w:rsidRDefault="00713116" w:rsidP="00713116">
      <w:pPr>
        <w:autoSpaceDE w:val="0"/>
        <w:autoSpaceDN w:val="0"/>
        <w:adjustRightInd w:val="0"/>
        <w:ind w:firstLine="708"/>
        <w:jc w:val="both"/>
        <w:rPr>
          <w:rFonts w:ascii="Arial" w:hAnsi="Arial" w:cs="Arial"/>
          <w:color w:val="231F20"/>
        </w:rPr>
      </w:pPr>
      <w:r w:rsidRPr="00BA59F7">
        <w:rPr>
          <w:rFonts w:ascii="Arial" w:hAnsi="Arial" w:cs="Arial"/>
          <w:b/>
          <w:color w:val="231F20"/>
        </w:rPr>
        <w:t>24.4.</w:t>
      </w:r>
      <w:r w:rsidRPr="00D627D0">
        <w:rPr>
          <w:rFonts w:ascii="Arial" w:hAnsi="Arial" w:cs="Arial"/>
          <w:color w:val="231F20"/>
        </w:rPr>
        <w:t xml:space="preserve"> Aucune offre ne peut être retirée dans l’intervalle compris entre la date limite de dépôt des offres et l’expiration de la période de validité de l’offre spécifiée par le modèle de soumission.</w:t>
      </w:r>
    </w:p>
    <w:p w:rsidR="00713116" w:rsidRPr="00D627D0" w:rsidRDefault="00713116" w:rsidP="00713116">
      <w:pPr>
        <w:autoSpaceDE w:val="0"/>
        <w:autoSpaceDN w:val="0"/>
        <w:adjustRightInd w:val="0"/>
        <w:ind w:firstLine="708"/>
        <w:jc w:val="both"/>
        <w:rPr>
          <w:rFonts w:ascii="Arial" w:hAnsi="Arial" w:cs="Arial"/>
          <w:color w:val="231F20"/>
        </w:rPr>
      </w:pPr>
      <w:r w:rsidRPr="00D627D0">
        <w:rPr>
          <w:rFonts w:ascii="Arial" w:hAnsi="Arial" w:cs="Arial"/>
          <w:color w:val="231F20"/>
        </w:rPr>
        <w:t xml:space="preserve"> Le retrait de son offre par un Soumissionnaire pendant cet intervalle peut entraîner la confiscation de la caution de soumission conformément aux dispositions de l'article 17.6 du </w:t>
      </w:r>
      <w:r w:rsidRPr="00BA59F7">
        <w:rPr>
          <w:rFonts w:ascii="Arial" w:hAnsi="Arial" w:cs="Arial"/>
          <w:b/>
          <w:color w:val="231F20"/>
        </w:rPr>
        <w:t>RGAO</w:t>
      </w:r>
      <w:r w:rsidRPr="00D627D0">
        <w:rPr>
          <w:rFonts w:ascii="Arial" w:hAnsi="Arial" w:cs="Arial"/>
          <w:color w:val="231F20"/>
        </w:rPr>
        <w:t>.</w:t>
      </w:r>
    </w:p>
    <w:p w:rsidR="00713116" w:rsidRPr="00DE4963" w:rsidRDefault="00713116" w:rsidP="00713116">
      <w:pPr>
        <w:pStyle w:val="Titre1"/>
        <w:jc w:val="both"/>
        <w:rPr>
          <w:rFonts w:cs="Arial"/>
          <w:b/>
          <w:sz w:val="28"/>
        </w:rPr>
      </w:pPr>
      <w:bookmarkStart w:id="28" w:name="_Toc189855764"/>
      <w:r w:rsidRPr="00DE4963">
        <w:rPr>
          <w:rFonts w:cs="Arial"/>
          <w:b/>
          <w:sz w:val="28"/>
        </w:rPr>
        <w:t>E. Ouverture des plis et évaluation des offres</w:t>
      </w:r>
      <w:bookmarkEnd w:id="28"/>
    </w:p>
    <w:p w:rsidR="00713116" w:rsidRPr="00BA59F7" w:rsidRDefault="00713116" w:rsidP="00713116">
      <w:pPr>
        <w:pStyle w:val="Titre2"/>
        <w:spacing w:after="120"/>
        <w:jc w:val="both"/>
        <w:rPr>
          <w:rFonts w:ascii="Arial" w:hAnsi="Arial" w:cs="Arial"/>
          <w:i w:val="0"/>
          <w:sz w:val="24"/>
          <w:szCs w:val="24"/>
        </w:rPr>
      </w:pPr>
      <w:bookmarkStart w:id="29" w:name="_Toc189855765"/>
      <w:r w:rsidRPr="00BA59F7">
        <w:rPr>
          <w:rFonts w:ascii="Arial" w:hAnsi="Arial" w:cs="Arial"/>
          <w:i w:val="0"/>
          <w:sz w:val="24"/>
          <w:szCs w:val="24"/>
        </w:rPr>
        <w:t>Article 25 : Ouverture des plis et recours</w:t>
      </w:r>
      <w:bookmarkEnd w:id="29"/>
    </w:p>
    <w:p w:rsidR="00713116" w:rsidRPr="00D627D0" w:rsidRDefault="00713116" w:rsidP="00713116">
      <w:pPr>
        <w:autoSpaceDE w:val="0"/>
        <w:autoSpaceDN w:val="0"/>
        <w:adjustRightInd w:val="0"/>
        <w:ind w:firstLine="708"/>
        <w:jc w:val="both"/>
        <w:rPr>
          <w:rFonts w:ascii="Arial" w:hAnsi="Arial" w:cs="Arial"/>
          <w:color w:val="231F20"/>
        </w:rPr>
      </w:pPr>
      <w:r w:rsidRPr="00BA59F7">
        <w:rPr>
          <w:rFonts w:ascii="Arial" w:hAnsi="Arial" w:cs="Arial"/>
          <w:b/>
          <w:color w:val="231F20"/>
        </w:rPr>
        <w:t>25.1.</w:t>
      </w:r>
      <w:r w:rsidRPr="00D627D0">
        <w:rPr>
          <w:rFonts w:ascii="Arial" w:hAnsi="Arial" w:cs="Arial"/>
          <w:color w:val="231F20"/>
        </w:rPr>
        <w:t xml:space="preserve"> La Commission de Passation des Marchés compétente procédera à l’ouverture des plis en un ou deux temps et en présence des représentants des soumissionnaires qui souhaitent y assister, à la date, à l’heure et à l’adresse indiquée dans le </w:t>
      </w:r>
      <w:r w:rsidRPr="00BA59F7">
        <w:rPr>
          <w:rFonts w:ascii="Arial" w:hAnsi="Arial" w:cs="Arial"/>
          <w:b/>
          <w:color w:val="231F20"/>
        </w:rPr>
        <w:t>RPAO</w:t>
      </w:r>
      <w:r w:rsidRPr="00D627D0">
        <w:rPr>
          <w:rFonts w:ascii="Arial" w:hAnsi="Arial" w:cs="Arial"/>
          <w:color w:val="231F20"/>
        </w:rPr>
        <w:t>. Les représentants des soumissionnaires qui sont présents signeront un registre ou une feuille attestant leur présence.</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BA59F7">
        <w:rPr>
          <w:rFonts w:ascii="Arial" w:hAnsi="Arial" w:cs="Arial"/>
          <w:b/>
          <w:color w:val="231F20"/>
        </w:rPr>
        <w:t>25.2.</w:t>
      </w:r>
      <w:r w:rsidRPr="00D627D0">
        <w:rPr>
          <w:rFonts w:ascii="Arial" w:hAnsi="Arial" w:cs="Arial"/>
          <w:color w:val="231F20"/>
        </w:rPr>
        <w:t xml:space="preserve"> Dans un premier temps, les enveloppes marquées </w:t>
      </w:r>
      <w:r w:rsidRPr="00BA59F7">
        <w:rPr>
          <w:rFonts w:ascii="Arial" w:hAnsi="Arial" w:cs="Arial"/>
          <w:b/>
          <w:color w:val="231F20"/>
        </w:rPr>
        <w:t>« RETRAIT »</w:t>
      </w:r>
      <w:r w:rsidRPr="00D627D0">
        <w:rPr>
          <w:rFonts w:ascii="Arial" w:hAnsi="Arial" w:cs="Arial"/>
          <w:color w:val="231F20"/>
        </w:rPr>
        <w:t xml:space="preserve"> seront ouvertes et leur contenu annoncé à haute voix, tandis que l’enveloppe contenant l’offre </w:t>
      </w:r>
      <w:r w:rsidRPr="00D627D0">
        <w:rPr>
          <w:rFonts w:ascii="Arial" w:hAnsi="Arial" w:cs="Arial"/>
          <w:color w:val="231F20"/>
        </w:rPr>
        <w:lastRenderedPageBreak/>
        <w:t xml:space="preserve">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w:t>
      </w:r>
      <w:r w:rsidRPr="00BA59F7">
        <w:rPr>
          <w:rFonts w:ascii="Arial" w:hAnsi="Arial" w:cs="Arial"/>
          <w:b/>
          <w:color w:val="231F20"/>
        </w:rPr>
        <w:t>« OFFRE DE REMPLACEMENT »</w:t>
      </w:r>
      <w:r w:rsidRPr="00D627D0">
        <w:rPr>
          <w:rFonts w:ascii="Arial" w:hAnsi="Arial" w:cs="Arial"/>
          <w:color w:val="231F20"/>
        </w:rPr>
        <w:t xml:space="preserve">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w:t>
      </w:r>
      <w:r w:rsidRPr="00BA59F7">
        <w:rPr>
          <w:rFonts w:ascii="Arial" w:hAnsi="Arial" w:cs="Arial"/>
          <w:b/>
          <w:color w:val="231F20"/>
        </w:rPr>
        <w:t>« MODIFICATION »</w:t>
      </w:r>
      <w:r w:rsidRPr="00D627D0">
        <w:rPr>
          <w:rFonts w:ascii="Arial" w:hAnsi="Arial" w:cs="Arial"/>
          <w:color w:val="231F20"/>
        </w:rPr>
        <w:t xml:space="preserve">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713116" w:rsidRPr="00D627D0" w:rsidRDefault="00713116" w:rsidP="00713116">
      <w:pPr>
        <w:autoSpaceDE w:val="0"/>
        <w:autoSpaceDN w:val="0"/>
        <w:adjustRightInd w:val="0"/>
        <w:spacing w:after="120"/>
        <w:ind w:firstLine="709"/>
        <w:jc w:val="both"/>
        <w:rPr>
          <w:rFonts w:ascii="Arial" w:hAnsi="Arial" w:cs="Arial"/>
          <w:i/>
          <w:iCs/>
          <w:color w:val="231F20"/>
          <w:sz w:val="18"/>
          <w:szCs w:val="18"/>
        </w:rPr>
      </w:pPr>
      <w:r w:rsidRPr="00BA59F7">
        <w:rPr>
          <w:rFonts w:ascii="Arial" w:hAnsi="Arial" w:cs="Arial"/>
          <w:b/>
          <w:color w:val="231F20"/>
        </w:rPr>
        <w:t>25.3.</w:t>
      </w:r>
      <w:r w:rsidRPr="00D627D0">
        <w:rPr>
          <w:rFonts w:ascii="Arial" w:hAnsi="Arial" w:cs="Arial"/>
          <w:color w:val="231F20"/>
        </w:rPr>
        <w:t xml:space="preserve"> Toutes les enveloppes seront ouvertes l’une après l’autre et le nom du soumissionnaire annoncé à haute voix ainsi que la mention éventuelle d’une modification, le prix de l’offre, y compris tout rabais </w:t>
      </w:r>
      <w:r w:rsidRPr="00FF42D7">
        <w:rPr>
          <w:rFonts w:ascii="Arial" w:hAnsi="Arial" w:cs="Arial"/>
          <w:i/>
          <w:iCs/>
          <w:color w:val="231F20"/>
          <w:sz w:val="20"/>
          <w:szCs w:val="20"/>
        </w:rPr>
        <w:t>[en cas d’ouverture des offres financières</w:t>
      </w:r>
      <w:r w:rsidR="00021C97" w:rsidRPr="00FF42D7">
        <w:rPr>
          <w:rFonts w:ascii="Arial" w:hAnsi="Arial" w:cs="Arial"/>
          <w:i/>
          <w:iCs/>
          <w:color w:val="231F20"/>
          <w:sz w:val="20"/>
          <w:szCs w:val="20"/>
        </w:rPr>
        <w:t>]</w:t>
      </w:r>
      <w:r w:rsidR="00021C97" w:rsidRPr="00D627D0">
        <w:rPr>
          <w:rFonts w:ascii="Arial" w:hAnsi="Arial" w:cs="Arial"/>
          <w:color w:val="231F20"/>
        </w:rPr>
        <w:t xml:space="preserve"> et</w:t>
      </w:r>
      <w:r w:rsidRPr="00D627D0">
        <w:rPr>
          <w:rFonts w:ascii="Arial" w:hAnsi="Arial" w:cs="Arial"/>
          <w:color w:val="231F20"/>
        </w:rPr>
        <w:t xml:space="preserve"> toute variante le caséchéant, l’existence d’une garantie d’offre sielle est exigée, et tout autre détail que </w:t>
      </w:r>
      <w:r>
        <w:rPr>
          <w:rFonts w:ascii="Arial" w:hAnsi="Arial" w:cs="Arial"/>
        </w:rPr>
        <w:t>l</w:t>
      </w:r>
      <w:r w:rsidRPr="00D627D0">
        <w:rPr>
          <w:rFonts w:ascii="Arial" w:hAnsi="Arial" w:cs="Arial"/>
        </w:rPr>
        <w:t>’Autorité contractante</w:t>
      </w:r>
      <w:r w:rsidRPr="00D627D0">
        <w:rPr>
          <w:rFonts w:ascii="Arial" w:hAnsi="Arial" w:cs="Arial"/>
          <w:color w:val="231F20"/>
        </w:rPr>
        <w:t xml:space="preserve"> peut juger utile de </w:t>
      </w:r>
      <w:r w:rsidR="00021C97" w:rsidRPr="00D627D0">
        <w:rPr>
          <w:rFonts w:ascii="Arial" w:hAnsi="Arial" w:cs="Arial"/>
          <w:color w:val="231F20"/>
        </w:rPr>
        <w:t>mentionner. Seuls</w:t>
      </w:r>
      <w:r w:rsidRPr="00D627D0">
        <w:rPr>
          <w:rFonts w:ascii="Arial" w:hAnsi="Arial" w:cs="Arial"/>
          <w:color w:val="231F20"/>
        </w:rPr>
        <w:t xml:space="preserve"> les rabais et variantes de l’</w:t>
      </w:r>
      <w:r w:rsidR="00021C97" w:rsidRPr="00D627D0">
        <w:rPr>
          <w:rFonts w:ascii="Arial" w:hAnsi="Arial" w:cs="Arial"/>
          <w:color w:val="231F20"/>
        </w:rPr>
        <w:t>offre annoncés</w:t>
      </w:r>
      <w:r w:rsidRPr="00D627D0">
        <w:rPr>
          <w:rFonts w:ascii="Arial" w:hAnsi="Arial" w:cs="Arial"/>
          <w:color w:val="231F20"/>
        </w:rPr>
        <w:t xml:space="preserve"> à haute voix lors de l’ouverture des plis seront soumis à évaluation.</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FF42D7">
        <w:rPr>
          <w:rFonts w:ascii="Arial" w:hAnsi="Arial" w:cs="Arial"/>
          <w:b/>
          <w:color w:val="231F20"/>
        </w:rPr>
        <w:t>25.4.</w:t>
      </w:r>
      <w:r w:rsidRPr="00D627D0">
        <w:rPr>
          <w:rFonts w:ascii="Arial" w:hAnsi="Arial" w:cs="Arial"/>
          <w:color w:val="231F20"/>
        </w:rPr>
        <w:t xml:space="preserve"> Les offres (et les modifications reçues conformément aux dispositions de l'article 24 du</w:t>
      </w:r>
      <w:r w:rsidRPr="00FF42D7">
        <w:rPr>
          <w:rFonts w:ascii="Arial" w:hAnsi="Arial" w:cs="Arial"/>
          <w:b/>
          <w:color w:val="231F20"/>
        </w:rPr>
        <w:t>RGAO</w:t>
      </w:r>
      <w:r w:rsidRPr="00D627D0">
        <w:rPr>
          <w:rFonts w:ascii="Arial" w:hAnsi="Arial" w:cs="Arial"/>
          <w:color w:val="231F20"/>
        </w:rPr>
        <w:t>) qui n’ont pas été ouvertes et lues à haute voix durant la séance d’ouverture des plis, quelle qu’en soit la raison, ne seront pas soumises à évaluation.</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FF42D7">
        <w:rPr>
          <w:rFonts w:ascii="Arial" w:hAnsi="Arial" w:cs="Arial"/>
          <w:b/>
          <w:color w:val="231F20"/>
        </w:rPr>
        <w:t>25.5.</w:t>
      </w:r>
      <w:r w:rsidRPr="00D627D0">
        <w:rPr>
          <w:rFonts w:ascii="Arial" w:hAnsi="Arial" w:cs="Arial"/>
          <w:color w:val="231F20"/>
        </w:rPr>
        <w:t xml:space="preserve"> 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FF42D7">
        <w:rPr>
          <w:rFonts w:ascii="Arial" w:hAnsi="Arial" w:cs="Arial"/>
          <w:b/>
          <w:color w:val="231F20"/>
        </w:rPr>
        <w:t>25.6.</w:t>
      </w:r>
      <w:r w:rsidRPr="00D627D0">
        <w:rPr>
          <w:rFonts w:ascii="Arial" w:hAnsi="Arial" w:cs="Arial"/>
          <w:color w:val="231F20"/>
        </w:rPr>
        <w:t xml:space="preserve"> A la fin de chaque séance d’ouverture des plis, le président de la commission met immédiatement à la disposition du point focal désigné par l’</w:t>
      </w:r>
      <w:r w:rsidRPr="00FF42D7">
        <w:rPr>
          <w:rFonts w:ascii="Arial" w:hAnsi="Arial" w:cs="Arial"/>
          <w:b/>
          <w:color w:val="231F20"/>
        </w:rPr>
        <w:t>ARMP</w:t>
      </w:r>
      <w:r w:rsidRPr="00D627D0">
        <w:rPr>
          <w:rFonts w:ascii="Arial" w:hAnsi="Arial" w:cs="Arial"/>
          <w:color w:val="231F20"/>
        </w:rPr>
        <w:t>, une copie paraphée des offres des soumissionnaires.</w:t>
      </w:r>
    </w:p>
    <w:p w:rsidR="00713116" w:rsidRPr="00D627D0" w:rsidRDefault="00713116" w:rsidP="00713116">
      <w:pPr>
        <w:autoSpaceDE w:val="0"/>
        <w:autoSpaceDN w:val="0"/>
        <w:adjustRightInd w:val="0"/>
        <w:spacing w:after="60"/>
        <w:ind w:firstLine="709"/>
        <w:jc w:val="both"/>
        <w:rPr>
          <w:rFonts w:ascii="Arial" w:hAnsi="Arial" w:cs="Arial"/>
          <w:color w:val="231F20"/>
        </w:rPr>
      </w:pPr>
      <w:r w:rsidRPr="00FF42D7">
        <w:rPr>
          <w:rFonts w:ascii="Arial" w:hAnsi="Arial" w:cs="Arial"/>
          <w:b/>
          <w:color w:val="231F20"/>
        </w:rPr>
        <w:t>25.7.</w:t>
      </w:r>
      <w:r w:rsidRPr="00D627D0">
        <w:rPr>
          <w:rFonts w:ascii="Arial" w:hAnsi="Arial" w:cs="Arial"/>
          <w:color w:val="231F20"/>
        </w:rPr>
        <w:t xml:space="preserve"> En cas de recours, tel que prévu par le Code des Marchés Publics, il doit être adressé à l’</w:t>
      </w:r>
      <w:r>
        <w:rPr>
          <w:rFonts w:ascii="Arial" w:hAnsi="Arial" w:cs="Arial"/>
          <w:color w:val="231F20"/>
        </w:rPr>
        <w:t>A</w:t>
      </w:r>
      <w:r w:rsidRPr="00D627D0">
        <w:rPr>
          <w:rFonts w:ascii="Arial" w:hAnsi="Arial" w:cs="Arial"/>
          <w:color w:val="231F20"/>
        </w:rPr>
        <w:t xml:space="preserve">utorité chargée des </w:t>
      </w:r>
      <w:r>
        <w:rPr>
          <w:rFonts w:ascii="Arial" w:hAnsi="Arial" w:cs="Arial"/>
          <w:color w:val="231F20"/>
        </w:rPr>
        <w:t>M</w:t>
      </w:r>
      <w:r w:rsidRPr="00D627D0">
        <w:rPr>
          <w:rFonts w:ascii="Arial" w:hAnsi="Arial" w:cs="Arial"/>
          <w:color w:val="231F20"/>
        </w:rPr>
        <w:t xml:space="preserve">archés </w:t>
      </w:r>
      <w:r>
        <w:rPr>
          <w:rFonts w:ascii="Arial" w:hAnsi="Arial" w:cs="Arial"/>
          <w:color w:val="231F20"/>
        </w:rPr>
        <w:t>P</w:t>
      </w:r>
      <w:r w:rsidRPr="00D627D0">
        <w:rPr>
          <w:rFonts w:ascii="Arial" w:hAnsi="Arial" w:cs="Arial"/>
          <w:color w:val="231F20"/>
        </w:rPr>
        <w:t>ublics avec copies à l’</w:t>
      </w:r>
      <w:r>
        <w:rPr>
          <w:rFonts w:ascii="Arial" w:hAnsi="Arial" w:cs="Arial"/>
          <w:color w:val="231F20"/>
        </w:rPr>
        <w:t>O</w:t>
      </w:r>
      <w:r w:rsidRPr="00D627D0">
        <w:rPr>
          <w:rFonts w:ascii="Arial" w:hAnsi="Arial" w:cs="Arial"/>
          <w:color w:val="231F20"/>
        </w:rPr>
        <w:t xml:space="preserve">rganisme chargé de la </w:t>
      </w:r>
      <w:r>
        <w:rPr>
          <w:rFonts w:ascii="Arial" w:hAnsi="Arial" w:cs="Arial"/>
          <w:color w:val="231F20"/>
        </w:rPr>
        <w:t>R</w:t>
      </w:r>
      <w:r w:rsidRPr="00D627D0">
        <w:rPr>
          <w:rFonts w:ascii="Arial" w:hAnsi="Arial" w:cs="Arial"/>
          <w:color w:val="231F20"/>
        </w:rPr>
        <w:t xml:space="preserve">égulation des </w:t>
      </w:r>
      <w:r>
        <w:rPr>
          <w:rFonts w:ascii="Arial" w:hAnsi="Arial" w:cs="Arial"/>
          <w:color w:val="231F20"/>
        </w:rPr>
        <w:t>M</w:t>
      </w:r>
      <w:r w:rsidRPr="00D627D0">
        <w:rPr>
          <w:rFonts w:ascii="Arial" w:hAnsi="Arial" w:cs="Arial"/>
          <w:color w:val="231F20"/>
        </w:rPr>
        <w:t xml:space="preserve">archés </w:t>
      </w:r>
      <w:r>
        <w:rPr>
          <w:rFonts w:ascii="Arial" w:hAnsi="Arial" w:cs="Arial"/>
          <w:color w:val="231F20"/>
        </w:rPr>
        <w:t>P</w:t>
      </w:r>
      <w:r w:rsidRPr="00D627D0">
        <w:rPr>
          <w:rFonts w:ascii="Arial" w:hAnsi="Arial" w:cs="Arial"/>
          <w:color w:val="231F20"/>
        </w:rPr>
        <w:t xml:space="preserve">ublics et à </w:t>
      </w:r>
      <w:r>
        <w:rPr>
          <w:rFonts w:ascii="Arial" w:hAnsi="Arial" w:cs="Arial"/>
        </w:rPr>
        <w:t>l</w:t>
      </w:r>
      <w:r w:rsidRPr="00D627D0">
        <w:rPr>
          <w:rFonts w:ascii="Arial" w:hAnsi="Arial" w:cs="Arial"/>
        </w:rPr>
        <w:t>’Autorité contractante</w:t>
      </w:r>
      <w:r w:rsidRPr="00D627D0">
        <w:rPr>
          <w:rFonts w:ascii="Arial" w:hAnsi="Arial" w:cs="Arial"/>
          <w:color w:val="231F20"/>
        </w:rPr>
        <w:t>.</w:t>
      </w:r>
    </w:p>
    <w:p w:rsidR="00713116" w:rsidRPr="00D627D0" w:rsidRDefault="00713116" w:rsidP="00713116">
      <w:pPr>
        <w:autoSpaceDE w:val="0"/>
        <w:autoSpaceDN w:val="0"/>
        <w:adjustRightInd w:val="0"/>
        <w:jc w:val="both"/>
        <w:rPr>
          <w:rFonts w:ascii="Arial" w:hAnsi="Arial" w:cs="Arial"/>
          <w:color w:val="231F20"/>
        </w:rPr>
      </w:pPr>
      <w:r w:rsidRPr="00D627D0">
        <w:rPr>
          <w:rFonts w:ascii="Arial" w:hAnsi="Arial" w:cs="Arial"/>
          <w:color w:val="231F20"/>
        </w:rPr>
        <w:t>Il doit parvenir dans un délai maximum de trois (</w:t>
      </w:r>
      <w:r w:rsidRPr="00FF42D7">
        <w:rPr>
          <w:rFonts w:ascii="Arial" w:hAnsi="Arial" w:cs="Arial"/>
          <w:b/>
          <w:color w:val="231F20"/>
        </w:rPr>
        <w:t>03</w:t>
      </w:r>
      <w:r w:rsidRPr="00D627D0">
        <w:rPr>
          <w:rFonts w:ascii="Arial" w:hAnsi="Arial" w:cs="Arial"/>
          <w:color w:val="231F20"/>
        </w:rPr>
        <w:t>) jours ouvrables après l’ouverture des plis, sous la forme d’une lettre à laquelle est obligatoirement joint un feuillet de la fiche de recours dûment signée par le requérant et, éventuellement, par le Président de la Commission de Passation des marchés. L’Observateur Indépendant annexe à son rapport, le feuillet qui lui a été remis, assorti des commentaires ou des observations y afférents.</w:t>
      </w:r>
    </w:p>
    <w:p w:rsidR="00713116" w:rsidRPr="00FF42D7" w:rsidRDefault="00713116" w:rsidP="00713116">
      <w:pPr>
        <w:pStyle w:val="Titre2"/>
        <w:spacing w:after="120"/>
        <w:jc w:val="both"/>
        <w:rPr>
          <w:rFonts w:ascii="Arial" w:hAnsi="Arial" w:cs="Arial"/>
          <w:i w:val="0"/>
          <w:sz w:val="24"/>
          <w:szCs w:val="24"/>
        </w:rPr>
      </w:pPr>
      <w:bookmarkStart w:id="30" w:name="_Toc189855766"/>
      <w:r w:rsidRPr="00FF42D7">
        <w:rPr>
          <w:rFonts w:ascii="Arial" w:hAnsi="Arial" w:cs="Arial"/>
          <w:i w:val="0"/>
          <w:sz w:val="24"/>
          <w:szCs w:val="24"/>
        </w:rPr>
        <w:t>Article 26 : Caractère confidentiel de la procédure</w:t>
      </w:r>
      <w:bookmarkEnd w:id="30"/>
    </w:p>
    <w:p w:rsidR="00713116" w:rsidRPr="00D627D0" w:rsidRDefault="00713116" w:rsidP="00713116">
      <w:pPr>
        <w:autoSpaceDE w:val="0"/>
        <w:autoSpaceDN w:val="0"/>
        <w:adjustRightInd w:val="0"/>
        <w:ind w:firstLine="708"/>
        <w:jc w:val="both"/>
        <w:rPr>
          <w:rFonts w:ascii="Arial" w:hAnsi="Arial" w:cs="Arial"/>
          <w:color w:val="231F20"/>
        </w:rPr>
      </w:pPr>
      <w:r w:rsidRPr="00FF42D7">
        <w:rPr>
          <w:rFonts w:ascii="Arial" w:hAnsi="Arial" w:cs="Arial"/>
          <w:b/>
          <w:color w:val="231F20"/>
        </w:rPr>
        <w:t>26.1.</w:t>
      </w:r>
      <w:r w:rsidRPr="00D627D0">
        <w:rPr>
          <w:rFonts w:ascii="Arial" w:hAnsi="Arial" w:cs="Arial"/>
          <w:color w:val="231F20"/>
        </w:rPr>
        <w:t xml:space="preserve">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FF42D7">
        <w:rPr>
          <w:rFonts w:ascii="Arial" w:hAnsi="Arial" w:cs="Arial"/>
          <w:b/>
          <w:color w:val="231F20"/>
        </w:rPr>
        <w:t>26.2.</w:t>
      </w:r>
      <w:r w:rsidRPr="00D627D0">
        <w:rPr>
          <w:rFonts w:ascii="Arial" w:hAnsi="Arial" w:cs="Arial"/>
          <w:color w:val="231F20"/>
        </w:rPr>
        <w:t xml:space="preserve"> Toute tentative faite par un soumissionnaire pour influencer la Commission de Passation des Marchés ou la Sous-commission d’Analyse dans l’évaluation des offres à </w:t>
      </w:r>
      <w:r>
        <w:rPr>
          <w:rFonts w:ascii="Arial" w:hAnsi="Arial" w:cs="Arial"/>
        </w:rPr>
        <w:t>l</w:t>
      </w:r>
      <w:r w:rsidRPr="00D627D0">
        <w:rPr>
          <w:rFonts w:ascii="Arial" w:hAnsi="Arial" w:cs="Arial"/>
        </w:rPr>
        <w:t>’Autorité contractante</w:t>
      </w:r>
      <w:r w:rsidRPr="00D627D0">
        <w:rPr>
          <w:rFonts w:ascii="Arial" w:hAnsi="Arial" w:cs="Arial"/>
          <w:color w:val="231F20"/>
        </w:rPr>
        <w:t xml:space="preserve"> dans la décision d’attribution peut entraîner le rejet de son offre.</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FF42D7">
        <w:rPr>
          <w:rFonts w:ascii="Arial" w:hAnsi="Arial" w:cs="Arial"/>
          <w:b/>
          <w:color w:val="231F20"/>
        </w:rPr>
        <w:lastRenderedPageBreak/>
        <w:t>26.3.</w:t>
      </w:r>
      <w:r w:rsidRPr="00D627D0">
        <w:rPr>
          <w:rFonts w:ascii="Arial" w:hAnsi="Arial" w:cs="Arial"/>
          <w:color w:val="231F20"/>
        </w:rPr>
        <w:t xml:space="preserve"> Nonobstant les dispositions de l’alinéa 26.2, entre l’ouverture des plis et l’attribution du marché, si un soumissionnaire souhaite entrer en contact avec </w:t>
      </w:r>
      <w:r>
        <w:rPr>
          <w:rFonts w:ascii="Arial" w:hAnsi="Arial" w:cs="Arial"/>
        </w:rPr>
        <w:t>l</w:t>
      </w:r>
      <w:r w:rsidRPr="00D627D0">
        <w:rPr>
          <w:rFonts w:ascii="Arial" w:hAnsi="Arial" w:cs="Arial"/>
        </w:rPr>
        <w:t>’Autorité contractante</w:t>
      </w:r>
      <w:r w:rsidRPr="00D627D0">
        <w:rPr>
          <w:rFonts w:ascii="Arial" w:hAnsi="Arial" w:cs="Arial"/>
          <w:color w:val="231F20"/>
        </w:rPr>
        <w:t xml:space="preserve"> pour des motifs ayant trait à son offre, il devra le faire par écrit.</w:t>
      </w:r>
    </w:p>
    <w:p w:rsidR="00713116" w:rsidRPr="00FF42D7" w:rsidRDefault="00713116" w:rsidP="00713116">
      <w:pPr>
        <w:pStyle w:val="Titre2"/>
        <w:spacing w:before="120" w:after="120"/>
        <w:jc w:val="both"/>
        <w:rPr>
          <w:rFonts w:ascii="Arial" w:hAnsi="Arial" w:cs="Arial"/>
          <w:b w:val="0"/>
          <w:i w:val="0"/>
          <w:sz w:val="24"/>
          <w:szCs w:val="24"/>
        </w:rPr>
      </w:pPr>
      <w:bookmarkStart w:id="31" w:name="_Toc189855767"/>
      <w:r w:rsidRPr="00FF42D7">
        <w:rPr>
          <w:rFonts w:ascii="Arial" w:hAnsi="Arial" w:cs="Arial"/>
          <w:i w:val="0"/>
          <w:sz w:val="24"/>
          <w:szCs w:val="24"/>
        </w:rPr>
        <w:t xml:space="preserve">Article 27 : Eclaircissements sur les offres et contacts avec </w:t>
      </w:r>
      <w:bookmarkEnd w:id="31"/>
      <w:r>
        <w:rPr>
          <w:rFonts w:ascii="Arial" w:hAnsi="Arial" w:cs="Arial"/>
          <w:i w:val="0"/>
          <w:sz w:val="24"/>
          <w:szCs w:val="24"/>
        </w:rPr>
        <w:t>l</w:t>
      </w:r>
      <w:r w:rsidRPr="00FF42D7">
        <w:rPr>
          <w:rFonts w:ascii="Arial" w:hAnsi="Arial" w:cs="Arial"/>
          <w:i w:val="0"/>
          <w:sz w:val="24"/>
          <w:szCs w:val="24"/>
        </w:rPr>
        <w:t>’Autorité Contractante</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FF42D7">
        <w:rPr>
          <w:rFonts w:ascii="Arial" w:hAnsi="Arial" w:cs="Arial"/>
          <w:b/>
          <w:color w:val="231F20"/>
        </w:rPr>
        <w:t>27.1.</w:t>
      </w:r>
      <w:r w:rsidRPr="00D627D0">
        <w:rPr>
          <w:rFonts w:ascii="Arial" w:hAnsi="Arial" w:cs="Arial"/>
          <w:color w:val="231F20"/>
        </w:rPr>
        <w:t xml:space="preserve"> Pour faciliter l’examen, l’évaluation et la comparaison des offres, le Président de laCommission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w:t>
      </w:r>
      <w:r w:rsidRPr="00FF42D7">
        <w:rPr>
          <w:rFonts w:ascii="Arial" w:hAnsi="Arial" w:cs="Arial"/>
          <w:b/>
          <w:color w:val="231F20"/>
        </w:rPr>
        <w:t>RGAO</w:t>
      </w:r>
      <w:r w:rsidRPr="00D627D0">
        <w:rPr>
          <w:rFonts w:ascii="Arial" w:hAnsi="Arial" w:cs="Arial"/>
          <w:color w:val="231F20"/>
        </w:rPr>
        <w:t>.</w:t>
      </w:r>
    </w:p>
    <w:p w:rsidR="00713116" w:rsidRPr="00D627D0" w:rsidRDefault="00713116" w:rsidP="00713116">
      <w:pPr>
        <w:autoSpaceDE w:val="0"/>
        <w:autoSpaceDN w:val="0"/>
        <w:adjustRightInd w:val="0"/>
        <w:ind w:firstLine="708"/>
        <w:jc w:val="both"/>
        <w:rPr>
          <w:rFonts w:ascii="Arial" w:hAnsi="Arial" w:cs="Arial"/>
          <w:color w:val="231F20"/>
        </w:rPr>
      </w:pPr>
      <w:r w:rsidRPr="00FF42D7">
        <w:rPr>
          <w:rFonts w:ascii="Arial" w:hAnsi="Arial" w:cs="Arial"/>
          <w:b/>
          <w:color w:val="231F20"/>
        </w:rPr>
        <w:t>27.2.</w:t>
      </w:r>
      <w:r w:rsidRPr="00D627D0">
        <w:rPr>
          <w:rFonts w:ascii="Arial" w:hAnsi="Arial" w:cs="Arial"/>
          <w:color w:val="231F20"/>
        </w:rPr>
        <w:t xml:space="preserve">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713116" w:rsidRPr="00FF42D7" w:rsidRDefault="00713116" w:rsidP="00713116">
      <w:pPr>
        <w:pStyle w:val="Titre2"/>
        <w:spacing w:after="120"/>
        <w:jc w:val="both"/>
        <w:rPr>
          <w:rFonts w:ascii="Arial" w:hAnsi="Arial" w:cs="Arial"/>
          <w:i w:val="0"/>
          <w:sz w:val="24"/>
          <w:szCs w:val="24"/>
        </w:rPr>
      </w:pPr>
      <w:bookmarkStart w:id="32" w:name="_Toc189855768"/>
      <w:r w:rsidRPr="00FF42D7">
        <w:rPr>
          <w:rFonts w:ascii="Arial" w:hAnsi="Arial" w:cs="Arial"/>
          <w:i w:val="0"/>
          <w:sz w:val="24"/>
          <w:szCs w:val="24"/>
        </w:rPr>
        <w:t>Article 28 : Détermination de la conformité des offres</w:t>
      </w:r>
      <w:bookmarkEnd w:id="32"/>
    </w:p>
    <w:p w:rsidR="00713116" w:rsidRPr="00D627D0" w:rsidRDefault="00713116" w:rsidP="00713116">
      <w:pPr>
        <w:autoSpaceDE w:val="0"/>
        <w:autoSpaceDN w:val="0"/>
        <w:adjustRightInd w:val="0"/>
        <w:ind w:firstLine="708"/>
        <w:jc w:val="both"/>
        <w:rPr>
          <w:rFonts w:ascii="Arial" w:hAnsi="Arial" w:cs="Arial"/>
          <w:color w:val="231F20"/>
        </w:rPr>
      </w:pPr>
      <w:r w:rsidRPr="00FF42D7">
        <w:rPr>
          <w:rFonts w:ascii="Arial" w:hAnsi="Arial" w:cs="Arial"/>
          <w:b/>
          <w:color w:val="231F20"/>
        </w:rPr>
        <w:t>28.1.</w:t>
      </w:r>
      <w:r w:rsidRPr="00D627D0">
        <w:rPr>
          <w:rFonts w:ascii="Arial" w:hAnsi="Arial" w:cs="Arial"/>
          <w:color w:val="231F20"/>
        </w:rPr>
        <w:t xml:space="preserve">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713116" w:rsidRPr="00D627D0" w:rsidRDefault="00713116" w:rsidP="00713116">
      <w:pPr>
        <w:autoSpaceDE w:val="0"/>
        <w:autoSpaceDN w:val="0"/>
        <w:adjustRightInd w:val="0"/>
        <w:ind w:firstLine="708"/>
        <w:jc w:val="both"/>
        <w:rPr>
          <w:rFonts w:ascii="Arial" w:hAnsi="Arial" w:cs="Arial"/>
          <w:color w:val="231F20"/>
        </w:rPr>
      </w:pPr>
      <w:r w:rsidRPr="00FF42D7">
        <w:rPr>
          <w:rFonts w:ascii="Arial" w:hAnsi="Arial" w:cs="Arial"/>
          <w:b/>
          <w:color w:val="231F20"/>
        </w:rPr>
        <w:t>28.2.</w:t>
      </w:r>
      <w:r w:rsidRPr="00D627D0">
        <w:rPr>
          <w:rFonts w:ascii="Arial" w:hAnsi="Arial" w:cs="Arial"/>
          <w:color w:val="231F20"/>
        </w:rPr>
        <w:t xml:space="preserve"> La Sous-commission d’analyse déterminera si l’offre est conforme pour l’essentiel aux dispositions du Dossier d’Appel d’Offres en se basant sur son contenu sans avoir recours à des éléments de preuve extrinsèques.</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FF42D7">
        <w:rPr>
          <w:rFonts w:ascii="Arial" w:hAnsi="Arial" w:cs="Arial"/>
          <w:b/>
          <w:color w:val="231F20"/>
        </w:rPr>
        <w:t>28.3.</w:t>
      </w:r>
      <w:r w:rsidRPr="00D627D0">
        <w:rPr>
          <w:rFonts w:ascii="Arial" w:hAnsi="Arial" w:cs="Arial"/>
          <w:color w:val="231F20"/>
        </w:rPr>
        <w:t xml:space="preserve"> Une offre conforme pour l’essentiel au Dossier d’Appel d’Offres est une offre qui respecte tous les termes, conditions, et spécifications du Dossier d’Appel d’Offres, sans divergence ni réserve importante. Une divergence ou réserve importante est celle qui :</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FF42D7">
        <w:rPr>
          <w:rFonts w:ascii="Arial" w:hAnsi="Arial" w:cs="Arial"/>
          <w:b/>
          <w:color w:val="231F20"/>
        </w:rPr>
        <w:t>i.</w:t>
      </w:r>
      <w:r w:rsidRPr="00D627D0">
        <w:rPr>
          <w:rFonts w:ascii="Arial" w:hAnsi="Arial" w:cs="Arial"/>
          <w:color w:val="231F20"/>
        </w:rPr>
        <w:t xml:space="preserve"> Affecte sensiblement l’étendue, la qualité ou la réalisation des Travaux ;</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FF42D7">
        <w:rPr>
          <w:rFonts w:ascii="Arial" w:hAnsi="Arial" w:cs="Arial"/>
          <w:b/>
          <w:color w:val="231F20"/>
        </w:rPr>
        <w:t>ii.</w:t>
      </w:r>
      <w:r w:rsidRPr="00D627D0">
        <w:rPr>
          <w:rFonts w:ascii="Arial" w:hAnsi="Arial" w:cs="Arial"/>
          <w:color w:val="231F20"/>
        </w:rPr>
        <w:t xml:space="preserve"> Limite sensiblement, en contradiction avec le Dossier d’Appel d’Offres, les droits à  </w:t>
      </w:r>
      <w:r>
        <w:rPr>
          <w:rFonts w:ascii="Arial" w:hAnsi="Arial" w:cs="Arial"/>
        </w:rPr>
        <w:t>l</w:t>
      </w:r>
      <w:r w:rsidRPr="00D627D0">
        <w:rPr>
          <w:rFonts w:ascii="Arial" w:hAnsi="Arial" w:cs="Arial"/>
        </w:rPr>
        <w:t>’Autorité contractante</w:t>
      </w:r>
      <w:r w:rsidRPr="00D627D0">
        <w:rPr>
          <w:rFonts w:ascii="Arial" w:hAnsi="Arial" w:cs="Arial"/>
          <w:color w:val="231F20"/>
        </w:rPr>
        <w:t xml:space="preserve"> ou ses obligations au titre du Marché ;</w:t>
      </w:r>
    </w:p>
    <w:p w:rsidR="00713116" w:rsidRPr="00D627D0" w:rsidRDefault="00713116" w:rsidP="00713116">
      <w:pPr>
        <w:autoSpaceDE w:val="0"/>
        <w:autoSpaceDN w:val="0"/>
        <w:adjustRightInd w:val="0"/>
        <w:ind w:firstLine="708"/>
        <w:jc w:val="both"/>
        <w:rPr>
          <w:rFonts w:ascii="Arial" w:hAnsi="Arial" w:cs="Arial"/>
          <w:color w:val="231F20"/>
        </w:rPr>
      </w:pPr>
      <w:r w:rsidRPr="00FF42D7">
        <w:rPr>
          <w:rFonts w:ascii="Arial" w:hAnsi="Arial" w:cs="Arial"/>
          <w:b/>
          <w:color w:val="231F20"/>
        </w:rPr>
        <w:t>iii.</w:t>
      </w:r>
      <w:r w:rsidRPr="00D627D0">
        <w:rPr>
          <w:rFonts w:ascii="Arial" w:hAnsi="Arial" w:cs="Arial"/>
          <w:color w:val="231F20"/>
        </w:rPr>
        <w:t xml:space="preserve"> Est telle que sa correction affecterait injustement la compétitivité des autres soumissionnaires qui ont présenté des offres conformes pour l’essentiel au Dossier d’Appel d’Offres.</w:t>
      </w:r>
    </w:p>
    <w:p w:rsidR="00713116" w:rsidRPr="00D627D0" w:rsidRDefault="00713116" w:rsidP="00713116">
      <w:pPr>
        <w:autoSpaceDE w:val="0"/>
        <w:autoSpaceDN w:val="0"/>
        <w:adjustRightInd w:val="0"/>
        <w:ind w:firstLine="708"/>
        <w:jc w:val="both"/>
        <w:rPr>
          <w:rFonts w:ascii="Arial" w:hAnsi="Arial" w:cs="Arial"/>
          <w:color w:val="231F20"/>
        </w:rPr>
      </w:pPr>
      <w:r w:rsidRPr="00EF1DCF">
        <w:rPr>
          <w:rFonts w:ascii="Arial" w:hAnsi="Arial" w:cs="Arial"/>
          <w:b/>
          <w:color w:val="231F20"/>
        </w:rPr>
        <w:t>28.4.</w:t>
      </w:r>
      <w:r w:rsidRPr="00D627D0">
        <w:rPr>
          <w:rFonts w:ascii="Arial" w:hAnsi="Arial" w:cs="Arial"/>
          <w:color w:val="231F20"/>
        </w:rPr>
        <w:t xml:space="preserve"> Si une offre n’est pas conforme pour l’essentiel, elle sera écartée par la Commission des Marchés Compétente et ne pourra être par la suite rendue conforme.</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28.5.</w:t>
      </w:r>
      <w:r w:rsidRPr="00D627D0">
        <w:rPr>
          <w:rFonts w:ascii="Arial" w:hAnsi="Arial" w:cs="Arial"/>
        </w:rPr>
        <w:t>L’Autorité contractante</w:t>
      </w:r>
      <w:r w:rsidRPr="00D627D0">
        <w:rPr>
          <w:rFonts w:ascii="Arial" w:hAnsi="Arial" w:cs="Arial"/>
          <w:color w:val="231F20"/>
        </w:rPr>
        <w:t xml:space="preserve"> se réserve le droit d’accepter ou de rejeter toute modification, divergence ou réserve. Les modifications, divergences, variantes et autres facteurs qui dépassent les exigences du Dossier d’Appel d’Offres ne doivent pas être pris</w:t>
      </w:r>
      <w:r>
        <w:rPr>
          <w:rFonts w:ascii="Arial" w:hAnsi="Arial" w:cs="Arial"/>
          <w:color w:val="231F20"/>
        </w:rPr>
        <w:t>es</w:t>
      </w:r>
      <w:r w:rsidRPr="00D627D0">
        <w:rPr>
          <w:rFonts w:ascii="Arial" w:hAnsi="Arial" w:cs="Arial"/>
          <w:color w:val="231F20"/>
        </w:rPr>
        <w:t xml:space="preserve"> en compte lors de l’évaluation des offres.</w:t>
      </w:r>
    </w:p>
    <w:p w:rsidR="00713116" w:rsidRPr="00EF1DCF" w:rsidRDefault="00713116" w:rsidP="00713116">
      <w:pPr>
        <w:pStyle w:val="Titre2"/>
        <w:spacing w:before="0" w:after="120"/>
        <w:jc w:val="both"/>
        <w:rPr>
          <w:rFonts w:ascii="Arial" w:hAnsi="Arial" w:cs="Arial"/>
          <w:i w:val="0"/>
          <w:sz w:val="24"/>
          <w:szCs w:val="24"/>
        </w:rPr>
      </w:pPr>
      <w:bookmarkStart w:id="33" w:name="_Toc189855769"/>
      <w:r w:rsidRPr="00EF1DCF">
        <w:rPr>
          <w:rFonts w:ascii="Arial" w:hAnsi="Arial" w:cs="Arial"/>
          <w:i w:val="0"/>
          <w:sz w:val="24"/>
          <w:szCs w:val="24"/>
        </w:rPr>
        <w:t>Article 29 : Qualification du soumissionnaire</w:t>
      </w:r>
      <w:bookmarkEnd w:id="33"/>
    </w:p>
    <w:p w:rsidR="00713116" w:rsidRPr="00D627D0" w:rsidRDefault="00713116" w:rsidP="00713116">
      <w:pPr>
        <w:autoSpaceDE w:val="0"/>
        <w:autoSpaceDN w:val="0"/>
        <w:adjustRightInd w:val="0"/>
        <w:spacing w:after="120"/>
        <w:ind w:firstLine="709"/>
        <w:jc w:val="both"/>
        <w:rPr>
          <w:rFonts w:ascii="Arial" w:hAnsi="Arial" w:cs="Arial"/>
          <w:color w:val="231F20"/>
        </w:rPr>
      </w:pPr>
      <w:r w:rsidRPr="00D627D0">
        <w:rPr>
          <w:rFonts w:ascii="Arial" w:hAnsi="Arial" w:cs="Arial"/>
          <w:color w:val="231F20"/>
        </w:rPr>
        <w:t xml:space="preserve">La Sous-commission s’assurera que le Soumissionnaire retenu pour avoir soumis l’offre substantiellement conforme aux dispositions du dossier d’appel d’offres, satisfait aux </w:t>
      </w:r>
      <w:r w:rsidRPr="00D627D0">
        <w:rPr>
          <w:rFonts w:ascii="Arial" w:hAnsi="Arial" w:cs="Arial"/>
          <w:color w:val="231F20"/>
        </w:rPr>
        <w:lastRenderedPageBreak/>
        <w:t xml:space="preserve">critères de qualification stipulés à l’article 6 du </w:t>
      </w:r>
      <w:r w:rsidRPr="00EF1DCF">
        <w:rPr>
          <w:rFonts w:ascii="Arial" w:hAnsi="Arial" w:cs="Arial"/>
          <w:b/>
          <w:color w:val="231F20"/>
        </w:rPr>
        <w:t>RPAO</w:t>
      </w:r>
      <w:r w:rsidRPr="00D627D0">
        <w:rPr>
          <w:rFonts w:ascii="Arial" w:hAnsi="Arial" w:cs="Arial"/>
          <w:color w:val="231F20"/>
        </w:rPr>
        <w:t>. Il est essentiel d’éviter tout arbitraire dans la détermination de la qualification.</w:t>
      </w:r>
    </w:p>
    <w:p w:rsidR="00713116" w:rsidRPr="00EF1DCF" w:rsidRDefault="00713116" w:rsidP="00713116">
      <w:pPr>
        <w:pStyle w:val="Titre2"/>
        <w:spacing w:after="120"/>
        <w:jc w:val="both"/>
        <w:rPr>
          <w:rFonts w:ascii="Arial" w:hAnsi="Arial" w:cs="Arial"/>
          <w:i w:val="0"/>
          <w:sz w:val="24"/>
          <w:szCs w:val="24"/>
        </w:rPr>
      </w:pPr>
      <w:bookmarkStart w:id="34" w:name="_Toc189855770"/>
      <w:r w:rsidRPr="00EF1DCF">
        <w:rPr>
          <w:rFonts w:ascii="Arial" w:hAnsi="Arial" w:cs="Arial"/>
          <w:i w:val="0"/>
          <w:sz w:val="24"/>
          <w:szCs w:val="24"/>
        </w:rPr>
        <w:t>Article 30 : Correction des erreurs</w:t>
      </w:r>
      <w:bookmarkEnd w:id="34"/>
    </w:p>
    <w:p w:rsidR="00713116" w:rsidRPr="00D627D0" w:rsidRDefault="00713116" w:rsidP="00713116">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30.1.</w:t>
      </w:r>
      <w:r w:rsidRPr="00D627D0">
        <w:rPr>
          <w:rFonts w:ascii="Arial" w:hAnsi="Arial" w:cs="Arial"/>
          <w:color w:val="231F20"/>
        </w:rPr>
        <w:t xml:space="preserve"> La Sous-commission d’analyse vérifiera les offres reconnues conformes pour l’essentiel au Dossier d’Appel d’Offres pour en rectifier les erreurs de calcul éventuelles. La </w:t>
      </w:r>
      <w:r>
        <w:rPr>
          <w:rFonts w:ascii="Arial" w:hAnsi="Arial" w:cs="Arial"/>
          <w:color w:val="231F20"/>
        </w:rPr>
        <w:t>S</w:t>
      </w:r>
      <w:r w:rsidRPr="00D627D0">
        <w:rPr>
          <w:rFonts w:ascii="Arial" w:hAnsi="Arial" w:cs="Arial"/>
          <w:color w:val="231F20"/>
        </w:rPr>
        <w:t>ous-commission d’analyse corrigera les erreurs de la façon suivante :</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a.</w:t>
      </w:r>
      <w:r w:rsidRPr="00D627D0">
        <w:rPr>
          <w:rFonts w:ascii="Arial" w:hAnsi="Arial" w:cs="Arial"/>
          <w:color w:val="231F20"/>
        </w:rPr>
        <w:t xml:space="preserve">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b.</w:t>
      </w:r>
      <w:r w:rsidRPr="00D627D0">
        <w:rPr>
          <w:rFonts w:ascii="Arial" w:hAnsi="Arial" w:cs="Arial"/>
          <w:color w:val="231F20"/>
        </w:rPr>
        <w:t xml:space="preserve"> Si le total obtenu par addition ou soustraction des sous totaux n’est pas exact, les sous totaux feront foi et le total sera corrigé ;</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c.</w:t>
      </w:r>
      <w:r w:rsidRPr="00D627D0">
        <w:rPr>
          <w:rFonts w:ascii="Arial" w:hAnsi="Arial" w:cs="Arial"/>
          <w:color w:val="231F20"/>
        </w:rPr>
        <w:t xml:space="preserve">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30.2</w:t>
      </w:r>
      <w:r w:rsidR="00B970D6" w:rsidRPr="00EF1DCF">
        <w:rPr>
          <w:rFonts w:ascii="Arial" w:hAnsi="Arial" w:cs="Arial"/>
          <w:b/>
          <w:color w:val="231F20"/>
        </w:rPr>
        <w:t>.</w:t>
      </w:r>
      <w:r w:rsidR="00B970D6" w:rsidRPr="00D627D0">
        <w:rPr>
          <w:rFonts w:ascii="Arial" w:hAnsi="Arial" w:cs="Arial"/>
          <w:color w:val="231F20"/>
        </w:rPr>
        <w:t xml:space="preserve"> Le</w:t>
      </w:r>
      <w:r w:rsidRPr="00D627D0">
        <w:rPr>
          <w:rFonts w:ascii="Arial" w:hAnsi="Arial" w:cs="Arial"/>
          <w:color w:val="231F20"/>
        </w:rPr>
        <w:t xml:space="preserve"> montant figurant dans la Soumission sera corrigé par la Sous-commission d’analyse, conformément à la procédure de correction d’erreurs susmentionnée et, avec la confirmation du Soumissionnaire, ledit montant sera réputé l’engager.</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30.3.</w:t>
      </w:r>
      <w:r w:rsidRPr="00D627D0">
        <w:rPr>
          <w:rFonts w:ascii="Arial" w:hAnsi="Arial" w:cs="Arial"/>
          <w:color w:val="231F20"/>
        </w:rPr>
        <w:t xml:space="preserve"> Si le Soumissionnaire ayant présenté l’offre évaluée la moins-disante, n’accepte pas les corrections apportées, son offre sera écartée et sa garantie pourra être saisie.</w:t>
      </w:r>
    </w:p>
    <w:p w:rsidR="00713116" w:rsidRPr="00EF1DCF" w:rsidRDefault="00713116" w:rsidP="00713116">
      <w:pPr>
        <w:pStyle w:val="Titre2"/>
        <w:spacing w:before="120" w:after="120"/>
        <w:jc w:val="both"/>
        <w:rPr>
          <w:rFonts w:ascii="Arial" w:hAnsi="Arial" w:cs="Arial"/>
          <w:i w:val="0"/>
          <w:sz w:val="24"/>
          <w:szCs w:val="24"/>
        </w:rPr>
      </w:pPr>
      <w:bookmarkStart w:id="35" w:name="_Toc189855771"/>
      <w:r w:rsidRPr="00EF1DCF">
        <w:rPr>
          <w:rFonts w:ascii="Arial" w:hAnsi="Arial" w:cs="Arial"/>
          <w:i w:val="0"/>
          <w:sz w:val="24"/>
          <w:szCs w:val="24"/>
        </w:rPr>
        <w:t>Article 31 : Conversion en une seule monnaie</w:t>
      </w:r>
      <w:bookmarkEnd w:id="35"/>
    </w:p>
    <w:p w:rsidR="00713116" w:rsidRPr="00D627D0" w:rsidRDefault="00713116" w:rsidP="00713116">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31.1.</w:t>
      </w:r>
      <w:r w:rsidRPr="00D627D0">
        <w:rPr>
          <w:rFonts w:ascii="Arial" w:hAnsi="Arial" w:cs="Arial"/>
          <w:color w:val="231F20"/>
        </w:rPr>
        <w:t xml:space="preserve"> Pour faciliter l’évaluation et la comparaison des offres, la </w:t>
      </w:r>
      <w:r>
        <w:rPr>
          <w:rFonts w:ascii="Arial" w:hAnsi="Arial" w:cs="Arial"/>
          <w:color w:val="231F20"/>
        </w:rPr>
        <w:t>S</w:t>
      </w:r>
      <w:r w:rsidRPr="00D627D0">
        <w:rPr>
          <w:rFonts w:ascii="Arial" w:hAnsi="Arial" w:cs="Arial"/>
          <w:color w:val="231F20"/>
        </w:rPr>
        <w:t xml:space="preserve">ous-commission d’analyse convertira les prix des offres exprimés dans les diverses monnaies dans lesquelles le montant de l’offre est payable en </w:t>
      </w:r>
      <w:r w:rsidRPr="00796E60">
        <w:rPr>
          <w:rFonts w:ascii="Arial" w:hAnsi="Arial" w:cs="Arial"/>
          <w:b/>
          <w:color w:val="231F20"/>
        </w:rPr>
        <w:t>francs CFA.</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31.2.</w:t>
      </w:r>
      <w:r w:rsidRPr="00D627D0">
        <w:rPr>
          <w:rFonts w:ascii="Arial" w:hAnsi="Arial" w:cs="Arial"/>
          <w:color w:val="231F20"/>
        </w:rPr>
        <w:t xml:space="preserve"> La conversion se fera en utilisant le cours vendeur fixé par la Banque des Etats de l’Afrique Centrale (</w:t>
      </w:r>
      <w:r w:rsidRPr="00EF1DCF">
        <w:rPr>
          <w:rFonts w:ascii="Arial" w:hAnsi="Arial" w:cs="Arial"/>
          <w:b/>
          <w:color w:val="231F20"/>
        </w:rPr>
        <w:t>BEAC</w:t>
      </w:r>
      <w:r w:rsidRPr="00D627D0">
        <w:rPr>
          <w:rFonts w:ascii="Arial" w:hAnsi="Arial" w:cs="Arial"/>
          <w:color w:val="231F20"/>
        </w:rPr>
        <w:t xml:space="preserve">), dans les conditions définies par le </w:t>
      </w:r>
      <w:r w:rsidRPr="00EF1DCF">
        <w:rPr>
          <w:rFonts w:ascii="Arial" w:hAnsi="Arial" w:cs="Arial"/>
          <w:b/>
          <w:color w:val="231F20"/>
        </w:rPr>
        <w:t>RPAO</w:t>
      </w:r>
      <w:r w:rsidRPr="00D627D0">
        <w:rPr>
          <w:rFonts w:ascii="Arial" w:hAnsi="Arial" w:cs="Arial"/>
          <w:color w:val="231F20"/>
        </w:rPr>
        <w:t>.</w:t>
      </w:r>
    </w:p>
    <w:p w:rsidR="00713116" w:rsidRPr="00EF1DCF" w:rsidRDefault="00713116" w:rsidP="00713116">
      <w:pPr>
        <w:pStyle w:val="Titre2"/>
        <w:spacing w:before="120" w:after="120"/>
        <w:jc w:val="both"/>
        <w:rPr>
          <w:rFonts w:ascii="Arial" w:hAnsi="Arial" w:cs="Arial"/>
          <w:i w:val="0"/>
          <w:sz w:val="24"/>
          <w:szCs w:val="24"/>
        </w:rPr>
      </w:pPr>
      <w:bookmarkStart w:id="36" w:name="_Toc189855772"/>
      <w:r w:rsidRPr="00EF1DCF">
        <w:rPr>
          <w:rFonts w:ascii="Arial" w:hAnsi="Arial" w:cs="Arial"/>
          <w:i w:val="0"/>
          <w:sz w:val="24"/>
          <w:szCs w:val="24"/>
        </w:rPr>
        <w:t>Article 32 : Evaluation et comparaison des offres au plan financier</w:t>
      </w:r>
      <w:bookmarkEnd w:id="36"/>
    </w:p>
    <w:p w:rsidR="00713116" w:rsidRPr="00D627D0" w:rsidRDefault="00713116" w:rsidP="00713116">
      <w:pPr>
        <w:autoSpaceDE w:val="0"/>
        <w:autoSpaceDN w:val="0"/>
        <w:adjustRightInd w:val="0"/>
        <w:ind w:firstLine="708"/>
        <w:jc w:val="both"/>
        <w:rPr>
          <w:rFonts w:ascii="Arial" w:hAnsi="Arial" w:cs="Arial"/>
          <w:color w:val="231F20"/>
        </w:rPr>
      </w:pPr>
      <w:r w:rsidRPr="00EF1DCF">
        <w:rPr>
          <w:rFonts w:ascii="Arial" w:hAnsi="Arial" w:cs="Arial"/>
          <w:b/>
          <w:color w:val="231F20"/>
        </w:rPr>
        <w:t>32.1.</w:t>
      </w:r>
      <w:r w:rsidRPr="00D627D0">
        <w:rPr>
          <w:rFonts w:ascii="Arial" w:hAnsi="Arial" w:cs="Arial"/>
          <w:color w:val="231F20"/>
        </w:rPr>
        <w:t xml:space="preserve"> Seules les offres reconnues conformes, selon les dispositions de l’article 28 du </w:t>
      </w:r>
      <w:r w:rsidRPr="00EF1DCF">
        <w:rPr>
          <w:rFonts w:ascii="Arial" w:hAnsi="Arial" w:cs="Arial"/>
          <w:b/>
          <w:color w:val="231F20"/>
        </w:rPr>
        <w:t>RGAO</w:t>
      </w:r>
      <w:r w:rsidRPr="00D627D0">
        <w:rPr>
          <w:rFonts w:ascii="Arial" w:hAnsi="Arial" w:cs="Arial"/>
          <w:color w:val="231F20"/>
        </w:rPr>
        <w:t>, seront évaluées et comparées par la Sous-commission d’analyse.</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32.2.</w:t>
      </w:r>
      <w:r w:rsidRPr="00D627D0">
        <w:rPr>
          <w:rFonts w:ascii="Arial" w:hAnsi="Arial" w:cs="Arial"/>
          <w:color w:val="231F20"/>
        </w:rPr>
        <w:t xml:space="preserve"> En évaluant les offres, la sous-commission déterminera pour chaque offre le montant évalué de l’offre en rectifiant son montant comme suit :</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a.</w:t>
      </w:r>
      <w:r w:rsidRPr="00D627D0">
        <w:rPr>
          <w:rFonts w:ascii="Arial" w:hAnsi="Arial" w:cs="Arial"/>
          <w:color w:val="231F20"/>
        </w:rPr>
        <w:t xml:space="preserve"> En corrigeant toute erreur éventuelle conformément aux dispositions de l’article 30.2 du </w:t>
      </w:r>
      <w:r w:rsidRPr="00EF1DCF">
        <w:rPr>
          <w:rFonts w:ascii="Arial" w:hAnsi="Arial" w:cs="Arial"/>
          <w:b/>
          <w:color w:val="231F20"/>
        </w:rPr>
        <w:t>RGAO</w:t>
      </w:r>
      <w:r w:rsidRPr="00D627D0">
        <w:rPr>
          <w:rFonts w:ascii="Arial" w:hAnsi="Arial" w:cs="Arial"/>
          <w:color w:val="231F20"/>
        </w:rPr>
        <w:t xml:space="preserve"> ;</w:t>
      </w:r>
    </w:p>
    <w:p w:rsidR="00713116" w:rsidRPr="00D627D0" w:rsidRDefault="00713116" w:rsidP="00713116">
      <w:pPr>
        <w:autoSpaceDE w:val="0"/>
        <w:autoSpaceDN w:val="0"/>
        <w:adjustRightInd w:val="0"/>
        <w:spacing w:after="0"/>
        <w:ind w:firstLine="708"/>
        <w:jc w:val="both"/>
        <w:rPr>
          <w:rFonts w:ascii="Arial" w:hAnsi="Arial" w:cs="Arial"/>
          <w:color w:val="231F20"/>
        </w:rPr>
      </w:pPr>
      <w:r w:rsidRPr="00EF1DCF">
        <w:rPr>
          <w:rFonts w:ascii="Arial" w:hAnsi="Arial" w:cs="Arial"/>
          <w:b/>
          <w:color w:val="231F20"/>
        </w:rPr>
        <w:t>b.</w:t>
      </w:r>
      <w:r w:rsidRPr="00D627D0">
        <w:rPr>
          <w:rFonts w:ascii="Arial" w:hAnsi="Arial" w:cs="Arial"/>
          <w:color w:val="231F20"/>
        </w:rPr>
        <w:t xml:space="preserve"> En excluant les sommes provisionnelles et, le cas échéant, les provisions pour imprévus figurant dans le Détail quantitatif et estimatif récapitulatif, mais en ajoutant le montant des travaux en régie, lorsqu’ils sont chiffrés de façon compétitive comme spécifié dans le </w:t>
      </w:r>
      <w:r w:rsidRPr="00EF1DCF">
        <w:rPr>
          <w:rFonts w:ascii="Arial" w:hAnsi="Arial" w:cs="Arial"/>
          <w:b/>
          <w:color w:val="231F20"/>
        </w:rPr>
        <w:t>RPAO</w:t>
      </w:r>
      <w:r w:rsidRPr="00D627D0">
        <w:rPr>
          <w:rFonts w:ascii="Arial" w:hAnsi="Arial" w:cs="Arial"/>
          <w:color w:val="231F20"/>
        </w:rPr>
        <w:t xml:space="preserve"> ;</w:t>
      </w:r>
    </w:p>
    <w:p w:rsidR="00713116" w:rsidRPr="00D627D0" w:rsidRDefault="00713116" w:rsidP="00713116">
      <w:pPr>
        <w:autoSpaceDE w:val="0"/>
        <w:autoSpaceDN w:val="0"/>
        <w:adjustRightInd w:val="0"/>
        <w:ind w:firstLine="708"/>
        <w:jc w:val="both"/>
        <w:rPr>
          <w:rFonts w:ascii="Arial" w:hAnsi="Arial" w:cs="Arial"/>
          <w:color w:val="231F20"/>
        </w:rPr>
      </w:pPr>
      <w:r w:rsidRPr="00EF1DCF">
        <w:rPr>
          <w:rFonts w:ascii="Arial" w:hAnsi="Arial" w:cs="Arial"/>
          <w:b/>
          <w:color w:val="231F20"/>
        </w:rPr>
        <w:t>c.</w:t>
      </w:r>
      <w:r w:rsidRPr="00D627D0">
        <w:rPr>
          <w:rFonts w:ascii="Arial" w:hAnsi="Arial" w:cs="Arial"/>
          <w:color w:val="231F20"/>
        </w:rPr>
        <w:t xml:space="preserve"> En convertissant en une seule monnaie le montant résultant des rectifications (a) et (b) ci-dessus, conformément aux dispositions de l’article 31.2 du RGAO</w:t>
      </w:r>
    </w:p>
    <w:p w:rsidR="00713116" w:rsidRPr="00D627D0" w:rsidRDefault="00713116" w:rsidP="00713116">
      <w:pPr>
        <w:autoSpaceDE w:val="0"/>
        <w:autoSpaceDN w:val="0"/>
        <w:adjustRightInd w:val="0"/>
        <w:ind w:firstLine="708"/>
        <w:jc w:val="both"/>
        <w:rPr>
          <w:rFonts w:ascii="Arial" w:hAnsi="Arial" w:cs="Arial"/>
          <w:color w:val="231F20"/>
        </w:rPr>
      </w:pPr>
      <w:r w:rsidRPr="00EF1DCF">
        <w:rPr>
          <w:rFonts w:ascii="Arial" w:hAnsi="Arial" w:cs="Arial"/>
          <w:b/>
          <w:color w:val="231F20"/>
        </w:rPr>
        <w:t>d.</w:t>
      </w:r>
      <w:r w:rsidRPr="00D627D0">
        <w:rPr>
          <w:rFonts w:ascii="Arial" w:hAnsi="Arial" w:cs="Arial"/>
          <w:color w:val="231F20"/>
        </w:rPr>
        <w:t xml:space="preserve"> En ajustant de façon appropriée, sur des bases techniques ou financières, toute autre modification, divergence ou réserve quantifiable;</w:t>
      </w:r>
    </w:p>
    <w:p w:rsidR="00713116" w:rsidRPr="00D627D0" w:rsidRDefault="00713116" w:rsidP="00713116">
      <w:pPr>
        <w:autoSpaceDE w:val="0"/>
        <w:autoSpaceDN w:val="0"/>
        <w:adjustRightInd w:val="0"/>
        <w:ind w:firstLine="708"/>
        <w:jc w:val="both"/>
        <w:rPr>
          <w:rFonts w:ascii="Arial" w:hAnsi="Arial" w:cs="Arial"/>
          <w:color w:val="231F20"/>
        </w:rPr>
      </w:pPr>
      <w:r w:rsidRPr="00EF1DCF">
        <w:rPr>
          <w:rFonts w:ascii="Arial" w:hAnsi="Arial" w:cs="Arial"/>
          <w:b/>
          <w:color w:val="231F20"/>
        </w:rPr>
        <w:lastRenderedPageBreak/>
        <w:t>e.</w:t>
      </w:r>
      <w:r w:rsidRPr="00D627D0">
        <w:rPr>
          <w:rFonts w:ascii="Arial" w:hAnsi="Arial" w:cs="Arial"/>
          <w:color w:val="231F20"/>
        </w:rPr>
        <w:t xml:space="preserve"> En prenant en considération les différents délais d’exécution proposés par les soumissionnaires, s’ils sont autorisés par le </w:t>
      </w:r>
      <w:r w:rsidRPr="00EF1DCF">
        <w:rPr>
          <w:rFonts w:ascii="Arial" w:hAnsi="Arial" w:cs="Arial"/>
          <w:b/>
          <w:color w:val="231F20"/>
        </w:rPr>
        <w:t>RPAO</w:t>
      </w:r>
      <w:r w:rsidRPr="00D627D0">
        <w:rPr>
          <w:rFonts w:ascii="Arial" w:hAnsi="Arial" w:cs="Arial"/>
          <w:color w:val="231F20"/>
        </w:rPr>
        <w:t xml:space="preserve"> ;</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f.</w:t>
      </w:r>
      <w:r w:rsidRPr="00D627D0">
        <w:rPr>
          <w:rFonts w:ascii="Arial" w:hAnsi="Arial" w:cs="Arial"/>
          <w:color w:val="231F20"/>
        </w:rPr>
        <w:t xml:space="preserve"> Le cas échéant, conformément aux dispositions de l’article 13.2 du </w:t>
      </w:r>
      <w:r w:rsidRPr="00EF1DCF">
        <w:rPr>
          <w:rFonts w:ascii="Arial" w:hAnsi="Arial" w:cs="Arial"/>
          <w:b/>
          <w:color w:val="231F20"/>
        </w:rPr>
        <w:t>RGAO</w:t>
      </w:r>
      <w:r w:rsidRPr="00D627D0">
        <w:rPr>
          <w:rFonts w:ascii="Arial" w:hAnsi="Arial" w:cs="Arial"/>
          <w:color w:val="231F20"/>
        </w:rPr>
        <w:t xml:space="preserve"> et du </w:t>
      </w:r>
      <w:r w:rsidRPr="00EF1DCF">
        <w:rPr>
          <w:rFonts w:ascii="Arial" w:hAnsi="Arial" w:cs="Arial"/>
          <w:b/>
          <w:color w:val="231F20"/>
        </w:rPr>
        <w:t>RPAO</w:t>
      </w:r>
      <w:r w:rsidRPr="00D627D0">
        <w:rPr>
          <w:rFonts w:ascii="Arial" w:hAnsi="Arial" w:cs="Arial"/>
          <w:color w:val="231F20"/>
        </w:rPr>
        <w:t>, en appliquant les rabais offerts par le Soumissionnaire pour l’attribution de plus d’un lot, si cet appel d’offres est lancé simultanément pour plusieurs lots ;</w:t>
      </w:r>
    </w:p>
    <w:p w:rsidR="00713116" w:rsidRPr="00D627D0" w:rsidRDefault="00713116" w:rsidP="00713116">
      <w:pPr>
        <w:autoSpaceDE w:val="0"/>
        <w:autoSpaceDN w:val="0"/>
        <w:adjustRightInd w:val="0"/>
        <w:ind w:firstLine="708"/>
        <w:jc w:val="both"/>
        <w:rPr>
          <w:rFonts w:ascii="Arial" w:hAnsi="Arial" w:cs="Arial"/>
          <w:color w:val="231F20"/>
        </w:rPr>
      </w:pPr>
      <w:r w:rsidRPr="00EF1DCF">
        <w:rPr>
          <w:rFonts w:ascii="Arial" w:hAnsi="Arial" w:cs="Arial"/>
          <w:b/>
          <w:color w:val="231F20"/>
        </w:rPr>
        <w:t>g.</w:t>
      </w:r>
      <w:r w:rsidRPr="00D627D0">
        <w:rPr>
          <w:rFonts w:ascii="Arial" w:hAnsi="Arial" w:cs="Arial"/>
          <w:color w:val="231F20"/>
        </w:rPr>
        <w:t xml:space="preserve"> Le cas échéant, conformément aux dispositions de l’article 18.3 du </w:t>
      </w:r>
      <w:r w:rsidRPr="00EF1DCF">
        <w:rPr>
          <w:rFonts w:ascii="Arial" w:hAnsi="Arial" w:cs="Arial"/>
          <w:b/>
          <w:color w:val="231F20"/>
        </w:rPr>
        <w:t>RPAO</w:t>
      </w:r>
      <w:r w:rsidRPr="00D627D0">
        <w:rPr>
          <w:rFonts w:ascii="Arial" w:hAnsi="Arial" w:cs="Arial"/>
          <w:color w:val="231F20"/>
        </w:rPr>
        <w:t xml:space="preserve"> et aux Spécifications techniques, les variantes techniques proposées, si elles sont permises, seront évaluées suivant leur mérite propre et indépendamment du fait que le Soumissionnaire aura offert ou non un prix pour la solution technique spécifiée par </w:t>
      </w:r>
      <w:r>
        <w:rPr>
          <w:rFonts w:ascii="Arial" w:hAnsi="Arial" w:cs="Arial"/>
        </w:rPr>
        <w:t>l</w:t>
      </w:r>
      <w:r w:rsidRPr="00D627D0">
        <w:rPr>
          <w:rFonts w:ascii="Arial" w:hAnsi="Arial" w:cs="Arial"/>
        </w:rPr>
        <w:t>’Autorité contractante</w:t>
      </w:r>
      <w:r w:rsidRPr="00D627D0">
        <w:rPr>
          <w:rFonts w:ascii="Arial" w:hAnsi="Arial" w:cs="Arial"/>
          <w:color w:val="231F20"/>
        </w:rPr>
        <w:t xml:space="preserve"> dans le </w:t>
      </w:r>
      <w:r w:rsidRPr="00EF1DCF">
        <w:rPr>
          <w:rFonts w:ascii="Arial" w:hAnsi="Arial" w:cs="Arial"/>
          <w:b/>
          <w:color w:val="231F20"/>
        </w:rPr>
        <w:t>RPAO</w:t>
      </w:r>
      <w:r w:rsidRPr="00D627D0">
        <w:rPr>
          <w:rFonts w:ascii="Arial" w:hAnsi="Arial" w:cs="Arial"/>
          <w:color w:val="231F20"/>
        </w:rPr>
        <w:t>.</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32.3.</w:t>
      </w:r>
      <w:r w:rsidRPr="00D627D0">
        <w:rPr>
          <w:rFonts w:ascii="Arial" w:hAnsi="Arial" w:cs="Arial"/>
          <w:color w:val="231F20"/>
        </w:rPr>
        <w:t xml:space="preserve"> L’effet estimé des formules de révision des prix figurant dans les </w:t>
      </w:r>
      <w:r w:rsidRPr="00EF1DCF">
        <w:rPr>
          <w:rFonts w:ascii="Arial" w:hAnsi="Arial" w:cs="Arial"/>
          <w:b/>
          <w:color w:val="231F20"/>
        </w:rPr>
        <w:t>CCAG</w:t>
      </w:r>
      <w:r w:rsidRPr="00D627D0">
        <w:rPr>
          <w:rFonts w:ascii="Arial" w:hAnsi="Arial" w:cs="Arial"/>
          <w:color w:val="231F20"/>
        </w:rPr>
        <w:t xml:space="preserve"> et </w:t>
      </w:r>
      <w:r w:rsidRPr="00EF1DCF">
        <w:rPr>
          <w:rFonts w:ascii="Arial" w:hAnsi="Arial" w:cs="Arial"/>
          <w:b/>
          <w:color w:val="231F20"/>
        </w:rPr>
        <w:t>CCAP</w:t>
      </w:r>
      <w:r w:rsidRPr="00D627D0">
        <w:rPr>
          <w:rFonts w:ascii="Arial" w:hAnsi="Arial" w:cs="Arial"/>
          <w:color w:val="231F20"/>
        </w:rPr>
        <w:t>, appliquées durant la période d’exécution du Marché, ne sera pas pris en considération lors de l’évaluation des offres.</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32.4.</w:t>
      </w:r>
      <w:r w:rsidRPr="00D627D0">
        <w:rPr>
          <w:rFonts w:ascii="Arial" w:hAnsi="Arial" w:cs="Arial"/>
          <w:color w:val="231F20"/>
        </w:rPr>
        <w:t xml:space="preserve"> Si l’offre évaluée la moins-disante est jugée anormalement basse ou est fortement déséquilibrée par rapport à l’estimation de  </w:t>
      </w:r>
      <w:r>
        <w:rPr>
          <w:rFonts w:ascii="Arial" w:hAnsi="Arial" w:cs="Arial"/>
        </w:rPr>
        <w:t>l</w:t>
      </w:r>
      <w:r w:rsidRPr="00D627D0">
        <w:rPr>
          <w:rFonts w:ascii="Arial" w:hAnsi="Arial" w:cs="Arial"/>
        </w:rPr>
        <w:t>’Autorité contractante</w:t>
      </w:r>
      <w:r w:rsidRPr="00D627D0">
        <w:rPr>
          <w:rFonts w:ascii="Arial" w:hAnsi="Arial" w:cs="Arial"/>
          <w:color w:val="231F20"/>
        </w:rPr>
        <w:t xml:space="preserve"> des travaux à exécuter dans le cadre du Marché, la sous-commission d’analyse peut à partir du sous-détail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w:t>
      </w:r>
      <w:r>
        <w:rPr>
          <w:rFonts w:ascii="Arial" w:hAnsi="Arial" w:cs="Arial"/>
        </w:rPr>
        <w:t>l</w:t>
      </w:r>
      <w:r w:rsidRPr="00D627D0">
        <w:rPr>
          <w:rFonts w:ascii="Arial" w:hAnsi="Arial" w:cs="Arial"/>
        </w:rPr>
        <w:t>’Autorité contractante</w:t>
      </w:r>
      <w:r w:rsidRPr="00D627D0">
        <w:rPr>
          <w:rFonts w:ascii="Arial" w:hAnsi="Arial" w:cs="Arial"/>
          <w:color w:val="231F20"/>
        </w:rPr>
        <w:t xml:space="preserve"> peut rejeter ladite offre.</w:t>
      </w:r>
    </w:p>
    <w:p w:rsidR="00713116" w:rsidRPr="00EF1DCF" w:rsidRDefault="00713116" w:rsidP="00713116">
      <w:pPr>
        <w:pStyle w:val="Titre2"/>
        <w:spacing w:after="120"/>
        <w:jc w:val="both"/>
        <w:rPr>
          <w:rFonts w:ascii="Arial" w:hAnsi="Arial" w:cs="Arial"/>
          <w:i w:val="0"/>
          <w:sz w:val="24"/>
          <w:szCs w:val="24"/>
        </w:rPr>
      </w:pPr>
      <w:bookmarkStart w:id="37" w:name="_Toc189855773"/>
      <w:r w:rsidRPr="00EF1DCF">
        <w:rPr>
          <w:rFonts w:ascii="Arial" w:hAnsi="Arial" w:cs="Arial"/>
          <w:i w:val="0"/>
          <w:sz w:val="24"/>
          <w:szCs w:val="24"/>
        </w:rPr>
        <w:t>Article 33 : Préférence accordée aux soumissionnaires nationaux</w:t>
      </w:r>
      <w:bookmarkEnd w:id="37"/>
    </w:p>
    <w:p w:rsidR="00713116" w:rsidRPr="00D627D0" w:rsidRDefault="00713116" w:rsidP="00713116">
      <w:pPr>
        <w:autoSpaceDE w:val="0"/>
        <w:autoSpaceDN w:val="0"/>
        <w:adjustRightInd w:val="0"/>
        <w:ind w:firstLine="708"/>
        <w:jc w:val="both"/>
        <w:rPr>
          <w:rFonts w:ascii="Arial" w:hAnsi="Arial" w:cs="Arial"/>
          <w:color w:val="231F20"/>
        </w:rPr>
      </w:pPr>
      <w:r w:rsidRPr="00D627D0">
        <w:rPr>
          <w:rFonts w:ascii="Arial" w:hAnsi="Arial" w:cs="Arial"/>
          <w:color w:val="231F20"/>
        </w:rPr>
        <w:t xml:space="preserve">Si cette disposition est mentionnée dans le </w:t>
      </w:r>
      <w:r w:rsidRPr="00EF1DCF">
        <w:rPr>
          <w:rFonts w:ascii="Arial" w:hAnsi="Arial" w:cs="Arial"/>
          <w:b/>
          <w:color w:val="231F20"/>
        </w:rPr>
        <w:t>RPAO</w:t>
      </w:r>
      <w:r w:rsidRPr="00D627D0">
        <w:rPr>
          <w:rFonts w:ascii="Arial" w:hAnsi="Arial" w:cs="Arial"/>
          <w:color w:val="231F20"/>
        </w:rPr>
        <w:t>, les entrepreneurs nationaux peuvent bénéficier d’une marge de préférence nationale telle que prévue par le Code des Marchés Publics aux fins d’évaluation des offres.</w:t>
      </w:r>
    </w:p>
    <w:p w:rsidR="00713116" w:rsidRPr="00C82982" w:rsidRDefault="00713116" w:rsidP="00713116">
      <w:pPr>
        <w:pStyle w:val="Titre1"/>
        <w:jc w:val="both"/>
        <w:rPr>
          <w:rFonts w:cs="Arial"/>
          <w:b/>
          <w:sz w:val="28"/>
        </w:rPr>
      </w:pPr>
      <w:bookmarkStart w:id="38" w:name="_Toc189855774"/>
      <w:r w:rsidRPr="00C82982">
        <w:rPr>
          <w:rFonts w:cs="Arial"/>
          <w:b/>
          <w:sz w:val="28"/>
        </w:rPr>
        <w:t>F. Attribution du Marché</w:t>
      </w:r>
      <w:bookmarkEnd w:id="38"/>
    </w:p>
    <w:p w:rsidR="00713116" w:rsidRPr="00EF1DCF" w:rsidRDefault="00713116" w:rsidP="00713116">
      <w:pPr>
        <w:pStyle w:val="Titre2"/>
        <w:spacing w:after="120"/>
        <w:jc w:val="both"/>
        <w:rPr>
          <w:rFonts w:ascii="Arial" w:hAnsi="Arial" w:cs="Arial"/>
          <w:i w:val="0"/>
          <w:sz w:val="24"/>
          <w:szCs w:val="24"/>
        </w:rPr>
      </w:pPr>
      <w:bookmarkStart w:id="39" w:name="_Toc189855775"/>
      <w:r w:rsidRPr="00EF1DCF">
        <w:rPr>
          <w:rFonts w:ascii="Arial" w:hAnsi="Arial" w:cs="Arial"/>
          <w:i w:val="0"/>
          <w:sz w:val="24"/>
          <w:szCs w:val="24"/>
        </w:rPr>
        <w:t>Article 34 : Attribution</w:t>
      </w:r>
      <w:bookmarkEnd w:id="39"/>
    </w:p>
    <w:p w:rsidR="00713116" w:rsidRPr="00D627D0" w:rsidRDefault="00713116" w:rsidP="00713116">
      <w:pPr>
        <w:autoSpaceDE w:val="0"/>
        <w:autoSpaceDN w:val="0"/>
        <w:adjustRightInd w:val="0"/>
        <w:ind w:firstLine="708"/>
        <w:jc w:val="both"/>
        <w:rPr>
          <w:rFonts w:ascii="Arial" w:hAnsi="Arial" w:cs="Arial"/>
          <w:color w:val="231F20"/>
        </w:rPr>
      </w:pPr>
      <w:r w:rsidRPr="00796E60">
        <w:rPr>
          <w:rFonts w:ascii="Arial" w:hAnsi="Arial" w:cs="Arial"/>
          <w:b/>
          <w:color w:val="231F20"/>
        </w:rPr>
        <w:t>34.1</w:t>
      </w:r>
      <w:r w:rsidR="00021C97" w:rsidRPr="00796E60">
        <w:rPr>
          <w:rFonts w:ascii="Arial" w:hAnsi="Arial" w:cs="Arial"/>
          <w:b/>
          <w:color w:val="231F20"/>
        </w:rPr>
        <w:t>.</w:t>
      </w:r>
      <w:r w:rsidR="00021C97" w:rsidRPr="00D627D0">
        <w:rPr>
          <w:rFonts w:ascii="Arial" w:hAnsi="Arial" w:cs="Arial"/>
        </w:rPr>
        <w:t xml:space="preserve"> L’Autorité</w:t>
      </w:r>
      <w:r w:rsidRPr="00D627D0">
        <w:rPr>
          <w:rFonts w:ascii="Arial" w:hAnsi="Arial" w:cs="Arial"/>
        </w:rPr>
        <w:t xml:space="preserve"> contractante</w:t>
      </w:r>
      <w:r w:rsidRPr="00D627D0">
        <w:rPr>
          <w:rFonts w:ascii="Arial" w:hAnsi="Arial" w:cs="Arial"/>
          <w:color w:val="231F20"/>
        </w:rPr>
        <w:t xml:space="preserv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rabais proposés.</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796E60">
        <w:rPr>
          <w:rFonts w:ascii="Arial" w:hAnsi="Arial" w:cs="Arial"/>
          <w:b/>
          <w:color w:val="231F20"/>
        </w:rPr>
        <w:t>34.2.</w:t>
      </w:r>
      <w:r>
        <w:rPr>
          <w:rFonts w:ascii="Arial" w:hAnsi="Arial" w:cs="Arial"/>
          <w:color w:val="231F20"/>
        </w:rPr>
        <w:t xml:space="preserve"> Si, selon l’a</w:t>
      </w:r>
      <w:r w:rsidRPr="00D627D0">
        <w:rPr>
          <w:rFonts w:ascii="Arial" w:hAnsi="Arial" w:cs="Arial"/>
          <w:color w:val="231F20"/>
        </w:rPr>
        <w:t>rticle 13.2 du RGAO, l’appel d’offres porte sur plusieurs lots, l’offre lamoins-disante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713116" w:rsidRPr="00796E60" w:rsidRDefault="00713116" w:rsidP="00713116">
      <w:pPr>
        <w:pStyle w:val="Titre2"/>
        <w:spacing w:after="120"/>
        <w:jc w:val="both"/>
        <w:rPr>
          <w:rFonts w:ascii="Arial" w:hAnsi="Arial" w:cs="Arial"/>
          <w:b w:val="0"/>
          <w:bCs w:val="0"/>
          <w:i w:val="0"/>
          <w:color w:val="231F20"/>
          <w:sz w:val="24"/>
          <w:szCs w:val="24"/>
        </w:rPr>
      </w:pPr>
      <w:bookmarkStart w:id="40" w:name="_Toc189855776"/>
      <w:r w:rsidRPr="00796E60">
        <w:rPr>
          <w:rFonts w:ascii="Arial" w:hAnsi="Arial" w:cs="Arial"/>
          <w:i w:val="0"/>
          <w:sz w:val="24"/>
          <w:szCs w:val="24"/>
        </w:rPr>
        <w:t>Article 35 : Droit à l’Autorité Contractante de déclarer un Appel d’Offres infructueux</w:t>
      </w:r>
      <w:bookmarkEnd w:id="40"/>
      <w:r w:rsidRPr="00796E60">
        <w:rPr>
          <w:rFonts w:ascii="Arial" w:hAnsi="Arial" w:cs="Arial"/>
          <w:i w:val="0"/>
          <w:sz w:val="24"/>
          <w:szCs w:val="24"/>
        </w:rPr>
        <w:t xml:space="preserve"> ou d’annuler une procédure</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D627D0">
        <w:rPr>
          <w:rFonts w:ascii="Arial" w:hAnsi="Arial" w:cs="Arial"/>
        </w:rPr>
        <w:t>L’Autorité contractante</w:t>
      </w:r>
      <w:r w:rsidRPr="00D627D0">
        <w:rPr>
          <w:rFonts w:ascii="Arial" w:hAnsi="Arial" w:cs="Arial"/>
          <w:color w:val="231F20"/>
        </w:rPr>
        <w:t xml:space="preserve"> se réserve le droit d’annuler une procédure d’Appel d’Offres après autorisation du Ministre des Marchés Publics lorsque les offres ont été ouvertes ou de déclarer unAppel d’Offres infructueux après avis de la commission des marchés compétente, sans qu’il y’ait lieu à réclamation.</w:t>
      </w:r>
    </w:p>
    <w:p w:rsidR="00713116" w:rsidRPr="00796E60" w:rsidRDefault="00713116" w:rsidP="00713116">
      <w:pPr>
        <w:pStyle w:val="Titre2"/>
        <w:spacing w:after="120"/>
        <w:jc w:val="both"/>
        <w:rPr>
          <w:rFonts w:ascii="Arial" w:hAnsi="Arial" w:cs="Arial"/>
          <w:i w:val="0"/>
          <w:sz w:val="24"/>
          <w:szCs w:val="24"/>
        </w:rPr>
      </w:pPr>
      <w:bookmarkStart w:id="41" w:name="_Toc189855777"/>
      <w:r w:rsidRPr="00796E60">
        <w:rPr>
          <w:rFonts w:ascii="Arial" w:hAnsi="Arial" w:cs="Arial"/>
          <w:i w:val="0"/>
          <w:sz w:val="24"/>
          <w:szCs w:val="24"/>
        </w:rPr>
        <w:lastRenderedPageBreak/>
        <w:t>Article 36 : Notification de l’attribution du marché</w:t>
      </w:r>
      <w:bookmarkEnd w:id="41"/>
    </w:p>
    <w:p w:rsidR="00713116" w:rsidRPr="00D627D0" w:rsidRDefault="00713116" w:rsidP="00713116">
      <w:pPr>
        <w:autoSpaceDE w:val="0"/>
        <w:autoSpaceDN w:val="0"/>
        <w:adjustRightInd w:val="0"/>
        <w:spacing w:after="120"/>
        <w:ind w:firstLine="709"/>
        <w:jc w:val="both"/>
        <w:rPr>
          <w:rFonts w:ascii="Arial" w:hAnsi="Arial" w:cs="Arial"/>
          <w:color w:val="231F20"/>
        </w:rPr>
      </w:pPr>
      <w:r w:rsidRPr="00D627D0">
        <w:rPr>
          <w:rFonts w:ascii="Arial" w:hAnsi="Arial" w:cs="Arial"/>
          <w:color w:val="231F20"/>
        </w:rPr>
        <w:t xml:space="preserve">Avant l’expiration du délai de validité des offres fixé par le </w:t>
      </w:r>
      <w:r w:rsidRPr="00796E60">
        <w:rPr>
          <w:rFonts w:ascii="Arial" w:hAnsi="Arial" w:cs="Arial"/>
          <w:b/>
          <w:color w:val="231F20"/>
        </w:rPr>
        <w:t>RPAO</w:t>
      </w:r>
      <w:r w:rsidRPr="00D627D0">
        <w:rPr>
          <w:rFonts w:ascii="Arial" w:hAnsi="Arial" w:cs="Arial"/>
          <w:color w:val="231F20"/>
        </w:rPr>
        <w:t xml:space="preserve">, </w:t>
      </w:r>
      <w:r>
        <w:rPr>
          <w:rFonts w:ascii="Arial" w:hAnsi="Arial" w:cs="Arial"/>
        </w:rPr>
        <w:t>l</w:t>
      </w:r>
      <w:r w:rsidRPr="00D627D0">
        <w:rPr>
          <w:rFonts w:ascii="Arial" w:hAnsi="Arial" w:cs="Arial"/>
        </w:rPr>
        <w:t>’Autorité contractante</w:t>
      </w:r>
      <w:r w:rsidRPr="00D627D0">
        <w:rPr>
          <w:rFonts w:ascii="Arial" w:hAnsi="Arial" w:cs="Arial"/>
          <w:color w:val="231F20"/>
        </w:rPr>
        <w:t xml:space="preserve"> notifiera à l’attributaire du Marché par télécopie confirmée par lettre recommandée ou par tout autre moyen que sa soumission a été retenue. Cette lettre indiquera le montant que </w:t>
      </w:r>
      <w:r>
        <w:rPr>
          <w:rFonts w:ascii="Arial" w:hAnsi="Arial" w:cs="Arial"/>
        </w:rPr>
        <w:t>l</w:t>
      </w:r>
      <w:r w:rsidRPr="00D627D0">
        <w:rPr>
          <w:rFonts w:ascii="Arial" w:hAnsi="Arial" w:cs="Arial"/>
        </w:rPr>
        <w:t>’Autorité contractante</w:t>
      </w:r>
      <w:r w:rsidRPr="00D627D0">
        <w:rPr>
          <w:rFonts w:ascii="Arial" w:hAnsi="Arial" w:cs="Arial"/>
          <w:color w:val="231F20"/>
        </w:rPr>
        <w:t xml:space="preserve">  paiera à l’Entrepreneur au titre de l’exécution des travaux et le délai d’exécution.</w:t>
      </w:r>
    </w:p>
    <w:p w:rsidR="00713116" w:rsidRPr="00796E60" w:rsidRDefault="00713116" w:rsidP="00713116">
      <w:pPr>
        <w:pStyle w:val="Titre2"/>
        <w:spacing w:after="120"/>
        <w:jc w:val="both"/>
        <w:rPr>
          <w:rFonts w:ascii="Arial" w:hAnsi="Arial" w:cs="Arial"/>
          <w:b w:val="0"/>
          <w:bCs w:val="0"/>
          <w:i w:val="0"/>
          <w:color w:val="231F20"/>
          <w:sz w:val="24"/>
          <w:szCs w:val="24"/>
        </w:rPr>
      </w:pPr>
      <w:bookmarkStart w:id="42" w:name="_Toc189855778"/>
      <w:r w:rsidRPr="00796E60">
        <w:rPr>
          <w:rFonts w:ascii="Arial" w:hAnsi="Arial" w:cs="Arial"/>
          <w:i w:val="0"/>
          <w:sz w:val="24"/>
          <w:szCs w:val="24"/>
        </w:rPr>
        <w:t>Article 37 : Publication des résultats d’attribution</w:t>
      </w:r>
      <w:bookmarkEnd w:id="42"/>
      <w:r w:rsidRPr="00796E60">
        <w:rPr>
          <w:rFonts w:ascii="Arial" w:hAnsi="Arial" w:cs="Arial"/>
          <w:i w:val="0"/>
          <w:sz w:val="24"/>
          <w:szCs w:val="24"/>
        </w:rPr>
        <w:t xml:space="preserve"> du marché et recours</w:t>
      </w:r>
    </w:p>
    <w:p w:rsidR="00713116" w:rsidRPr="00D627D0" w:rsidRDefault="00713116" w:rsidP="00713116">
      <w:pPr>
        <w:autoSpaceDE w:val="0"/>
        <w:autoSpaceDN w:val="0"/>
        <w:adjustRightInd w:val="0"/>
        <w:ind w:firstLine="708"/>
        <w:jc w:val="both"/>
        <w:rPr>
          <w:rFonts w:ascii="Arial" w:hAnsi="Arial" w:cs="Arial"/>
          <w:color w:val="231F20"/>
        </w:rPr>
      </w:pPr>
      <w:r w:rsidRPr="00796E60">
        <w:rPr>
          <w:rFonts w:ascii="Arial" w:hAnsi="Arial" w:cs="Arial"/>
          <w:b/>
          <w:color w:val="231F20"/>
        </w:rPr>
        <w:t>37.</w:t>
      </w:r>
      <w:r>
        <w:rPr>
          <w:rFonts w:ascii="Arial" w:hAnsi="Arial" w:cs="Arial"/>
          <w:b/>
          <w:color w:val="231F20"/>
        </w:rPr>
        <w:t>1</w:t>
      </w:r>
      <w:r w:rsidR="00021C97" w:rsidRPr="00796E60">
        <w:rPr>
          <w:rFonts w:ascii="Arial" w:hAnsi="Arial" w:cs="Arial"/>
          <w:b/>
          <w:color w:val="231F20"/>
        </w:rPr>
        <w:t>.</w:t>
      </w:r>
      <w:r w:rsidR="00021C97" w:rsidRPr="00D627D0">
        <w:rPr>
          <w:rFonts w:ascii="Arial" w:hAnsi="Arial" w:cs="Arial"/>
        </w:rPr>
        <w:t xml:space="preserve"> L’Autorité</w:t>
      </w:r>
      <w:r w:rsidRPr="00D627D0">
        <w:rPr>
          <w:rFonts w:ascii="Arial" w:hAnsi="Arial" w:cs="Arial"/>
        </w:rPr>
        <w:t xml:space="preserve"> contractante</w:t>
      </w:r>
      <w:r w:rsidRPr="00D627D0">
        <w:rPr>
          <w:rFonts w:ascii="Arial" w:hAnsi="Arial" w:cs="Arial"/>
          <w:color w:val="231F20"/>
        </w:rPr>
        <w:t xml:space="preserve"> communique à tout soumissionnaire ou administration concernée, sur requête à lui adressée dans un délai maximal de cinq (</w:t>
      </w:r>
      <w:r w:rsidRPr="00796E60">
        <w:rPr>
          <w:rFonts w:ascii="Arial" w:hAnsi="Arial" w:cs="Arial"/>
          <w:b/>
          <w:color w:val="231F20"/>
        </w:rPr>
        <w:t>5</w:t>
      </w:r>
      <w:r w:rsidRPr="00D627D0">
        <w:rPr>
          <w:rFonts w:ascii="Arial" w:hAnsi="Arial" w:cs="Arial"/>
          <w:color w:val="231F20"/>
        </w:rPr>
        <w:t>) jours après la publication des résultats d’attribution, le rapport de l’observateur indépendant ainsi que le procès-verbal de la séance d’attribution du marché y relatif auquel est annexé le rapport d’analyse des offres.</w:t>
      </w:r>
    </w:p>
    <w:p w:rsidR="00713116" w:rsidRPr="00D627D0" w:rsidRDefault="00713116" w:rsidP="00713116">
      <w:pPr>
        <w:autoSpaceDE w:val="0"/>
        <w:autoSpaceDN w:val="0"/>
        <w:adjustRightInd w:val="0"/>
        <w:ind w:firstLine="708"/>
        <w:jc w:val="both"/>
        <w:rPr>
          <w:rFonts w:ascii="Arial" w:hAnsi="Arial" w:cs="Arial"/>
          <w:color w:val="231F20"/>
        </w:rPr>
      </w:pPr>
      <w:r w:rsidRPr="00796E60">
        <w:rPr>
          <w:rFonts w:ascii="Arial" w:hAnsi="Arial" w:cs="Arial"/>
          <w:b/>
          <w:color w:val="231F20"/>
        </w:rPr>
        <w:t>37.2</w:t>
      </w:r>
      <w:r w:rsidR="00021C97" w:rsidRPr="00796E60">
        <w:rPr>
          <w:rFonts w:ascii="Arial" w:hAnsi="Arial" w:cs="Arial"/>
          <w:b/>
          <w:color w:val="231F20"/>
        </w:rPr>
        <w:t>.</w:t>
      </w:r>
      <w:r w:rsidR="00021C97" w:rsidRPr="00D627D0">
        <w:rPr>
          <w:rFonts w:ascii="Arial" w:hAnsi="Arial" w:cs="Arial"/>
        </w:rPr>
        <w:t xml:space="preserve"> L’Autorité</w:t>
      </w:r>
      <w:r w:rsidRPr="00D627D0">
        <w:rPr>
          <w:rFonts w:ascii="Arial" w:hAnsi="Arial" w:cs="Arial"/>
        </w:rPr>
        <w:t xml:space="preserve"> contractante</w:t>
      </w:r>
      <w:r w:rsidRPr="00D627D0">
        <w:rPr>
          <w:rFonts w:ascii="Arial" w:hAnsi="Arial" w:cs="Arial"/>
          <w:color w:val="231F20"/>
        </w:rPr>
        <w:t xml:space="preserve"> est tenu de communiquer les motifs de rejet des offres des soumissionnaires concernés qui en font la demande.</w:t>
      </w:r>
    </w:p>
    <w:p w:rsidR="00713116" w:rsidRPr="00D627D0" w:rsidRDefault="00713116" w:rsidP="00713116">
      <w:pPr>
        <w:autoSpaceDE w:val="0"/>
        <w:autoSpaceDN w:val="0"/>
        <w:adjustRightInd w:val="0"/>
        <w:ind w:firstLine="708"/>
        <w:jc w:val="both"/>
        <w:rPr>
          <w:rFonts w:ascii="Arial" w:hAnsi="Arial" w:cs="Arial"/>
          <w:color w:val="231F20"/>
        </w:rPr>
      </w:pPr>
      <w:r w:rsidRPr="00796E60">
        <w:rPr>
          <w:rFonts w:ascii="Arial" w:hAnsi="Arial" w:cs="Arial"/>
          <w:b/>
          <w:color w:val="231F20"/>
        </w:rPr>
        <w:t>37.3</w:t>
      </w:r>
      <w:r w:rsidRPr="00D627D0">
        <w:rPr>
          <w:rFonts w:ascii="Arial" w:hAnsi="Arial" w:cs="Arial"/>
          <w:color w:val="231F20"/>
        </w:rPr>
        <w:t>. Après la publication du résultat de l’attribution, les offres non retirées dans un délai maximal de quinze (</w:t>
      </w:r>
      <w:r w:rsidRPr="00796E60">
        <w:rPr>
          <w:rFonts w:ascii="Arial" w:hAnsi="Arial" w:cs="Arial"/>
          <w:b/>
          <w:color w:val="231F20"/>
        </w:rPr>
        <w:t>15</w:t>
      </w:r>
      <w:r w:rsidRPr="00D627D0">
        <w:rPr>
          <w:rFonts w:ascii="Arial" w:hAnsi="Arial" w:cs="Arial"/>
          <w:color w:val="231F20"/>
        </w:rPr>
        <w:t>) jours seront détruites, sans qu’il y ait lieu à réclamation, à l’exception de l’exemplaire destiné à l’</w:t>
      </w:r>
      <w:r>
        <w:rPr>
          <w:rFonts w:ascii="Arial" w:hAnsi="Arial" w:cs="Arial"/>
          <w:color w:val="231F20"/>
        </w:rPr>
        <w:t>O</w:t>
      </w:r>
      <w:r w:rsidRPr="00D627D0">
        <w:rPr>
          <w:rFonts w:ascii="Arial" w:hAnsi="Arial" w:cs="Arial"/>
          <w:color w:val="231F20"/>
        </w:rPr>
        <w:t xml:space="preserve">rganisme chargé de la </w:t>
      </w:r>
      <w:r>
        <w:rPr>
          <w:rFonts w:ascii="Arial" w:hAnsi="Arial" w:cs="Arial"/>
          <w:color w:val="231F20"/>
        </w:rPr>
        <w:t>R</w:t>
      </w:r>
      <w:r w:rsidRPr="00D627D0">
        <w:rPr>
          <w:rFonts w:ascii="Arial" w:hAnsi="Arial" w:cs="Arial"/>
          <w:color w:val="231F20"/>
        </w:rPr>
        <w:t xml:space="preserve">égulation des </w:t>
      </w:r>
      <w:r>
        <w:rPr>
          <w:rFonts w:ascii="Arial" w:hAnsi="Arial" w:cs="Arial"/>
          <w:color w:val="231F20"/>
        </w:rPr>
        <w:t>M</w:t>
      </w:r>
      <w:r w:rsidRPr="00D627D0">
        <w:rPr>
          <w:rFonts w:ascii="Arial" w:hAnsi="Arial" w:cs="Arial"/>
          <w:color w:val="231F20"/>
        </w:rPr>
        <w:t xml:space="preserve">archés </w:t>
      </w:r>
      <w:r>
        <w:rPr>
          <w:rFonts w:ascii="Arial" w:hAnsi="Arial" w:cs="Arial"/>
          <w:color w:val="231F20"/>
        </w:rPr>
        <w:t>P</w:t>
      </w:r>
      <w:r w:rsidRPr="00D627D0">
        <w:rPr>
          <w:rFonts w:ascii="Arial" w:hAnsi="Arial" w:cs="Arial"/>
          <w:color w:val="231F20"/>
        </w:rPr>
        <w:t>ublics.</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796E60">
        <w:rPr>
          <w:rFonts w:ascii="Arial" w:hAnsi="Arial" w:cs="Arial"/>
          <w:b/>
          <w:color w:val="231F20"/>
        </w:rPr>
        <w:t>37.4.</w:t>
      </w:r>
      <w:r w:rsidRPr="00D627D0">
        <w:rPr>
          <w:rFonts w:ascii="Arial" w:hAnsi="Arial" w:cs="Arial"/>
          <w:color w:val="231F20"/>
        </w:rPr>
        <w:t xml:space="preserve"> En cas de recours, il doit être adressé à l’</w:t>
      </w:r>
      <w:r>
        <w:rPr>
          <w:rFonts w:ascii="Arial" w:hAnsi="Arial" w:cs="Arial"/>
          <w:color w:val="231F20"/>
        </w:rPr>
        <w:t>A</w:t>
      </w:r>
      <w:r w:rsidRPr="00D627D0">
        <w:rPr>
          <w:rFonts w:ascii="Arial" w:hAnsi="Arial" w:cs="Arial"/>
          <w:color w:val="231F20"/>
        </w:rPr>
        <w:t xml:space="preserve">utorité chargée des </w:t>
      </w:r>
      <w:r>
        <w:rPr>
          <w:rFonts w:ascii="Arial" w:hAnsi="Arial" w:cs="Arial"/>
          <w:color w:val="231F20"/>
        </w:rPr>
        <w:t>M</w:t>
      </w:r>
      <w:r w:rsidRPr="00D627D0">
        <w:rPr>
          <w:rFonts w:ascii="Arial" w:hAnsi="Arial" w:cs="Arial"/>
          <w:color w:val="231F20"/>
        </w:rPr>
        <w:t xml:space="preserve">archés </w:t>
      </w:r>
      <w:r>
        <w:rPr>
          <w:rFonts w:ascii="Arial" w:hAnsi="Arial" w:cs="Arial"/>
          <w:color w:val="231F20"/>
        </w:rPr>
        <w:t>P</w:t>
      </w:r>
      <w:r w:rsidRPr="00D627D0">
        <w:rPr>
          <w:rFonts w:ascii="Arial" w:hAnsi="Arial" w:cs="Arial"/>
          <w:color w:val="231F20"/>
        </w:rPr>
        <w:t>ublics, avec copies à l’</w:t>
      </w:r>
      <w:r>
        <w:rPr>
          <w:rFonts w:ascii="Arial" w:hAnsi="Arial" w:cs="Arial"/>
          <w:color w:val="231F20"/>
        </w:rPr>
        <w:t>O</w:t>
      </w:r>
      <w:r w:rsidRPr="00D627D0">
        <w:rPr>
          <w:rFonts w:ascii="Arial" w:hAnsi="Arial" w:cs="Arial"/>
          <w:color w:val="231F20"/>
        </w:rPr>
        <w:t xml:space="preserve">rganisme chargé de la </w:t>
      </w:r>
      <w:r>
        <w:rPr>
          <w:rFonts w:ascii="Arial" w:hAnsi="Arial" w:cs="Arial"/>
          <w:color w:val="231F20"/>
        </w:rPr>
        <w:t>R</w:t>
      </w:r>
      <w:r w:rsidRPr="00D627D0">
        <w:rPr>
          <w:rFonts w:ascii="Arial" w:hAnsi="Arial" w:cs="Arial"/>
          <w:color w:val="231F20"/>
        </w:rPr>
        <w:t xml:space="preserve">égulation des </w:t>
      </w:r>
      <w:r>
        <w:rPr>
          <w:rFonts w:ascii="Arial" w:hAnsi="Arial" w:cs="Arial"/>
          <w:color w:val="231F20"/>
        </w:rPr>
        <w:t>M</w:t>
      </w:r>
      <w:r w:rsidRPr="00D627D0">
        <w:rPr>
          <w:rFonts w:ascii="Arial" w:hAnsi="Arial" w:cs="Arial"/>
          <w:color w:val="231F20"/>
        </w:rPr>
        <w:t xml:space="preserve">archés </w:t>
      </w:r>
      <w:r>
        <w:rPr>
          <w:rFonts w:ascii="Arial" w:hAnsi="Arial" w:cs="Arial"/>
          <w:color w:val="231F20"/>
        </w:rPr>
        <w:t>P</w:t>
      </w:r>
      <w:r w:rsidRPr="00D627D0">
        <w:rPr>
          <w:rFonts w:ascii="Arial" w:hAnsi="Arial" w:cs="Arial"/>
          <w:color w:val="231F20"/>
        </w:rPr>
        <w:t xml:space="preserve">ublics, à </w:t>
      </w:r>
      <w:r>
        <w:rPr>
          <w:rFonts w:ascii="Arial" w:hAnsi="Arial" w:cs="Arial"/>
        </w:rPr>
        <w:t>l</w:t>
      </w:r>
      <w:r w:rsidRPr="00D627D0">
        <w:rPr>
          <w:rFonts w:ascii="Arial" w:hAnsi="Arial" w:cs="Arial"/>
        </w:rPr>
        <w:t>’Autorité contractante</w:t>
      </w:r>
      <w:r>
        <w:rPr>
          <w:rFonts w:ascii="Arial" w:hAnsi="Arial" w:cs="Arial"/>
        </w:rPr>
        <w:t xml:space="preserve"> et </w:t>
      </w:r>
      <w:r w:rsidRPr="00D627D0">
        <w:rPr>
          <w:rFonts w:ascii="Arial" w:hAnsi="Arial" w:cs="Arial"/>
          <w:color w:val="231F20"/>
        </w:rPr>
        <w:t xml:space="preserve">au </w:t>
      </w:r>
      <w:r>
        <w:rPr>
          <w:rFonts w:ascii="Arial" w:hAnsi="Arial" w:cs="Arial"/>
          <w:color w:val="231F20"/>
        </w:rPr>
        <w:t>P</w:t>
      </w:r>
      <w:r w:rsidRPr="00D627D0">
        <w:rPr>
          <w:rFonts w:ascii="Arial" w:hAnsi="Arial" w:cs="Arial"/>
          <w:color w:val="231F20"/>
        </w:rPr>
        <w:t>résident de la commission</w:t>
      </w:r>
      <w:r>
        <w:rPr>
          <w:rFonts w:ascii="Arial" w:hAnsi="Arial" w:cs="Arial"/>
          <w:color w:val="231F20"/>
        </w:rPr>
        <w:t xml:space="preserve"> de passation des marchés</w:t>
      </w:r>
      <w:r w:rsidRPr="00D627D0">
        <w:rPr>
          <w:rFonts w:ascii="Arial" w:hAnsi="Arial" w:cs="Arial"/>
          <w:color w:val="231F20"/>
        </w:rPr>
        <w:t>. Il doit intervenir dans un délai maximum de cinq (</w:t>
      </w:r>
      <w:r w:rsidRPr="00796E60">
        <w:rPr>
          <w:rFonts w:ascii="Arial" w:hAnsi="Arial" w:cs="Arial"/>
          <w:b/>
          <w:color w:val="231F20"/>
        </w:rPr>
        <w:t>05</w:t>
      </w:r>
      <w:r w:rsidRPr="00D627D0">
        <w:rPr>
          <w:rFonts w:ascii="Arial" w:hAnsi="Arial" w:cs="Arial"/>
          <w:color w:val="231F20"/>
        </w:rPr>
        <w:t>) jours ouvrables après la publication des résultats.</w:t>
      </w:r>
    </w:p>
    <w:p w:rsidR="00713116" w:rsidRPr="00796E60" w:rsidRDefault="00713116" w:rsidP="00713116">
      <w:pPr>
        <w:pStyle w:val="Titre2"/>
        <w:spacing w:after="120"/>
        <w:jc w:val="both"/>
        <w:rPr>
          <w:rFonts w:ascii="Arial" w:hAnsi="Arial" w:cs="Arial"/>
          <w:i w:val="0"/>
          <w:sz w:val="24"/>
          <w:szCs w:val="24"/>
        </w:rPr>
      </w:pPr>
      <w:bookmarkStart w:id="43" w:name="_Toc189855779"/>
      <w:r w:rsidRPr="00796E60">
        <w:rPr>
          <w:rFonts w:ascii="Arial" w:hAnsi="Arial" w:cs="Arial"/>
          <w:i w:val="0"/>
          <w:sz w:val="24"/>
          <w:szCs w:val="24"/>
        </w:rPr>
        <w:t>Article 38 : Signature du marché</w:t>
      </w:r>
      <w:bookmarkEnd w:id="43"/>
    </w:p>
    <w:p w:rsidR="00713116" w:rsidRPr="00D627D0" w:rsidRDefault="00713116" w:rsidP="00713116">
      <w:pPr>
        <w:autoSpaceDE w:val="0"/>
        <w:autoSpaceDN w:val="0"/>
        <w:adjustRightInd w:val="0"/>
        <w:ind w:firstLine="708"/>
        <w:jc w:val="both"/>
        <w:rPr>
          <w:rFonts w:ascii="Arial" w:hAnsi="Arial" w:cs="Arial"/>
          <w:color w:val="231F20"/>
        </w:rPr>
      </w:pPr>
      <w:r w:rsidRPr="00796E60">
        <w:rPr>
          <w:rFonts w:ascii="Arial" w:hAnsi="Arial" w:cs="Arial"/>
          <w:b/>
          <w:color w:val="231F20"/>
        </w:rPr>
        <w:t>38.1.</w:t>
      </w:r>
      <w:r w:rsidRPr="00D627D0">
        <w:rPr>
          <w:rFonts w:ascii="Arial" w:hAnsi="Arial" w:cs="Arial"/>
          <w:color w:val="231F20"/>
        </w:rPr>
        <w:t xml:space="preserve"> Après publication des résultats, le projet de marché souscrit par l’attributaire est soumis à la Commission de Passation des Marchés et le cas échéant à la Commission Spécialisée de Contrôle des Marchés compétente, pour adoption.</w:t>
      </w:r>
    </w:p>
    <w:p w:rsidR="00713116" w:rsidRPr="00D627D0" w:rsidRDefault="00713116" w:rsidP="00713116">
      <w:pPr>
        <w:autoSpaceDE w:val="0"/>
        <w:autoSpaceDN w:val="0"/>
        <w:adjustRightInd w:val="0"/>
        <w:ind w:firstLine="708"/>
        <w:jc w:val="both"/>
        <w:rPr>
          <w:rFonts w:ascii="Arial" w:hAnsi="Arial" w:cs="Arial"/>
          <w:color w:val="231F20"/>
        </w:rPr>
      </w:pPr>
      <w:r w:rsidRPr="00796E60">
        <w:rPr>
          <w:rFonts w:ascii="Arial" w:hAnsi="Arial" w:cs="Arial"/>
          <w:b/>
          <w:color w:val="231F20"/>
        </w:rPr>
        <w:t>38.2</w:t>
      </w:r>
      <w:r w:rsidR="00021C97" w:rsidRPr="00796E60">
        <w:rPr>
          <w:rFonts w:ascii="Arial" w:hAnsi="Arial" w:cs="Arial"/>
          <w:b/>
          <w:color w:val="231F20"/>
        </w:rPr>
        <w:t>.</w:t>
      </w:r>
      <w:r w:rsidR="00021C97" w:rsidRPr="00D627D0">
        <w:rPr>
          <w:rFonts w:ascii="Arial" w:hAnsi="Arial" w:cs="Arial"/>
        </w:rPr>
        <w:t xml:space="preserve"> L’Autorité</w:t>
      </w:r>
      <w:r w:rsidRPr="00D627D0">
        <w:rPr>
          <w:rFonts w:ascii="Arial" w:hAnsi="Arial" w:cs="Arial"/>
        </w:rPr>
        <w:t xml:space="preserve"> contractante</w:t>
      </w:r>
      <w:r w:rsidRPr="00D627D0">
        <w:rPr>
          <w:rFonts w:ascii="Arial" w:hAnsi="Arial" w:cs="Arial"/>
          <w:color w:val="231F20"/>
        </w:rPr>
        <w:t xml:space="preserve"> dispose d’un délai de sept (</w:t>
      </w:r>
      <w:r w:rsidRPr="00796E60">
        <w:rPr>
          <w:rFonts w:ascii="Arial" w:hAnsi="Arial" w:cs="Arial"/>
          <w:b/>
          <w:color w:val="231F20"/>
        </w:rPr>
        <w:t>07</w:t>
      </w:r>
      <w:r w:rsidRPr="00D627D0">
        <w:rPr>
          <w:rFonts w:ascii="Arial" w:hAnsi="Arial" w:cs="Arial"/>
          <w:color w:val="231F20"/>
        </w:rPr>
        <w:t>) jours pour la signature du marché à compter de la date de réception du projet de marché adopté par la commission des marchés compétente et souscrit par l’attributaire.</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796E60">
        <w:rPr>
          <w:rFonts w:ascii="Arial" w:hAnsi="Arial" w:cs="Arial"/>
          <w:b/>
          <w:color w:val="231F20"/>
        </w:rPr>
        <w:t>38.3.</w:t>
      </w:r>
      <w:r w:rsidRPr="00D627D0">
        <w:rPr>
          <w:rFonts w:ascii="Arial" w:hAnsi="Arial" w:cs="Arial"/>
          <w:color w:val="231F20"/>
        </w:rPr>
        <w:t xml:space="preserve"> Le marché doit être notifié à son titulaire dans les cinq (</w:t>
      </w:r>
      <w:r w:rsidRPr="00796E60">
        <w:rPr>
          <w:rFonts w:ascii="Arial" w:hAnsi="Arial" w:cs="Arial"/>
          <w:b/>
          <w:color w:val="231F20"/>
        </w:rPr>
        <w:t>5</w:t>
      </w:r>
      <w:r w:rsidRPr="00D627D0">
        <w:rPr>
          <w:rFonts w:ascii="Arial" w:hAnsi="Arial" w:cs="Arial"/>
          <w:color w:val="231F20"/>
        </w:rPr>
        <w:t>) jours qui suivent la date de sa signature.</w:t>
      </w:r>
    </w:p>
    <w:p w:rsidR="00713116" w:rsidRPr="00796E60" w:rsidRDefault="00713116" w:rsidP="00713116">
      <w:pPr>
        <w:pStyle w:val="Titre2"/>
        <w:spacing w:after="120"/>
        <w:jc w:val="both"/>
        <w:rPr>
          <w:rFonts w:ascii="Arial" w:hAnsi="Arial" w:cs="Arial"/>
          <w:i w:val="0"/>
          <w:sz w:val="24"/>
          <w:szCs w:val="24"/>
        </w:rPr>
      </w:pPr>
      <w:bookmarkStart w:id="44" w:name="_Toc189855780"/>
      <w:r w:rsidRPr="00796E60">
        <w:rPr>
          <w:rFonts w:ascii="Arial" w:hAnsi="Arial" w:cs="Arial"/>
          <w:i w:val="0"/>
          <w:sz w:val="24"/>
          <w:szCs w:val="24"/>
        </w:rPr>
        <w:t>Article 39 : Cautionnement définitif</w:t>
      </w:r>
      <w:bookmarkEnd w:id="44"/>
    </w:p>
    <w:p w:rsidR="00713116" w:rsidRPr="00D627D0" w:rsidRDefault="00713116" w:rsidP="00713116">
      <w:pPr>
        <w:autoSpaceDE w:val="0"/>
        <w:autoSpaceDN w:val="0"/>
        <w:adjustRightInd w:val="0"/>
        <w:spacing w:after="120"/>
        <w:ind w:firstLine="709"/>
        <w:jc w:val="both"/>
        <w:rPr>
          <w:rFonts w:ascii="Arial" w:hAnsi="Arial" w:cs="Arial"/>
          <w:color w:val="231F20"/>
        </w:rPr>
      </w:pPr>
      <w:r w:rsidRPr="00796E60">
        <w:rPr>
          <w:rFonts w:ascii="Arial" w:hAnsi="Arial" w:cs="Arial"/>
          <w:b/>
          <w:color w:val="231F20"/>
        </w:rPr>
        <w:t>39.1.</w:t>
      </w:r>
      <w:r w:rsidRPr="00D627D0">
        <w:rPr>
          <w:rFonts w:ascii="Arial" w:hAnsi="Arial" w:cs="Arial"/>
          <w:color w:val="231F20"/>
        </w:rPr>
        <w:t xml:space="preserve"> Dans les vingt (</w:t>
      </w:r>
      <w:r w:rsidRPr="00796E60">
        <w:rPr>
          <w:rFonts w:ascii="Arial" w:hAnsi="Arial" w:cs="Arial"/>
          <w:b/>
          <w:color w:val="231F20"/>
        </w:rPr>
        <w:t>20</w:t>
      </w:r>
      <w:r w:rsidRPr="00D627D0">
        <w:rPr>
          <w:rFonts w:ascii="Arial" w:hAnsi="Arial" w:cs="Arial"/>
          <w:color w:val="231F20"/>
        </w:rPr>
        <w:t xml:space="preserve">) jours suivant la notification du marché par </w:t>
      </w:r>
      <w:r>
        <w:rPr>
          <w:rFonts w:ascii="Arial" w:hAnsi="Arial" w:cs="Arial"/>
        </w:rPr>
        <w:t>l</w:t>
      </w:r>
      <w:r w:rsidRPr="00D627D0">
        <w:rPr>
          <w:rFonts w:ascii="Arial" w:hAnsi="Arial" w:cs="Arial"/>
        </w:rPr>
        <w:t>’Autorité contractante</w:t>
      </w:r>
      <w:r w:rsidRPr="00D627D0">
        <w:rPr>
          <w:rFonts w:ascii="Arial" w:hAnsi="Arial" w:cs="Arial"/>
          <w:color w:val="231F20"/>
        </w:rPr>
        <w:t xml:space="preserve">, l’entrepreneur fournira à  </w:t>
      </w:r>
      <w:r>
        <w:rPr>
          <w:rFonts w:ascii="Arial" w:hAnsi="Arial" w:cs="Arial"/>
        </w:rPr>
        <w:t>l</w:t>
      </w:r>
      <w:r w:rsidRPr="00D627D0">
        <w:rPr>
          <w:rFonts w:ascii="Arial" w:hAnsi="Arial" w:cs="Arial"/>
        </w:rPr>
        <w:t>’Autorité contractante</w:t>
      </w:r>
      <w:r w:rsidRPr="00D627D0">
        <w:rPr>
          <w:rFonts w:ascii="Arial" w:hAnsi="Arial" w:cs="Arial"/>
          <w:color w:val="231F20"/>
        </w:rPr>
        <w:t xml:space="preserve"> un cautionnement définitif, sous la forme stipulée dans le </w:t>
      </w:r>
      <w:r w:rsidRPr="00796E60">
        <w:rPr>
          <w:rFonts w:ascii="Arial" w:hAnsi="Arial" w:cs="Arial"/>
          <w:b/>
          <w:color w:val="231F20"/>
        </w:rPr>
        <w:t>RPAO</w:t>
      </w:r>
      <w:r w:rsidRPr="00D627D0">
        <w:rPr>
          <w:rFonts w:ascii="Arial" w:hAnsi="Arial" w:cs="Arial"/>
          <w:color w:val="231F20"/>
        </w:rPr>
        <w:t>, conformément au modèle fourni dans le Dossier d’Appel d’Offres.</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796E60">
        <w:rPr>
          <w:rFonts w:ascii="Arial" w:hAnsi="Arial" w:cs="Arial"/>
          <w:b/>
          <w:color w:val="231F20"/>
        </w:rPr>
        <w:t>39.2.</w:t>
      </w:r>
      <w:r w:rsidRPr="00D627D0">
        <w:rPr>
          <w:rFonts w:ascii="Arial" w:hAnsi="Arial" w:cs="Arial"/>
          <w:color w:val="231F20"/>
        </w:rPr>
        <w:t xml:space="preserve"> Le cautionnement dont le taux varie entre </w:t>
      </w:r>
      <w:r w:rsidRPr="00796E60">
        <w:rPr>
          <w:rFonts w:ascii="Arial" w:hAnsi="Arial" w:cs="Arial"/>
          <w:b/>
          <w:color w:val="231F20"/>
        </w:rPr>
        <w:t>2</w:t>
      </w:r>
      <w:r w:rsidRPr="00D627D0">
        <w:rPr>
          <w:rFonts w:ascii="Arial" w:hAnsi="Arial" w:cs="Arial"/>
          <w:color w:val="231F20"/>
        </w:rPr>
        <w:t xml:space="preserve"> et </w:t>
      </w:r>
      <w:r w:rsidRPr="00796E60">
        <w:rPr>
          <w:rFonts w:ascii="Arial" w:hAnsi="Arial" w:cs="Arial"/>
          <w:b/>
          <w:color w:val="231F20"/>
        </w:rPr>
        <w:t>5%</w:t>
      </w:r>
      <w:r w:rsidRPr="00D627D0">
        <w:rPr>
          <w:rFonts w:ascii="Arial" w:hAnsi="Arial" w:cs="Arial"/>
          <w:color w:val="231F20"/>
        </w:rPr>
        <w:t xml:space="preserve"> du montant du marché, peut être remplacé par la garantie d’une caution d’un établissement bancaire agréé conformément aux textes en vigueur, et émise au profit de </w:t>
      </w:r>
      <w:r>
        <w:rPr>
          <w:rFonts w:ascii="Arial" w:hAnsi="Arial" w:cs="Arial"/>
        </w:rPr>
        <w:t>l</w:t>
      </w:r>
      <w:r w:rsidRPr="00D627D0">
        <w:rPr>
          <w:rFonts w:ascii="Arial" w:hAnsi="Arial" w:cs="Arial"/>
        </w:rPr>
        <w:t>’Autorité contractante</w:t>
      </w:r>
      <w:r w:rsidRPr="00D627D0">
        <w:rPr>
          <w:rFonts w:ascii="Arial" w:hAnsi="Arial" w:cs="Arial"/>
          <w:color w:val="231F20"/>
        </w:rPr>
        <w:t xml:space="preserve"> ou par une caution personnelle et solidaire.</w:t>
      </w:r>
    </w:p>
    <w:p w:rsidR="00713116" w:rsidRPr="00D627D0" w:rsidRDefault="00713116" w:rsidP="00713116">
      <w:pPr>
        <w:autoSpaceDE w:val="0"/>
        <w:autoSpaceDN w:val="0"/>
        <w:adjustRightInd w:val="0"/>
        <w:spacing w:after="120"/>
        <w:ind w:firstLine="709"/>
        <w:jc w:val="both"/>
        <w:rPr>
          <w:rFonts w:ascii="Arial" w:hAnsi="Arial" w:cs="Arial"/>
          <w:color w:val="231F20"/>
        </w:rPr>
      </w:pPr>
      <w:r w:rsidRPr="00796E60">
        <w:rPr>
          <w:rFonts w:ascii="Arial" w:hAnsi="Arial" w:cs="Arial"/>
          <w:b/>
          <w:color w:val="231F20"/>
        </w:rPr>
        <w:t>39.3.</w:t>
      </w:r>
      <w:r w:rsidRPr="00D627D0">
        <w:rPr>
          <w:rFonts w:ascii="Arial" w:hAnsi="Arial" w:cs="Arial"/>
          <w:color w:val="231F20"/>
        </w:rPr>
        <w:t xml:space="preserve"> Les petites et moyennes entreprises (</w:t>
      </w:r>
      <w:r w:rsidRPr="00796E60">
        <w:rPr>
          <w:rFonts w:ascii="Arial" w:hAnsi="Arial" w:cs="Arial"/>
          <w:b/>
          <w:color w:val="231F20"/>
        </w:rPr>
        <w:t>PME</w:t>
      </w:r>
      <w:r w:rsidRPr="00D627D0">
        <w:rPr>
          <w:rFonts w:ascii="Arial" w:hAnsi="Arial" w:cs="Arial"/>
          <w:color w:val="231F20"/>
        </w:rPr>
        <w:t xml:space="preserve">) à capitaux et dirigeants nationaux peuvent produire à la place du cautionnement, soit une hypothèque légale, soit une caution </w:t>
      </w:r>
      <w:r w:rsidRPr="00D627D0">
        <w:rPr>
          <w:rFonts w:ascii="Arial" w:hAnsi="Arial" w:cs="Arial"/>
          <w:color w:val="231F20"/>
        </w:rPr>
        <w:lastRenderedPageBreak/>
        <w:t>d’un établissement bancaire ou d’un organisme financier agréé de premier rang conformément aux textes en vigueur.</w:t>
      </w:r>
    </w:p>
    <w:p w:rsidR="00713116" w:rsidRPr="00276228" w:rsidRDefault="00713116" w:rsidP="00713116">
      <w:pPr>
        <w:autoSpaceDE w:val="0"/>
        <w:autoSpaceDN w:val="0"/>
        <w:adjustRightInd w:val="0"/>
        <w:ind w:firstLine="708"/>
        <w:jc w:val="both"/>
        <w:rPr>
          <w:rFonts w:cs="Helvetica"/>
          <w:color w:val="231F20"/>
          <w:sz w:val="70"/>
          <w:szCs w:val="70"/>
        </w:rPr>
      </w:pPr>
      <w:r w:rsidRPr="00796E60">
        <w:rPr>
          <w:rFonts w:ascii="Arial" w:hAnsi="Arial" w:cs="Arial"/>
          <w:b/>
          <w:color w:val="231F20"/>
        </w:rPr>
        <w:t>39.4.</w:t>
      </w:r>
      <w:r w:rsidRPr="00D627D0">
        <w:rPr>
          <w:rFonts w:ascii="Arial" w:hAnsi="Arial" w:cs="Arial"/>
          <w:color w:val="231F20"/>
        </w:rPr>
        <w:t xml:space="preserve"> L’absence de production du cautionnement définitif dans les délais prescrits est susceptible de donner lieu à la résiliation du marché dans les conditions prévues dans le </w:t>
      </w:r>
      <w:r w:rsidRPr="00796E60">
        <w:rPr>
          <w:rFonts w:ascii="Arial" w:hAnsi="Arial" w:cs="Arial"/>
          <w:b/>
          <w:color w:val="231F20"/>
        </w:rPr>
        <w:t>CCAG</w:t>
      </w:r>
      <w:r w:rsidRPr="00D627D0">
        <w:rPr>
          <w:rFonts w:ascii="Arial" w:hAnsi="Arial" w:cs="Arial"/>
          <w:color w:val="231F20"/>
        </w:rPr>
        <w:t>.</w:t>
      </w:r>
    </w:p>
    <w:p w:rsidR="00713116" w:rsidRDefault="00713116" w:rsidP="00713116"/>
    <w:p w:rsidR="00713116" w:rsidRDefault="00713116" w:rsidP="00713116"/>
    <w:p w:rsidR="00713116" w:rsidRDefault="00713116" w:rsidP="00713116">
      <w:r>
        <w:br w:type="page"/>
      </w:r>
    </w:p>
    <w:p w:rsidR="00713116" w:rsidRDefault="005738A8" w:rsidP="00713116">
      <w:r>
        <w:rPr>
          <w:noProof/>
          <w:lang w:eastAsia="fr-FR"/>
        </w:rPr>
        <w:lastRenderedPageBreak/>
        <w:pict>
          <v:shape id="Arrondir un rectangle avec un coin diagonal 19" o:spid="_x0000_s1036" style="position:absolute;margin-left:0;margin-top:291.7pt;width:279.25pt;height:133.25pt;z-index:251671552;visibility:visible;mso-position-horizontal:center;mso-position-horizontal-relative:margin;mso-width-relative:margin;mso-height-relative:margin;v-text-anchor:middle" coordsize="3546721,16923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" adj="-11796480,,5400" path="m282059,l3546721,r,l3546721,1410263v,155777,-126282,282059,-282059,282059l,1692322r,l,282059c,126282,126282,,282059,xe" fillcolor="#5b9bd5 [3204]" strokecolor="#1f4d78 [1604]" strokeweight="1pt">
            <v:stroke joinstyle="miter"/>
            <v:formulas/>
            <v:path arrowok="t" o:connecttype="custom" o:connectlocs="282059,0;3546721,0;3546721,0;3546721,1410263;3264662,1692322;0,1692322;0,1692322;0,282059;282059,0" o:connectangles="0,0,0,0,0,0,0,0,0" textboxrect="0,0,3546721,1692322"/>
            <v:textbox>
              <w:txbxContent>
                <w:p w:rsidR="00A4617D" w:rsidRPr="008C788E" w:rsidRDefault="00A4617D" w:rsidP="00713116">
                  <w:pPr>
                    <w:jc w:val="center"/>
                    <w:rPr>
                      <w:rFonts w:ascii="Segoe UI Black" w:hAnsi="Segoe UI Black"/>
                      <w:sz w:val="32"/>
                      <w:szCs w:val="32"/>
                    </w:rPr>
                  </w:pPr>
                  <w:r w:rsidRPr="008C788E">
                    <w:rPr>
                      <w:rFonts w:ascii="Segoe UI Black" w:hAnsi="Segoe UI Black"/>
                      <w:sz w:val="32"/>
                      <w:szCs w:val="32"/>
                    </w:rPr>
                    <w:t>PIECE N°</w:t>
                  </w:r>
                  <w:r>
                    <w:rPr>
                      <w:rFonts w:ascii="Segoe UI Black" w:hAnsi="Segoe UI Black"/>
                      <w:sz w:val="32"/>
                      <w:szCs w:val="32"/>
                    </w:rPr>
                    <w:t>3</w:t>
                  </w:r>
                  <w:r w:rsidRPr="008C788E">
                    <w:rPr>
                      <w:rFonts w:ascii="Segoe UI Black" w:hAnsi="Segoe UI Black"/>
                      <w:sz w:val="32"/>
                      <w:szCs w:val="32"/>
                    </w:rPr>
                    <w:t> :</w:t>
                  </w:r>
                </w:p>
                <w:p w:rsidR="00A4617D" w:rsidRDefault="00A4617D" w:rsidP="00713116">
                  <w:pPr>
                    <w:jc w:val="center"/>
                    <w:rPr>
                      <w:rFonts w:ascii="Segoe UI Black" w:hAnsi="Segoe UI Black"/>
                      <w:sz w:val="32"/>
                      <w:szCs w:val="32"/>
                    </w:rPr>
                  </w:pPr>
                  <w:r>
                    <w:rPr>
                      <w:rFonts w:ascii="Segoe UI Black" w:hAnsi="Segoe UI Black"/>
                      <w:sz w:val="32"/>
                      <w:szCs w:val="32"/>
                    </w:rPr>
                    <w:t>REGLEMENT PARTICULIER</w:t>
                  </w:r>
                  <w:r w:rsidRPr="008C788E">
                    <w:rPr>
                      <w:rFonts w:ascii="Segoe UI Black" w:hAnsi="Segoe UI Black"/>
                      <w:sz w:val="32"/>
                      <w:szCs w:val="32"/>
                    </w:rPr>
                    <w:t xml:space="preserve"> D</w:t>
                  </w:r>
                  <w:r>
                    <w:rPr>
                      <w:rFonts w:ascii="Segoe UI Black" w:hAnsi="Segoe UI Black"/>
                      <w:sz w:val="32"/>
                      <w:szCs w:val="32"/>
                    </w:rPr>
                    <w:t>E L</w:t>
                  </w:r>
                  <w:r w:rsidRPr="008C788E">
                    <w:rPr>
                      <w:rFonts w:ascii="Segoe UI Black" w:hAnsi="Segoe UI Black"/>
                      <w:sz w:val="32"/>
                      <w:szCs w:val="32"/>
                    </w:rPr>
                    <w:t>’APPEL D’OFFRES</w:t>
                  </w:r>
                </w:p>
                <w:p w:rsidR="00A4617D" w:rsidRPr="008C788E" w:rsidRDefault="00A4617D" w:rsidP="00713116">
                  <w:pPr>
                    <w:jc w:val="center"/>
                    <w:rPr>
                      <w:rFonts w:ascii="Segoe UI Black" w:hAnsi="Segoe UI Black"/>
                      <w:sz w:val="32"/>
                      <w:szCs w:val="32"/>
                    </w:rPr>
                  </w:pPr>
                  <w:r>
                    <w:rPr>
                      <w:rFonts w:ascii="Segoe UI Black" w:hAnsi="Segoe UI Black"/>
                      <w:sz w:val="32"/>
                      <w:szCs w:val="32"/>
                    </w:rPr>
                    <w:t>(RPAO)</w:t>
                  </w:r>
                </w:p>
              </w:txbxContent>
            </v:textbox>
            <w10:wrap anchorx="margin"/>
          </v:shape>
        </w:pict>
      </w:r>
      <w:r w:rsidR="00713116">
        <w:br w:type="page"/>
      </w:r>
    </w:p>
    <w:p w:rsidR="00713116" w:rsidRDefault="00713116" w:rsidP="00713116">
      <w:pPr>
        <w:jc w:val="center"/>
        <w:rPr>
          <w:rFonts w:ascii="Segoe UI Black" w:hAnsi="Segoe UI Black"/>
          <w:b/>
          <w:sz w:val="28"/>
          <w:szCs w:val="28"/>
        </w:rPr>
      </w:pPr>
      <w:r w:rsidRPr="008224EC">
        <w:rPr>
          <w:rFonts w:ascii="Segoe UI Black" w:hAnsi="Segoe UI Black"/>
          <w:b/>
          <w:sz w:val="28"/>
          <w:szCs w:val="28"/>
        </w:rPr>
        <w:lastRenderedPageBreak/>
        <w:t>REGLEMENT PARTICULIER DE L’APPEL D’OFFRES</w:t>
      </w:r>
    </w:p>
    <w:p w:rsidR="00021C97" w:rsidRDefault="00713116" w:rsidP="00713116">
      <w:pPr>
        <w:widowControl w:val="0"/>
        <w:autoSpaceDE w:val="0"/>
        <w:jc w:val="both"/>
        <w:rPr>
          <w:rFonts w:ascii="Arial" w:hAnsi="Arial" w:cs="Arial"/>
        </w:rPr>
      </w:pPr>
      <w:r w:rsidRPr="006F30CD">
        <w:rPr>
          <w:rFonts w:ascii="Arial" w:hAnsi="Arial" w:cs="Arial"/>
        </w:rPr>
        <w:t>Lesdispositionsci-après,quisontspécifiquesauxTravaux faisantl’objet</w:t>
      </w:r>
      <w:r>
        <w:rPr>
          <w:rFonts w:ascii="Arial" w:hAnsi="Arial" w:cs="Arial"/>
        </w:rPr>
        <w:t xml:space="preserve"> du présent </w:t>
      </w:r>
      <w:r w:rsidRPr="006F30CD">
        <w:rPr>
          <w:rFonts w:ascii="Arial" w:hAnsi="Arial" w:cs="Arial"/>
        </w:rPr>
        <w:t>Appel d’Offres,complètent</w:t>
      </w:r>
    </w:p>
    <w:p w:rsidR="00713116" w:rsidRDefault="003D33D0" w:rsidP="00713116">
      <w:pPr>
        <w:widowControl w:val="0"/>
        <w:autoSpaceDE w:val="0"/>
        <w:jc w:val="both"/>
        <w:rPr>
          <w:rFonts w:ascii="Arial" w:hAnsi="Arial" w:cs="Arial"/>
        </w:rPr>
      </w:pPr>
      <w:r w:rsidRPr="006F30CD">
        <w:rPr>
          <w:rFonts w:ascii="Arial" w:hAnsi="Arial" w:cs="Arial"/>
        </w:rPr>
        <w:t>O</w:t>
      </w:r>
      <w:r w:rsidR="00713116" w:rsidRPr="006F30CD">
        <w:rPr>
          <w:rFonts w:ascii="Arial" w:hAnsi="Arial" w:cs="Arial"/>
        </w:rPr>
        <w:t>ulecaséchéant, précisentlesdispositionsdu</w:t>
      </w:r>
      <w:r w:rsidR="00713116" w:rsidRPr="00301B9E">
        <w:rPr>
          <w:rFonts w:ascii="Arial" w:hAnsi="Arial" w:cs="Arial"/>
          <w:b/>
        </w:rPr>
        <w:t>RGAO.</w:t>
      </w:r>
      <w:r w:rsidR="00713116" w:rsidRPr="006F30CD">
        <w:rPr>
          <w:rFonts w:ascii="Arial" w:hAnsi="Arial" w:cs="Arial"/>
        </w:rPr>
        <w:t xml:space="preserve"> Encasdeconflit,lesdispositions ci-aprèsprévalentsurcellesdu</w:t>
      </w:r>
      <w:r w:rsidR="00713116" w:rsidRPr="00301B9E">
        <w:rPr>
          <w:rFonts w:ascii="Arial" w:hAnsi="Arial" w:cs="Arial"/>
          <w:b/>
        </w:rPr>
        <w:t>RGAO</w:t>
      </w:r>
      <w:r w:rsidR="00713116" w:rsidRPr="006F30CD">
        <w:rPr>
          <w:rFonts w:ascii="Arial" w:hAnsi="Arial" w:cs="Arial"/>
        </w:rPr>
        <w:t>.</w:t>
      </w:r>
    </w:p>
    <w:p w:rsidR="00713116" w:rsidRDefault="00713116" w:rsidP="00713116">
      <w:pPr>
        <w:jc w:val="both"/>
        <w:rPr>
          <w:rFonts w:ascii="Arial" w:hAnsi="Arial" w:cs="Arial"/>
        </w:rPr>
      </w:pPr>
      <w:r w:rsidRPr="006F30CD">
        <w:rPr>
          <w:rFonts w:ascii="Arial" w:hAnsi="Arial" w:cs="Arial"/>
        </w:rPr>
        <w:t>Les numérosdelapremièrecolonneseréfèrentàl’articlecorrespondant du</w:t>
      </w:r>
      <w:r w:rsidRPr="00301B9E">
        <w:rPr>
          <w:rFonts w:ascii="Arial" w:hAnsi="Arial" w:cs="Arial"/>
          <w:b/>
        </w:rPr>
        <w:t>RGAO</w:t>
      </w:r>
      <w:r w:rsidRPr="006F30CD">
        <w:rPr>
          <w:rFonts w:ascii="Arial" w:hAnsi="Arial" w:cs="Arial"/>
        </w:rPr>
        <w:t>.</w:t>
      </w:r>
    </w:p>
    <w:tbl>
      <w:tblPr>
        <w:tblStyle w:val="Grilledutableau"/>
        <w:tblW w:w="0" w:type="auto"/>
        <w:tblLook w:val="04A0"/>
      </w:tblPr>
      <w:tblGrid>
        <w:gridCol w:w="1412"/>
        <w:gridCol w:w="4778"/>
        <w:gridCol w:w="3098"/>
      </w:tblGrid>
      <w:tr w:rsidR="00713116" w:rsidTr="001731E6">
        <w:tc>
          <w:tcPr>
            <w:tcW w:w="1413" w:type="dxa"/>
            <w:vAlign w:val="center"/>
          </w:tcPr>
          <w:p w:rsidR="00713116" w:rsidRPr="008224EC" w:rsidRDefault="00713116" w:rsidP="001731E6">
            <w:pPr>
              <w:jc w:val="center"/>
              <w:rPr>
                <w:rFonts w:ascii="Segoe UI Semibold" w:hAnsi="Segoe UI Semibold" w:cs="Segoe UI Semibold"/>
                <w:b/>
                <w:sz w:val="24"/>
                <w:szCs w:val="24"/>
              </w:rPr>
            </w:pPr>
            <w:r>
              <w:rPr>
                <w:rFonts w:ascii="Segoe UI Semibold" w:hAnsi="Segoe UI Semibold" w:cs="Segoe UI Semibold"/>
                <w:b/>
                <w:sz w:val="24"/>
                <w:szCs w:val="24"/>
              </w:rPr>
              <w:t>Références du RGAO</w:t>
            </w:r>
          </w:p>
        </w:tc>
        <w:tc>
          <w:tcPr>
            <w:tcW w:w="8555" w:type="dxa"/>
            <w:gridSpan w:val="2"/>
            <w:vAlign w:val="center"/>
          </w:tcPr>
          <w:p w:rsidR="00713116" w:rsidRPr="008224EC" w:rsidRDefault="00713116" w:rsidP="001731E6">
            <w:pPr>
              <w:jc w:val="center"/>
              <w:rPr>
                <w:rFonts w:ascii="Segoe UI Semibold" w:hAnsi="Segoe UI Semibold" w:cs="Segoe UI Semibold"/>
                <w:b/>
                <w:sz w:val="24"/>
                <w:szCs w:val="24"/>
              </w:rPr>
            </w:pPr>
            <w:r>
              <w:rPr>
                <w:rFonts w:ascii="Segoe UI Semibold" w:hAnsi="Segoe UI Semibold" w:cs="Segoe UI Semibold"/>
                <w:b/>
                <w:sz w:val="24"/>
                <w:szCs w:val="24"/>
              </w:rPr>
              <w:t>GENERALITES</w:t>
            </w:r>
          </w:p>
        </w:tc>
      </w:tr>
      <w:tr w:rsidR="00713116" w:rsidTr="001731E6">
        <w:tc>
          <w:tcPr>
            <w:tcW w:w="1413" w:type="dxa"/>
            <w:vAlign w:val="center"/>
          </w:tcPr>
          <w:p w:rsidR="00713116" w:rsidRDefault="00713116" w:rsidP="001731E6">
            <w:pPr>
              <w:jc w:val="center"/>
              <w:rPr>
                <w:rFonts w:ascii="Segoe UI Semibold" w:hAnsi="Segoe UI Semibold" w:cs="Segoe UI Semibold"/>
                <w:b/>
                <w:sz w:val="24"/>
                <w:szCs w:val="24"/>
              </w:rPr>
            </w:pPr>
          </w:p>
        </w:tc>
        <w:tc>
          <w:tcPr>
            <w:tcW w:w="8555" w:type="dxa"/>
            <w:gridSpan w:val="2"/>
          </w:tcPr>
          <w:p w:rsidR="00713116" w:rsidRPr="00301B9E" w:rsidRDefault="00713116" w:rsidP="001731E6">
            <w:pPr>
              <w:jc w:val="both"/>
              <w:rPr>
                <w:rFonts w:ascii="Arial" w:hAnsi="Arial" w:cs="Arial"/>
                <w:b/>
              </w:rPr>
            </w:pPr>
            <w:r>
              <w:rPr>
                <w:rFonts w:ascii="Segoe UI Semibold" w:hAnsi="Segoe UI Semibold" w:cs="Segoe UI Semibold"/>
                <w:b/>
                <w:sz w:val="24"/>
                <w:szCs w:val="24"/>
              </w:rPr>
              <w:t>1. Définition des travaux</w:t>
            </w:r>
          </w:p>
        </w:tc>
      </w:tr>
      <w:tr w:rsidR="00420F5B" w:rsidTr="001731E6">
        <w:tc>
          <w:tcPr>
            <w:tcW w:w="1413" w:type="dxa"/>
            <w:vMerge w:val="restart"/>
            <w:vAlign w:val="center"/>
          </w:tcPr>
          <w:p w:rsidR="00713116" w:rsidRPr="008224EC" w:rsidRDefault="00713116" w:rsidP="001731E6">
            <w:pPr>
              <w:jc w:val="center"/>
              <w:rPr>
                <w:rFonts w:ascii="Segoe UI Semibold" w:hAnsi="Segoe UI Semibold" w:cs="Segoe UI Semibold"/>
                <w:b/>
                <w:sz w:val="24"/>
                <w:szCs w:val="24"/>
              </w:rPr>
            </w:pPr>
            <w:r>
              <w:rPr>
                <w:rFonts w:ascii="Segoe UI Semibold" w:hAnsi="Segoe UI Semibold" w:cs="Segoe UI Semibold"/>
                <w:b/>
                <w:sz w:val="24"/>
                <w:szCs w:val="24"/>
              </w:rPr>
              <w:t>1.1.</w:t>
            </w:r>
          </w:p>
        </w:tc>
        <w:tc>
          <w:tcPr>
            <w:tcW w:w="5245" w:type="dxa"/>
            <w:vAlign w:val="center"/>
          </w:tcPr>
          <w:p w:rsidR="00713116" w:rsidRPr="008224EC" w:rsidRDefault="00713116" w:rsidP="001731E6">
            <w:pPr>
              <w:widowControl w:val="0"/>
              <w:autoSpaceDE w:val="0"/>
              <w:rPr>
                <w:rFonts w:ascii="Arial" w:hAnsi="Arial" w:cs="Arial"/>
                <w:b/>
                <w:sz w:val="24"/>
                <w:szCs w:val="24"/>
              </w:rPr>
            </w:pPr>
            <w:r w:rsidRPr="008224EC">
              <w:rPr>
                <w:rFonts w:ascii="Arial" w:hAnsi="Arial" w:cs="Arial"/>
                <w:b/>
                <w:sz w:val="24"/>
                <w:szCs w:val="24"/>
              </w:rPr>
              <w:t>Désignation des travaux</w:t>
            </w:r>
          </w:p>
        </w:tc>
        <w:tc>
          <w:tcPr>
            <w:tcW w:w="3310" w:type="dxa"/>
            <w:vAlign w:val="center"/>
          </w:tcPr>
          <w:p w:rsidR="00713116" w:rsidRPr="008224EC" w:rsidRDefault="00713116" w:rsidP="001731E6">
            <w:pPr>
              <w:widowControl w:val="0"/>
              <w:autoSpaceDE w:val="0"/>
              <w:rPr>
                <w:rFonts w:ascii="Arial" w:hAnsi="Arial" w:cs="Arial"/>
                <w:b/>
                <w:sz w:val="24"/>
                <w:szCs w:val="24"/>
              </w:rPr>
            </w:pPr>
            <w:r w:rsidRPr="008224EC">
              <w:rPr>
                <w:rFonts w:ascii="Arial" w:hAnsi="Arial" w:cs="Arial"/>
                <w:b/>
                <w:sz w:val="24"/>
                <w:szCs w:val="24"/>
              </w:rPr>
              <w:t>Lieu d’exécution</w:t>
            </w:r>
          </w:p>
        </w:tc>
      </w:tr>
      <w:tr w:rsidR="00420F5B" w:rsidTr="001731E6">
        <w:tc>
          <w:tcPr>
            <w:tcW w:w="1413" w:type="dxa"/>
            <w:vMerge/>
            <w:vAlign w:val="center"/>
          </w:tcPr>
          <w:p w:rsidR="00713116" w:rsidRDefault="00713116" w:rsidP="001731E6">
            <w:pPr>
              <w:jc w:val="center"/>
              <w:rPr>
                <w:rFonts w:ascii="Segoe UI Semibold" w:hAnsi="Segoe UI Semibold" w:cs="Segoe UI Semibold"/>
                <w:b/>
                <w:sz w:val="24"/>
                <w:szCs w:val="24"/>
              </w:rPr>
            </w:pPr>
          </w:p>
        </w:tc>
        <w:tc>
          <w:tcPr>
            <w:tcW w:w="5245" w:type="dxa"/>
            <w:vAlign w:val="center"/>
          </w:tcPr>
          <w:p w:rsidR="00713116" w:rsidRPr="008224EC" w:rsidRDefault="00420F5B" w:rsidP="004E5F7F">
            <w:pPr>
              <w:widowControl w:val="0"/>
              <w:autoSpaceDE w:val="0"/>
              <w:spacing w:after="120"/>
              <w:jc w:val="both"/>
              <w:rPr>
                <w:rFonts w:ascii="Arial" w:hAnsi="Arial" w:cs="Arial"/>
                <w:sz w:val="24"/>
                <w:szCs w:val="24"/>
              </w:rPr>
            </w:pPr>
            <w:r>
              <w:rPr>
                <w:rFonts w:ascii="Arial" w:hAnsi="Arial" w:cs="Arial"/>
                <w:sz w:val="24"/>
                <w:szCs w:val="24"/>
              </w:rPr>
              <w:t xml:space="preserve">Travaux de réhabilitation </w:t>
            </w:r>
            <w:r w:rsidR="00CA2E33">
              <w:rPr>
                <w:rFonts w:ascii="Arial" w:hAnsi="Arial" w:cs="Arial"/>
                <w:sz w:val="24"/>
                <w:szCs w:val="24"/>
              </w:rPr>
              <w:t>de blocs de</w:t>
            </w:r>
            <w:r w:rsidR="00647D02">
              <w:rPr>
                <w:rFonts w:ascii="Arial" w:hAnsi="Arial" w:cs="Arial"/>
                <w:sz w:val="24"/>
                <w:szCs w:val="24"/>
              </w:rPr>
              <w:t xml:space="preserve"> (04)</w:t>
            </w:r>
            <w:r w:rsidR="00CA2E33">
              <w:rPr>
                <w:rFonts w:ascii="Arial" w:hAnsi="Arial" w:cs="Arial"/>
                <w:sz w:val="24"/>
                <w:szCs w:val="24"/>
              </w:rPr>
              <w:t xml:space="preserve"> salles </w:t>
            </w:r>
            <w:r w:rsidR="00647D02">
              <w:rPr>
                <w:rFonts w:ascii="Arial" w:hAnsi="Arial" w:cs="Arial"/>
                <w:sz w:val="24"/>
                <w:szCs w:val="24"/>
              </w:rPr>
              <w:t xml:space="preserve">de classe </w:t>
            </w:r>
            <w:r w:rsidR="00A136F7">
              <w:rPr>
                <w:rFonts w:ascii="Arial" w:hAnsi="Arial" w:cs="Arial"/>
                <w:sz w:val="24"/>
                <w:szCs w:val="24"/>
              </w:rPr>
              <w:t>à l’Ecole Publique d’</w:t>
            </w:r>
            <w:r w:rsidR="004E5F7F">
              <w:rPr>
                <w:rFonts w:ascii="Arial" w:hAnsi="Arial" w:cs="Arial"/>
                <w:sz w:val="24"/>
                <w:szCs w:val="24"/>
              </w:rPr>
              <w:t>Ebemewoman 2</w:t>
            </w:r>
            <w:r>
              <w:rPr>
                <w:rFonts w:ascii="Arial" w:hAnsi="Arial" w:cs="Arial"/>
                <w:sz w:val="24"/>
                <w:szCs w:val="24"/>
              </w:rPr>
              <w:t>,</w:t>
            </w:r>
            <w:r w:rsidR="004E5F7F">
              <w:rPr>
                <w:rFonts w:ascii="Arial" w:hAnsi="Arial" w:cs="Arial"/>
                <w:sz w:val="24"/>
                <w:szCs w:val="24"/>
              </w:rPr>
              <w:t xml:space="preserve"> dans la</w:t>
            </w:r>
            <w:r>
              <w:rPr>
                <w:rFonts w:ascii="Arial" w:hAnsi="Arial" w:cs="Arial"/>
                <w:sz w:val="24"/>
                <w:szCs w:val="24"/>
              </w:rPr>
              <w:t xml:space="preserve"> Commune de Biwong-Bané</w:t>
            </w:r>
          </w:p>
        </w:tc>
        <w:tc>
          <w:tcPr>
            <w:tcW w:w="3310" w:type="dxa"/>
          </w:tcPr>
          <w:p w:rsidR="00420F5B" w:rsidRDefault="004E5F7F" w:rsidP="00420F5B">
            <w:pPr>
              <w:widowControl w:val="0"/>
              <w:autoSpaceDE w:val="0"/>
              <w:spacing w:before="60" w:after="120" w:line="276" w:lineRule="auto"/>
              <w:rPr>
                <w:rFonts w:ascii="Arial" w:hAnsi="Arial" w:cs="Arial"/>
                <w:sz w:val="24"/>
                <w:szCs w:val="24"/>
              </w:rPr>
            </w:pPr>
            <w:r w:rsidRPr="004E5F7F">
              <w:rPr>
                <w:rFonts w:ascii="Arial" w:hAnsi="Arial" w:cs="Arial"/>
                <w:b/>
                <w:sz w:val="24"/>
                <w:szCs w:val="24"/>
              </w:rPr>
              <w:t>Ebemewoman 2</w:t>
            </w:r>
            <w:r w:rsidR="00B970D6" w:rsidRPr="004E5F7F">
              <w:rPr>
                <w:rFonts w:ascii="Arial" w:hAnsi="Arial" w:cs="Arial"/>
                <w:b/>
                <w:sz w:val="24"/>
                <w:szCs w:val="24"/>
              </w:rPr>
              <w:t>,</w:t>
            </w:r>
            <w:r w:rsidR="00B970D6">
              <w:rPr>
                <w:rFonts w:ascii="Arial" w:hAnsi="Arial" w:cs="Arial"/>
                <w:sz w:val="24"/>
                <w:szCs w:val="24"/>
              </w:rPr>
              <w:t xml:space="preserve"> Commune</w:t>
            </w:r>
            <w:r w:rsidR="00420F5B">
              <w:rPr>
                <w:rFonts w:ascii="Arial" w:hAnsi="Arial" w:cs="Arial"/>
                <w:sz w:val="24"/>
                <w:szCs w:val="24"/>
              </w:rPr>
              <w:t xml:space="preserve"> de Biwong-Bané,</w:t>
            </w:r>
          </w:p>
          <w:p w:rsidR="00713116" w:rsidRPr="008224EC" w:rsidRDefault="00713116" w:rsidP="00420F5B">
            <w:pPr>
              <w:widowControl w:val="0"/>
              <w:autoSpaceDE w:val="0"/>
              <w:spacing w:before="60" w:after="120" w:line="276" w:lineRule="auto"/>
              <w:rPr>
                <w:rFonts w:ascii="Arial" w:hAnsi="Arial" w:cs="Arial"/>
                <w:sz w:val="24"/>
                <w:szCs w:val="24"/>
              </w:rPr>
            </w:pPr>
            <w:r w:rsidRPr="008224EC">
              <w:rPr>
                <w:rFonts w:ascii="Arial" w:hAnsi="Arial" w:cs="Arial"/>
                <w:sz w:val="24"/>
                <w:szCs w:val="24"/>
              </w:rPr>
              <w:t xml:space="preserve">Département de la </w:t>
            </w:r>
            <w:r w:rsidRPr="008224EC">
              <w:rPr>
                <w:rFonts w:ascii="Arial" w:hAnsi="Arial" w:cs="Arial"/>
                <w:b/>
                <w:sz w:val="24"/>
                <w:szCs w:val="24"/>
              </w:rPr>
              <w:t>Mvila</w:t>
            </w:r>
            <w:r w:rsidRPr="008224EC">
              <w:rPr>
                <w:rFonts w:ascii="Arial" w:hAnsi="Arial" w:cs="Arial"/>
                <w:sz w:val="24"/>
                <w:szCs w:val="24"/>
              </w:rPr>
              <w:t xml:space="preserve">, Région du </w:t>
            </w:r>
            <w:r w:rsidRPr="008224EC">
              <w:rPr>
                <w:rFonts w:ascii="Arial" w:hAnsi="Arial" w:cs="Arial"/>
                <w:b/>
                <w:sz w:val="24"/>
                <w:szCs w:val="24"/>
              </w:rPr>
              <w:t>Sud</w:t>
            </w:r>
          </w:p>
        </w:tc>
      </w:tr>
      <w:tr w:rsidR="00713116" w:rsidTr="00EE15FA">
        <w:trPr>
          <w:trHeight w:val="3360"/>
        </w:trPr>
        <w:tc>
          <w:tcPr>
            <w:tcW w:w="1413" w:type="dxa"/>
            <w:vMerge/>
          </w:tcPr>
          <w:p w:rsidR="00713116" w:rsidRPr="008224EC" w:rsidRDefault="00713116" w:rsidP="001731E6">
            <w:pPr>
              <w:jc w:val="both"/>
              <w:rPr>
                <w:rFonts w:ascii="Segoe UI Semibold" w:hAnsi="Segoe UI Semibold" w:cs="Segoe UI Semibold"/>
                <w:b/>
                <w:sz w:val="24"/>
                <w:szCs w:val="24"/>
              </w:rPr>
            </w:pPr>
          </w:p>
        </w:tc>
        <w:tc>
          <w:tcPr>
            <w:tcW w:w="8555" w:type="dxa"/>
            <w:gridSpan w:val="2"/>
          </w:tcPr>
          <w:p w:rsidR="00713116" w:rsidRPr="008224EC" w:rsidRDefault="00713116" w:rsidP="001731E6">
            <w:pPr>
              <w:spacing w:after="60"/>
              <w:jc w:val="both"/>
              <w:rPr>
                <w:rFonts w:ascii="Segoe UI Semibold" w:hAnsi="Segoe UI Semibold" w:cs="Segoe UI Semibold"/>
                <w:b/>
                <w:sz w:val="24"/>
                <w:szCs w:val="24"/>
              </w:rPr>
            </w:pPr>
            <w:r w:rsidRPr="008224EC">
              <w:rPr>
                <w:rFonts w:ascii="Segoe UI Semibold" w:hAnsi="Segoe UI Semibold" w:cs="Segoe UI Semibold"/>
                <w:b/>
                <w:sz w:val="24"/>
                <w:szCs w:val="24"/>
              </w:rPr>
              <w:t>2. Consistance des travaux</w:t>
            </w:r>
          </w:p>
          <w:p w:rsidR="00713116" w:rsidRPr="008224EC" w:rsidRDefault="00713116" w:rsidP="001731E6">
            <w:pPr>
              <w:widowControl w:val="0"/>
              <w:autoSpaceDE w:val="0"/>
              <w:spacing w:after="60"/>
              <w:rPr>
                <w:rFonts w:ascii="Arial" w:hAnsi="Arial" w:cs="Arial"/>
                <w:sz w:val="24"/>
                <w:szCs w:val="24"/>
              </w:rPr>
            </w:pPr>
            <w:r w:rsidRPr="008224EC">
              <w:rPr>
                <w:rFonts w:ascii="Arial" w:hAnsi="Arial" w:cs="Arial"/>
                <w:sz w:val="24"/>
                <w:szCs w:val="24"/>
              </w:rPr>
              <w:t>Les travaux consistent à exécuter les tâches suivantes :</w:t>
            </w:r>
          </w:p>
          <w:p w:rsidR="00BB6376" w:rsidRPr="00041F92" w:rsidRDefault="00BB6376" w:rsidP="00BB6376">
            <w:pPr>
              <w:pStyle w:val="Sansinterligne"/>
              <w:numPr>
                <w:ilvl w:val="0"/>
                <w:numId w:val="6"/>
              </w:numPr>
              <w:spacing w:line="324" w:lineRule="auto"/>
              <w:rPr>
                <w:rFonts w:ascii="Segoe UI" w:hAnsi="Segoe UI" w:cs="Segoe UI"/>
                <w:b/>
                <w:sz w:val="24"/>
                <w:szCs w:val="24"/>
              </w:rPr>
            </w:pPr>
            <w:r w:rsidRPr="00041F92">
              <w:rPr>
                <w:rFonts w:ascii="Segoe UI" w:eastAsia="Times New Roman" w:hAnsi="Segoe UI" w:cs="Segoe UI"/>
                <w:b/>
                <w:bCs/>
                <w:color w:val="000000"/>
                <w:sz w:val="24"/>
                <w:szCs w:val="24"/>
                <w:lang w:eastAsia="fr-FR"/>
              </w:rPr>
              <w:t xml:space="preserve">TRAVAUX PREPARATOIRES </w:t>
            </w:r>
            <w:r w:rsidRPr="00041F92">
              <w:rPr>
                <w:rFonts w:ascii="Segoe UI" w:eastAsia="Times New Roman" w:hAnsi="Segoe UI" w:cs="Segoe UI"/>
                <w:color w:val="000000"/>
                <w:sz w:val="24"/>
                <w:szCs w:val="24"/>
                <w:lang w:eastAsia="fr-FR"/>
              </w:rPr>
              <w:t>;</w:t>
            </w:r>
          </w:p>
          <w:p w:rsidR="00BB6376" w:rsidRPr="00041F92" w:rsidRDefault="00BB6376" w:rsidP="00BB6376">
            <w:pPr>
              <w:pStyle w:val="Sansinterligne"/>
              <w:numPr>
                <w:ilvl w:val="0"/>
                <w:numId w:val="6"/>
              </w:numPr>
              <w:spacing w:line="324" w:lineRule="auto"/>
              <w:rPr>
                <w:rFonts w:ascii="Segoe UI" w:hAnsi="Segoe UI" w:cs="Segoe UI"/>
                <w:b/>
                <w:sz w:val="24"/>
                <w:szCs w:val="24"/>
              </w:rPr>
            </w:pPr>
            <w:r w:rsidRPr="00C720AE">
              <w:rPr>
                <w:rFonts w:ascii="Segoe UI" w:eastAsia="Times New Roman" w:hAnsi="Segoe UI" w:cs="Segoe UI"/>
                <w:b/>
                <w:bCs/>
                <w:sz w:val="20"/>
                <w:szCs w:val="20"/>
                <w:lang w:eastAsia="fr-FR"/>
              </w:rPr>
              <w:t>COUVERTURE, CHARPENTE, RIVE ET PLAFONNAGE</w:t>
            </w:r>
            <w:r w:rsidRPr="00C720AE">
              <w:rPr>
                <w:rFonts w:ascii="Segoe UI" w:eastAsia="Times New Roman" w:hAnsi="Segoe UI" w:cs="Segoe UI"/>
                <w:color w:val="FF0000"/>
                <w:sz w:val="20"/>
                <w:szCs w:val="20"/>
                <w:lang w:eastAsia="fr-FR"/>
              </w:rPr>
              <w:t> </w:t>
            </w:r>
            <w:r w:rsidRPr="00041F92">
              <w:rPr>
                <w:rFonts w:ascii="Segoe UI" w:hAnsi="Segoe UI" w:cs="Segoe UI"/>
                <w:b/>
                <w:sz w:val="24"/>
                <w:szCs w:val="24"/>
              </w:rPr>
              <w:t>;</w:t>
            </w:r>
          </w:p>
          <w:p w:rsidR="00BB6376" w:rsidRPr="00041F92" w:rsidRDefault="00BB6376" w:rsidP="00BB6376">
            <w:pPr>
              <w:pStyle w:val="Sansinterligne"/>
              <w:numPr>
                <w:ilvl w:val="0"/>
                <w:numId w:val="6"/>
              </w:numPr>
              <w:spacing w:line="324" w:lineRule="auto"/>
              <w:rPr>
                <w:rFonts w:ascii="Segoe UI" w:hAnsi="Segoe UI" w:cs="Segoe UI"/>
                <w:b/>
                <w:sz w:val="24"/>
                <w:szCs w:val="24"/>
              </w:rPr>
            </w:pPr>
            <w:r w:rsidRPr="00C720AE">
              <w:rPr>
                <w:rFonts w:ascii="Segoe UI" w:eastAsia="Times New Roman" w:hAnsi="Segoe UI" w:cs="Segoe UI"/>
                <w:b/>
                <w:bCs/>
                <w:sz w:val="20"/>
                <w:szCs w:val="20"/>
                <w:lang w:eastAsia="fr-FR"/>
              </w:rPr>
              <w:t>MENUISERIE BOIS ET METALLIQUE</w:t>
            </w:r>
            <w:r>
              <w:rPr>
                <w:rFonts w:ascii="Segoe UI" w:eastAsia="Times New Roman" w:hAnsi="Segoe UI" w:cs="Segoe UI"/>
                <w:b/>
                <w:bCs/>
                <w:color w:val="FF0000"/>
                <w:sz w:val="20"/>
                <w:szCs w:val="20"/>
                <w:lang w:eastAsia="fr-FR"/>
              </w:rPr>
              <w:t> </w:t>
            </w:r>
            <w:r w:rsidRPr="00041F92">
              <w:rPr>
                <w:rFonts w:ascii="Segoe UI" w:hAnsi="Segoe UI" w:cs="Segoe UI"/>
                <w:b/>
                <w:sz w:val="24"/>
                <w:szCs w:val="24"/>
              </w:rPr>
              <w:t>;</w:t>
            </w:r>
          </w:p>
          <w:p w:rsidR="00BB6376" w:rsidRPr="002D342B" w:rsidRDefault="00BB6376" w:rsidP="00BB6376">
            <w:pPr>
              <w:pStyle w:val="Sansinterligne"/>
              <w:numPr>
                <w:ilvl w:val="0"/>
                <w:numId w:val="6"/>
              </w:numPr>
              <w:spacing w:line="324" w:lineRule="auto"/>
              <w:rPr>
                <w:rFonts w:ascii="Segoe UI" w:hAnsi="Segoe UI" w:cs="Segoe UI"/>
                <w:b/>
                <w:sz w:val="24"/>
                <w:szCs w:val="24"/>
              </w:rPr>
            </w:pPr>
            <w:r w:rsidRPr="00C720AE">
              <w:rPr>
                <w:rFonts w:ascii="Segoe UI" w:eastAsia="Times New Roman" w:hAnsi="Segoe UI" w:cs="Segoe UI"/>
                <w:b/>
                <w:bCs/>
                <w:sz w:val="20"/>
                <w:szCs w:val="20"/>
                <w:lang w:eastAsia="fr-FR"/>
              </w:rPr>
              <w:t>MACONNERIE</w:t>
            </w:r>
            <w:r>
              <w:rPr>
                <w:rFonts w:ascii="Segoe UI" w:eastAsia="Times New Roman" w:hAnsi="Segoe UI" w:cs="Segoe UI"/>
                <w:b/>
                <w:bCs/>
                <w:sz w:val="20"/>
                <w:szCs w:val="20"/>
                <w:lang w:eastAsia="fr-FR"/>
              </w:rPr>
              <w:t> </w:t>
            </w:r>
            <w:r w:rsidRPr="002D342B">
              <w:rPr>
                <w:rFonts w:ascii="Segoe UI" w:hAnsi="Segoe UI" w:cs="Segoe UI"/>
                <w:b/>
                <w:sz w:val="24"/>
                <w:szCs w:val="24"/>
              </w:rPr>
              <w:t>;</w:t>
            </w:r>
          </w:p>
          <w:p w:rsidR="00BB6376" w:rsidRPr="00041F92" w:rsidRDefault="00BB6376" w:rsidP="00BB6376">
            <w:pPr>
              <w:pStyle w:val="Sansinterligne"/>
              <w:numPr>
                <w:ilvl w:val="0"/>
                <w:numId w:val="6"/>
              </w:numPr>
              <w:spacing w:line="324" w:lineRule="auto"/>
              <w:rPr>
                <w:rFonts w:ascii="Segoe UI" w:hAnsi="Segoe UI" w:cs="Segoe UI"/>
                <w:b/>
                <w:sz w:val="24"/>
                <w:szCs w:val="24"/>
              </w:rPr>
            </w:pPr>
            <w:r w:rsidRPr="00041F92">
              <w:rPr>
                <w:rFonts w:ascii="Segoe UI" w:hAnsi="Segoe UI" w:cs="Segoe UI"/>
                <w:b/>
                <w:sz w:val="24"/>
                <w:szCs w:val="24"/>
              </w:rPr>
              <w:t>ELECTRICITE ;</w:t>
            </w:r>
          </w:p>
          <w:p w:rsidR="00BB6376" w:rsidRPr="00041F92" w:rsidRDefault="00BB6376" w:rsidP="00BB6376">
            <w:pPr>
              <w:pStyle w:val="Sansinterligne"/>
              <w:numPr>
                <w:ilvl w:val="0"/>
                <w:numId w:val="6"/>
              </w:numPr>
              <w:spacing w:line="324" w:lineRule="auto"/>
              <w:rPr>
                <w:rFonts w:ascii="Segoe UI" w:hAnsi="Segoe UI" w:cs="Segoe UI"/>
                <w:sz w:val="24"/>
                <w:szCs w:val="24"/>
              </w:rPr>
            </w:pPr>
            <w:r w:rsidRPr="00041F92">
              <w:rPr>
                <w:rFonts w:ascii="Segoe UI" w:hAnsi="Segoe UI" w:cs="Segoe UI"/>
                <w:b/>
                <w:sz w:val="24"/>
                <w:szCs w:val="24"/>
              </w:rPr>
              <w:t>PEINTURE ;</w:t>
            </w:r>
          </w:p>
          <w:p w:rsidR="00713116" w:rsidRPr="00BB6376" w:rsidRDefault="00BB6376" w:rsidP="00BB6376">
            <w:pPr>
              <w:pStyle w:val="Sansinterligne"/>
              <w:numPr>
                <w:ilvl w:val="0"/>
                <w:numId w:val="6"/>
              </w:numPr>
              <w:spacing w:after="240" w:line="324" w:lineRule="auto"/>
              <w:rPr>
                <w:rFonts w:ascii="Segoe UI" w:hAnsi="Segoe UI" w:cs="Segoe UI"/>
                <w:b/>
                <w:sz w:val="24"/>
                <w:szCs w:val="24"/>
              </w:rPr>
            </w:pPr>
            <w:r w:rsidRPr="00041F92">
              <w:rPr>
                <w:rFonts w:ascii="Segoe UI" w:hAnsi="Segoe UI" w:cs="Segoe UI"/>
                <w:b/>
                <w:sz w:val="24"/>
                <w:szCs w:val="24"/>
              </w:rPr>
              <w:t>VRD.</w:t>
            </w:r>
          </w:p>
        </w:tc>
      </w:tr>
      <w:tr w:rsidR="00713116" w:rsidTr="001731E6">
        <w:tc>
          <w:tcPr>
            <w:tcW w:w="1413" w:type="dxa"/>
            <w:vMerge/>
          </w:tcPr>
          <w:p w:rsidR="00713116" w:rsidRPr="008224EC" w:rsidRDefault="00713116" w:rsidP="001731E6">
            <w:pPr>
              <w:jc w:val="both"/>
              <w:rPr>
                <w:rFonts w:ascii="Segoe UI Semibold" w:hAnsi="Segoe UI Semibold" w:cs="Segoe UI Semibold"/>
                <w:b/>
                <w:sz w:val="24"/>
                <w:szCs w:val="24"/>
              </w:rPr>
            </w:pPr>
          </w:p>
        </w:tc>
        <w:tc>
          <w:tcPr>
            <w:tcW w:w="8555" w:type="dxa"/>
            <w:gridSpan w:val="2"/>
          </w:tcPr>
          <w:p w:rsidR="00713116" w:rsidRPr="008224EC" w:rsidRDefault="00713116" w:rsidP="00280F63">
            <w:pPr>
              <w:spacing w:line="276" w:lineRule="auto"/>
              <w:jc w:val="both"/>
              <w:rPr>
                <w:rFonts w:ascii="Arial" w:hAnsi="Arial" w:cs="Arial"/>
                <w:sz w:val="24"/>
                <w:szCs w:val="24"/>
              </w:rPr>
            </w:pPr>
            <w:r w:rsidRPr="008224EC">
              <w:rPr>
                <w:rFonts w:ascii="Segoe UI Semibold" w:hAnsi="Segoe UI Semibold" w:cs="Segoe UI Semibold"/>
                <w:b/>
                <w:sz w:val="24"/>
                <w:szCs w:val="24"/>
              </w:rPr>
              <w:t>3. Noms et adresse de l’Autorité Contractante :</w:t>
            </w:r>
            <w:r w:rsidRPr="008224EC">
              <w:rPr>
                <w:rFonts w:ascii="Arial" w:hAnsi="Arial" w:cs="Arial"/>
                <w:sz w:val="24"/>
                <w:szCs w:val="24"/>
              </w:rPr>
              <w:t xml:space="preserve"> le </w:t>
            </w:r>
            <w:r w:rsidR="00B970D6">
              <w:rPr>
                <w:rFonts w:ascii="Arial" w:hAnsi="Arial" w:cs="Arial"/>
                <w:b/>
                <w:sz w:val="24"/>
                <w:szCs w:val="24"/>
              </w:rPr>
              <w:t>Maire de la Commune de Biwong-</w:t>
            </w:r>
            <w:r w:rsidR="00280F63" w:rsidRPr="00280F63">
              <w:rPr>
                <w:rFonts w:ascii="Arial" w:hAnsi="Arial" w:cs="Arial"/>
                <w:b/>
                <w:sz w:val="24"/>
                <w:szCs w:val="24"/>
              </w:rPr>
              <w:t>Bané</w:t>
            </w:r>
            <w:r>
              <w:rPr>
                <w:rFonts w:ascii="Arial" w:hAnsi="Arial" w:cs="Arial"/>
                <w:sz w:val="24"/>
                <w:szCs w:val="24"/>
              </w:rPr>
              <w:t xml:space="preserve"> B.</w:t>
            </w:r>
            <w:r w:rsidR="00E3405D">
              <w:rPr>
                <w:rFonts w:ascii="Arial" w:hAnsi="Arial" w:cs="Arial"/>
                <w:sz w:val="24"/>
                <w:szCs w:val="24"/>
              </w:rPr>
              <w:t>P 02 Biwong-Bané</w:t>
            </w:r>
            <w:r w:rsidRPr="008224EC">
              <w:rPr>
                <w:rFonts w:ascii="Arial" w:hAnsi="Arial" w:cs="Arial"/>
                <w:sz w:val="24"/>
                <w:szCs w:val="24"/>
              </w:rPr>
              <w:t>, Tél : (237) …</w:t>
            </w:r>
            <w:r w:rsidR="00E3405D">
              <w:rPr>
                <w:rFonts w:ascii="Arial" w:hAnsi="Arial" w:cs="Arial"/>
                <w:sz w:val="24"/>
                <w:szCs w:val="24"/>
              </w:rPr>
              <w:t>652343184</w:t>
            </w:r>
            <w:r w:rsidRPr="008224EC">
              <w:rPr>
                <w:rFonts w:ascii="Arial" w:hAnsi="Arial" w:cs="Arial"/>
                <w:sz w:val="24"/>
                <w:szCs w:val="24"/>
              </w:rPr>
              <w:t>………</w:t>
            </w:r>
            <w:r>
              <w:rPr>
                <w:rFonts w:ascii="Arial" w:hAnsi="Arial" w:cs="Arial"/>
                <w:sz w:val="24"/>
                <w:szCs w:val="24"/>
              </w:rPr>
              <w:t>…..</w:t>
            </w:r>
            <w:r w:rsidRPr="008224EC">
              <w:rPr>
                <w:rFonts w:ascii="Arial" w:hAnsi="Arial" w:cs="Arial"/>
                <w:sz w:val="24"/>
                <w:szCs w:val="24"/>
              </w:rPr>
              <w:t>….</w:t>
            </w:r>
          </w:p>
        </w:tc>
      </w:tr>
      <w:tr w:rsidR="00713116" w:rsidTr="001731E6">
        <w:tc>
          <w:tcPr>
            <w:tcW w:w="1413" w:type="dxa"/>
            <w:vMerge/>
          </w:tcPr>
          <w:p w:rsidR="00713116" w:rsidRPr="008224EC" w:rsidRDefault="00713116" w:rsidP="001731E6">
            <w:pPr>
              <w:jc w:val="both"/>
              <w:rPr>
                <w:rFonts w:ascii="Segoe UI Semibold" w:hAnsi="Segoe UI Semibold" w:cs="Segoe UI Semibold"/>
                <w:b/>
                <w:sz w:val="24"/>
                <w:szCs w:val="24"/>
              </w:rPr>
            </w:pPr>
          </w:p>
        </w:tc>
        <w:tc>
          <w:tcPr>
            <w:tcW w:w="8555" w:type="dxa"/>
            <w:gridSpan w:val="2"/>
          </w:tcPr>
          <w:p w:rsidR="00713116" w:rsidRPr="008224EC" w:rsidRDefault="00713116" w:rsidP="001731E6">
            <w:pPr>
              <w:spacing w:after="60"/>
              <w:jc w:val="both"/>
              <w:rPr>
                <w:rFonts w:ascii="Segoe UI Semibold" w:hAnsi="Segoe UI Semibold" w:cs="Segoe UI Semibold"/>
                <w:b/>
                <w:sz w:val="24"/>
                <w:szCs w:val="24"/>
              </w:rPr>
            </w:pPr>
            <w:r>
              <w:rPr>
                <w:rFonts w:ascii="Segoe UI Semibold" w:hAnsi="Segoe UI Semibold" w:cs="Segoe UI Semibold"/>
                <w:b/>
                <w:sz w:val="24"/>
                <w:szCs w:val="24"/>
              </w:rPr>
              <w:t>4</w:t>
            </w:r>
            <w:r w:rsidRPr="008224EC">
              <w:rPr>
                <w:rFonts w:ascii="Segoe UI Semibold" w:hAnsi="Segoe UI Semibold" w:cs="Segoe UI Semibold"/>
                <w:b/>
                <w:sz w:val="24"/>
                <w:szCs w:val="24"/>
              </w:rPr>
              <w:t xml:space="preserve">. </w:t>
            </w:r>
            <w:r>
              <w:rPr>
                <w:rFonts w:ascii="Segoe UI Semibold" w:hAnsi="Segoe UI Semibold" w:cs="Segoe UI Semibold"/>
                <w:b/>
                <w:sz w:val="24"/>
                <w:szCs w:val="24"/>
              </w:rPr>
              <w:t>Références de l’Appel d’Offres</w:t>
            </w:r>
          </w:p>
          <w:p w:rsidR="00713116" w:rsidRPr="006D563E" w:rsidRDefault="00713116" w:rsidP="00EE15FA">
            <w:pPr>
              <w:widowControl w:val="0"/>
              <w:autoSpaceDE w:val="0"/>
              <w:spacing w:line="276" w:lineRule="auto"/>
              <w:jc w:val="both"/>
              <w:rPr>
                <w:rFonts w:ascii="Arial" w:hAnsi="Arial" w:cs="Arial"/>
                <w:b/>
                <w:sz w:val="24"/>
                <w:szCs w:val="24"/>
              </w:rPr>
            </w:pPr>
            <w:r w:rsidRPr="006D563E">
              <w:rPr>
                <w:rFonts w:ascii="Arial" w:hAnsi="Arial" w:cs="Arial"/>
                <w:sz w:val="24"/>
                <w:szCs w:val="24"/>
              </w:rPr>
              <w:t>Avis d’Appel d’Offres National Ouvert</w:t>
            </w:r>
            <w:r w:rsidR="00E3405D">
              <w:rPr>
                <w:rFonts w:ascii="Arial" w:hAnsi="Arial" w:cs="Arial"/>
                <w:sz w:val="24"/>
                <w:szCs w:val="24"/>
              </w:rPr>
              <w:t xml:space="preserve"> en procédure d’urgence </w:t>
            </w:r>
            <w:r w:rsidRPr="006D563E">
              <w:rPr>
                <w:rFonts w:ascii="Arial" w:hAnsi="Arial" w:cs="Arial"/>
                <w:b/>
                <w:sz w:val="24"/>
                <w:szCs w:val="24"/>
              </w:rPr>
              <w:t>N°</w:t>
            </w:r>
            <w:r w:rsidR="00647D02">
              <w:rPr>
                <w:rFonts w:ascii="Arial" w:hAnsi="Arial" w:cs="Arial"/>
                <w:b/>
                <w:sz w:val="24"/>
                <w:szCs w:val="24"/>
              </w:rPr>
              <w:t>003</w:t>
            </w:r>
            <w:r w:rsidR="00EE15FA">
              <w:rPr>
                <w:rFonts w:ascii="Arial" w:hAnsi="Arial" w:cs="Arial"/>
                <w:b/>
                <w:sz w:val="24"/>
                <w:szCs w:val="24"/>
              </w:rPr>
              <w:t>__</w:t>
            </w:r>
            <w:r w:rsidRPr="006D563E">
              <w:rPr>
                <w:rFonts w:ascii="Arial" w:hAnsi="Arial" w:cs="Arial"/>
                <w:sz w:val="24"/>
                <w:szCs w:val="24"/>
              </w:rPr>
              <w:t>/</w:t>
            </w:r>
            <w:r w:rsidRPr="006D563E">
              <w:rPr>
                <w:rFonts w:ascii="Arial" w:hAnsi="Arial" w:cs="Arial"/>
                <w:b/>
                <w:sz w:val="24"/>
                <w:szCs w:val="24"/>
              </w:rPr>
              <w:t>AONO</w:t>
            </w:r>
            <w:r w:rsidR="00821C28">
              <w:rPr>
                <w:rFonts w:ascii="Arial" w:hAnsi="Arial" w:cs="Arial"/>
                <w:b/>
                <w:sz w:val="24"/>
                <w:szCs w:val="24"/>
              </w:rPr>
              <w:t>/</w:t>
            </w:r>
            <w:r w:rsidR="00E3405D">
              <w:rPr>
                <w:rFonts w:ascii="Arial" w:hAnsi="Arial" w:cs="Arial"/>
                <w:b/>
                <w:sz w:val="24"/>
                <w:szCs w:val="24"/>
              </w:rPr>
              <w:t>PU/</w:t>
            </w:r>
            <w:r w:rsidR="00280F63" w:rsidRPr="00821C28">
              <w:rPr>
                <w:rFonts w:ascii="Arial" w:hAnsi="Arial" w:cs="Arial"/>
                <w:b/>
                <w:sz w:val="24"/>
                <w:szCs w:val="24"/>
              </w:rPr>
              <w:t>C.BIWONG</w:t>
            </w:r>
            <w:r w:rsidR="00821C28" w:rsidRPr="00821C28">
              <w:rPr>
                <w:rFonts w:ascii="Arial" w:hAnsi="Arial" w:cs="Arial"/>
                <w:b/>
                <w:sz w:val="24"/>
                <w:szCs w:val="24"/>
              </w:rPr>
              <w:t>-</w:t>
            </w:r>
            <w:r w:rsidR="00280F63" w:rsidRPr="00821C28">
              <w:rPr>
                <w:rFonts w:ascii="Arial" w:hAnsi="Arial" w:cs="Arial"/>
                <w:b/>
                <w:sz w:val="24"/>
                <w:szCs w:val="24"/>
              </w:rPr>
              <w:t>BANE/</w:t>
            </w:r>
            <w:r w:rsidR="00E3405D">
              <w:rPr>
                <w:rFonts w:ascii="Arial" w:hAnsi="Arial" w:cs="Arial"/>
                <w:b/>
                <w:sz w:val="24"/>
                <w:szCs w:val="24"/>
              </w:rPr>
              <w:t>SG/</w:t>
            </w:r>
            <w:r w:rsidRPr="006D563E">
              <w:rPr>
                <w:rFonts w:ascii="Arial" w:hAnsi="Arial" w:cs="Arial"/>
                <w:b/>
                <w:sz w:val="24"/>
                <w:szCs w:val="24"/>
              </w:rPr>
              <w:t>C</w:t>
            </w:r>
            <w:r w:rsidR="00280F63">
              <w:rPr>
                <w:rFonts w:ascii="Arial" w:hAnsi="Arial" w:cs="Arial"/>
                <w:b/>
                <w:sz w:val="24"/>
                <w:szCs w:val="24"/>
              </w:rPr>
              <w:t>I</w:t>
            </w:r>
            <w:r w:rsidRPr="006D563E">
              <w:rPr>
                <w:rFonts w:ascii="Arial" w:hAnsi="Arial" w:cs="Arial"/>
                <w:b/>
                <w:sz w:val="24"/>
                <w:szCs w:val="24"/>
              </w:rPr>
              <w:t>PM</w:t>
            </w:r>
            <w:r w:rsidRPr="006D563E">
              <w:rPr>
                <w:rFonts w:ascii="Arial" w:hAnsi="Arial" w:cs="Arial"/>
                <w:sz w:val="24"/>
                <w:szCs w:val="24"/>
              </w:rPr>
              <w:t>/</w:t>
            </w:r>
            <w:r w:rsidRPr="006D563E">
              <w:rPr>
                <w:rFonts w:ascii="Arial" w:hAnsi="Arial" w:cs="Arial"/>
                <w:b/>
                <w:sz w:val="24"/>
                <w:szCs w:val="24"/>
              </w:rPr>
              <w:t>202</w:t>
            </w:r>
            <w:r w:rsidR="00EE15FA">
              <w:rPr>
                <w:rFonts w:ascii="Arial" w:hAnsi="Arial" w:cs="Arial"/>
                <w:b/>
                <w:sz w:val="24"/>
                <w:szCs w:val="24"/>
              </w:rPr>
              <w:t>3</w:t>
            </w:r>
            <w:r w:rsidRPr="006D563E">
              <w:rPr>
                <w:rFonts w:ascii="Arial" w:hAnsi="Arial" w:cs="Arial"/>
                <w:sz w:val="24"/>
                <w:szCs w:val="24"/>
              </w:rPr>
              <w:t>du ……/………/</w:t>
            </w:r>
            <w:r w:rsidRPr="006D563E">
              <w:rPr>
                <w:rFonts w:ascii="Arial" w:hAnsi="Arial" w:cs="Arial"/>
                <w:b/>
                <w:sz w:val="24"/>
                <w:szCs w:val="24"/>
              </w:rPr>
              <w:t>202</w:t>
            </w:r>
            <w:r w:rsidR="00EE15FA">
              <w:rPr>
                <w:rFonts w:ascii="Arial" w:hAnsi="Arial" w:cs="Arial"/>
                <w:b/>
                <w:sz w:val="24"/>
                <w:szCs w:val="24"/>
              </w:rPr>
              <w:t>3</w:t>
            </w:r>
            <w:r w:rsidRPr="006D563E">
              <w:rPr>
                <w:rFonts w:ascii="Arial" w:hAnsi="Arial" w:cs="Arial"/>
                <w:sz w:val="24"/>
                <w:szCs w:val="24"/>
              </w:rPr>
              <w:t>pour les</w:t>
            </w:r>
            <w:r w:rsidRPr="003B1D09">
              <w:rPr>
                <w:rFonts w:ascii="Arial" w:hAnsi="Arial" w:cs="Arial"/>
                <w:sz w:val="24"/>
                <w:szCs w:val="24"/>
              </w:rPr>
              <w:t xml:space="preserve">travaux de réhabilitation </w:t>
            </w:r>
            <w:r w:rsidR="00CA2E33">
              <w:rPr>
                <w:rFonts w:ascii="Arial" w:hAnsi="Arial" w:cs="Arial"/>
                <w:sz w:val="24"/>
                <w:szCs w:val="24"/>
              </w:rPr>
              <w:t>de blocs de</w:t>
            </w:r>
            <w:r w:rsidR="00647D02">
              <w:rPr>
                <w:rFonts w:ascii="Arial" w:hAnsi="Arial" w:cs="Arial"/>
                <w:sz w:val="24"/>
                <w:szCs w:val="24"/>
              </w:rPr>
              <w:t xml:space="preserve"> (04)</w:t>
            </w:r>
            <w:r w:rsidR="00CA2E33">
              <w:rPr>
                <w:rFonts w:ascii="Arial" w:hAnsi="Arial" w:cs="Arial"/>
                <w:sz w:val="24"/>
                <w:szCs w:val="24"/>
              </w:rPr>
              <w:t xml:space="preserve"> salles </w:t>
            </w:r>
            <w:r w:rsidR="00647D02">
              <w:rPr>
                <w:rFonts w:ascii="Arial" w:hAnsi="Arial" w:cs="Arial"/>
                <w:sz w:val="24"/>
                <w:szCs w:val="24"/>
              </w:rPr>
              <w:t>de classe</w:t>
            </w:r>
            <w:r w:rsidR="00946C3F">
              <w:rPr>
                <w:rFonts w:ascii="Arial" w:hAnsi="Arial" w:cs="Arial"/>
                <w:sz w:val="24"/>
                <w:szCs w:val="24"/>
              </w:rPr>
              <w:t xml:space="preserve"> à </w:t>
            </w:r>
            <w:r w:rsidR="00EE15FA">
              <w:rPr>
                <w:rFonts w:ascii="Arial" w:hAnsi="Arial" w:cs="Arial"/>
                <w:sz w:val="24"/>
                <w:szCs w:val="24"/>
              </w:rPr>
              <w:t>l’Ecole Publique d’Ebemewoman 2</w:t>
            </w:r>
            <w:r w:rsidR="00280F63" w:rsidRPr="003B1D09">
              <w:rPr>
                <w:rFonts w:ascii="Arial" w:hAnsi="Arial" w:cs="Arial"/>
                <w:sz w:val="24"/>
                <w:szCs w:val="24"/>
              </w:rPr>
              <w:t>, Commune de BiwongBané,</w:t>
            </w:r>
            <w:r w:rsidRPr="003B1D09">
              <w:rPr>
                <w:rFonts w:ascii="Arial" w:hAnsi="Arial" w:cs="Arial"/>
                <w:sz w:val="24"/>
                <w:szCs w:val="24"/>
              </w:rPr>
              <w:t xml:space="preserve"> Département de la Mvila.</w:t>
            </w:r>
          </w:p>
        </w:tc>
      </w:tr>
      <w:tr w:rsidR="00713116" w:rsidTr="001731E6">
        <w:tc>
          <w:tcPr>
            <w:tcW w:w="1413" w:type="dxa"/>
            <w:vAlign w:val="center"/>
          </w:tcPr>
          <w:p w:rsidR="00713116" w:rsidRPr="008224EC" w:rsidRDefault="00713116" w:rsidP="001731E6">
            <w:pPr>
              <w:jc w:val="center"/>
              <w:rPr>
                <w:rFonts w:ascii="Segoe UI Semibold" w:hAnsi="Segoe UI Semibold" w:cs="Segoe UI Semibold"/>
                <w:b/>
                <w:sz w:val="24"/>
                <w:szCs w:val="24"/>
              </w:rPr>
            </w:pPr>
            <w:r>
              <w:rPr>
                <w:rFonts w:ascii="Segoe UI Semibold" w:hAnsi="Segoe UI Semibold" w:cs="Segoe UI Semibold"/>
                <w:b/>
                <w:sz w:val="24"/>
                <w:szCs w:val="24"/>
              </w:rPr>
              <w:t>1.2.</w:t>
            </w:r>
          </w:p>
        </w:tc>
        <w:tc>
          <w:tcPr>
            <w:tcW w:w="8555" w:type="dxa"/>
            <w:gridSpan w:val="2"/>
          </w:tcPr>
          <w:p w:rsidR="00713116" w:rsidRPr="001E34AF" w:rsidRDefault="00713116" w:rsidP="001731E6">
            <w:pPr>
              <w:spacing w:after="60"/>
              <w:jc w:val="both"/>
              <w:rPr>
                <w:rFonts w:ascii="Segoe UI Semibold" w:hAnsi="Segoe UI Semibold" w:cs="Segoe UI Semibold"/>
                <w:sz w:val="24"/>
                <w:szCs w:val="24"/>
              </w:rPr>
            </w:pPr>
            <w:r>
              <w:rPr>
                <w:rFonts w:ascii="Segoe UI Semibold" w:hAnsi="Segoe UI Semibold" w:cs="Segoe UI Semibold"/>
                <w:b/>
                <w:sz w:val="24"/>
                <w:szCs w:val="24"/>
              </w:rPr>
              <w:t>5</w:t>
            </w:r>
            <w:r w:rsidRPr="008224EC">
              <w:rPr>
                <w:rFonts w:ascii="Segoe UI Semibold" w:hAnsi="Segoe UI Semibold" w:cs="Segoe UI Semibold"/>
                <w:b/>
                <w:sz w:val="24"/>
                <w:szCs w:val="24"/>
              </w:rPr>
              <w:t xml:space="preserve">. </w:t>
            </w:r>
            <w:r>
              <w:rPr>
                <w:rFonts w:ascii="Segoe UI Semibold" w:hAnsi="Segoe UI Semibold" w:cs="Segoe UI Semibold"/>
                <w:b/>
                <w:sz w:val="24"/>
                <w:szCs w:val="24"/>
              </w:rPr>
              <w:t xml:space="preserve">Délais d’exécution : </w:t>
            </w:r>
            <w:r w:rsidRPr="006D563E">
              <w:rPr>
                <w:rFonts w:ascii="Arial" w:hAnsi="Arial" w:cs="Arial"/>
                <w:sz w:val="24"/>
                <w:szCs w:val="24"/>
              </w:rPr>
              <w:t>Trois (</w:t>
            </w:r>
            <w:r w:rsidRPr="006D563E">
              <w:rPr>
                <w:rFonts w:ascii="Arial" w:hAnsi="Arial" w:cs="Arial"/>
                <w:b/>
                <w:sz w:val="24"/>
                <w:szCs w:val="24"/>
              </w:rPr>
              <w:t>03</w:t>
            </w:r>
            <w:r w:rsidRPr="006D563E">
              <w:rPr>
                <w:rFonts w:ascii="Arial" w:hAnsi="Arial" w:cs="Arial"/>
                <w:sz w:val="24"/>
                <w:szCs w:val="24"/>
              </w:rPr>
              <w:t>) mois ou quatre-vingt-dix jours (</w:t>
            </w:r>
            <w:r w:rsidRPr="006D563E">
              <w:rPr>
                <w:rFonts w:ascii="Arial" w:hAnsi="Arial" w:cs="Arial"/>
                <w:b/>
                <w:sz w:val="24"/>
                <w:szCs w:val="24"/>
              </w:rPr>
              <w:t>90</w:t>
            </w:r>
            <w:r w:rsidRPr="006D563E">
              <w:rPr>
                <w:rFonts w:ascii="Arial" w:hAnsi="Arial" w:cs="Arial"/>
                <w:sz w:val="24"/>
                <w:szCs w:val="24"/>
              </w:rPr>
              <w:t>) jours calendaires</w:t>
            </w:r>
          </w:p>
        </w:tc>
      </w:tr>
      <w:tr w:rsidR="00713116" w:rsidTr="001731E6">
        <w:tc>
          <w:tcPr>
            <w:tcW w:w="1413" w:type="dxa"/>
            <w:vAlign w:val="center"/>
          </w:tcPr>
          <w:p w:rsidR="00713116" w:rsidRPr="008224EC" w:rsidRDefault="00713116" w:rsidP="001731E6">
            <w:pPr>
              <w:jc w:val="center"/>
              <w:rPr>
                <w:rFonts w:ascii="Segoe UI Semibold" w:hAnsi="Segoe UI Semibold" w:cs="Segoe UI Semibold"/>
                <w:b/>
                <w:sz w:val="24"/>
                <w:szCs w:val="24"/>
              </w:rPr>
            </w:pPr>
            <w:r>
              <w:rPr>
                <w:rFonts w:ascii="Segoe UI Semibold" w:hAnsi="Segoe UI Semibold" w:cs="Segoe UI Semibold"/>
                <w:b/>
                <w:sz w:val="24"/>
                <w:szCs w:val="24"/>
              </w:rPr>
              <w:t>2.1.</w:t>
            </w:r>
          </w:p>
        </w:tc>
        <w:tc>
          <w:tcPr>
            <w:tcW w:w="8555" w:type="dxa"/>
            <w:gridSpan w:val="2"/>
          </w:tcPr>
          <w:p w:rsidR="00713116" w:rsidRDefault="00713116" w:rsidP="001731E6">
            <w:pPr>
              <w:spacing w:after="120" w:line="360" w:lineRule="auto"/>
              <w:jc w:val="both"/>
              <w:rPr>
                <w:rFonts w:ascii="Segoe UI Semibold" w:hAnsi="Segoe UI Semibold" w:cs="Segoe UI Semibold"/>
                <w:b/>
                <w:sz w:val="24"/>
                <w:szCs w:val="24"/>
              </w:rPr>
            </w:pPr>
            <w:r>
              <w:rPr>
                <w:rFonts w:ascii="Segoe UI Semibold" w:hAnsi="Segoe UI Semibold" w:cs="Segoe UI Semibold"/>
                <w:b/>
                <w:sz w:val="24"/>
                <w:szCs w:val="24"/>
              </w:rPr>
              <w:t xml:space="preserve">6. Financement : </w:t>
            </w:r>
            <w:r w:rsidRPr="00F5392A">
              <w:rPr>
                <w:rFonts w:ascii="Segoe UI Semibold" w:hAnsi="Segoe UI Semibold" w:cs="Segoe UI Semibold"/>
                <w:b/>
                <w:sz w:val="24"/>
                <w:szCs w:val="24"/>
              </w:rPr>
              <w:t>BIP MIN</w:t>
            </w:r>
            <w:r w:rsidR="00280F63">
              <w:rPr>
                <w:rFonts w:ascii="Segoe UI Semibold" w:hAnsi="Segoe UI Semibold" w:cs="Segoe UI Semibold"/>
                <w:b/>
                <w:sz w:val="24"/>
                <w:szCs w:val="24"/>
              </w:rPr>
              <w:t xml:space="preserve">DDEVEL </w:t>
            </w:r>
            <w:r w:rsidRPr="00F5392A">
              <w:rPr>
                <w:rFonts w:ascii="Segoe UI Semibold" w:hAnsi="Segoe UI Semibold" w:cs="Segoe UI Semibold"/>
                <w:b/>
                <w:sz w:val="24"/>
                <w:szCs w:val="24"/>
              </w:rPr>
              <w:t>Exercice 202</w:t>
            </w:r>
            <w:r w:rsidR="00EE15FA">
              <w:rPr>
                <w:rFonts w:ascii="Segoe UI Semibold" w:hAnsi="Segoe UI Semibold" w:cs="Segoe UI Semibold"/>
                <w:b/>
                <w:sz w:val="24"/>
                <w:szCs w:val="24"/>
              </w:rPr>
              <w:t>3</w:t>
            </w:r>
          </w:p>
          <w:p w:rsidR="00713116" w:rsidRPr="008224EC" w:rsidRDefault="00713116" w:rsidP="003B1D09">
            <w:pPr>
              <w:spacing w:after="120" w:line="360" w:lineRule="auto"/>
              <w:jc w:val="both"/>
              <w:rPr>
                <w:rFonts w:ascii="Segoe UI Semibold" w:hAnsi="Segoe UI Semibold" w:cs="Segoe UI Semibold"/>
                <w:b/>
                <w:sz w:val="24"/>
                <w:szCs w:val="24"/>
              </w:rPr>
            </w:pPr>
            <w:r>
              <w:rPr>
                <w:rFonts w:ascii="Segoe UI Semibold" w:hAnsi="Segoe UI Semibold" w:cs="Segoe UI Semibold"/>
                <w:b/>
                <w:sz w:val="24"/>
                <w:szCs w:val="24"/>
              </w:rPr>
              <w:lastRenderedPageBreak/>
              <w:t xml:space="preserve">7. Imputation budgétaire : </w:t>
            </w:r>
            <w:r w:rsidR="003B1D09">
              <w:rPr>
                <w:rFonts w:ascii="Segoe UI Semibold" w:hAnsi="Segoe UI Semibold" w:cs="Segoe UI Semibold"/>
                <w:b/>
                <w:sz w:val="24"/>
                <w:szCs w:val="24"/>
              </w:rPr>
              <w:t>…………………………………………………………..</w:t>
            </w:r>
          </w:p>
        </w:tc>
      </w:tr>
      <w:tr w:rsidR="00713116" w:rsidTr="001731E6">
        <w:tc>
          <w:tcPr>
            <w:tcW w:w="1413" w:type="dxa"/>
            <w:vAlign w:val="center"/>
          </w:tcPr>
          <w:p w:rsidR="00713116" w:rsidRDefault="00713116" w:rsidP="001731E6">
            <w:pPr>
              <w:jc w:val="center"/>
              <w:rPr>
                <w:rFonts w:ascii="Segoe UI Semibold" w:hAnsi="Segoe UI Semibold" w:cs="Segoe UI Semibold"/>
                <w:b/>
                <w:sz w:val="24"/>
                <w:szCs w:val="24"/>
              </w:rPr>
            </w:pPr>
            <w:r>
              <w:rPr>
                <w:rFonts w:ascii="Segoe UI Semibold" w:hAnsi="Segoe UI Semibold" w:cs="Segoe UI Semibold"/>
                <w:b/>
                <w:sz w:val="24"/>
                <w:szCs w:val="24"/>
              </w:rPr>
              <w:lastRenderedPageBreak/>
              <w:t>4.1.</w:t>
            </w:r>
          </w:p>
        </w:tc>
        <w:tc>
          <w:tcPr>
            <w:tcW w:w="8555" w:type="dxa"/>
            <w:gridSpan w:val="2"/>
            <w:vAlign w:val="center"/>
          </w:tcPr>
          <w:p w:rsidR="00713116" w:rsidRDefault="00713116" w:rsidP="001731E6">
            <w:pPr>
              <w:spacing w:after="120" w:line="276" w:lineRule="auto"/>
              <w:jc w:val="both"/>
              <w:rPr>
                <w:rFonts w:ascii="Arial" w:hAnsi="Arial" w:cs="Arial"/>
                <w:sz w:val="24"/>
                <w:szCs w:val="24"/>
              </w:rPr>
            </w:pPr>
            <w:r>
              <w:rPr>
                <w:rFonts w:ascii="Segoe UI Semibold" w:hAnsi="Segoe UI Semibold" w:cs="Segoe UI Semibold"/>
                <w:b/>
                <w:sz w:val="24"/>
                <w:szCs w:val="24"/>
              </w:rPr>
              <w:t xml:space="preserve">8. Soumissionnaires admis à concourir : </w:t>
            </w:r>
            <w:r w:rsidRPr="00545089">
              <w:rPr>
                <w:rFonts w:ascii="Arial" w:hAnsi="Arial" w:cs="Arial"/>
                <w:sz w:val="24"/>
                <w:szCs w:val="24"/>
              </w:rPr>
              <w:t>L’</w:t>
            </w:r>
            <w:r>
              <w:rPr>
                <w:rFonts w:ascii="Arial" w:hAnsi="Arial" w:cs="Arial"/>
                <w:sz w:val="24"/>
                <w:szCs w:val="24"/>
              </w:rPr>
              <w:t>A</w:t>
            </w:r>
            <w:r w:rsidRPr="00545089">
              <w:rPr>
                <w:rFonts w:ascii="Arial" w:hAnsi="Arial" w:cs="Arial"/>
                <w:sz w:val="24"/>
                <w:szCs w:val="24"/>
              </w:rPr>
              <w:t>ppel d’</w:t>
            </w:r>
            <w:r>
              <w:rPr>
                <w:rFonts w:ascii="Arial" w:hAnsi="Arial" w:cs="Arial"/>
                <w:sz w:val="24"/>
                <w:szCs w:val="24"/>
              </w:rPr>
              <w:t>O</w:t>
            </w:r>
            <w:r w:rsidRPr="00545089">
              <w:rPr>
                <w:rFonts w:ascii="Arial" w:hAnsi="Arial" w:cs="Arial"/>
                <w:sz w:val="24"/>
                <w:szCs w:val="24"/>
              </w:rPr>
              <w:t>ffres est ouvert à toutes les entreprise</w:t>
            </w:r>
            <w:r>
              <w:rPr>
                <w:rFonts w:ascii="Arial" w:hAnsi="Arial" w:cs="Arial"/>
                <w:sz w:val="24"/>
                <w:szCs w:val="24"/>
              </w:rPr>
              <w:t>s</w:t>
            </w:r>
            <w:r w:rsidRPr="00545089">
              <w:rPr>
                <w:rFonts w:ascii="Arial" w:hAnsi="Arial" w:cs="Arial"/>
                <w:sz w:val="24"/>
                <w:szCs w:val="24"/>
              </w:rPr>
              <w:t xml:space="preserve"> de droit camerounais</w:t>
            </w:r>
            <w:r>
              <w:rPr>
                <w:rFonts w:ascii="Arial" w:hAnsi="Arial" w:cs="Arial"/>
                <w:sz w:val="24"/>
                <w:szCs w:val="24"/>
              </w:rPr>
              <w:t>.</w:t>
            </w:r>
            <w:r w:rsidRPr="00545089">
              <w:rPr>
                <w:rFonts w:ascii="Arial" w:hAnsi="Arial" w:cs="Arial"/>
                <w:sz w:val="24"/>
                <w:szCs w:val="24"/>
              </w:rPr>
              <w:t>Tout</w:t>
            </w:r>
            <w:r>
              <w:rPr>
                <w:rFonts w:ascii="Arial" w:hAnsi="Arial" w:cs="Arial"/>
                <w:sz w:val="24"/>
                <w:szCs w:val="24"/>
              </w:rPr>
              <w:t>e offre présentée par un</w:t>
            </w:r>
            <w:r w:rsidRPr="00545089">
              <w:rPr>
                <w:rFonts w:ascii="Arial" w:hAnsi="Arial" w:cs="Arial"/>
                <w:sz w:val="24"/>
                <w:szCs w:val="24"/>
              </w:rPr>
              <w:t xml:space="preserve"> soumissionnaire</w:t>
            </w:r>
            <w:r>
              <w:rPr>
                <w:rFonts w:ascii="Arial" w:hAnsi="Arial" w:cs="Arial"/>
                <w:sz w:val="24"/>
                <w:szCs w:val="24"/>
              </w:rPr>
              <w:t xml:space="preserve"> f</w:t>
            </w:r>
            <w:r w:rsidRPr="00545089">
              <w:rPr>
                <w:rFonts w:ascii="Arial" w:hAnsi="Arial" w:cs="Arial"/>
                <w:sz w:val="24"/>
                <w:szCs w:val="24"/>
              </w:rPr>
              <w:t>r</w:t>
            </w:r>
            <w:r>
              <w:rPr>
                <w:rFonts w:ascii="Arial" w:hAnsi="Arial" w:cs="Arial"/>
                <w:sz w:val="24"/>
                <w:szCs w:val="24"/>
              </w:rPr>
              <w:t>a</w:t>
            </w:r>
            <w:r w:rsidRPr="00545089">
              <w:rPr>
                <w:rFonts w:ascii="Arial" w:hAnsi="Arial" w:cs="Arial"/>
                <w:sz w:val="24"/>
                <w:szCs w:val="24"/>
              </w:rPr>
              <w:t>ppé d’une décision d’exclusion des marchés publics</w:t>
            </w:r>
            <w:r>
              <w:rPr>
                <w:rFonts w:ascii="Arial" w:hAnsi="Arial" w:cs="Arial"/>
                <w:sz w:val="24"/>
                <w:szCs w:val="24"/>
              </w:rPr>
              <w:t xml:space="preserve"> est irrecevable.</w:t>
            </w:r>
          </w:p>
          <w:p w:rsidR="00713116" w:rsidRDefault="00713116" w:rsidP="001731E6">
            <w:pPr>
              <w:spacing w:after="120" w:line="276" w:lineRule="auto"/>
              <w:jc w:val="both"/>
              <w:rPr>
                <w:rFonts w:ascii="Segoe UI Semibold" w:hAnsi="Segoe UI Semibold" w:cs="Segoe UI Semibold"/>
                <w:b/>
                <w:sz w:val="24"/>
                <w:szCs w:val="24"/>
              </w:rPr>
            </w:pPr>
            <w:r>
              <w:rPr>
                <w:rFonts w:ascii="Segoe UI Semibold" w:hAnsi="Segoe UI Semibold" w:cs="Segoe UI Semibold"/>
                <w:b/>
                <w:sz w:val="24"/>
                <w:szCs w:val="24"/>
              </w:rPr>
              <w:t xml:space="preserve">9. Liste des candidats pré qualifiés : </w:t>
            </w:r>
            <w:r>
              <w:rPr>
                <w:rFonts w:ascii="Arial" w:hAnsi="Arial" w:cs="Arial"/>
                <w:sz w:val="24"/>
                <w:szCs w:val="24"/>
              </w:rPr>
              <w:t>Néant</w:t>
            </w:r>
          </w:p>
        </w:tc>
      </w:tr>
    </w:tbl>
    <w:p w:rsidR="00713116" w:rsidRDefault="00713116" w:rsidP="00713116"/>
    <w:tbl>
      <w:tblPr>
        <w:tblStyle w:val="Grilledutableau"/>
        <w:tblW w:w="0" w:type="auto"/>
        <w:tblLook w:val="04A0"/>
      </w:tblPr>
      <w:tblGrid>
        <w:gridCol w:w="1340"/>
        <w:gridCol w:w="7948"/>
      </w:tblGrid>
      <w:tr w:rsidR="00713116" w:rsidTr="001731E6">
        <w:tc>
          <w:tcPr>
            <w:tcW w:w="1413" w:type="dxa"/>
            <w:vAlign w:val="center"/>
          </w:tcPr>
          <w:p w:rsidR="00713116" w:rsidRPr="008224EC" w:rsidRDefault="00713116" w:rsidP="001731E6">
            <w:pPr>
              <w:jc w:val="center"/>
              <w:rPr>
                <w:rFonts w:ascii="Segoe UI Semibold" w:hAnsi="Segoe UI Semibold" w:cs="Segoe UI Semibold"/>
                <w:b/>
                <w:sz w:val="24"/>
                <w:szCs w:val="24"/>
              </w:rPr>
            </w:pPr>
            <w:r>
              <w:rPr>
                <w:rFonts w:ascii="Segoe UI Semibold" w:hAnsi="Segoe UI Semibold" w:cs="Segoe UI Semibold"/>
                <w:b/>
                <w:sz w:val="24"/>
                <w:szCs w:val="24"/>
              </w:rPr>
              <w:t>5.1.</w:t>
            </w:r>
          </w:p>
        </w:tc>
        <w:tc>
          <w:tcPr>
            <w:tcW w:w="8555" w:type="dxa"/>
          </w:tcPr>
          <w:p w:rsidR="00713116" w:rsidRDefault="00713116" w:rsidP="001731E6">
            <w:pPr>
              <w:spacing w:after="60"/>
              <w:jc w:val="both"/>
              <w:rPr>
                <w:rFonts w:ascii="Segoe UI Semibold" w:hAnsi="Segoe UI Semibold" w:cs="Segoe UI Semibold"/>
                <w:b/>
                <w:sz w:val="24"/>
                <w:szCs w:val="24"/>
              </w:rPr>
            </w:pPr>
            <w:r>
              <w:rPr>
                <w:rFonts w:ascii="Segoe UI Semibold" w:hAnsi="Segoe UI Semibold" w:cs="Segoe UI Semibold"/>
                <w:b/>
                <w:sz w:val="24"/>
                <w:szCs w:val="24"/>
              </w:rPr>
              <w:t xml:space="preserve">10. Provenance des matériaux, matériels et fournitures d’équipement et services : </w:t>
            </w:r>
          </w:p>
          <w:p w:rsidR="00713116" w:rsidRPr="006D563E" w:rsidRDefault="00713116" w:rsidP="001731E6">
            <w:pPr>
              <w:spacing w:line="276" w:lineRule="auto"/>
              <w:jc w:val="both"/>
              <w:rPr>
                <w:rFonts w:ascii="Arial" w:hAnsi="Arial" w:cs="Arial"/>
                <w:sz w:val="24"/>
                <w:szCs w:val="24"/>
              </w:rPr>
            </w:pPr>
            <w:r w:rsidRPr="006D563E">
              <w:rPr>
                <w:rFonts w:ascii="Arial" w:hAnsi="Arial" w:cs="Arial"/>
                <w:sz w:val="24"/>
                <w:szCs w:val="24"/>
              </w:rPr>
              <w:t>Tous les matériaux</w:t>
            </w:r>
            <w:r>
              <w:rPr>
                <w:rFonts w:ascii="Arial" w:hAnsi="Arial" w:cs="Arial"/>
                <w:sz w:val="24"/>
                <w:szCs w:val="24"/>
              </w:rPr>
              <w:t xml:space="preserve">, matériels, fournitures et équipements </w:t>
            </w:r>
            <w:r w:rsidRPr="006D563E">
              <w:rPr>
                <w:rFonts w:ascii="Arial" w:hAnsi="Arial" w:cs="Arial"/>
                <w:sz w:val="24"/>
                <w:szCs w:val="24"/>
              </w:rPr>
              <w:t xml:space="preserve">fournis dans le cadre du marché doivent être de </w:t>
            </w:r>
            <w:r>
              <w:rPr>
                <w:rFonts w:ascii="Arial" w:hAnsi="Arial" w:cs="Arial"/>
                <w:sz w:val="24"/>
                <w:szCs w:val="24"/>
              </w:rPr>
              <w:t xml:space="preserve">bonne </w:t>
            </w:r>
            <w:r w:rsidRPr="006D563E">
              <w:rPr>
                <w:rFonts w:ascii="Arial" w:hAnsi="Arial" w:cs="Arial"/>
                <w:sz w:val="24"/>
                <w:szCs w:val="24"/>
              </w:rPr>
              <w:t>qualité et répondre aux normes en vigueur dans le domaine correspondant. Une préférence doit être accordée aux matériaux d’origine locale pour les prestations de gros</w:t>
            </w:r>
            <w:r w:rsidR="00E3405D">
              <w:rPr>
                <w:rFonts w:ascii="Arial" w:hAnsi="Arial" w:cs="Arial"/>
                <w:sz w:val="24"/>
                <w:szCs w:val="24"/>
              </w:rPr>
              <w:t>se</w:t>
            </w:r>
            <w:r w:rsidRPr="006D563E">
              <w:rPr>
                <w:rFonts w:ascii="Arial" w:hAnsi="Arial" w:cs="Arial"/>
                <w:sz w:val="24"/>
                <w:szCs w:val="24"/>
              </w:rPr>
              <w:t xml:space="preserve"> œuvre </w:t>
            </w:r>
            <w:r>
              <w:rPr>
                <w:rFonts w:ascii="Arial" w:hAnsi="Arial" w:cs="Arial"/>
                <w:sz w:val="24"/>
                <w:szCs w:val="24"/>
              </w:rPr>
              <w:t>en</w:t>
            </w:r>
            <w:r w:rsidRPr="006D563E">
              <w:rPr>
                <w:rFonts w:ascii="Arial" w:hAnsi="Arial" w:cs="Arial"/>
                <w:sz w:val="24"/>
                <w:szCs w:val="24"/>
              </w:rPr>
              <w:t xml:space="preserve"> maçonnerie et </w:t>
            </w:r>
            <w:r>
              <w:rPr>
                <w:rFonts w:ascii="Arial" w:hAnsi="Arial" w:cs="Arial"/>
                <w:sz w:val="24"/>
                <w:szCs w:val="24"/>
              </w:rPr>
              <w:t>en</w:t>
            </w:r>
            <w:r w:rsidRPr="006D563E">
              <w:rPr>
                <w:rFonts w:ascii="Arial" w:hAnsi="Arial" w:cs="Arial"/>
                <w:sz w:val="24"/>
                <w:szCs w:val="24"/>
              </w:rPr>
              <w:t xml:space="preserve"> menuiserie.</w:t>
            </w:r>
          </w:p>
        </w:tc>
      </w:tr>
    </w:tbl>
    <w:p w:rsidR="00713116" w:rsidRDefault="00713116" w:rsidP="00713116">
      <w:pPr>
        <w:jc w:val="both"/>
        <w:rPr>
          <w:rFonts w:ascii="Segoe UI Black" w:hAnsi="Segoe UI Black"/>
          <w:b/>
          <w:sz w:val="28"/>
          <w:szCs w:val="28"/>
        </w:rPr>
      </w:pPr>
    </w:p>
    <w:p w:rsidR="00713116" w:rsidRPr="00F5392A" w:rsidRDefault="00713116" w:rsidP="00713116">
      <w:pPr>
        <w:jc w:val="both"/>
        <w:rPr>
          <w:rFonts w:ascii="Segoe UI Semibold" w:hAnsi="Segoe UI Semibold" w:cs="Segoe UI Semibold"/>
          <w:b/>
          <w:sz w:val="24"/>
          <w:szCs w:val="24"/>
        </w:rPr>
      </w:pPr>
      <w:r w:rsidRPr="00F5392A">
        <w:rPr>
          <w:rFonts w:ascii="Segoe UI Semibold" w:hAnsi="Segoe UI Semibold" w:cs="Segoe UI Semibold"/>
          <w:b/>
          <w:sz w:val="24"/>
          <w:szCs w:val="24"/>
        </w:rPr>
        <w:t>6.1. CRITERES D’EVALUATION</w:t>
      </w:r>
    </w:p>
    <w:p w:rsidR="00713116" w:rsidRDefault="00713116" w:rsidP="00713116">
      <w:pPr>
        <w:widowControl w:val="0"/>
        <w:autoSpaceDE w:val="0"/>
        <w:jc w:val="both"/>
        <w:rPr>
          <w:rFonts w:ascii="Arial" w:hAnsi="Arial" w:cs="Arial"/>
          <w:b/>
          <w:iCs/>
          <w:sz w:val="24"/>
          <w:szCs w:val="24"/>
        </w:rPr>
      </w:pPr>
      <w:r>
        <w:rPr>
          <w:rFonts w:ascii="Arial" w:hAnsi="Arial" w:cs="Arial"/>
          <w:b/>
          <w:iCs/>
          <w:sz w:val="24"/>
          <w:szCs w:val="24"/>
        </w:rPr>
        <w:t xml:space="preserve">   A.</w:t>
      </w:r>
      <w:r w:rsidRPr="00000909">
        <w:rPr>
          <w:rFonts w:ascii="Arial" w:hAnsi="Arial" w:cs="Arial"/>
          <w:b/>
          <w:iCs/>
          <w:sz w:val="24"/>
          <w:szCs w:val="24"/>
        </w:rPr>
        <w:t xml:space="preserve"> Critères éliminatoires</w:t>
      </w:r>
    </w:p>
    <w:p w:rsidR="00D94099" w:rsidRPr="006F3B5B" w:rsidRDefault="00D94099" w:rsidP="00D94099">
      <w:pPr>
        <w:pStyle w:val="Paragraphedeliste"/>
        <w:numPr>
          <w:ilvl w:val="0"/>
          <w:numId w:val="5"/>
        </w:numPr>
        <w:tabs>
          <w:tab w:val="left" w:pos="426"/>
        </w:tabs>
        <w:jc w:val="both"/>
        <w:rPr>
          <w:rFonts w:ascii="Arial" w:hAnsi="Arial" w:cs="Arial"/>
          <w:sz w:val="23"/>
          <w:szCs w:val="23"/>
        </w:rPr>
      </w:pPr>
      <w:r w:rsidRPr="006F3B5B">
        <w:rPr>
          <w:rFonts w:ascii="Arial" w:hAnsi="Arial" w:cs="Arial"/>
          <w:sz w:val="23"/>
          <w:szCs w:val="23"/>
        </w:rPr>
        <w:t>Absence ou non-conformité d’une pièce du dossier administratif après les 48 heures règlementaires ;</w:t>
      </w:r>
    </w:p>
    <w:p w:rsidR="00D94099" w:rsidRPr="006F3B5B" w:rsidRDefault="00D94099" w:rsidP="00D94099">
      <w:pPr>
        <w:pStyle w:val="Paragraphedeliste"/>
        <w:numPr>
          <w:ilvl w:val="0"/>
          <w:numId w:val="5"/>
        </w:numPr>
        <w:tabs>
          <w:tab w:val="left" w:pos="426"/>
        </w:tabs>
        <w:jc w:val="both"/>
        <w:rPr>
          <w:rFonts w:ascii="Arial" w:hAnsi="Arial" w:cs="Arial"/>
          <w:sz w:val="23"/>
          <w:szCs w:val="23"/>
        </w:rPr>
      </w:pPr>
      <w:r w:rsidRPr="006F3B5B">
        <w:rPr>
          <w:rFonts w:ascii="Arial" w:hAnsi="Arial" w:cs="Arial"/>
          <w:sz w:val="23"/>
          <w:szCs w:val="23"/>
        </w:rPr>
        <w:t>Déclaration non conforme, pièces falsifiées ou signées par une autorité incompétente ;</w:t>
      </w:r>
    </w:p>
    <w:p w:rsidR="00D94099" w:rsidRPr="003D0B43" w:rsidRDefault="00D94099" w:rsidP="00D94099">
      <w:pPr>
        <w:pStyle w:val="Paragraphedeliste"/>
        <w:numPr>
          <w:ilvl w:val="0"/>
          <w:numId w:val="5"/>
        </w:numPr>
        <w:tabs>
          <w:tab w:val="left" w:pos="426"/>
        </w:tabs>
        <w:rPr>
          <w:rFonts w:ascii="Arial" w:hAnsi="Arial" w:cs="Arial"/>
          <w:sz w:val="23"/>
          <w:szCs w:val="23"/>
        </w:rPr>
      </w:pPr>
      <w:r w:rsidRPr="006F3B5B">
        <w:rPr>
          <w:rFonts w:ascii="Arial" w:hAnsi="Arial" w:cs="Arial"/>
          <w:sz w:val="23"/>
          <w:szCs w:val="23"/>
        </w:rPr>
        <w:t xml:space="preserve">Dossier non conforme aux prescriptions et aux spécifications techniques du </w:t>
      </w:r>
      <w:r w:rsidRPr="006F3B5B">
        <w:rPr>
          <w:rFonts w:ascii="Arial" w:hAnsi="Arial" w:cs="Arial"/>
          <w:b/>
          <w:sz w:val="23"/>
          <w:szCs w:val="23"/>
        </w:rPr>
        <w:t>DAO</w:t>
      </w:r>
      <w:r>
        <w:rPr>
          <w:rFonts w:ascii="Arial" w:hAnsi="Arial" w:cs="Arial"/>
          <w:b/>
          <w:sz w:val="23"/>
          <w:szCs w:val="23"/>
        </w:rPr>
        <w:t> </w:t>
      </w:r>
    </w:p>
    <w:p w:rsidR="00D94099" w:rsidRPr="006F3B5B" w:rsidRDefault="00D94099" w:rsidP="00D94099">
      <w:pPr>
        <w:pStyle w:val="Paragraphedeliste"/>
        <w:numPr>
          <w:ilvl w:val="0"/>
          <w:numId w:val="5"/>
        </w:numPr>
        <w:tabs>
          <w:tab w:val="left" w:pos="426"/>
        </w:tabs>
        <w:rPr>
          <w:rFonts w:ascii="Arial" w:hAnsi="Arial" w:cs="Arial"/>
          <w:sz w:val="23"/>
          <w:szCs w:val="23"/>
        </w:rPr>
      </w:pPr>
      <w:r>
        <w:rPr>
          <w:rFonts w:ascii="Arial" w:hAnsi="Arial" w:cs="Arial"/>
          <w:sz w:val="23"/>
          <w:szCs w:val="23"/>
        </w:rPr>
        <w:t>Omission d’un prix unitaire quantifié dans l’offre financière (BPU, devis et sous détail des prix)</w:t>
      </w:r>
    </w:p>
    <w:p w:rsidR="00D94099" w:rsidRDefault="00D94099" w:rsidP="00D94099">
      <w:pPr>
        <w:pStyle w:val="Paragraphedeliste"/>
        <w:numPr>
          <w:ilvl w:val="0"/>
          <w:numId w:val="5"/>
        </w:numPr>
        <w:tabs>
          <w:tab w:val="left" w:pos="426"/>
        </w:tabs>
        <w:rPr>
          <w:rFonts w:ascii="Arial" w:hAnsi="Arial" w:cs="Arial"/>
          <w:sz w:val="23"/>
          <w:szCs w:val="23"/>
        </w:rPr>
      </w:pPr>
      <w:r w:rsidRPr="006F3B5B">
        <w:rPr>
          <w:rFonts w:ascii="Arial" w:hAnsi="Arial" w:cs="Arial"/>
          <w:sz w:val="23"/>
          <w:szCs w:val="23"/>
        </w:rPr>
        <w:t>Absence de la caution de soumission ;</w:t>
      </w:r>
    </w:p>
    <w:p w:rsidR="00D94099" w:rsidRPr="006F3B5B" w:rsidRDefault="00D94099" w:rsidP="00D94099">
      <w:pPr>
        <w:pStyle w:val="Paragraphedeliste"/>
        <w:numPr>
          <w:ilvl w:val="0"/>
          <w:numId w:val="5"/>
        </w:numPr>
        <w:tabs>
          <w:tab w:val="left" w:pos="426"/>
        </w:tabs>
        <w:rPr>
          <w:rFonts w:ascii="Arial" w:hAnsi="Arial" w:cs="Arial"/>
          <w:sz w:val="23"/>
          <w:szCs w:val="23"/>
        </w:rPr>
      </w:pPr>
      <w:r>
        <w:rPr>
          <w:rFonts w:ascii="Arial" w:hAnsi="Arial" w:cs="Arial"/>
          <w:sz w:val="23"/>
          <w:szCs w:val="23"/>
        </w:rPr>
        <w:t>Présentation d’un rapport plus photo ;</w:t>
      </w:r>
    </w:p>
    <w:p w:rsidR="00D94099" w:rsidRPr="006F3B5B" w:rsidRDefault="00D94099" w:rsidP="00D94099">
      <w:pPr>
        <w:pStyle w:val="Paragraphedeliste"/>
        <w:numPr>
          <w:ilvl w:val="0"/>
          <w:numId w:val="5"/>
        </w:numPr>
        <w:tabs>
          <w:tab w:val="left" w:pos="426"/>
        </w:tabs>
        <w:spacing w:after="60"/>
        <w:contextualSpacing w:val="0"/>
        <w:rPr>
          <w:rFonts w:ascii="Arial" w:hAnsi="Arial" w:cs="Arial"/>
          <w:sz w:val="23"/>
          <w:szCs w:val="23"/>
        </w:rPr>
      </w:pPr>
      <w:r w:rsidRPr="006F3B5B">
        <w:rPr>
          <w:rFonts w:ascii="Arial" w:hAnsi="Arial" w:cs="Arial"/>
          <w:sz w:val="23"/>
          <w:szCs w:val="23"/>
        </w:rPr>
        <w:t xml:space="preserve">Note technique inférieure à </w:t>
      </w:r>
      <w:r>
        <w:rPr>
          <w:rFonts w:ascii="Arial" w:hAnsi="Arial" w:cs="Arial"/>
          <w:b/>
          <w:sz w:val="23"/>
          <w:szCs w:val="23"/>
        </w:rPr>
        <w:t>70%</w:t>
      </w:r>
      <w:r w:rsidRPr="006F3B5B">
        <w:rPr>
          <w:rFonts w:ascii="Arial" w:hAnsi="Arial" w:cs="Arial"/>
          <w:sz w:val="23"/>
          <w:szCs w:val="23"/>
        </w:rPr>
        <w:t xml:space="preserve"> des « </w:t>
      </w:r>
      <w:r w:rsidRPr="006F3B5B">
        <w:rPr>
          <w:rFonts w:ascii="Arial" w:hAnsi="Arial" w:cs="Arial"/>
          <w:b/>
          <w:sz w:val="23"/>
          <w:szCs w:val="23"/>
        </w:rPr>
        <w:t>oui</w:t>
      </w:r>
      <w:r w:rsidRPr="006F3B5B">
        <w:rPr>
          <w:rFonts w:ascii="Arial" w:hAnsi="Arial" w:cs="Arial"/>
          <w:sz w:val="23"/>
          <w:szCs w:val="23"/>
        </w:rPr>
        <w:t xml:space="preserve"> » ;</w:t>
      </w:r>
    </w:p>
    <w:p w:rsidR="00D94099" w:rsidRPr="006F3B5B" w:rsidRDefault="00D94099" w:rsidP="00D94099">
      <w:pPr>
        <w:pStyle w:val="Paragraphedeliste"/>
        <w:numPr>
          <w:ilvl w:val="0"/>
          <w:numId w:val="5"/>
        </w:numPr>
        <w:tabs>
          <w:tab w:val="left" w:pos="426"/>
        </w:tabs>
        <w:spacing w:after="60"/>
        <w:contextualSpacing w:val="0"/>
        <w:jc w:val="both"/>
        <w:rPr>
          <w:rFonts w:ascii="Arial" w:hAnsi="Arial" w:cs="Arial"/>
          <w:sz w:val="23"/>
          <w:szCs w:val="23"/>
        </w:rPr>
      </w:pPr>
      <w:r w:rsidRPr="006F3B5B">
        <w:rPr>
          <w:rFonts w:ascii="Arial" w:hAnsi="Arial" w:cs="Arial"/>
          <w:sz w:val="23"/>
          <w:szCs w:val="23"/>
        </w:rPr>
        <w:t>Exclusion du soumissionnaire par l’</w:t>
      </w:r>
      <w:r w:rsidRPr="006F3B5B">
        <w:rPr>
          <w:rFonts w:ascii="Arial" w:hAnsi="Arial" w:cs="Arial"/>
          <w:b/>
          <w:sz w:val="23"/>
          <w:szCs w:val="23"/>
        </w:rPr>
        <w:t>ARMP</w:t>
      </w:r>
      <w:r w:rsidRPr="006F3B5B">
        <w:rPr>
          <w:rFonts w:ascii="Arial" w:hAnsi="Arial" w:cs="Arial"/>
          <w:sz w:val="23"/>
          <w:szCs w:val="23"/>
        </w:rPr>
        <w:t xml:space="preserve"> (Agence de Régulation des Marchés Publics) de la commande publique ;</w:t>
      </w:r>
    </w:p>
    <w:p w:rsidR="00D94099" w:rsidRDefault="00D94099" w:rsidP="00D94099">
      <w:pPr>
        <w:pStyle w:val="Paragraphedeliste"/>
        <w:numPr>
          <w:ilvl w:val="0"/>
          <w:numId w:val="5"/>
        </w:numPr>
        <w:tabs>
          <w:tab w:val="left" w:pos="2760"/>
        </w:tabs>
        <w:spacing w:after="120"/>
        <w:rPr>
          <w:rFonts w:ascii="Arial" w:hAnsi="Arial" w:cs="Arial"/>
          <w:sz w:val="23"/>
          <w:szCs w:val="23"/>
        </w:rPr>
      </w:pPr>
      <w:r w:rsidRPr="006F3B5B">
        <w:rPr>
          <w:rFonts w:ascii="Arial" w:hAnsi="Arial" w:cs="Arial"/>
          <w:sz w:val="23"/>
          <w:szCs w:val="23"/>
        </w:rPr>
        <w:t xml:space="preserve">Absence de la quittance d’achat du </w:t>
      </w:r>
      <w:r w:rsidRPr="006F3B5B">
        <w:rPr>
          <w:rFonts w:ascii="Arial" w:hAnsi="Arial" w:cs="Arial"/>
          <w:b/>
          <w:sz w:val="23"/>
          <w:szCs w:val="23"/>
        </w:rPr>
        <w:t>DAO</w:t>
      </w:r>
      <w:r w:rsidRPr="006F3B5B">
        <w:rPr>
          <w:rFonts w:ascii="Arial" w:hAnsi="Arial" w:cs="Arial"/>
          <w:sz w:val="23"/>
          <w:szCs w:val="23"/>
        </w:rPr>
        <w:t>;</w:t>
      </w:r>
    </w:p>
    <w:p w:rsidR="00D94099" w:rsidRPr="00D94099" w:rsidRDefault="00B970D6" w:rsidP="00D94099">
      <w:pPr>
        <w:pStyle w:val="Paragraphedeliste"/>
        <w:numPr>
          <w:ilvl w:val="0"/>
          <w:numId w:val="5"/>
        </w:numPr>
        <w:tabs>
          <w:tab w:val="left" w:pos="2760"/>
        </w:tabs>
        <w:spacing w:after="120"/>
        <w:rPr>
          <w:rFonts w:ascii="Arial" w:hAnsi="Arial" w:cs="Arial"/>
          <w:sz w:val="23"/>
          <w:szCs w:val="23"/>
        </w:rPr>
      </w:pPr>
      <w:r>
        <w:rPr>
          <w:rFonts w:ascii="Arial" w:hAnsi="Arial" w:cs="Arial"/>
          <w:sz w:val="23"/>
          <w:szCs w:val="23"/>
        </w:rPr>
        <w:t>Non-respect</w:t>
      </w:r>
      <w:r w:rsidR="00D94099">
        <w:rPr>
          <w:rFonts w:ascii="Arial" w:hAnsi="Arial" w:cs="Arial"/>
          <w:sz w:val="23"/>
          <w:szCs w:val="23"/>
        </w:rPr>
        <w:t xml:space="preserve"> de deux critères essentiels ;</w:t>
      </w:r>
    </w:p>
    <w:p w:rsidR="00713116" w:rsidRDefault="00713116" w:rsidP="00713116">
      <w:pPr>
        <w:widowControl w:val="0"/>
        <w:shd w:val="clear" w:color="auto" w:fill="FFFFFF"/>
        <w:suppressAutoHyphens/>
        <w:autoSpaceDE w:val="0"/>
        <w:autoSpaceDN w:val="0"/>
        <w:spacing w:after="120"/>
        <w:jc w:val="both"/>
        <w:textAlignment w:val="baseline"/>
        <w:rPr>
          <w:rFonts w:ascii="Arial" w:hAnsi="Arial" w:cs="Arial"/>
          <w:b/>
          <w:iCs/>
          <w:sz w:val="24"/>
          <w:szCs w:val="24"/>
        </w:rPr>
      </w:pPr>
      <w:r>
        <w:rPr>
          <w:rFonts w:ascii="Arial" w:hAnsi="Arial" w:cs="Arial"/>
          <w:b/>
          <w:iCs/>
          <w:sz w:val="24"/>
          <w:szCs w:val="24"/>
        </w:rPr>
        <w:t xml:space="preserve">   B</w:t>
      </w:r>
      <w:r w:rsidRPr="00000909">
        <w:rPr>
          <w:rFonts w:ascii="Arial" w:hAnsi="Arial" w:cs="Arial"/>
          <w:b/>
          <w:iCs/>
          <w:sz w:val="24"/>
          <w:szCs w:val="24"/>
        </w:rPr>
        <w:t xml:space="preserve">. Critères </w:t>
      </w:r>
      <w:r>
        <w:rPr>
          <w:rFonts w:ascii="Arial" w:hAnsi="Arial" w:cs="Arial"/>
          <w:b/>
          <w:iCs/>
          <w:sz w:val="24"/>
          <w:szCs w:val="24"/>
        </w:rPr>
        <w:t>essentiels</w:t>
      </w:r>
    </w:p>
    <w:p w:rsidR="00713116" w:rsidRDefault="00713116" w:rsidP="00713116">
      <w:pPr>
        <w:widowControl w:val="0"/>
        <w:autoSpaceDE w:val="0"/>
        <w:spacing w:after="120"/>
        <w:ind w:firstLine="360"/>
        <w:jc w:val="both"/>
        <w:rPr>
          <w:rFonts w:ascii="Arial" w:hAnsi="Arial" w:cs="Arial"/>
          <w:sz w:val="24"/>
          <w:szCs w:val="24"/>
        </w:rPr>
      </w:pPr>
      <w:r w:rsidRPr="00C55CCD">
        <w:rPr>
          <w:rFonts w:ascii="Arial" w:hAnsi="Arial" w:cs="Arial"/>
          <w:sz w:val="24"/>
          <w:szCs w:val="24"/>
        </w:rPr>
        <w:t xml:space="preserve">Les critères relatifs à la qualification des soumissionnaires porteront </w:t>
      </w:r>
      <w:r>
        <w:rPr>
          <w:rFonts w:ascii="Arial" w:hAnsi="Arial" w:cs="Arial"/>
          <w:sz w:val="24"/>
          <w:szCs w:val="24"/>
        </w:rPr>
        <w:t>sur:</w:t>
      </w:r>
    </w:p>
    <w:p w:rsidR="00D94099" w:rsidRDefault="00D94099" w:rsidP="00D94099">
      <w:pPr>
        <w:pStyle w:val="Paragraphedeliste"/>
        <w:numPr>
          <w:ilvl w:val="0"/>
          <w:numId w:val="2"/>
        </w:numPr>
        <w:tabs>
          <w:tab w:val="left" w:pos="2760"/>
        </w:tabs>
        <w:spacing w:after="120"/>
        <w:ind w:left="1134"/>
        <w:rPr>
          <w:rFonts w:ascii="Arial" w:hAnsi="Arial" w:cs="Arial"/>
          <w:sz w:val="23"/>
          <w:szCs w:val="23"/>
        </w:rPr>
      </w:pPr>
      <w:r>
        <w:rPr>
          <w:rFonts w:ascii="Arial" w:hAnsi="Arial" w:cs="Arial"/>
          <w:sz w:val="23"/>
          <w:szCs w:val="23"/>
        </w:rPr>
        <w:t>Capacité financière ;</w:t>
      </w:r>
    </w:p>
    <w:p w:rsidR="00D94099" w:rsidRPr="00E3405D" w:rsidRDefault="00D94099" w:rsidP="00D94099">
      <w:pPr>
        <w:pStyle w:val="Paragraphedeliste"/>
        <w:numPr>
          <w:ilvl w:val="0"/>
          <w:numId w:val="2"/>
        </w:numPr>
        <w:tabs>
          <w:tab w:val="left" w:pos="2760"/>
        </w:tabs>
        <w:spacing w:after="120"/>
        <w:ind w:left="1134"/>
        <w:rPr>
          <w:rFonts w:ascii="Arial" w:hAnsi="Arial" w:cs="Arial"/>
          <w:sz w:val="23"/>
          <w:szCs w:val="23"/>
        </w:rPr>
      </w:pPr>
      <w:r w:rsidRPr="006F3B5B">
        <w:rPr>
          <w:rFonts w:ascii="Arial" w:hAnsi="Arial" w:cs="Arial"/>
          <w:sz w:val="23"/>
          <w:szCs w:val="23"/>
        </w:rPr>
        <w:t>Présentation générale de l’offre ;</w:t>
      </w:r>
    </w:p>
    <w:p w:rsidR="00D94099" w:rsidRPr="006F3B5B" w:rsidRDefault="00D94099" w:rsidP="00D94099">
      <w:pPr>
        <w:pStyle w:val="Paragraphedeliste"/>
        <w:numPr>
          <w:ilvl w:val="0"/>
          <w:numId w:val="2"/>
        </w:numPr>
        <w:tabs>
          <w:tab w:val="left" w:pos="2760"/>
        </w:tabs>
        <w:spacing w:after="120"/>
        <w:ind w:left="1134"/>
        <w:rPr>
          <w:rFonts w:ascii="Arial" w:hAnsi="Arial" w:cs="Arial"/>
          <w:sz w:val="23"/>
          <w:szCs w:val="23"/>
        </w:rPr>
      </w:pPr>
      <w:r w:rsidRPr="006F3B5B">
        <w:rPr>
          <w:rFonts w:ascii="Arial" w:hAnsi="Arial" w:cs="Arial"/>
          <w:sz w:val="23"/>
          <w:szCs w:val="23"/>
        </w:rPr>
        <w:t>Expérience de l’Entreprise dans les travaux similaires ;</w:t>
      </w:r>
    </w:p>
    <w:p w:rsidR="00D94099" w:rsidRPr="006F3B5B" w:rsidRDefault="00D94099" w:rsidP="00D94099">
      <w:pPr>
        <w:pStyle w:val="Paragraphedeliste"/>
        <w:numPr>
          <w:ilvl w:val="0"/>
          <w:numId w:val="2"/>
        </w:numPr>
        <w:tabs>
          <w:tab w:val="left" w:pos="2760"/>
        </w:tabs>
        <w:spacing w:after="120"/>
        <w:ind w:left="1134"/>
        <w:rPr>
          <w:rFonts w:ascii="Arial" w:hAnsi="Arial" w:cs="Arial"/>
          <w:sz w:val="23"/>
          <w:szCs w:val="23"/>
        </w:rPr>
      </w:pPr>
      <w:r w:rsidRPr="006F3B5B">
        <w:rPr>
          <w:rFonts w:ascii="Arial" w:hAnsi="Arial" w:cs="Arial"/>
          <w:sz w:val="23"/>
          <w:szCs w:val="23"/>
        </w:rPr>
        <w:t>Qualifications et expérience du personnel d’encadrement des travaux ;</w:t>
      </w:r>
    </w:p>
    <w:p w:rsidR="00D94099" w:rsidRPr="006F3B5B" w:rsidRDefault="00D94099" w:rsidP="00D94099">
      <w:pPr>
        <w:pStyle w:val="Paragraphedeliste"/>
        <w:numPr>
          <w:ilvl w:val="0"/>
          <w:numId w:val="2"/>
        </w:numPr>
        <w:tabs>
          <w:tab w:val="left" w:pos="2760"/>
        </w:tabs>
        <w:spacing w:after="120"/>
        <w:ind w:left="1134"/>
        <w:rPr>
          <w:rFonts w:ascii="Arial" w:hAnsi="Arial" w:cs="Arial"/>
          <w:sz w:val="23"/>
          <w:szCs w:val="23"/>
        </w:rPr>
      </w:pPr>
      <w:r w:rsidRPr="006F3B5B">
        <w:rPr>
          <w:rFonts w:ascii="Arial" w:hAnsi="Arial" w:cs="Arial"/>
          <w:sz w:val="23"/>
          <w:szCs w:val="23"/>
        </w:rPr>
        <w:t>Disponibilité du matériel de chantier et des équipements à mobiliser ;</w:t>
      </w:r>
    </w:p>
    <w:p w:rsidR="00D94099" w:rsidRPr="006F3B5B" w:rsidRDefault="00D94099" w:rsidP="00D94099">
      <w:pPr>
        <w:pStyle w:val="Paragraphedeliste"/>
        <w:numPr>
          <w:ilvl w:val="0"/>
          <w:numId w:val="2"/>
        </w:numPr>
        <w:tabs>
          <w:tab w:val="left" w:pos="2760"/>
        </w:tabs>
        <w:spacing w:after="120"/>
        <w:ind w:left="1134"/>
        <w:rPr>
          <w:rFonts w:ascii="Arial" w:hAnsi="Arial" w:cs="Arial"/>
          <w:sz w:val="23"/>
          <w:szCs w:val="23"/>
        </w:rPr>
      </w:pPr>
      <w:r w:rsidRPr="006F3B5B">
        <w:rPr>
          <w:rFonts w:ascii="Arial" w:hAnsi="Arial" w:cs="Arial"/>
          <w:sz w:val="23"/>
          <w:szCs w:val="23"/>
        </w:rPr>
        <w:lastRenderedPageBreak/>
        <w:t>Méthodologie d’exécution et planning des travaux ;</w:t>
      </w:r>
    </w:p>
    <w:p w:rsidR="00D94099" w:rsidRPr="00C55CCD" w:rsidRDefault="00D94099" w:rsidP="00713116">
      <w:pPr>
        <w:widowControl w:val="0"/>
        <w:autoSpaceDE w:val="0"/>
        <w:spacing w:after="120"/>
        <w:ind w:firstLine="360"/>
        <w:jc w:val="both"/>
        <w:rPr>
          <w:rFonts w:ascii="Arial" w:hAnsi="Arial" w:cs="Arial"/>
          <w:sz w:val="24"/>
          <w:szCs w:val="24"/>
        </w:rPr>
      </w:pPr>
    </w:p>
    <w:p w:rsidR="00713116" w:rsidRDefault="00713116" w:rsidP="00713116">
      <w:pPr>
        <w:widowControl w:val="0"/>
        <w:shd w:val="clear" w:color="auto" w:fill="FFFFFF"/>
        <w:suppressAutoHyphens/>
        <w:autoSpaceDE w:val="0"/>
        <w:autoSpaceDN w:val="0"/>
        <w:spacing w:after="120"/>
        <w:jc w:val="both"/>
        <w:textAlignment w:val="baseline"/>
        <w:rPr>
          <w:rFonts w:ascii="Arial" w:hAnsi="Arial" w:cs="Arial"/>
          <w:b/>
          <w:iCs/>
          <w:sz w:val="24"/>
          <w:szCs w:val="24"/>
        </w:rPr>
      </w:pPr>
      <w:r>
        <w:rPr>
          <w:rFonts w:ascii="Arial" w:hAnsi="Arial" w:cs="Arial"/>
          <w:b/>
          <w:iCs/>
          <w:sz w:val="24"/>
          <w:szCs w:val="24"/>
        </w:rPr>
        <w:t xml:space="preserve">    B</w:t>
      </w:r>
      <w:r w:rsidRPr="00C55CCD">
        <w:rPr>
          <w:rFonts w:ascii="Arial" w:hAnsi="Arial" w:cs="Arial"/>
          <w:b/>
          <w:iCs/>
          <w:sz w:val="24"/>
          <w:szCs w:val="24"/>
        </w:rPr>
        <w:t>.</w:t>
      </w:r>
      <w:r>
        <w:rPr>
          <w:rFonts w:ascii="Arial" w:hAnsi="Arial" w:cs="Arial"/>
          <w:b/>
          <w:iCs/>
          <w:sz w:val="24"/>
          <w:szCs w:val="24"/>
        </w:rPr>
        <w:t>1.</w:t>
      </w:r>
      <w:r w:rsidR="00D94099">
        <w:rPr>
          <w:rFonts w:ascii="Arial" w:hAnsi="Arial" w:cs="Arial"/>
          <w:b/>
          <w:iCs/>
          <w:sz w:val="24"/>
          <w:szCs w:val="24"/>
        </w:rPr>
        <w:t>Capacité</w:t>
      </w:r>
      <w:r>
        <w:rPr>
          <w:rFonts w:ascii="Arial" w:hAnsi="Arial" w:cs="Arial"/>
          <w:b/>
          <w:iCs/>
          <w:sz w:val="24"/>
          <w:szCs w:val="24"/>
        </w:rPr>
        <w:t xml:space="preserve"> financière</w:t>
      </w:r>
    </w:p>
    <w:p w:rsidR="00713116" w:rsidRDefault="00713116" w:rsidP="00713116">
      <w:pPr>
        <w:widowControl w:val="0"/>
        <w:shd w:val="clear" w:color="auto" w:fill="FFFFFF"/>
        <w:suppressAutoHyphens/>
        <w:autoSpaceDE w:val="0"/>
        <w:autoSpaceDN w:val="0"/>
        <w:spacing w:after="120"/>
        <w:jc w:val="both"/>
        <w:textAlignment w:val="baseline"/>
        <w:rPr>
          <w:rFonts w:ascii="Arial" w:hAnsi="Arial" w:cs="Arial"/>
          <w:b/>
          <w:iCs/>
          <w:sz w:val="24"/>
          <w:szCs w:val="24"/>
        </w:rPr>
      </w:pPr>
      <w:r>
        <w:rPr>
          <w:rFonts w:ascii="Arial" w:hAnsi="Arial" w:cs="Arial"/>
          <w:b/>
          <w:iCs/>
          <w:sz w:val="24"/>
          <w:szCs w:val="24"/>
        </w:rPr>
        <w:t xml:space="preserve">    B</w:t>
      </w:r>
      <w:r w:rsidRPr="00C55CCD">
        <w:rPr>
          <w:rFonts w:ascii="Arial" w:hAnsi="Arial" w:cs="Arial"/>
          <w:b/>
          <w:iCs/>
          <w:sz w:val="24"/>
          <w:szCs w:val="24"/>
        </w:rPr>
        <w:t>.</w:t>
      </w:r>
      <w:r>
        <w:rPr>
          <w:rFonts w:ascii="Arial" w:hAnsi="Arial" w:cs="Arial"/>
          <w:b/>
          <w:iCs/>
          <w:sz w:val="24"/>
          <w:szCs w:val="24"/>
        </w:rPr>
        <w:t>2.Expérience</w:t>
      </w:r>
    </w:p>
    <w:p w:rsidR="00713116" w:rsidRDefault="00713116" w:rsidP="00713116">
      <w:pPr>
        <w:widowControl w:val="0"/>
        <w:shd w:val="clear" w:color="auto" w:fill="FFFFFF"/>
        <w:suppressAutoHyphens/>
        <w:autoSpaceDE w:val="0"/>
        <w:autoSpaceDN w:val="0"/>
        <w:spacing w:after="120"/>
        <w:jc w:val="both"/>
        <w:textAlignment w:val="baseline"/>
        <w:rPr>
          <w:rFonts w:ascii="Arial" w:hAnsi="Arial" w:cs="Arial"/>
          <w:b/>
          <w:iCs/>
          <w:sz w:val="24"/>
          <w:szCs w:val="24"/>
        </w:rPr>
      </w:pPr>
      <w:r>
        <w:rPr>
          <w:rFonts w:ascii="Arial" w:hAnsi="Arial" w:cs="Arial"/>
          <w:b/>
          <w:iCs/>
          <w:sz w:val="24"/>
          <w:szCs w:val="24"/>
        </w:rPr>
        <w:t xml:space="preserve">   B</w:t>
      </w:r>
      <w:r w:rsidRPr="00C55CCD">
        <w:rPr>
          <w:rFonts w:ascii="Arial" w:hAnsi="Arial" w:cs="Arial"/>
          <w:b/>
          <w:iCs/>
          <w:sz w:val="24"/>
          <w:szCs w:val="24"/>
        </w:rPr>
        <w:t>.</w:t>
      </w:r>
      <w:r>
        <w:rPr>
          <w:rFonts w:ascii="Arial" w:hAnsi="Arial" w:cs="Arial"/>
          <w:b/>
          <w:iCs/>
          <w:sz w:val="24"/>
          <w:szCs w:val="24"/>
        </w:rPr>
        <w:t xml:space="preserve">2.1.Expérience générale en Travaux </w:t>
      </w:r>
      <w:r w:rsidR="004B00F9">
        <w:rPr>
          <w:rFonts w:ascii="Arial" w:hAnsi="Arial" w:cs="Arial"/>
          <w:b/>
          <w:iCs/>
          <w:sz w:val="24"/>
          <w:szCs w:val="24"/>
        </w:rPr>
        <w:t xml:space="preserve">de construction ou de réhabilitions des bâtiments </w:t>
      </w:r>
      <w:r>
        <w:rPr>
          <w:rFonts w:ascii="Arial" w:hAnsi="Arial" w:cs="Arial"/>
          <w:b/>
          <w:iCs/>
          <w:sz w:val="24"/>
          <w:szCs w:val="24"/>
        </w:rPr>
        <w:t>Publics</w:t>
      </w:r>
    </w:p>
    <w:p w:rsidR="00713116" w:rsidRPr="00B43994" w:rsidRDefault="00713116" w:rsidP="00713116">
      <w:pPr>
        <w:widowControl w:val="0"/>
        <w:shd w:val="clear" w:color="auto" w:fill="FFFFFF"/>
        <w:suppressAutoHyphens/>
        <w:autoSpaceDE w:val="0"/>
        <w:autoSpaceDN w:val="0"/>
        <w:spacing w:after="120"/>
        <w:ind w:firstLine="284"/>
        <w:jc w:val="both"/>
        <w:textAlignment w:val="baseline"/>
        <w:rPr>
          <w:rFonts w:ascii="Arial" w:hAnsi="Arial" w:cs="Arial"/>
          <w:b/>
          <w:iCs/>
          <w:sz w:val="24"/>
          <w:szCs w:val="24"/>
        </w:rPr>
      </w:pPr>
      <w:r w:rsidRPr="00B43994">
        <w:rPr>
          <w:rFonts w:ascii="Arial" w:hAnsi="Arial" w:cs="Arial"/>
          <w:sz w:val="24"/>
          <w:szCs w:val="24"/>
        </w:rPr>
        <w:t xml:space="preserve">Le soumissionnaire doit justifier d’une expérience dans les marchés de travaux similaires </w:t>
      </w:r>
      <w:r>
        <w:rPr>
          <w:rFonts w:ascii="Arial" w:hAnsi="Arial" w:cs="Arial"/>
          <w:sz w:val="24"/>
          <w:szCs w:val="24"/>
        </w:rPr>
        <w:t>en qualité</w:t>
      </w:r>
      <w:r w:rsidRPr="00B43994">
        <w:rPr>
          <w:rFonts w:ascii="Arial" w:hAnsi="Arial" w:cs="Arial"/>
          <w:sz w:val="24"/>
          <w:szCs w:val="24"/>
        </w:rPr>
        <w:t xml:space="preserve"> d’entrepreneur au cours des </w:t>
      </w:r>
      <w:r>
        <w:rPr>
          <w:rFonts w:ascii="Arial" w:hAnsi="Arial" w:cs="Arial"/>
          <w:sz w:val="24"/>
          <w:szCs w:val="24"/>
        </w:rPr>
        <w:t>trois (</w:t>
      </w:r>
      <w:r w:rsidRPr="00B43994">
        <w:rPr>
          <w:rFonts w:ascii="Arial" w:hAnsi="Arial" w:cs="Arial"/>
          <w:b/>
          <w:sz w:val="24"/>
          <w:szCs w:val="24"/>
        </w:rPr>
        <w:t>03</w:t>
      </w:r>
      <w:r>
        <w:rPr>
          <w:rFonts w:ascii="Arial" w:hAnsi="Arial" w:cs="Arial"/>
          <w:sz w:val="24"/>
          <w:szCs w:val="24"/>
        </w:rPr>
        <w:t>)</w:t>
      </w:r>
      <w:r w:rsidRPr="00B43994">
        <w:rPr>
          <w:rFonts w:ascii="Arial" w:hAnsi="Arial" w:cs="Arial"/>
          <w:sz w:val="24"/>
          <w:szCs w:val="24"/>
        </w:rPr>
        <w:t xml:space="preserve"> dernières années précédant la date limite de dépôt des soumissions.</w:t>
      </w:r>
    </w:p>
    <w:p w:rsidR="00713116" w:rsidRDefault="00713116" w:rsidP="00713116">
      <w:pPr>
        <w:widowControl w:val="0"/>
        <w:shd w:val="clear" w:color="auto" w:fill="FFFFFF"/>
        <w:suppressAutoHyphens/>
        <w:autoSpaceDE w:val="0"/>
        <w:autoSpaceDN w:val="0"/>
        <w:spacing w:after="120"/>
        <w:jc w:val="both"/>
        <w:textAlignment w:val="baseline"/>
        <w:rPr>
          <w:rFonts w:ascii="Arial" w:hAnsi="Arial" w:cs="Arial"/>
          <w:b/>
          <w:iCs/>
          <w:sz w:val="24"/>
          <w:szCs w:val="24"/>
        </w:rPr>
      </w:pPr>
      <w:r>
        <w:rPr>
          <w:rFonts w:ascii="Arial" w:hAnsi="Arial" w:cs="Arial"/>
          <w:b/>
          <w:iCs/>
          <w:sz w:val="24"/>
          <w:szCs w:val="24"/>
        </w:rPr>
        <w:t xml:space="preserve">   B</w:t>
      </w:r>
      <w:r w:rsidRPr="00C55CCD">
        <w:rPr>
          <w:rFonts w:ascii="Arial" w:hAnsi="Arial" w:cs="Arial"/>
          <w:b/>
          <w:iCs/>
          <w:sz w:val="24"/>
          <w:szCs w:val="24"/>
        </w:rPr>
        <w:t>.</w:t>
      </w:r>
      <w:r>
        <w:rPr>
          <w:rFonts w:ascii="Arial" w:hAnsi="Arial" w:cs="Arial"/>
          <w:b/>
          <w:iCs/>
          <w:sz w:val="24"/>
          <w:szCs w:val="24"/>
        </w:rPr>
        <w:t>2.2.Expérience spécifiques en Travaux similaires</w:t>
      </w:r>
    </w:p>
    <w:p w:rsidR="00713116" w:rsidRDefault="00713116" w:rsidP="00713116">
      <w:pPr>
        <w:suppressAutoHyphens/>
        <w:autoSpaceDN w:val="0"/>
        <w:spacing w:after="120"/>
        <w:ind w:firstLine="284"/>
        <w:jc w:val="both"/>
        <w:textAlignment w:val="baseline"/>
        <w:rPr>
          <w:rFonts w:ascii="Arial" w:hAnsi="Arial" w:cs="Arial"/>
          <w:sz w:val="24"/>
          <w:szCs w:val="24"/>
        </w:rPr>
      </w:pPr>
      <w:r w:rsidRPr="00B43994">
        <w:rPr>
          <w:rFonts w:ascii="Arial" w:hAnsi="Arial" w:cs="Arial"/>
          <w:sz w:val="24"/>
          <w:szCs w:val="24"/>
        </w:rPr>
        <w:t>Le soumissionnaire doit justifier d’une expérience</w:t>
      </w:r>
      <w:r>
        <w:rPr>
          <w:rFonts w:ascii="Arial" w:hAnsi="Arial" w:cs="Arial"/>
          <w:sz w:val="24"/>
          <w:szCs w:val="24"/>
        </w:rPr>
        <w:t xml:space="preserve"> satisfaisante et achevé en tant qu</w:t>
      </w:r>
      <w:r w:rsidRPr="00B43994">
        <w:rPr>
          <w:rFonts w:ascii="Arial" w:hAnsi="Arial" w:cs="Arial"/>
          <w:sz w:val="24"/>
          <w:szCs w:val="24"/>
        </w:rPr>
        <w:t xml:space="preserve">’entrepreneur </w:t>
      </w:r>
      <w:r>
        <w:rPr>
          <w:rFonts w:ascii="Arial" w:hAnsi="Arial" w:cs="Arial"/>
          <w:sz w:val="24"/>
          <w:szCs w:val="24"/>
        </w:rPr>
        <w:t>ou sous-traitant d’au moins un (</w:t>
      </w:r>
      <w:r w:rsidRPr="00B43994">
        <w:rPr>
          <w:rFonts w:ascii="Arial" w:hAnsi="Arial" w:cs="Arial"/>
          <w:b/>
          <w:sz w:val="24"/>
          <w:szCs w:val="24"/>
        </w:rPr>
        <w:t>01</w:t>
      </w:r>
      <w:r>
        <w:rPr>
          <w:rFonts w:ascii="Arial" w:hAnsi="Arial" w:cs="Arial"/>
          <w:sz w:val="24"/>
          <w:szCs w:val="24"/>
        </w:rPr>
        <w:t xml:space="preserve">) </w:t>
      </w:r>
      <w:r w:rsidRPr="00B43994">
        <w:rPr>
          <w:rFonts w:ascii="Arial" w:hAnsi="Arial" w:cs="Arial"/>
          <w:b/>
          <w:sz w:val="24"/>
          <w:szCs w:val="24"/>
        </w:rPr>
        <w:t xml:space="preserve">marché similaireaux travaux </w:t>
      </w:r>
      <w:r w:rsidR="00B970D6" w:rsidRPr="00B43994">
        <w:rPr>
          <w:rFonts w:ascii="Arial" w:hAnsi="Arial" w:cs="Arial"/>
          <w:b/>
          <w:sz w:val="24"/>
          <w:szCs w:val="24"/>
        </w:rPr>
        <w:t>projetés</w:t>
      </w:r>
      <w:r w:rsidR="00B970D6" w:rsidRPr="00B43994">
        <w:rPr>
          <w:rFonts w:ascii="Arial" w:hAnsi="Arial" w:cs="Arial"/>
          <w:sz w:val="24"/>
          <w:szCs w:val="24"/>
        </w:rPr>
        <w:t xml:space="preserve"> au</w:t>
      </w:r>
      <w:r w:rsidRPr="00B43994">
        <w:rPr>
          <w:rFonts w:ascii="Arial" w:hAnsi="Arial" w:cs="Arial"/>
          <w:sz w:val="24"/>
          <w:szCs w:val="24"/>
        </w:rPr>
        <w:t xml:space="preserve"> cours des </w:t>
      </w:r>
      <w:r>
        <w:rPr>
          <w:rFonts w:ascii="Arial" w:hAnsi="Arial" w:cs="Arial"/>
          <w:sz w:val="24"/>
          <w:szCs w:val="24"/>
        </w:rPr>
        <w:t>trois (</w:t>
      </w:r>
      <w:r w:rsidRPr="00B43994">
        <w:rPr>
          <w:rFonts w:ascii="Arial" w:hAnsi="Arial" w:cs="Arial"/>
          <w:b/>
          <w:sz w:val="24"/>
          <w:szCs w:val="24"/>
        </w:rPr>
        <w:t>03</w:t>
      </w:r>
      <w:r>
        <w:rPr>
          <w:rFonts w:ascii="Arial" w:hAnsi="Arial" w:cs="Arial"/>
          <w:sz w:val="24"/>
          <w:szCs w:val="24"/>
        </w:rPr>
        <w:t>)</w:t>
      </w:r>
      <w:r w:rsidRPr="00B43994">
        <w:rPr>
          <w:rFonts w:ascii="Arial" w:hAnsi="Arial" w:cs="Arial"/>
          <w:sz w:val="24"/>
          <w:szCs w:val="24"/>
        </w:rPr>
        <w:t xml:space="preserve"> dernières années précédant la date limite de dépôt des soumissions.</w:t>
      </w:r>
    </w:p>
    <w:p w:rsidR="00713116" w:rsidRDefault="00713116" w:rsidP="00713116">
      <w:pPr>
        <w:suppressAutoHyphens/>
        <w:autoSpaceDN w:val="0"/>
        <w:spacing w:after="60"/>
        <w:jc w:val="both"/>
        <w:textAlignment w:val="baseline"/>
        <w:rPr>
          <w:rFonts w:ascii="Arial" w:hAnsi="Arial" w:cs="Arial"/>
          <w:b/>
          <w:iCs/>
          <w:sz w:val="24"/>
          <w:szCs w:val="24"/>
        </w:rPr>
      </w:pPr>
      <w:r>
        <w:rPr>
          <w:rFonts w:ascii="Arial" w:hAnsi="Arial" w:cs="Arial"/>
          <w:b/>
          <w:iCs/>
          <w:sz w:val="24"/>
          <w:szCs w:val="24"/>
        </w:rPr>
        <w:t xml:space="preserve">   B</w:t>
      </w:r>
      <w:r w:rsidRPr="00C55CCD">
        <w:rPr>
          <w:rFonts w:ascii="Arial" w:hAnsi="Arial" w:cs="Arial"/>
          <w:b/>
          <w:iCs/>
          <w:sz w:val="24"/>
          <w:szCs w:val="24"/>
        </w:rPr>
        <w:t>.</w:t>
      </w:r>
      <w:r>
        <w:rPr>
          <w:rFonts w:ascii="Arial" w:hAnsi="Arial" w:cs="Arial"/>
          <w:b/>
          <w:iCs/>
          <w:sz w:val="24"/>
          <w:szCs w:val="24"/>
        </w:rPr>
        <w:t>3.Personnels</w:t>
      </w:r>
    </w:p>
    <w:p w:rsidR="00713116" w:rsidRDefault="00713116" w:rsidP="00713116">
      <w:pPr>
        <w:suppressAutoHyphens/>
        <w:autoSpaceDN w:val="0"/>
        <w:spacing w:after="120"/>
        <w:ind w:firstLine="284"/>
        <w:jc w:val="both"/>
        <w:textAlignment w:val="baseline"/>
        <w:rPr>
          <w:rFonts w:ascii="Arial" w:hAnsi="Arial" w:cs="Arial"/>
          <w:sz w:val="24"/>
          <w:szCs w:val="24"/>
        </w:rPr>
      </w:pPr>
      <w:r w:rsidRPr="00B43994">
        <w:rPr>
          <w:rFonts w:ascii="Arial" w:hAnsi="Arial" w:cs="Arial"/>
          <w:sz w:val="24"/>
          <w:szCs w:val="24"/>
        </w:rPr>
        <w:t xml:space="preserve">Le </w:t>
      </w:r>
      <w:r>
        <w:rPr>
          <w:rFonts w:ascii="Arial" w:hAnsi="Arial" w:cs="Arial"/>
          <w:sz w:val="24"/>
          <w:szCs w:val="24"/>
        </w:rPr>
        <w:t>candidat doit justifier qu’il dispose du personnel requis pour les postes clés suivants :</w:t>
      </w:r>
    </w:p>
    <w:tbl>
      <w:tblPr>
        <w:tblW w:w="10236" w:type="dxa"/>
        <w:tblCellMar>
          <w:left w:w="10" w:type="dxa"/>
          <w:right w:w="10" w:type="dxa"/>
        </w:tblCellMar>
        <w:tblLook w:val="0000"/>
      </w:tblPr>
      <w:tblGrid>
        <w:gridCol w:w="492"/>
        <w:gridCol w:w="2889"/>
        <w:gridCol w:w="1983"/>
        <w:gridCol w:w="2493"/>
        <w:gridCol w:w="2379"/>
      </w:tblGrid>
      <w:tr w:rsidR="00713116" w:rsidRPr="006F30CD" w:rsidTr="001731E6">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116" w:rsidRPr="00F5392A" w:rsidRDefault="00713116" w:rsidP="001731E6">
            <w:pPr>
              <w:spacing w:after="0"/>
              <w:jc w:val="center"/>
              <w:rPr>
                <w:rFonts w:ascii="Segoe UI Semibold" w:eastAsia="Calibri" w:hAnsi="Segoe UI Semibold" w:cs="Segoe UI Semibold"/>
                <w:b/>
                <w:sz w:val="24"/>
                <w:szCs w:val="24"/>
              </w:rPr>
            </w:pPr>
            <w:r w:rsidRPr="00F5392A">
              <w:rPr>
                <w:rFonts w:ascii="Segoe UI Semibold" w:eastAsia="Calibri" w:hAnsi="Segoe UI Semibold" w:cs="Segoe UI Semibold"/>
                <w:b/>
                <w:sz w:val="24"/>
                <w:szCs w:val="24"/>
              </w:rPr>
              <w:t>N°</w:t>
            </w: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116" w:rsidRPr="00F5392A" w:rsidRDefault="00713116" w:rsidP="001731E6">
            <w:pPr>
              <w:spacing w:before="60" w:after="60"/>
              <w:jc w:val="center"/>
              <w:rPr>
                <w:rFonts w:ascii="Segoe UI Semibold" w:eastAsia="Calibri" w:hAnsi="Segoe UI Semibold" w:cs="Segoe UI Semibold"/>
                <w:b/>
                <w:sz w:val="24"/>
                <w:szCs w:val="24"/>
              </w:rPr>
            </w:pPr>
            <w:r w:rsidRPr="00F5392A">
              <w:rPr>
                <w:rFonts w:ascii="Segoe UI Semibold" w:eastAsia="Calibri" w:hAnsi="Segoe UI Semibold" w:cs="Segoe UI Semibold"/>
                <w:b/>
                <w:sz w:val="24"/>
                <w:szCs w:val="24"/>
              </w:rPr>
              <w:t>Position</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3116" w:rsidRPr="00F5392A" w:rsidRDefault="00713116" w:rsidP="001731E6">
            <w:pPr>
              <w:spacing w:before="60" w:after="60"/>
              <w:jc w:val="center"/>
              <w:rPr>
                <w:rFonts w:ascii="Segoe UI Semibold" w:eastAsia="Calibri" w:hAnsi="Segoe UI Semibold" w:cs="Segoe UI Semibold"/>
                <w:b/>
                <w:sz w:val="24"/>
                <w:szCs w:val="24"/>
              </w:rPr>
            </w:pPr>
            <w:r w:rsidRPr="00F5392A">
              <w:rPr>
                <w:rFonts w:ascii="Segoe UI Semibold" w:eastAsia="Calibri" w:hAnsi="Segoe UI Semibold" w:cs="Segoe UI Semibold"/>
                <w:b/>
                <w:sz w:val="24"/>
                <w:szCs w:val="24"/>
              </w:rPr>
              <w:t>Diplôme requis</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116" w:rsidRPr="00F5392A" w:rsidRDefault="00713116" w:rsidP="001731E6">
            <w:pPr>
              <w:spacing w:before="60" w:after="60"/>
              <w:jc w:val="center"/>
              <w:rPr>
                <w:rFonts w:ascii="Segoe UI Semibold" w:eastAsia="Calibri" w:hAnsi="Segoe UI Semibold" w:cs="Segoe UI Semibold"/>
                <w:b/>
                <w:sz w:val="24"/>
                <w:szCs w:val="24"/>
              </w:rPr>
            </w:pPr>
            <w:r w:rsidRPr="00F5392A">
              <w:rPr>
                <w:rFonts w:ascii="Segoe UI Semibold" w:eastAsia="Calibri" w:hAnsi="Segoe UI Semibold" w:cs="Segoe UI Semibold"/>
                <w:b/>
                <w:sz w:val="24"/>
                <w:szCs w:val="24"/>
              </w:rPr>
              <w:t>Expérience globale dans les travaux</w:t>
            </w:r>
            <w:r w:rsidR="00A547FC">
              <w:rPr>
                <w:rFonts w:ascii="Segoe UI Semibold" w:eastAsia="Calibri" w:hAnsi="Segoe UI Semibold" w:cs="Segoe UI Semibold"/>
                <w:sz w:val="24"/>
                <w:szCs w:val="24"/>
              </w:rPr>
              <w:t xml:space="preserve">de </w:t>
            </w:r>
            <w:r w:rsidR="00A547FC" w:rsidRPr="00A547FC">
              <w:rPr>
                <w:rFonts w:ascii="Segoe UI Semibold" w:eastAsia="Calibri" w:hAnsi="Segoe UI Semibold" w:cs="Segoe UI Semibold"/>
                <w:b/>
                <w:sz w:val="24"/>
                <w:szCs w:val="24"/>
              </w:rPr>
              <w:t>construction ou de réhabilitation des bâtiments</w:t>
            </w:r>
            <w:r w:rsidRPr="00F5392A">
              <w:rPr>
                <w:rFonts w:ascii="Segoe UI Semibold" w:eastAsia="Calibri" w:hAnsi="Segoe UI Semibold" w:cs="Segoe UI Semibold"/>
                <w:b/>
                <w:sz w:val="24"/>
                <w:szCs w:val="24"/>
              </w:rPr>
              <w:t>publics</w:t>
            </w:r>
          </w:p>
          <w:p w:rsidR="00713116" w:rsidRPr="00F5392A" w:rsidRDefault="00713116" w:rsidP="001731E6">
            <w:pPr>
              <w:spacing w:before="60" w:after="60"/>
              <w:jc w:val="center"/>
              <w:rPr>
                <w:rFonts w:ascii="Segoe UI Semibold" w:eastAsia="Calibri" w:hAnsi="Segoe UI Semibold" w:cs="Segoe UI Semibold"/>
                <w:sz w:val="24"/>
                <w:szCs w:val="24"/>
              </w:rPr>
            </w:pPr>
            <w:r w:rsidRPr="00F5392A">
              <w:rPr>
                <w:rFonts w:ascii="Segoe UI Semibold" w:eastAsia="Calibri" w:hAnsi="Segoe UI Semibold" w:cs="Segoe UI Semibold"/>
                <w:sz w:val="24"/>
                <w:szCs w:val="24"/>
              </w:rPr>
              <w:t xml:space="preserve"> (années)</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3116" w:rsidRPr="00F5392A" w:rsidRDefault="00713116" w:rsidP="001731E6">
            <w:pPr>
              <w:spacing w:before="60" w:after="60" w:line="240" w:lineRule="auto"/>
              <w:jc w:val="center"/>
              <w:rPr>
                <w:rFonts w:ascii="Segoe UI Semibold" w:eastAsia="Calibri" w:hAnsi="Segoe UI Semibold" w:cs="Segoe UI Semibold"/>
                <w:b/>
                <w:sz w:val="24"/>
                <w:szCs w:val="24"/>
              </w:rPr>
            </w:pPr>
            <w:r w:rsidRPr="00F5392A">
              <w:rPr>
                <w:rFonts w:ascii="Segoe UI Semibold" w:eastAsia="Calibri" w:hAnsi="Segoe UI Semibold" w:cs="Segoe UI Semibold"/>
                <w:b/>
                <w:sz w:val="24"/>
                <w:szCs w:val="24"/>
              </w:rPr>
              <w:t>Expérience dans</w:t>
            </w:r>
          </w:p>
          <w:p w:rsidR="00713116" w:rsidRPr="00F5392A" w:rsidRDefault="00713116" w:rsidP="001731E6">
            <w:pPr>
              <w:spacing w:before="60" w:after="60" w:line="240" w:lineRule="auto"/>
              <w:jc w:val="center"/>
              <w:rPr>
                <w:rFonts w:ascii="Segoe UI Semibold" w:eastAsia="Calibri" w:hAnsi="Segoe UI Semibold" w:cs="Segoe UI Semibold"/>
                <w:sz w:val="24"/>
                <w:szCs w:val="24"/>
              </w:rPr>
            </w:pPr>
            <w:r w:rsidRPr="00F5392A">
              <w:rPr>
                <w:rFonts w:ascii="Segoe UI Semibold" w:eastAsia="Calibri" w:hAnsi="Segoe UI Semibold" w:cs="Segoe UI Semibold"/>
                <w:b/>
                <w:sz w:val="24"/>
                <w:szCs w:val="24"/>
              </w:rPr>
              <w:t>des travaux similaires</w:t>
            </w:r>
          </w:p>
          <w:p w:rsidR="00713116" w:rsidRPr="00F5392A" w:rsidRDefault="00713116" w:rsidP="001731E6">
            <w:pPr>
              <w:spacing w:before="60" w:after="60"/>
              <w:jc w:val="center"/>
              <w:rPr>
                <w:rFonts w:ascii="Segoe UI Semibold" w:eastAsia="Calibri" w:hAnsi="Segoe UI Semibold" w:cs="Segoe UI Semibold"/>
                <w:sz w:val="24"/>
                <w:szCs w:val="24"/>
              </w:rPr>
            </w:pPr>
            <w:r w:rsidRPr="00F5392A">
              <w:rPr>
                <w:rFonts w:ascii="Segoe UI Semibold" w:eastAsia="Calibri" w:hAnsi="Segoe UI Semibold" w:cs="Segoe UI Semibold"/>
                <w:sz w:val="24"/>
                <w:szCs w:val="24"/>
              </w:rPr>
              <w:t>(années)</w:t>
            </w:r>
          </w:p>
        </w:tc>
      </w:tr>
      <w:tr w:rsidR="00713116" w:rsidRPr="006F30CD" w:rsidTr="001731E6">
        <w:tc>
          <w:tcPr>
            <w:tcW w:w="48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713116" w:rsidRPr="00706DAE" w:rsidRDefault="00713116" w:rsidP="001731E6">
            <w:pPr>
              <w:spacing w:after="0" w:line="240" w:lineRule="auto"/>
              <w:jc w:val="center"/>
              <w:rPr>
                <w:rFonts w:ascii="Arial" w:eastAsia="Calibri" w:hAnsi="Arial" w:cs="Arial"/>
                <w:b/>
                <w:sz w:val="24"/>
                <w:szCs w:val="24"/>
              </w:rPr>
            </w:pPr>
            <w:r w:rsidRPr="00706DAE">
              <w:rPr>
                <w:rFonts w:ascii="Arial" w:eastAsia="Calibri" w:hAnsi="Arial" w:cs="Arial"/>
                <w:b/>
                <w:sz w:val="24"/>
                <w:szCs w:val="24"/>
              </w:rPr>
              <w:t>1</w:t>
            </w:r>
          </w:p>
        </w:tc>
        <w:tc>
          <w:tcPr>
            <w:tcW w:w="289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713116" w:rsidRPr="00706DAE" w:rsidRDefault="00713116" w:rsidP="001731E6">
            <w:pPr>
              <w:spacing w:before="60" w:after="60" w:line="240" w:lineRule="auto"/>
              <w:rPr>
                <w:rFonts w:ascii="Arial" w:eastAsia="Calibri" w:hAnsi="Arial" w:cs="Arial"/>
                <w:sz w:val="24"/>
                <w:szCs w:val="24"/>
              </w:rPr>
            </w:pPr>
            <w:r w:rsidRPr="00706DAE">
              <w:rPr>
                <w:rFonts w:ascii="Arial" w:eastAsia="Calibri" w:hAnsi="Arial" w:cs="Arial"/>
                <w:sz w:val="24"/>
                <w:szCs w:val="24"/>
              </w:rPr>
              <w:t>Conducteur des Travaux</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3116" w:rsidRPr="00B11542" w:rsidRDefault="00713116" w:rsidP="001731E6">
            <w:pPr>
              <w:spacing w:before="60" w:after="60" w:line="240" w:lineRule="auto"/>
              <w:jc w:val="center"/>
              <w:rPr>
                <w:rFonts w:ascii="Arial" w:eastAsia="Calibri" w:hAnsi="Arial" w:cs="Arial"/>
                <w:sz w:val="24"/>
                <w:szCs w:val="24"/>
              </w:rPr>
            </w:pPr>
            <w:r w:rsidRPr="00706DAE">
              <w:rPr>
                <w:rFonts w:ascii="Arial" w:eastAsia="Calibri" w:hAnsi="Arial" w:cs="Arial"/>
                <w:b/>
                <w:sz w:val="24"/>
                <w:szCs w:val="24"/>
              </w:rPr>
              <w:t>ITGC</w:t>
            </w:r>
            <w:r w:rsidRPr="00706DAE">
              <w:rPr>
                <w:rFonts w:ascii="Arial" w:eastAsia="Calibri" w:hAnsi="Arial" w:cs="Arial"/>
                <w:b/>
                <w:vertAlign w:val="superscript"/>
              </w:rPr>
              <w:t>(1)</w:t>
            </w:r>
            <w:r>
              <w:rPr>
                <w:rFonts w:ascii="Arial" w:eastAsia="Calibri" w:hAnsi="Arial" w:cs="Arial"/>
                <w:b/>
              </w:rPr>
              <w:t xml:space="preserve"> ou ITGR</w:t>
            </w:r>
            <w:r w:rsidRPr="00706DAE">
              <w:rPr>
                <w:rFonts w:ascii="Arial" w:eastAsia="Calibri" w:hAnsi="Arial" w:cs="Arial"/>
                <w:b/>
                <w:vertAlign w:val="superscript"/>
              </w:rPr>
              <w:t>(</w:t>
            </w:r>
            <w:r>
              <w:rPr>
                <w:rFonts w:ascii="Arial" w:eastAsia="Calibri" w:hAnsi="Arial" w:cs="Arial"/>
                <w:b/>
                <w:vertAlign w:val="superscript"/>
              </w:rPr>
              <w:t>2)</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116" w:rsidRPr="00F5392A" w:rsidRDefault="00713116" w:rsidP="001731E6">
            <w:pPr>
              <w:spacing w:before="60" w:after="60" w:line="240" w:lineRule="auto"/>
              <w:jc w:val="center"/>
              <w:rPr>
                <w:rFonts w:ascii="Segoe UI Semibold" w:eastAsia="Calibri" w:hAnsi="Segoe UI Semibold" w:cs="Segoe UI Semibold"/>
                <w:sz w:val="24"/>
                <w:szCs w:val="24"/>
              </w:rPr>
            </w:pPr>
            <w:r w:rsidRPr="00F5392A">
              <w:rPr>
                <w:rFonts w:ascii="Segoe UI Semibold" w:eastAsia="Calibri" w:hAnsi="Segoe UI Semibold" w:cs="Segoe UI Semibold"/>
                <w:sz w:val="24"/>
                <w:szCs w:val="24"/>
              </w:rPr>
              <w:t>03 ans</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116" w:rsidRPr="00F5392A" w:rsidRDefault="00647D02" w:rsidP="001731E6">
            <w:pPr>
              <w:spacing w:before="60" w:after="60" w:line="240" w:lineRule="auto"/>
              <w:jc w:val="center"/>
              <w:rPr>
                <w:rFonts w:ascii="Segoe UI Semibold" w:eastAsia="Calibri" w:hAnsi="Segoe UI Semibold" w:cs="Segoe UI Semibold"/>
                <w:sz w:val="24"/>
                <w:szCs w:val="24"/>
              </w:rPr>
            </w:pPr>
            <w:r>
              <w:rPr>
                <w:rFonts w:ascii="Segoe UI Semibold" w:eastAsia="Calibri" w:hAnsi="Segoe UI Semibold" w:cs="Segoe UI Semibold"/>
                <w:sz w:val="24"/>
                <w:szCs w:val="24"/>
              </w:rPr>
              <w:t>05</w:t>
            </w:r>
            <w:r w:rsidR="00713116" w:rsidRPr="00F5392A">
              <w:rPr>
                <w:rFonts w:ascii="Segoe UI Semibold" w:eastAsia="Calibri" w:hAnsi="Segoe UI Semibold" w:cs="Segoe UI Semibold"/>
                <w:sz w:val="24"/>
                <w:szCs w:val="24"/>
              </w:rPr>
              <w:t xml:space="preserve"> ans</w:t>
            </w:r>
          </w:p>
        </w:tc>
      </w:tr>
      <w:tr w:rsidR="00713116" w:rsidRPr="006F30CD" w:rsidTr="001731E6">
        <w:tc>
          <w:tcPr>
            <w:tcW w:w="48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116" w:rsidRPr="00706DAE" w:rsidRDefault="00713116" w:rsidP="001731E6">
            <w:pPr>
              <w:spacing w:after="0" w:line="240" w:lineRule="auto"/>
              <w:jc w:val="center"/>
              <w:rPr>
                <w:rFonts w:ascii="Arial" w:eastAsia="Calibri" w:hAnsi="Arial" w:cs="Arial"/>
                <w:b/>
                <w:sz w:val="24"/>
                <w:szCs w:val="24"/>
              </w:rPr>
            </w:pPr>
          </w:p>
        </w:tc>
        <w:tc>
          <w:tcPr>
            <w:tcW w:w="289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116" w:rsidRPr="00706DAE" w:rsidRDefault="00713116" w:rsidP="001731E6">
            <w:pPr>
              <w:spacing w:before="60" w:after="60" w:line="240" w:lineRule="auto"/>
              <w:rPr>
                <w:rFonts w:ascii="Arial" w:eastAsia="Calibri" w:hAnsi="Arial" w:cs="Arial"/>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3116" w:rsidRPr="00706DAE" w:rsidRDefault="00713116" w:rsidP="001731E6">
            <w:pPr>
              <w:spacing w:before="60" w:after="60" w:line="240" w:lineRule="auto"/>
              <w:jc w:val="center"/>
              <w:rPr>
                <w:rFonts w:ascii="Arial" w:eastAsia="Calibri" w:hAnsi="Arial" w:cs="Arial"/>
                <w:b/>
                <w:sz w:val="24"/>
                <w:szCs w:val="24"/>
              </w:rPr>
            </w:pPr>
            <w:r w:rsidRPr="00706DAE">
              <w:rPr>
                <w:rFonts w:ascii="Arial" w:eastAsia="Calibri" w:hAnsi="Arial" w:cs="Arial"/>
                <w:b/>
                <w:sz w:val="24"/>
                <w:szCs w:val="24"/>
              </w:rPr>
              <w:t>TSGC</w:t>
            </w:r>
            <w:r w:rsidRPr="00706DAE">
              <w:rPr>
                <w:rFonts w:ascii="Arial" w:eastAsia="Calibri" w:hAnsi="Arial" w:cs="Arial"/>
                <w:b/>
                <w:vertAlign w:val="superscript"/>
              </w:rPr>
              <w:t>(</w:t>
            </w:r>
            <w:r>
              <w:rPr>
                <w:rFonts w:ascii="Arial" w:eastAsia="Calibri" w:hAnsi="Arial" w:cs="Arial"/>
                <w:b/>
                <w:vertAlign w:val="superscript"/>
              </w:rPr>
              <w:t>3)</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116" w:rsidRPr="00F5392A" w:rsidRDefault="00713116" w:rsidP="00A547FC">
            <w:pPr>
              <w:spacing w:before="60" w:after="60" w:line="240" w:lineRule="auto"/>
              <w:jc w:val="center"/>
              <w:rPr>
                <w:rFonts w:ascii="Segoe UI Semibold" w:eastAsia="Calibri" w:hAnsi="Segoe UI Semibold" w:cs="Segoe UI Semibold"/>
                <w:sz w:val="24"/>
                <w:szCs w:val="24"/>
              </w:rPr>
            </w:pPr>
            <w:r w:rsidRPr="00F5392A">
              <w:rPr>
                <w:rFonts w:ascii="Segoe UI Semibold" w:eastAsia="Calibri" w:hAnsi="Segoe UI Semibold" w:cs="Segoe UI Semibold"/>
                <w:sz w:val="24"/>
                <w:szCs w:val="24"/>
              </w:rPr>
              <w:t>0</w:t>
            </w:r>
            <w:r w:rsidR="00A547FC">
              <w:rPr>
                <w:rFonts w:ascii="Segoe UI Semibold" w:eastAsia="Calibri" w:hAnsi="Segoe UI Semibold" w:cs="Segoe UI Semibold"/>
                <w:sz w:val="24"/>
                <w:szCs w:val="24"/>
              </w:rPr>
              <w:t>3</w:t>
            </w:r>
            <w:r w:rsidRPr="00F5392A">
              <w:rPr>
                <w:rFonts w:ascii="Segoe UI Semibold" w:eastAsia="Calibri" w:hAnsi="Segoe UI Semibold" w:cs="Segoe UI Semibold"/>
                <w:sz w:val="24"/>
                <w:szCs w:val="24"/>
              </w:rPr>
              <w:t xml:space="preserve"> ans</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116" w:rsidRPr="00F5392A" w:rsidRDefault="00713116" w:rsidP="00A547FC">
            <w:pPr>
              <w:spacing w:before="60" w:after="60" w:line="240" w:lineRule="auto"/>
              <w:jc w:val="center"/>
              <w:rPr>
                <w:rFonts w:ascii="Segoe UI Semibold" w:eastAsia="Calibri" w:hAnsi="Segoe UI Semibold" w:cs="Segoe UI Semibold"/>
                <w:sz w:val="24"/>
                <w:szCs w:val="24"/>
              </w:rPr>
            </w:pPr>
            <w:r w:rsidRPr="00F5392A">
              <w:rPr>
                <w:rFonts w:ascii="Segoe UI Semibold" w:eastAsia="Calibri" w:hAnsi="Segoe UI Semibold" w:cs="Segoe UI Semibold"/>
                <w:sz w:val="24"/>
                <w:szCs w:val="24"/>
              </w:rPr>
              <w:t>0</w:t>
            </w:r>
            <w:r w:rsidR="00A547FC">
              <w:rPr>
                <w:rFonts w:ascii="Segoe UI Semibold" w:eastAsia="Calibri" w:hAnsi="Segoe UI Semibold" w:cs="Segoe UI Semibold"/>
                <w:sz w:val="24"/>
                <w:szCs w:val="24"/>
              </w:rPr>
              <w:t>2</w:t>
            </w:r>
            <w:r w:rsidRPr="00F5392A">
              <w:rPr>
                <w:rFonts w:ascii="Segoe UI Semibold" w:eastAsia="Calibri" w:hAnsi="Segoe UI Semibold" w:cs="Segoe UI Semibold"/>
                <w:sz w:val="24"/>
                <w:szCs w:val="24"/>
              </w:rPr>
              <w:t xml:space="preserve"> ans</w:t>
            </w:r>
          </w:p>
        </w:tc>
      </w:tr>
      <w:tr w:rsidR="00713116" w:rsidRPr="006F30CD" w:rsidTr="001731E6">
        <w:tc>
          <w:tcPr>
            <w:tcW w:w="48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713116" w:rsidRPr="00706DAE" w:rsidRDefault="00713116" w:rsidP="001731E6">
            <w:pPr>
              <w:spacing w:after="0" w:line="240" w:lineRule="auto"/>
              <w:jc w:val="center"/>
              <w:rPr>
                <w:rFonts w:ascii="Arial" w:eastAsia="Calibri" w:hAnsi="Arial" w:cs="Arial"/>
                <w:b/>
                <w:sz w:val="24"/>
                <w:szCs w:val="24"/>
              </w:rPr>
            </w:pPr>
            <w:r w:rsidRPr="00706DAE">
              <w:rPr>
                <w:rFonts w:ascii="Arial" w:eastAsia="Calibri" w:hAnsi="Arial" w:cs="Arial"/>
                <w:b/>
                <w:sz w:val="24"/>
                <w:szCs w:val="24"/>
              </w:rPr>
              <w:t>2</w:t>
            </w:r>
          </w:p>
        </w:tc>
        <w:tc>
          <w:tcPr>
            <w:tcW w:w="289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713116" w:rsidRPr="00706DAE" w:rsidRDefault="00713116" w:rsidP="001731E6">
            <w:pPr>
              <w:spacing w:before="60" w:after="60" w:line="240" w:lineRule="auto"/>
              <w:rPr>
                <w:rFonts w:ascii="Arial" w:eastAsia="Calibri" w:hAnsi="Arial" w:cs="Arial"/>
                <w:sz w:val="24"/>
                <w:szCs w:val="24"/>
              </w:rPr>
            </w:pPr>
            <w:r w:rsidRPr="00706DAE">
              <w:rPr>
                <w:rFonts w:ascii="Arial" w:eastAsia="Calibri" w:hAnsi="Arial" w:cs="Arial"/>
                <w:sz w:val="24"/>
                <w:szCs w:val="24"/>
              </w:rPr>
              <w:t xml:space="preserve">Chef chantier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3116" w:rsidRPr="00706DAE" w:rsidRDefault="00713116" w:rsidP="001731E6">
            <w:pPr>
              <w:spacing w:before="60" w:after="60" w:line="240" w:lineRule="auto"/>
              <w:jc w:val="center"/>
              <w:rPr>
                <w:rFonts w:ascii="Arial" w:eastAsia="Calibri" w:hAnsi="Arial" w:cs="Arial"/>
                <w:sz w:val="24"/>
                <w:szCs w:val="24"/>
              </w:rPr>
            </w:pPr>
            <w:r w:rsidRPr="00706DAE">
              <w:rPr>
                <w:rFonts w:ascii="Arial" w:eastAsia="Calibri" w:hAnsi="Arial" w:cs="Arial"/>
                <w:b/>
                <w:sz w:val="24"/>
                <w:szCs w:val="24"/>
              </w:rPr>
              <w:t>TSGC</w:t>
            </w:r>
            <w:r w:rsidRPr="00706DAE">
              <w:rPr>
                <w:rFonts w:ascii="Arial" w:eastAsia="Calibri" w:hAnsi="Arial" w:cs="Arial"/>
                <w:sz w:val="24"/>
                <w:szCs w:val="24"/>
              </w:rPr>
              <w:t xml:space="preserve">ou </w:t>
            </w:r>
            <w:r w:rsidRPr="00706DAE">
              <w:rPr>
                <w:rFonts w:ascii="Arial" w:eastAsia="Calibri" w:hAnsi="Arial" w:cs="Arial"/>
                <w:b/>
                <w:sz w:val="24"/>
                <w:szCs w:val="24"/>
              </w:rPr>
              <w:t>T</w:t>
            </w:r>
            <w:r>
              <w:rPr>
                <w:rFonts w:ascii="Arial" w:eastAsia="Calibri" w:hAnsi="Arial" w:cs="Arial"/>
                <w:b/>
                <w:sz w:val="24"/>
                <w:szCs w:val="24"/>
              </w:rPr>
              <w:t>SGR</w:t>
            </w:r>
            <w:r w:rsidRPr="00706DAE">
              <w:rPr>
                <w:rFonts w:ascii="Arial" w:eastAsia="Calibri" w:hAnsi="Arial" w:cs="Arial"/>
                <w:b/>
                <w:vertAlign w:val="superscript"/>
              </w:rPr>
              <w:t>(</w:t>
            </w:r>
            <w:r>
              <w:rPr>
                <w:rFonts w:ascii="Arial" w:eastAsia="Calibri" w:hAnsi="Arial" w:cs="Arial"/>
                <w:b/>
                <w:vertAlign w:val="superscript"/>
              </w:rPr>
              <w:t>4</w:t>
            </w:r>
            <w:r w:rsidRPr="00706DAE">
              <w:rPr>
                <w:rFonts w:ascii="Arial" w:eastAsia="Calibri" w:hAnsi="Arial" w:cs="Arial"/>
                <w:b/>
                <w:vertAlign w:val="superscript"/>
              </w:rPr>
              <w:t>)</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116" w:rsidRPr="00F5392A" w:rsidRDefault="00713116" w:rsidP="00A547FC">
            <w:pPr>
              <w:spacing w:before="60" w:after="60" w:line="240" w:lineRule="auto"/>
              <w:jc w:val="center"/>
              <w:rPr>
                <w:rFonts w:ascii="Segoe UI Semibold" w:eastAsia="Calibri" w:hAnsi="Segoe UI Semibold" w:cs="Segoe UI Semibold"/>
                <w:sz w:val="24"/>
                <w:szCs w:val="24"/>
              </w:rPr>
            </w:pPr>
            <w:r w:rsidRPr="00F5392A">
              <w:rPr>
                <w:rFonts w:ascii="Segoe UI Semibold" w:eastAsia="Calibri" w:hAnsi="Segoe UI Semibold" w:cs="Segoe UI Semibold"/>
                <w:sz w:val="24"/>
                <w:szCs w:val="24"/>
              </w:rPr>
              <w:t>0</w:t>
            </w:r>
            <w:r w:rsidR="00A547FC">
              <w:rPr>
                <w:rFonts w:ascii="Segoe UI Semibold" w:eastAsia="Calibri" w:hAnsi="Segoe UI Semibold" w:cs="Segoe UI Semibold"/>
                <w:sz w:val="24"/>
                <w:szCs w:val="24"/>
              </w:rPr>
              <w:t>3</w:t>
            </w:r>
            <w:r w:rsidRPr="00F5392A">
              <w:rPr>
                <w:rFonts w:ascii="Segoe UI Semibold" w:eastAsia="Calibri" w:hAnsi="Segoe UI Semibold" w:cs="Segoe UI Semibold"/>
                <w:sz w:val="24"/>
                <w:szCs w:val="24"/>
              </w:rPr>
              <w:t xml:space="preserve"> ans</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116" w:rsidRPr="00F5392A" w:rsidRDefault="00713116" w:rsidP="001731E6">
            <w:pPr>
              <w:spacing w:before="60" w:after="60" w:line="240" w:lineRule="auto"/>
              <w:jc w:val="center"/>
              <w:rPr>
                <w:rFonts w:ascii="Segoe UI Semibold" w:eastAsia="Calibri" w:hAnsi="Segoe UI Semibold" w:cs="Segoe UI Semibold"/>
                <w:sz w:val="24"/>
                <w:szCs w:val="24"/>
              </w:rPr>
            </w:pPr>
            <w:r w:rsidRPr="00F5392A">
              <w:rPr>
                <w:rFonts w:ascii="Segoe UI Semibold" w:eastAsia="Calibri" w:hAnsi="Segoe UI Semibold" w:cs="Segoe UI Semibold"/>
                <w:sz w:val="24"/>
                <w:szCs w:val="24"/>
              </w:rPr>
              <w:t>02 ans</w:t>
            </w:r>
          </w:p>
        </w:tc>
      </w:tr>
      <w:tr w:rsidR="00713116" w:rsidRPr="006F30CD" w:rsidTr="001731E6">
        <w:tc>
          <w:tcPr>
            <w:tcW w:w="48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116" w:rsidRPr="00706DAE" w:rsidRDefault="00713116" w:rsidP="001731E6">
            <w:pPr>
              <w:spacing w:after="0" w:line="240" w:lineRule="auto"/>
              <w:jc w:val="center"/>
              <w:rPr>
                <w:rFonts w:ascii="Arial" w:eastAsia="Calibri" w:hAnsi="Arial" w:cs="Arial"/>
                <w:b/>
                <w:sz w:val="24"/>
                <w:szCs w:val="24"/>
              </w:rPr>
            </w:pPr>
          </w:p>
        </w:tc>
        <w:tc>
          <w:tcPr>
            <w:tcW w:w="289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116" w:rsidRPr="00706DAE" w:rsidRDefault="00713116" w:rsidP="001731E6">
            <w:pPr>
              <w:spacing w:before="60" w:after="60" w:line="240" w:lineRule="auto"/>
              <w:rPr>
                <w:rFonts w:ascii="Arial" w:eastAsia="Calibri" w:hAnsi="Arial" w:cs="Arial"/>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3116" w:rsidRPr="00706DAE" w:rsidRDefault="00713116" w:rsidP="001731E6">
            <w:pPr>
              <w:spacing w:before="60" w:after="60" w:line="240" w:lineRule="auto"/>
              <w:jc w:val="center"/>
              <w:rPr>
                <w:rFonts w:ascii="Arial" w:eastAsia="Calibri" w:hAnsi="Arial" w:cs="Arial"/>
                <w:b/>
                <w:sz w:val="24"/>
                <w:szCs w:val="24"/>
              </w:rPr>
            </w:pPr>
            <w:r>
              <w:rPr>
                <w:rFonts w:ascii="Arial" w:eastAsia="Calibri" w:hAnsi="Arial" w:cs="Arial"/>
                <w:b/>
                <w:sz w:val="24"/>
                <w:szCs w:val="24"/>
              </w:rPr>
              <w:t>BAC F</w:t>
            </w:r>
            <w:r w:rsidRPr="00F5392A">
              <w:rPr>
                <w:rFonts w:ascii="Arial" w:eastAsia="Calibri" w:hAnsi="Arial" w:cs="Arial"/>
                <w:b/>
                <w:sz w:val="24"/>
                <w:szCs w:val="24"/>
              </w:rPr>
              <w:t>4</w:t>
            </w:r>
            <w:r>
              <w:rPr>
                <w:rFonts w:ascii="Arial" w:eastAsia="Calibri" w:hAnsi="Arial" w:cs="Arial"/>
                <w:b/>
                <w:sz w:val="24"/>
                <w:szCs w:val="24"/>
              </w:rPr>
              <w:t xml:space="preserve"> (Génie Civil)</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116" w:rsidRPr="00F5392A" w:rsidRDefault="00713116" w:rsidP="00A547FC">
            <w:pPr>
              <w:spacing w:before="60" w:after="60" w:line="240" w:lineRule="auto"/>
              <w:jc w:val="center"/>
              <w:rPr>
                <w:rFonts w:ascii="Segoe UI Semibold" w:eastAsia="Calibri" w:hAnsi="Segoe UI Semibold" w:cs="Segoe UI Semibold"/>
                <w:sz w:val="24"/>
                <w:szCs w:val="24"/>
              </w:rPr>
            </w:pPr>
            <w:r w:rsidRPr="00F5392A">
              <w:rPr>
                <w:rFonts w:ascii="Segoe UI Semibold" w:eastAsia="Calibri" w:hAnsi="Segoe UI Semibold" w:cs="Segoe UI Semibold"/>
                <w:sz w:val="24"/>
                <w:szCs w:val="24"/>
              </w:rPr>
              <w:t>0</w:t>
            </w:r>
            <w:r w:rsidR="00A547FC">
              <w:rPr>
                <w:rFonts w:ascii="Segoe UI Semibold" w:eastAsia="Calibri" w:hAnsi="Segoe UI Semibold" w:cs="Segoe UI Semibold"/>
                <w:sz w:val="24"/>
                <w:szCs w:val="24"/>
              </w:rPr>
              <w:t>3</w:t>
            </w:r>
            <w:r w:rsidRPr="00F5392A">
              <w:rPr>
                <w:rFonts w:ascii="Segoe UI Semibold" w:eastAsia="Calibri" w:hAnsi="Segoe UI Semibold" w:cs="Segoe UI Semibold"/>
                <w:sz w:val="24"/>
                <w:szCs w:val="24"/>
              </w:rPr>
              <w:t xml:space="preserve"> ans</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116" w:rsidRPr="00F5392A" w:rsidRDefault="00713116" w:rsidP="00A547FC">
            <w:pPr>
              <w:spacing w:before="60" w:after="60" w:line="240" w:lineRule="auto"/>
              <w:jc w:val="center"/>
              <w:rPr>
                <w:rFonts w:ascii="Segoe UI Semibold" w:eastAsia="Calibri" w:hAnsi="Segoe UI Semibold" w:cs="Segoe UI Semibold"/>
                <w:sz w:val="24"/>
                <w:szCs w:val="24"/>
              </w:rPr>
            </w:pPr>
            <w:r w:rsidRPr="00F5392A">
              <w:rPr>
                <w:rFonts w:ascii="Segoe UI Semibold" w:eastAsia="Calibri" w:hAnsi="Segoe UI Semibold" w:cs="Segoe UI Semibold"/>
                <w:sz w:val="24"/>
                <w:szCs w:val="24"/>
              </w:rPr>
              <w:t>0</w:t>
            </w:r>
            <w:r w:rsidR="00A547FC">
              <w:rPr>
                <w:rFonts w:ascii="Segoe UI Semibold" w:eastAsia="Calibri" w:hAnsi="Segoe UI Semibold" w:cs="Segoe UI Semibold"/>
                <w:sz w:val="24"/>
                <w:szCs w:val="24"/>
              </w:rPr>
              <w:t>2</w:t>
            </w:r>
            <w:r w:rsidRPr="00F5392A">
              <w:rPr>
                <w:rFonts w:ascii="Segoe UI Semibold" w:eastAsia="Calibri" w:hAnsi="Segoe UI Semibold" w:cs="Segoe UI Semibold"/>
                <w:sz w:val="24"/>
                <w:szCs w:val="24"/>
              </w:rPr>
              <w:t xml:space="preserve"> ans</w:t>
            </w:r>
          </w:p>
        </w:tc>
      </w:tr>
    </w:tbl>
    <w:p w:rsidR="00713116" w:rsidRDefault="00713116" w:rsidP="00713116">
      <w:pPr>
        <w:suppressAutoHyphens/>
        <w:autoSpaceDN w:val="0"/>
        <w:spacing w:after="0" w:line="240" w:lineRule="auto"/>
        <w:ind w:firstLine="284"/>
        <w:jc w:val="both"/>
        <w:textAlignment w:val="baseline"/>
        <w:rPr>
          <w:rFonts w:ascii="Arial" w:eastAsia="Calibri" w:hAnsi="Arial" w:cs="Arial"/>
          <w:b/>
          <w:vertAlign w:val="superscript"/>
        </w:rPr>
      </w:pPr>
    </w:p>
    <w:p w:rsidR="00713116" w:rsidRPr="00D3234E" w:rsidRDefault="00713116" w:rsidP="00713116">
      <w:pPr>
        <w:suppressAutoHyphens/>
        <w:autoSpaceDN w:val="0"/>
        <w:spacing w:after="0" w:line="276" w:lineRule="auto"/>
        <w:ind w:firstLine="284"/>
        <w:jc w:val="both"/>
        <w:textAlignment w:val="baseline"/>
        <w:rPr>
          <w:rFonts w:ascii="Arial" w:eastAsia="Calibri" w:hAnsi="Arial" w:cs="Arial"/>
        </w:rPr>
      </w:pPr>
      <w:r w:rsidRPr="00706DAE">
        <w:rPr>
          <w:rFonts w:ascii="Arial" w:eastAsia="Calibri" w:hAnsi="Arial" w:cs="Arial"/>
          <w:b/>
          <w:vertAlign w:val="superscript"/>
        </w:rPr>
        <w:t>(1)</w:t>
      </w:r>
      <w:r w:rsidRPr="00D3234E">
        <w:rPr>
          <w:rFonts w:ascii="Arial" w:eastAsia="Calibri" w:hAnsi="Arial" w:cs="Arial"/>
          <w:b/>
        </w:rPr>
        <w:t>ITGC</w:t>
      </w:r>
      <w:r w:rsidRPr="00D3234E">
        <w:rPr>
          <w:rFonts w:ascii="Arial" w:eastAsia="Calibri" w:hAnsi="Arial" w:cs="Arial"/>
        </w:rPr>
        <w:t> : Ingénieur des travaux du Génie Civil</w:t>
      </w:r>
    </w:p>
    <w:p w:rsidR="00713116" w:rsidRPr="00D3234E" w:rsidRDefault="00713116" w:rsidP="00713116">
      <w:pPr>
        <w:suppressAutoHyphens/>
        <w:autoSpaceDN w:val="0"/>
        <w:spacing w:after="0" w:line="276" w:lineRule="auto"/>
        <w:ind w:firstLine="284"/>
        <w:jc w:val="both"/>
        <w:textAlignment w:val="baseline"/>
        <w:rPr>
          <w:rFonts w:ascii="Arial" w:eastAsia="Calibri" w:hAnsi="Arial" w:cs="Arial"/>
        </w:rPr>
      </w:pPr>
      <w:r w:rsidRPr="00D3234E">
        <w:rPr>
          <w:rFonts w:ascii="Arial" w:eastAsia="Calibri" w:hAnsi="Arial" w:cs="Arial"/>
          <w:vertAlign w:val="superscript"/>
        </w:rPr>
        <w:t>(2)</w:t>
      </w:r>
      <w:r>
        <w:rPr>
          <w:rFonts w:ascii="Arial" w:eastAsia="Calibri" w:hAnsi="Arial" w:cs="Arial"/>
          <w:b/>
        </w:rPr>
        <w:t>ITGR</w:t>
      </w:r>
      <w:r w:rsidRPr="00D3234E">
        <w:rPr>
          <w:rFonts w:ascii="Arial" w:eastAsia="Calibri" w:hAnsi="Arial" w:cs="Arial"/>
        </w:rPr>
        <w:t xml:space="preserve"> : Ingénieur des travaux du Génie </w:t>
      </w:r>
      <w:r>
        <w:rPr>
          <w:rFonts w:ascii="Arial" w:eastAsia="Calibri" w:hAnsi="Arial" w:cs="Arial"/>
        </w:rPr>
        <w:t>Rural</w:t>
      </w:r>
    </w:p>
    <w:p w:rsidR="00713116" w:rsidRDefault="00713116" w:rsidP="00713116">
      <w:pPr>
        <w:suppressAutoHyphens/>
        <w:autoSpaceDN w:val="0"/>
        <w:spacing w:after="0" w:line="276" w:lineRule="auto"/>
        <w:ind w:firstLine="284"/>
        <w:jc w:val="both"/>
        <w:textAlignment w:val="baseline"/>
        <w:rPr>
          <w:rFonts w:ascii="Arial" w:eastAsia="Calibri" w:hAnsi="Arial" w:cs="Arial"/>
        </w:rPr>
      </w:pPr>
      <w:r w:rsidRPr="00D3234E">
        <w:rPr>
          <w:rFonts w:ascii="Arial" w:eastAsia="Calibri" w:hAnsi="Arial" w:cs="Arial"/>
          <w:vertAlign w:val="superscript"/>
        </w:rPr>
        <w:t>(3)</w:t>
      </w:r>
      <w:r w:rsidRPr="00D3234E">
        <w:rPr>
          <w:rFonts w:ascii="Arial" w:eastAsia="Calibri" w:hAnsi="Arial" w:cs="Arial"/>
          <w:b/>
        </w:rPr>
        <w:t>T</w:t>
      </w:r>
      <w:r>
        <w:rPr>
          <w:rFonts w:ascii="Arial" w:eastAsia="Calibri" w:hAnsi="Arial" w:cs="Arial"/>
          <w:b/>
        </w:rPr>
        <w:t>S</w:t>
      </w:r>
      <w:r w:rsidRPr="00D3234E">
        <w:rPr>
          <w:rFonts w:ascii="Arial" w:eastAsia="Calibri" w:hAnsi="Arial" w:cs="Arial"/>
          <w:b/>
        </w:rPr>
        <w:t>GC</w:t>
      </w:r>
      <w:r w:rsidRPr="00D3234E">
        <w:rPr>
          <w:rFonts w:ascii="Arial" w:eastAsia="Calibri" w:hAnsi="Arial" w:cs="Arial"/>
        </w:rPr>
        <w:t xml:space="preserve"> : Technicien </w:t>
      </w:r>
      <w:r>
        <w:rPr>
          <w:rFonts w:ascii="Arial" w:eastAsia="Calibri" w:hAnsi="Arial" w:cs="Arial"/>
        </w:rPr>
        <w:t xml:space="preserve">supérieur </w:t>
      </w:r>
      <w:r w:rsidRPr="00D3234E">
        <w:rPr>
          <w:rFonts w:ascii="Arial" w:eastAsia="Calibri" w:hAnsi="Arial" w:cs="Arial"/>
        </w:rPr>
        <w:t>du Génie Civil</w:t>
      </w:r>
    </w:p>
    <w:p w:rsidR="00713116" w:rsidRDefault="00713116" w:rsidP="00713116">
      <w:pPr>
        <w:suppressAutoHyphens/>
        <w:autoSpaceDN w:val="0"/>
        <w:spacing w:after="120" w:line="276" w:lineRule="auto"/>
        <w:ind w:firstLine="284"/>
        <w:jc w:val="both"/>
        <w:textAlignment w:val="baseline"/>
        <w:rPr>
          <w:rFonts w:ascii="Arial" w:eastAsia="Calibri" w:hAnsi="Arial" w:cs="Arial"/>
        </w:rPr>
      </w:pPr>
      <w:r w:rsidRPr="00D3234E">
        <w:rPr>
          <w:rFonts w:ascii="Arial" w:eastAsia="Calibri" w:hAnsi="Arial" w:cs="Arial"/>
          <w:vertAlign w:val="superscript"/>
        </w:rPr>
        <w:t>(</w:t>
      </w:r>
      <w:r>
        <w:rPr>
          <w:rFonts w:ascii="Arial" w:eastAsia="Calibri" w:hAnsi="Arial" w:cs="Arial"/>
          <w:vertAlign w:val="superscript"/>
        </w:rPr>
        <w:t>4</w:t>
      </w:r>
      <w:r w:rsidRPr="00D3234E">
        <w:rPr>
          <w:rFonts w:ascii="Arial" w:eastAsia="Calibri" w:hAnsi="Arial" w:cs="Arial"/>
          <w:vertAlign w:val="superscript"/>
        </w:rPr>
        <w:t>)</w:t>
      </w:r>
      <w:r>
        <w:rPr>
          <w:rFonts w:ascii="Arial" w:eastAsia="Calibri" w:hAnsi="Arial" w:cs="Arial"/>
          <w:b/>
        </w:rPr>
        <w:t>TSGR</w:t>
      </w:r>
      <w:r w:rsidRPr="00D3234E">
        <w:rPr>
          <w:rFonts w:ascii="Arial" w:eastAsia="Calibri" w:hAnsi="Arial" w:cs="Arial"/>
        </w:rPr>
        <w:t xml:space="preserve"> : Technicien </w:t>
      </w:r>
      <w:r>
        <w:rPr>
          <w:rFonts w:ascii="Arial" w:eastAsia="Calibri" w:hAnsi="Arial" w:cs="Arial"/>
        </w:rPr>
        <w:t xml:space="preserve">supérieur </w:t>
      </w:r>
      <w:r w:rsidRPr="00D3234E">
        <w:rPr>
          <w:rFonts w:ascii="Arial" w:eastAsia="Calibri" w:hAnsi="Arial" w:cs="Arial"/>
        </w:rPr>
        <w:t>du Génie</w:t>
      </w:r>
      <w:r>
        <w:rPr>
          <w:rFonts w:ascii="Arial" w:eastAsia="Calibri" w:hAnsi="Arial" w:cs="Arial"/>
        </w:rPr>
        <w:t xml:space="preserve"> Rural</w:t>
      </w:r>
    </w:p>
    <w:p w:rsidR="00713116" w:rsidRPr="006233AC" w:rsidRDefault="00713116" w:rsidP="00713116">
      <w:pPr>
        <w:suppressAutoHyphens/>
        <w:autoSpaceDN w:val="0"/>
        <w:spacing w:after="120" w:line="276" w:lineRule="auto"/>
        <w:jc w:val="both"/>
        <w:textAlignment w:val="baseline"/>
        <w:rPr>
          <w:rFonts w:ascii="Arial" w:eastAsia="Calibri" w:hAnsi="Arial" w:cs="Arial"/>
          <w:i/>
          <w:sz w:val="24"/>
          <w:szCs w:val="24"/>
        </w:rPr>
      </w:pPr>
      <w:r w:rsidRPr="006233AC">
        <w:rPr>
          <w:rFonts w:ascii="Arial" w:eastAsia="Calibri" w:hAnsi="Arial" w:cs="Arial"/>
          <w:b/>
          <w:i/>
          <w:sz w:val="24"/>
          <w:szCs w:val="24"/>
        </w:rPr>
        <w:t>N.B.:</w:t>
      </w:r>
      <w:r w:rsidRPr="006233AC">
        <w:rPr>
          <w:rFonts w:ascii="Arial" w:eastAsia="Calibri" w:hAnsi="Arial" w:cs="Arial"/>
          <w:i/>
          <w:sz w:val="24"/>
          <w:szCs w:val="24"/>
        </w:rPr>
        <w:t xml:space="preserve"> Un </w:t>
      </w:r>
      <w:r>
        <w:rPr>
          <w:rFonts w:ascii="Arial" w:eastAsia="Calibri" w:hAnsi="Arial" w:cs="Arial"/>
          <w:i/>
          <w:sz w:val="24"/>
          <w:szCs w:val="24"/>
        </w:rPr>
        <w:t>I</w:t>
      </w:r>
      <w:r w:rsidRPr="006233AC">
        <w:rPr>
          <w:rFonts w:ascii="Arial" w:eastAsia="Calibri" w:hAnsi="Arial" w:cs="Arial"/>
          <w:i/>
          <w:sz w:val="24"/>
          <w:szCs w:val="24"/>
        </w:rPr>
        <w:t xml:space="preserve">ngénieur de </w:t>
      </w:r>
      <w:r>
        <w:rPr>
          <w:rFonts w:ascii="Arial" w:eastAsia="Calibri" w:hAnsi="Arial" w:cs="Arial"/>
          <w:i/>
          <w:sz w:val="24"/>
          <w:szCs w:val="24"/>
        </w:rPr>
        <w:t>c</w:t>
      </w:r>
      <w:r w:rsidRPr="006233AC">
        <w:rPr>
          <w:rFonts w:ascii="Arial" w:eastAsia="Calibri" w:hAnsi="Arial" w:cs="Arial"/>
          <w:i/>
          <w:sz w:val="24"/>
          <w:szCs w:val="24"/>
        </w:rPr>
        <w:t>onception</w:t>
      </w:r>
      <w:r>
        <w:rPr>
          <w:rFonts w:ascii="Arial" w:eastAsia="Calibri" w:hAnsi="Arial" w:cs="Arial"/>
          <w:i/>
          <w:sz w:val="24"/>
          <w:szCs w:val="24"/>
        </w:rPr>
        <w:t xml:space="preserve"> du génie civil ou du génie rural (</w:t>
      </w:r>
      <w:r w:rsidRPr="006233AC">
        <w:rPr>
          <w:rFonts w:ascii="Arial" w:eastAsia="Calibri" w:hAnsi="Arial" w:cs="Arial"/>
          <w:b/>
          <w:i/>
          <w:sz w:val="24"/>
          <w:szCs w:val="24"/>
        </w:rPr>
        <w:t>IGC</w:t>
      </w:r>
      <w:r>
        <w:rPr>
          <w:rFonts w:ascii="Arial" w:eastAsia="Calibri" w:hAnsi="Arial" w:cs="Arial"/>
          <w:i/>
          <w:sz w:val="24"/>
          <w:szCs w:val="24"/>
        </w:rPr>
        <w:t xml:space="preserve"> ou </w:t>
      </w:r>
      <w:r w:rsidRPr="006233AC">
        <w:rPr>
          <w:rFonts w:ascii="Arial" w:eastAsia="Calibri" w:hAnsi="Arial" w:cs="Arial"/>
          <w:b/>
          <w:i/>
          <w:sz w:val="24"/>
          <w:szCs w:val="24"/>
        </w:rPr>
        <w:t>IGR</w:t>
      </w:r>
      <w:r>
        <w:rPr>
          <w:rFonts w:ascii="Arial" w:eastAsia="Calibri" w:hAnsi="Arial" w:cs="Arial"/>
          <w:i/>
          <w:sz w:val="24"/>
          <w:szCs w:val="24"/>
        </w:rPr>
        <w:t>) justifiant d’au moins un (</w:t>
      </w:r>
      <w:r w:rsidRPr="006233AC">
        <w:rPr>
          <w:rFonts w:ascii="Arial" w:eastAsia="Calibri" w:hAnsi="Arial" w:cs="Arial"/>
          <w:b/>
          <w:i/>
          <w:sz w:val="24"/>
          <w:szCs w:val="24"/>
        </w:rPr>
        <w:t>01</w:t>
      </w:r>
      <w:r>
        <w:rPr>
          <w:rFonts w:ascii="Arial" w:eastAsia="Calibri" w:hAnsi="Arial" w:cs="Arial"/>
          <w:i/>
          <w:sz w:val="24"/>
          <w:szCs w:val="24"/>
        </w:rPr>
        <w:t>) an d’expérience professionnelle sera accepté aux postes clés.</w:t>
      </w:r>
    </w:p>
    <w:p w:rsidR="00713116" w:rsidRDefault="00713116" w:rsidP="00713116">
      <w:pPr>
        <w:suppressAutoHyphens/>
        <w:autoSpaceDN w:val="0"/>
        <w:spacing w:after="120" w:line="276" w:lineRule="auto"/>
        <w:jc w:val="both"/>
        <w:textAlignment w:val="baseline"/>
        <w:rPr>
          <w:rFonts w:ascii="Arial" w:hAnsi="Arial" w:cs="Arial"/>
          <w:b/>
          <w:iCs/>
          <w:sz w:val="24"/>
          <w:szCs w:val="24"/>
        </w:rPr>
      </w:pPr>
      <w:r>
        <w:rPr>
          <w:rFonts w:ascii="Arial" w:hAnsi="Arial" w:cs="Arial"/>
          <w:b/>
          <w:iCs/>
          <w:sz w:val="24"/>
          <w:szCs w:val="24"/>
        </w:rPr>
        <w:t xml:space="preserve">    B</w:t>
      </w:r>
      <w:r w:rsidRPr="00C55CCD">
        <w:rPr>
          <w:rFonts w:ascii="Arial" w:hAnsi="Arial" w:cs="Arial"/>
          <w:b/>
          <w:iCs/>
          <w:sz w:val="24"/>
          <w:szCs w:val="24"/>
        </w:rPr>
        <w:t>.</w:t>
      </w:r>
      <w:r>
        <w:rPr>
          <w:rFonts w:ascii="Arial" w:hAnsi="Arial" w:cs="Arial"/>
          <w:b/>
          <w:iCs/>
          <w:sz w:val="24"/>
          <w:szCs w:val="24"/>
        </w:rPr>
        <w:t xml:space="preserve">4.Matériels et engins roulants </w:t>
      </w:r>
    </w:p>
    <w:p w:rsidR="00713116" w:rsidRPr="006F30CD" w:rsidRDefault="00713116" w:rsidP="00713116">
      <w:pPr>
        <w:pStyle w:val="Paragraphedeliste"/>
        <w:spacing w:after="0" w:line="240" w:lineRule="auto"/>
        <w:ind w:left="0" w:firstLine="284"/>
        <w:jc w:val="both"/>
        <w:rPr>
          <w:rFonts w:ascii="Arial" w:hAnsi="Arial" w:cs="Arial"/>
          <w:sz w:val="24"/>
          <w:szCs w:val="24"/>
        </w:rPr>
      </w:pPr>
      <w:r w:rsidRPr="006F30CD">
        <w:rPr>
          <w:rFonts w:ascii="Arial" w:hAnsi="Arial" w:cs="Arial"/>
          <w:sz w:val="24"/>
          <w:szCs w:val="24"/>
        </w:rPr>
        <w:lastRenderedPageBreak/>
        <w:t xml:space="preserve">Le </w:t>
      </w:r>
      <w:r>
        <w:rPr>
          <w:rFonts w:ascii="Arial" w:hAnsi="Arial" w:cs="Arial"/>
          <w:sz w:val="24"/>
          <w:szCs w:val="24"/>
        </w:rPr>
        <w:t>soumissionnaire</w:t>
      </w:r>
      <w:r w:rsidRPr="006F30CD">
        <w:rPr>
          <w:rFonts w:ascii="Arial" w:hAnsi="Arial" w:cs="Arial"/>
          <w:sz w:val="24"/>
          <w:szCs w:val="24"/>
        </w:rPr>
        <w:t xml:space="preserve"> doit établir qu’il dispose en propre les </w:t>
      </w:r>
      <w:r>
        <w:rPr>
          <w:rFonts w:ascii="Arial" w:hAnsi="Arial" w:cs="Arial"/>
          <w:sz w:val="24"/>
          <w:szCs w:val="24"/>
        </w:rPr>
        <w:t>matériels roulantssuivants</w:t>
      </w:r>
      <w:r w:rsidRPr="006F30CD">
        <w:rPr>
          <w:rFonts w:ascii="Arial" w:hAnsi="Arial" w:cs="Arial"/>
          <w:sz w:val="24"/>
          <w:szCs w:val="24"/>
        </w:rPr>
        <w:t xml:space="preserve"> :</w:t>
      </w:r>
    </w:p>
    <w:p w:rsidR="00713116" w:rsidRPr="006F30CD" w:rsidRDefault="00713116" w:rsidP="00713116">
      <w:pPr>
        <w:pStyle w:val="Paragraphedeliste"/>
        <w:spacing w:after="0" w:line="240" w:lineRule="auto"/>
        <w:ind w:left="0"/>
        <w:jc w:val="both"/>
        <w:rPr>
          <w:rFonts w:ascii="Arial" w:hAnsi="Arial" w:cs="Arial"/>
          <w:sz w:val="24"/>
          <w:szCs w:val="24"/>
        </w:rPr>
      </w:pPr>
    </w:p>
    <w:tbl>
      <w:tblPr>
        <w:tblW w:w="6945" w:type="dxa"/>
        <w:tblInd w:w="421" w:type="dxa"/>
        <w:tblCellMar>
          <w:left w:w="10" w:type="dxa"/>
          <w:right w:w="10" w:type="dxa"/>
        </w:tblCellMar>
        <w:tblLook w:val="0000"/>
      </w:tblPr>
      <w:tblGrid>
        <w:gridCol w:w="486"/>
        <w:gridCol w:w="4333"/>
        <w:gridCol w:w="2126"/>
      </w:tblGrid>
      <w:tr w:rsidR="00713116" w:rsidRPr="006F30CD" w:rsidTr="001731E6">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116" w:rsidRPr="006F30CD" w:rsidRDefault="00713116" w:rsidP="001731E6">
            <w:pPr>
              <w:pStyle w:val="Paragraphedeliste"/>
              <w:spacing w:before="60" w:after="60" w:line="240" w:lineRule="auto"/>
              <w:ind w:left="0"/>
              <w:contextualSpacing w:val="0"/>
              <w:jc w:val="both"/>
              <w:rPr>
                <w:rFonts w:ascii="Arial" w:hAnsi="Arial" w:cs="Arial"/>
                <w:b/>
                <w:sz w:val="24"/>
                <w:szCs w:val="24"/>
              </w:rPr>
            </w:pPr>
            <w:r w:rsidRPr="006F30CD">
              <w:rPr>
                <w:rFonts w:ascii="Arial" w:hAnsi="Arial" w:cs="Arial"/>
                <w:b/>
                <w:sz w:val="24"/>
                <w:szCs w:val="24"/>
              </w:rPr>
              <w:t>N°</w:t>
            </w:r>
          </w:p>
        </w:tc>
        <w:tc>
          <w:tcPr>
            <w:tcW w:w="4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116" w:rsidRPr="006F30CD" w:rsidRDefault="00713116" w:rsidP="001731E6">
            <w:pPr>
              <w:pStyle w:val="Paragraphedeliste"/>
              <w:spacing w:before="60" w:after="60" w:line="240" w:lineRule="auto"/>
              <w:ind w:left="0"/>
              <w:contextualSpacing w:val="0"/>
              <w:jc w:val="both"/>
              <w:rPr>
                <w:rFonts w:ascii="Arial" w:hAnsi="Arial" w:cs="Arial"/>
                <w:b/>
                <w:sz w:val="24"/>
                <w:szCs w:val="24"/>
              </w:rPr>
            </w:pPr>
            <w:r w:rsidRPr="006F30CD">
              <w:rPr>
                <w:rFonts w:ascii="Arial" w:hAnsi="Arial" w:cs="Arial"/>
                <w:b/>
                <w:sz w:val="24"/>
                <w:szCs w:val="24"/>
              </w:rPr>
              <w:t>Type et caractéristiques du matériel</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116" w:rsidRPr="006F30CD" w:rsidRDefault="00713116" w:rsidP="001731E6">
            <w:pPr>
              <w:pStyle w:val="Paragraphedeliste"/>
              <w:spacing w:before="60" w:after="60" w:line="240" w:lineRule="auto"/>
              <w:ind w:left="0"/>
              <w:contextualSpacing w:val="0"/>
              <w:jc w:val="center"/>
              <w:rPr>
                <w:rFonts w:ascii="Arial" w:hAnsi="Arial" w:cs="Arial"/>
                <w:b/>
                <w:sz w:val="24"/>
                <w:szCs w:val="24"/>
              </w:rPr>
            </w:pPr>
            <w:r w:rsidRPr="006F30CD">
              <w:rPr>
                <w:rFonts w:ascii="Arial" w:hAnsi="Arial" w:cs="Arial"/>
                <w:b/>
                <w:sz w:val="24"/>
                <w:szCs w:val="24"/>
              </w:rPr>
              <w:t>Nombre minimal requis</w:t>
            </w:r>
          </w:p>
        </w:tc>
      </w:tr>
      <w:tr w:rsidR="00713116" w:rsidRPr="006F30CD" w:rsidTr="001731E6">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116" w:rsidRPr="006F30CD" w:rsidRDefault="00713116" w:rsidP="001731E6">
            <w:pPr>
              <w:pStyle w:val="Paragraphedeliste"/>
              <w:spacing w:before="60" w:after="60" w:line="240" w:lineRule="auto"/>
              <w:ind w:left="0"/>
              <w:contextualSpacing w:val="0"/>
              <w:jc w:val="both"/>
              <w:rPr>
                <w:rFonts w:ascii="Arial" w:hAnsi="Arial" w:cs="Arial"/>
                <w:sz w:val="24"/>
                <w:szCs w:val="24"/>
              </w:rPr>
            </w:pPr>
            <w:r w:rsidRPr="006F30CD">
              <w:rPr>
                <w:rFonts w:ascii="Arial" w:hAnsi="Arial" w:cs="Arial"/>
                <w:sz w:val="24"/>
                <w:szCs w:val="24"/>
              </w:rPr>
              <w:t>1</w:t>
            </w:r>
          </w:p>
        </w:tc>
        <w:tc>
          <w:tcPr>
            <w:tcW w:w="4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116" w:rsidRPr="006F30CD" w:rsidRDefault="00713116" w:rsidP="001731E6">
            <w:pPr>
              <w:pStyle w:val="Paragraphedeliste"/>
              <w:spacing w:before="60" w:after="60" w:line="240" w:lineRule="auto"/>
              <w:ind w:left="0"/>
              <w:contextualSpacing w:val="0"/>
              <w:jc w:val="both"/>
              <w:rPr>
                <w:rFonts w:ascii="Arial" w:hAnsi="Arial" w:cs="Arial"/>
                <w:sz w:val="24"/>
                <w:szCs w:val="24"/>
              </w:rPr>
            </w:pPr>
            <w:r w:rsidRPr="006F30CD">
              <w:rPr>
                <w:rFonts w:ascii="Arial" w:hAnsi="Arial" w:cs="Arial"/>
                <w:sz w:val="24"/>
                <w:szCs w:val="24"/>
              </w:rPr>
              <w:t>Camion benne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116" w:rsidRPr="006F30CD" w:rsidRDefault="00713116" w:rsidP="001731E6">
            <w:pPr>
              <w:pStyle w:val="Paragraphedeliste"/>
              <w:spacing w:before="60" w:after="60" w:line="240" w:lineRule="auto"/>
              <w:ind w:left="0"/>
              <w:contextualSpacing w:val="0"/>
              <w:jc w:val="center"/>
              <w:rPr>
                <w:rFonts w:ascii="Arial" w:hAnsi="Arial" w:cs="Arial"/>
                <w:sz w:val="24"/>
                <w:szCs w:val="24"/>
              </w:rPr>
            </w:pPr>
            <w:r w:rsidRPr="006F30CD">
              <w:rPr>
                <w:rFonts w:ascii="Arial" w:hAnsi="Arial" w:cs="Arial"/>
                <w:sz w:val="24"/>
                <w:szCs w:val="24"/>
              </w:rPr>
              <w:t>01</w:t>
            </w:r>
          </w:p>
        </w:tc>
      </w:tr>
      <w:tr w:rsidR="00713116" w:rsidRPr="006F30CD" w:rsidTr="001731E6">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116" w:rsidRPr="006F30CD" w:rsidRDefault="00713116" w:rsidP="001731E6">
            <w:pPr>
              <w:pStyle w:val="Paragraphedeliste"/>
              <w:spacing w:before="60" w:after="60" w:line="240" w:lineRule="auto"/>
              <w:ind w:left="0"/>
              <w:contextualSpacing w:val="0"/>
              <w:jc w:val="both"/>
              <w:rPr>
                <w:rFonts w:ascii="Arial" w:hAnsi="Arial" w:cs="Arial"/>
                <w:sz w:val="24"/>
                <w:szCs w:val="24"/>
              </w:rPr>
            </w:pPr>
            <w:r w:rsidRPr="006F30CD">
              <w:rPr>
                <w:rFonts w:ascii="Arial" w:hAnsi="Arial" w:cs="Arial"/>
                <w:sz w:val="24"/>
                <w:szCs w:val="24"/>
              </w:rPr>
              <w:t>2</w:t>
            </w:r>
          </w:p>
        </w:tc>
        <w:tc>
          <w:tcPr>
            <w:tcW w:w="4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116" w:rsidRPr="006F30CD" w:rsidRDefault="00713116" w:rsidP="001731E6">
            <w:pPr>
              <w:pStyle w:val="Paragraphedeliste"/>
              <w:spacing w:before="60" w:after="60" w:line="240" w:lineRule="auto"/>
              <w:ind w:left="0"/>
              <w:contextualSpacing w:val="0"/>
              <w:jc w:val="both"/>
              <w:rPr>
                <w:rFonts w:ascii="Arial" w:hAnsi="Arial" w:cs="Arial"/>
                <w:sz w:val="24"/>
                <w:szCs w:val="24"/>
              </w:rPr>
            </w:pPr>
            <w:r w:rsidRPr="006F30CD">
              <w:rPr>
                <w:rFonts w:ascii="Arial" w:hAnsi="Arial" w:cs="Arial"/>
                <w:sz w:val="24"/>
                <w:szCs w:val="24"/>
              </w:rPr>
              <w:t>Pick-up 4</w:t>
            </w:r>
            <w:r>
              <w:rPr>
                <w:rFonts w:ascii="Arial" w:hAnsi="Arial" w:cs="Arial"/>
                <w:sz w:val="24"/>
                <w:szCs w:val="24"/>
              </w:rPr>
              <w:t>×</w:t>
            </w:r>
            <w:r w:rsidRPr="006F30CD">
              <w:rPr>
                <w:rFonts w:ascii="Arial" w:hAnsi="Arial" w:cs="Arial"/>
                <w:sz w:val="24"/>
                <w:szCs w:val="24"/>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116" w:rsidRPr="006F30CD" w:rsidRDefault="00713116" w:rsidP="001731E6">
            <w:pPr>
              <w:pStyle w:val="Paragraphedeliste"/>
              <w:spacing w:before="60" w:after="60" w:line="240" w:lineRule="auto"/>
              <w:ind w:left="0"/>
              <w:contextualSpacing w:val="0"/>
              <w:jc w:val="center"/>
              <w:rPr>
                <w:rFonts w:ascii="Arial" w:hAnsi="Arial" w:cs="Arial"/>
                <w:sz w:val="24"/>
                <w:szCs w:val="24"/>
              </w:rPr>
            </w:pPr>
            <w:r w:rsidRPr="006F30CD">
              <w:rPr>
                <w:rFonts w:ascii="Arial" w:hAnsi="Arial" w:cs="Arial"/>
                <w:sz w:val="24"/>
                <w:szCs w:val="24"/>
              </w:rPr>
              <w:t>01</w:t>
            </w:r>
          </w:p>
        </w:tc>
      </w:tr>
    </w:tbl>
    <w:p w:rsidR="00713116" w:rsidRDefault="00713116" w:rsidP="00713116">
      <w:pPr>
        <w:suppressAutoHyphens/>
        <w:autoSpaceDN w:val="0"/>
        <w:spacing w:before="240" w:after="120" w:line="276" w:lineRule="auto"/>
        <w:ind w:firstLine="284"/>
        <w:jc w:val="both"/>
        <w:textAlignment w:val="baseline"/>
        <w:rPr>
          <w:rFonts w:ascii="Arial" w:hAnsi="Arial" w:cs="Arial"/>
          <w:sz w:val="24"/>
          <w:szCs w:val="24"/>
        </w:rPr>
      </w:pPr>
      <w:r>
        <w:rPr>
          <w:rFonts w:ascii="Arial" w:hAnsi="Arial" w:cs="Arial"/>
          <w:sz w:val="24"/>
          <w:szCs w:val="24"/>
        </w:rPr>
        <w:t>Le candidat ne disposant pas de ces matériels en propriété doit apporter la preuve de leur mise à disposition par le moyen de la location. Toutefois, il lui sera appliqué une décote dans l’évaluation.</w:t>
      </w:r>
    </w:p>
    <w:p w:rsidR="00713116" w:rsidRDefault="00713116" w:rsidP="00713116">
      <w:pPr>
        <w:suppressAutoHyphens/>
        <w:autoSpaceDN w:val="0"/>
        <w:spacing w:before="240" w:after="120" w:line="276" w:lineRule="auto"/>
        <w:jc w:val="both"/>
        <w:textAlignment w:val="baseline"/>
        <w:rPr>
          <w:rFonts w:ascii="Arial" w:hAnsi="Arial" w:cs="Arial"/>
          <w:sz w:val="24"/>
          <w:szCs w:val="24"/>
        </w:rPr>
      </w:pPr>
      <w:r>
        <w:rPr>
          <w:rFonts w:ascii="Arial" w:hAnsi="Arial" w:cs="Arial"/>
          <w:b/>
          <w:iCs/>
          <w:sz w:val="24"/>
          <w:szCs w:val="24"/>
        </w:rPr>
        <w:t xml:space="preserve">   B</w:t>
      </w:r>
      <w:r w:rsidRPr="00C55CCD">
        <w:rPr>
          <w:rFonts w:ascii="Arial" w:hAnsi="Arial" w:cs="Arial"/>
          <w:b/>
          <w:iCs/>
          <w:sz w:val="24"/>
          <w:szCs w:val="24"/>
        </w:rPr>
        <w:t>.</w:t>
      </w:r>
      <w:r>
        <w:rPr>
          <w:rFonts w:ascii="Arial" w:hAnsi="Arial" w:cs="Arial"/>
          <w:b/>
          <w:iCs/>
          <w:sz w:val="24"/>
          <w:szCs w:val="24"/>
        </w:rPr>
        <w:t>5.Récapitulatif des critères d’évaluation</w:t>
      </w:r>
    </w:p>
    <w:tbl>
      <w:tblPr>
        <w:tblW w:w="10343" w:type="dxa"/>
        <w:shd w:val="clear" w:color="auto" w:fill="FFFFFF"/>
        <w:tblCellMar>
          <w:left w:w="10" w:type="dxa"/>
          <w:right w:w="10" w:type="dxa"/>
        </w:tblCellMar>
        <w:tblLook w:val="0000"/>
      </w:tblPr>
      <w:tblGrid>
        <w:gridCol w:w="562"/>
        <w:gridCol w:w="5075"/>
        <w:gridCol w:w="4706"/>
      </w:tblGrid>
      <w:tr w:rsidR="00713116" w:rsidRPr="006F30CD" w:rsidTr="001731E6">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713116" w:rsidRPr="006F30CD" w:rsidRDefault="00713116" w:rsidP="001731E6">
            <w:pPr>
              <w:pStyle w:val="Paragraphedeliste"/>
              <w:spacing w:after="0" w:line="240" w:lineRule="auto"/>
              <w:ind w:left="0"/>
              <w:jc w:val="both"/>
              <w:rPr>
                <w:rFonts w:ascii="Arial" w:hAnsi="Arial" w:cs="Arial"/>
                <w:b/>
                <w:sz w:val="24"/>
                <w:szCs w:val="24"/>
              </w:rPr>
            </w:pPr>
            <w:r w:rsidRPr="006F30CD">
              <w:rPr>
                <w:rFonts w:ascii="Arial" w:hAnsi="Arial" w:cs="Arial"/>
                <w:b/>
                <w:sz w:val="24"/>
                <w:szCs w:val="24"/>
              </w:rPr>
              <w:t>N°</w:t>
            </w:r>
          </w:p>
        </w:tc>
        <w:tc>
          <w:tcPr>
            <w:tcW w:w="50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713116" w:rsidRPr="006F30CD" w:rsidRDefault="00713116" w:rsidP="001731E6">
            <w:pPr>
              <w:pStyle w:val="Paragraphedeliste"/>
              <w:spacing w:after="0" w:line="240" w:lineRule="auto"/>
              <w:ind w:left="0"/>
              <w:jc w:val="center"/>
              <w:rPr>
                <w:rFonts w:ascii="Arial" w:hAnsi="Arial" w:cs="Arial"/>
                <w:b/>
                <w:sz w:val="24"/>
                <w:szCs w:val="24"/>
              </w:rPr>
            </w:pPr>
            <w:r w:rsidRPr="006F30CD">
              <w:rPr>
                <w:rFonts w:ascii="Arial" w:hAnsi="Arial" w:cs="Arial"/>
                <w:b/>
                <w:sz w:val="24"/>
                <w:szCs w:val="24"/>
              </w:rPr>
              <w:t>Critères éliminatoires</w:t>
            </w:r>
          </w:p>
        </w:tc>
        <w:tc>
          <w:tcPr>
            <w:tcW w:w="4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713116" w:rsidRPr="006F30CD" w:rsidRDefault="00713116" w:rsidP="001731E6">
            <w:pPr>
              <w:pStyle w:val="Paragraphedeliste"/>
              <w:spacing w:after="0" w:line="240" w:lineRule="auto"/>
              <w:ind w:left="0"/>
              <w:jc w:val="center"/>
              <w:rPr>
                <w:rFonts w:ascii="Arial" w:hAnsi="Arial" w:cs="Arial"/>
                <w:b/>
                <w:sz w:val="24"/>
                <w:szCs w:val="24"/>
              </w:rPr>
            </w:pPr>
            <w:r w:rsidRPr="006F30CD">
              <w:rPr>
                <w:rFonts w:ascii="Arial" w:hAnsi="Arial" w:cs="Arial"/>
                <w:b/>
                <w:sz w:val="24"/>
                <w:szCs w:val="24"/>
              </w:rPr>
              <w:t>Critères essentiels</w:t>
            </w:r>
          </w:p>
        </w:tc>
      </w:tr>
      <w:tr w:rsidR="00713116" w:rsidRPr="006F30CD" w:rsidTr="001731E6">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713116" w:rsidRPr="00D3234E" w:rsidRDefault="00713116" w:rsidP="001731E6">
            <w:pPr>
              <w:pStyle w:val="Paragraphedeliste"/>
              <w:spacing w:after="0" w:line="240" w:lineRule="auto"/>
              <w:ind w:left="0"/>
              <w:jc w:val="center"/>
              <w:rPr>
                <w:rFonts w:ascii="Arial" w:hAnsi="Arial" w:cs="Arial"/>
                <w:b/>
                <w:sz w:val="24"/>
                <w:szCs w:val="24"/>
              </w:rPr>
            </w:pPr>
            <w:r w:rsidRPr="00D3234E">
              <w:rPr>
                <w:rFonts w:ascii="Arial" w:hAnsi="Arial" w:cs="Arial"/>
                <w:b/>
                <w:sz w:val="24"/>
                <w:szCs w:val="24"/>
              </w:rPr>
              <w:t>1</w:t>
            </w:r>
          </w:p>
        </w:tc>
        <w:tc>
          <w:tcPr>
            <w:tcW w:w="50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713116" w:rsidRPr="006F30CD" w:rsidRDefault="00647D02" w:rsidP="005E05DE">
            <w:pPr>
              <w:pStyle w:val="Paragraphedeliste"/>
              <w:spacing w:after="0" w:line="240" w:lineRule="auto"/>
              <w:ind w:left="0"/>
              <w:contextualSpacing w:val="0"/>
              <w:jc w:val="both"/>
              <w:rPr>
                <w:rFonts w:ascii="Arial" w:hAnsi="Arial" w:cs="Arial"/>
                <w:sz w:val="24"/>
                <w:szCs w:val="24"/>
              </w:rPr>
            </w:pPr>
            <w:r>
              <w:rPr>
                <w:rFonts w:ascii="Arial" w:hAnsi="Arial" w:cs="Arial"/>
                <w:b/>
                <w:sz w:val="24"/>
                <w:szCs w:val="24"/>
              </w:rPr>
              <w:t xml:space="preserve">Capacité </w:t>
            </w:r>
            <w:r w:rsidR="00713116" w:rsidRPr="006F30CD">
              <w:rPr>
                <w:rFonts w:ascii="Arial" w:hAnsi="Arial" w:cs="Arial"/>
                <w:b/>
                <w:sz w:val="24"/>
                <w:szCs w:val="24"/>
              </w:rPr>
              <w:t>financière :</w:t>
            </w:r>
            <w:r w:rsidR="00713116" w:rsidRPr="006F30CD">
              <w:rPr>
                <w:rFonts w:ascii="Arial" w:hAnsi="Arial" w:cs="Arial"/>
                <w:sz w:val="24"/>
                <w:szCs w:val="24"/>
              </w:rPr>
              <w:t xml:space="preserve"> surface financière équivalente </w:t>
            </w:r>
            <w:r w:rsidR="00713116">
              <w:rPr>
                <w:rFonts w:ascii="Arial" w:hAnsi="Arial" w:cs="Arial"/>
                <w:sz w:val="24"/>
                <w:szCs w:val="24"/>
              </w:rPr>
              <w:t xml:space="preserve">ou </w:t>
            </w:r>
            <w:r w:rsidR="005E05DE">
              <w:rPr>
                <w:rFonts w:ascii="Arial" w:hAnsi="Arial" w:cs="Arial"/>
                <w:sz w:val="24"/>
                <w:szCs w:val="24"/>
              </w:rPr>
              <w:t>égale aux 2/3</w:t>
            </w:r>
            <w:r w:rsidR="00713116" w:rsidRPr="006F30CD">
              <w:rPr>
                <w:rFonts w:ascii="Arial" w:hAnsi="Arial" w:cs="Arial"/>
                <w:sz w:val="24"/>
                <w:szCs w:val="24"/>
              </w:rPr>
              <w:t xml:space="preserve"> du montant prévisionnel du projet.</w:t>
            </w:r>
          </w:p>
        </w:tc>
        <w:tc>
          <w:tcPr>
            <w:tcW w:w="4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713116" w:rsidRPr="006F30CD" w:rsidRDefault="00736C4F" w:rsidP="001731E6">
            <w:pPr>
              <w:pStyle w:val="Paragraphedeliste"/>
              <w:spacing w:after="0" w:line="240" w:lineRule="auto"/>
              <w:ind w:left="0"/>
              <w:jc w:val="both"/>
              <w:rPr>
                <w:rFonts w:ascii="Arial" w:hAnsi="Arial" w:cs="Arial"/>
                <w:sz w:val="24"/>
                <w:szCs w:val="24"/>
              </w:rPr>
            </w:pPr>
            <w:r w:rsidRPr="006F30CD">
              <w:rPr>
                <w:rFonts w:ascii="Arial" w:hAnsi="Arial" w:cs="Arial"/>
                <w:b/>
                <w:sz w:val="24"/>
                <w:szCs w:val="24"/>
              </w:rPr>
              <w:t xml:space="preserve">Expérience générale : </w:t>
            </w:r>
            <w:r w:rsidRPr="006F30CD">
              <w:rPr>
                <w:rFonts w:ascii="Arial" w:hAnsi="Arial" w:cs="Arial"/>
                <w:sz w:val="24"/>
                <w:szCs w:val="24"/>
              </w:rPr>
              <w:t>Exécution du nombre requis de projet pendant les trois dernières années.</w:t>
            </w:r>
          </w:p>
        </w:tc>
      </w:tr>
      <w:tr w:rsidR="00713116" w:rsidRPr="006F30CD" w:rsidTr="001731E6">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713116" w:rsidRPr="00D3234E" w:rsidRDefault="00713116" w:rsidP="001731E6">
            <w:pPr>
              <w:pStyle w:val="Paragraphedeliste"/>
              <w:spacing w:after="0" w:line="240" w:lineRule="auto"/>
              <w:ind w:left="0"/>
              <w:jc w:val="center"/>
              <w:rPr>
                <w:rFonts w:ascii="Arial" w:hAnsi="Arial" w:cs="Arial"/>
                <w:b/>
                <w:sz w:val="24"/>
                <w:szCs w:val="24"/>
              </w:rPr>
            </w:pPr>
            <w:r w:rsidRPr="00D3234E">
              <w:rPr>
                <w:rFonts w:ascii="Arial" w:hAnsi="Arial" w:cs="Arial"/>
                <w:b/>
                <w:sz w:val="24"/>
                <w:szCs w:val="24"/>
              </w:rPr>
              <w:t>2</w:t>
            </w:r>
          </w:p>
        </w:tc>
        <w:tc>
          <w:tcPr>
            <w:tcW w:w="50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713116" w:rsidRPr="006F30CD" w:rsidRDefault="00713116" w:rsidP="001731E6">
            <w:pPr>
              <w:pStyle w:val="Paragraphedeliste"/>
              <w:spacing w:before="40" w:after="40" w:line="240" w:lineRule="auto"/>
              <w:ind w:left="0"/>
              <w:contextualSpacing w:val="0"/>
              <w:rPr>
                <w:rFonts w:ascii="Arial" w:hAnsi="Arial" w:cs="Arial"/>
                <w:sz w:val="24"/>
                <w:szCs w:val="24"/>
              </w:rPr>
            </w:pPr>
            <w:r w:rsidRPr="006F30CD">
              <w:rPr>
                <w:rFonts w:ascii="Arial" w:hAnsi="Arial" w:cs="Arial"/>
                <w:b/>
                <w:sz w:val="24"/>
                <w:szCs w:val="24"/>
              </w:rPr>
              <w:t xml:space="preserve">Expérience générale : </w:t>
            </w:r>
            <w:r>
              <w:rPr>
                <w:rFonts w:ascii="Arial" w:hAnsi="Arial" w:cs="Arial"/>
                <w:sz w:val="24"/>
                <w:szCs w:val="24"/>
              </w:rPr>
              <w:t>N</w:t>
            </w:r>
            <w:r w:rsidRPr="006F30CD">
              <w:rPr>
                <w:rFonts w:ascii="Arial" w:hAnsi="Arial" w:cs="Arial"/>
                <w:sz w:val="24"/>
                <w:szCs w:val="24"/>
              </w:rPr>
              <w:t>on-exécution d’un projet similaire pendant les trois dernières années</w:t>
            </w:r>
            <w:r>
              <w:rPr>
                <w:rFonts w:ascii="Arial" w:hAnsi="Arial" w:cs="Arial"/>
                <w:sz w:val="24"/>
                <w:szCs w:val="24"/>
              </w:rPr>
              <w:t xml:space="preserve"> précédant la soumission</w:t>
            </w:r>
            <w:r w:rsidRPr="006F30CD">
              <w:rPr>
                <w:rFonts w:ascii="Arial" w:hAnsi="Arial" w:cs="Arial"/>
                <w:sz w:val="24"/>
                <w:szCs w:val="24"/>
              </w:rPr>
              <w:t>.</w:t>
            </w:r>
          </w:p>
        </w:tc>
        <w:tc>
          <w:tcPr>
            <w:tcW w:w="4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713116" w:rsidRPr="006F30CD" w:rsidRDefault="00736C4F" w:rsidP="001731E6">
            <w:pPr>
              <w:pStyle w:val="Paragraphedeliste"/>
              <w:spacing w:before="40" w:after="40" w:line="240" w:lineRule="auto"/>
              <w:ind w:left="0"/>
              <w:contextualSpacing w:val="0"/>
              <w:rPr>
                <w:rFonts w:ascii="Arial" w:hAnsi="Arial" w:cs="Arial"/>
                <w:sz w:val="24"/>
                <w:szCs w:val="24"/>
              </w:rPr>
            </w:pPr>
            <w:r w:rsidRPr="006F30CD">
              <w:rPr>
                <w:rFonts w:ascii="Arial" w:hAnsi="Arial" w:cs="Arial"/>
                <w:b/>
                <w:sz w:val="24"/>
                <w:szCs w:val="24"/>
              </w:rPr>
              <w:t xml:space="preserve">Expérience spécifique : </w:t>
            </w:r>
            <w:r w:rsidRPr="006F30CD">
              <w:rPr>
                <w:rFonts w:ascii="Arial" w:hAnsi="Arial" w:cs="Arial"/>
                <w:sz w:val="24"/>
                <w:szCs w:val="24"/>
              </w:rPr>
              <w:t>Exécution du nombre requis de projet similaire au co</w:t>
            </w:r>
            <w:r>
              <w:rPr>
                <w:rFonts w:ascii="Arial" w:hAnsi="Arial" w:cs="Arial"/>
                <w:sz w:val="24"/>
                <w:szCs w:val="24"/>
              </w:rPr>
              <w:t>urs des trois dernières années.</w:t>
            </w:r>
          </w:p>
        </w:tc>
      </w:tr>
      <w:tr w:rsidR="00736C4F" w:rsidRPr="006F30CD" w:rsidTr="00EE5EC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736C4F" w:rsidRPr="00D3234E" w:rsidRDefault="00736C4F" w:rsidP="00736C4F">
            <w:pPr>
              <w:pStyle w:val="Paragraphedeliste"/>
              <w:spacing w:after="0" w:line="240" w:lineRule="auto"/>
              <w:ind w:left="0"/>
              <w:jc w:val="center"/>
              <w:rPr>
                <w:rFonts w:ascii="Arial" w:hAnsi="Arial" w:cs="Arial"/>
                <w:b/>
                <w:sz w:val="24"/>
                <w:szCs w:val="24"/>
              </w:rPr>
            </w:pPr>
            <w:r>
              <w:rPr>
                <w:rFonts w:ascii="Arial" w:hAnsi="Arial" w:cs="Arial"/>
                <w:b/>
                <w:sz w:val="24"/>
                <w:szCs w:val="24"/>
              </w:rPr>
              <w:t>3</w:t>
            </w:r>
          </w:p>
        </w:tc>
        <w:tc>
          <w:tcPr>
            <w:tcW w:w="50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736C4F" w:rsidRPr="006F30CD" w:rsidRDefault="004B00F9" w:rsidP="00736C4F">
            <w:pPr>
              <w:pStyle w:val="Paragraphedeliste"/>
              <w:spacing w:before="40" w:after="40" w:line="240" w:lineRule="auto"/>
              <w:ind w:left="0"/>
              <w:contextualSpacing w:val="0"/>
              <w:rPr>
                <w:rFonts w:ascii="Arial" w:hAnsi="Arial" w:cs="Arial"/>
                <w:b/>
                <w:sz w:val="24"/>
                <w:szCs w:val="24"/>
              </w:rPr>
            </w:pPr>
            <w:r>
              <w:rPr>
                <w:rFonts w:ascii="Arial" w:hAnsi="Arial" w:cs="Arial"/>
                <w:b/>
                <w:sz w:val="24"/>
                <w:szCs w:val="24"/>
              </w:rPr>
              <w:t xml:space="preserve">Personnel </w:t>
            </w:r>
            <w:r w:rsidR="00B970D6" w:rsidRPr="006F30CD">
              <w:rPr>
                <w:rFonts w:ascii="Arial" w:hAnsi="Arial" w:cs="Arial"/>
                <w:b/>
                <w:sz w:val="24"/>
                <w:szCs w:val="24"/>
              </w:rPr>
              <w:t>:</w:t>
            </w:r>
            <w:r w:rsidR="00B970D6">
              <w:rPr>
                <w:rFonts w:ascii="Arial" w:hAnsi="Arial" w:cs="Arial"/>
                <w:sz w:val="24"/>
                <w:szCs w:val="24"/>
              </w:rPr>
              <w:t xml:space="preserve"> Non</w:t>
            </w:r>
            <w:r w:rsidRPr="006F30CD">
              <w:rPr>
                <w:rFonts w:ascii="Arial" w:hAnsi="Arial" w:cs="Arial"/>
                <w:sz w:val="24"/>
                <w:szCs w:val="24"/>
              </w:rPr>
              <w:t>-respect du profil type du conducteur des travaux</w:t>
            </w:r>
            <w:r>
              <w:rPr>
                <w:rFonts w:ascii="Arial" w:hAnsi="Arial" w:cs="Arial"/>
                <w:sz w:val="24"/>
                <w:szCs w:val="24"/>
              </w:rPr>
              <w:t xml:space="preserve"> et du chef chantier</w:t>
            </w:r>
            <w:r w:rsidRPr="006F30CD">
              <w:rPr>
                <w:rFonts w:ascii="Arial" w:hAnsi="Arial" w:cs="Arial"/>
                <w:sz w:val="24"/>
                <w:szCs w:val="24"/>
              </w:rPr>
              <w:t>.</w:t>
            </w:r>
          </w:p>
        </w:tc>
        <w:tc>
          <w:tcPr>
            <w:tcW w:w="4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736C4F" w:rsidRPr="006F30CD" w:rsidRDefault="00736C4F" w:rsidP="00736C4F">
            <w:pPr>
              <w:pStyle w:val="Paragraphedeliste"/>
              <w:spacing w:before="40" w:after="40" w:line="240" w:lineRule="auto"/>
              <w:ind w:left="0"/>
              <w:contextualSpacing w:val="0"/>
              <w:jc w:val="both"/>
              <w:rPr>
                <w:rFonts w:ascii="Arial" w:hAnsi="Arial" w:cs="Arial"/>
                <w:sz w:val="24"/>
                <w:szCs w:val="24"/>
              </w:rPr>
            </w:pPr>
            <w:r w:rsidRPr="006F30CD">
              <w:rPr>
                <w:rFonts w:ascii="Arial" w:hAnsi="Arial" w:cs="Arial"/>
                <w:b/>
                <w:sz w:val="24"/>
                <w:szCs w:val="24"/>
              </w:rPr>
              <w:t>P</w:t>
            </w:r>
            <w:r>
              <w:rPr>
                <w:rFonts w:ascii="Arial" w:hAnsi="Arial" w:cs="Arial"/>
                <w:b/>
                <w:sz w:val="24"/>
                <w:szCs w:val="24"/>
              </w:rPr>
              <w:t>ersonnel</w:t>
            </w:r>
            <w:r w:rsidRPr="006F30CD">
              <w:rPr>
                <w:rFonts w:ascii="Arial" w:hAnsi="Arial" w:cs="Arial"/>
                <w:b/>
                <w:sz w:val="24"/>
                <w:szCs w:val="24"/>
              </w:rPr>
              <w:t> :</w:t>
            </w:r>
            <w:r w:rsidRPr="006F30CD">
              <w:rPr>
                <w:rFonts w:ascii="Arial" w:hAnsi="Arial" w:cs="Arial"/>
                <w:sz w:val="24"/>
                <w:szCs w:val="24"/>
              </w:rPr>
              <w:t xml:space="preserve"> Qualification et expérience du personnel </w:t>
            </w:r>
            <w:r>
              <w:rPr>
                <w:rFonts w:ascii="Arial" w:hAnsi="Arial" w:cs="Arial"/>
                <w:sz w:val="24"/>
                <w:szCs w:val="24"/>
              </w:rPr>
              <w:t xml:space="preserve">requis aux postes </w:t>
            </w:r>
            <w:r w:rsidRPr="006F30CD">
              <w:rPr>
                <w:rFonts w:ascii="Arial" w:hAnsi="Arial" w:cs="Arial"/>
                <w:sz w:val="24"/>
                <w:szCs w:val="24"/>
              </w:rPr>
              <w:t>clé</w:t>
            </w:r>
            <w:r>
              <w:rPr>
                <w:rFonts w:ascii="Arial" w:hAnsi="Arial" w:cs="Arial"/>
                <w:sz w:val="24"/>
                <w:szCs w:val="24"/>
              </w:rPr>
              <w:t>s</w:t>
            </w:r>
          </w:p>
        </w:tc>
      </w:tr>
      <w:tr w:rsidR="00736C4F" w:rsidRPr="006F30CD" w:rsidTr="001731E6">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736C4F" w:rsidRPr="00D3234E" w:rsidRDefault="00736C4F" w:rsidP="00736C4F">
            <w:pPr>
              <w:pStyle w:val="Paragraphedeliste"/>
              <w:spacing w:after="0" w:line="240" w:lineRule="auto"/>
              <w:ind w:left="0"/>
              <w:jc w:val="center"/>
              <w:rPr>
                <w:rFonts w:ascii="Arial" w:hAnsi="Arial" w:cs="Arial"/>
                <w:b/>
                <w:sz w:val="24"/>
                <w:szCs w:val="24"/>
              </w:rPr>
            </w:pPr>
            <w:r>
              <w:rPr>
                <w:rFonts w:ascii="Arial" w:hAnsi="Arial" w:cs="Arial"/>
                <w:b/>
                <w:sz w:val="24"/>
                <w:szCs w:val="24"/>
              </w:rPr>
              <w:t>4</w:t>
            </w:r>
          </w:p>
        </w:tc>
        <w:tc>
          <w:tcPr>
            <w:tcW w:w="50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736C4F" w:rsidRPr="006F30CD" w:rsidRDefault="004B00F9" w:rsidP="00736C4F">
            <w:pPr>
              <w:pStyle w:val="Paragraphedeliste"/>
              <w:spacing w:before="40" w:after="40" w:line="240" w:lineRule="auto"/>
              <w:ind w:left="0"/>
              <w:contextualSpacing w:val="0"/>
              <w:jc w:val="both"/>
              <w:rPr>
                <w:rFonts w:ascii="Arial" w:hAnsi="Arial" w:cs="Arial"/>
                <w:sz w:val="24"/>
                <w:szCs w:val="24"/>
              </w:rPr>
            </w:pPr>
            <w:r w:rsidRPr="006F30CD">
              <w:rPr>
                <w:rFonts w:ascii="Arial" w:hAnsi="Arial" w:cs="Arial"/>
                <w:b/>
                <w:sz w:val="24"/>
                <w:szCs w:val="24"/>
              </w:rPr>
              <w:t xml:space="preserve">Matériel : </w:t>
            </w:r>
            <w:r>
              <w:rPr>
                <w:rFonts w:ascii="Arial" w:hAnsi="Arial" w:cs="Arial"/>
                <w:sz w:val="24"/>
                <w:szCs w:val="24"/>
              </w:rPr>
              <w:t>N</w:t>
            </w:r>
            <w:r w:rsidRPr="006F30CD">
              <w:rPr>
                <w:rFonts w:ascii="Arial" w:hAnsi="Arial" w:cs="Arial"/>
                <w:sz w:val="24"/>
                <w:szCs w:val="24"/>
              </w:rPr>
              <w:t>on présentation</w:t>
            </w:r>
            <w:r>
              <w:rPr>
                <w:rFonts w:ascii="Arial" w:hAnsi="Arial" w:cs="Arial"/>
                <w:sz w:val="24"/>
                <w:szCs w:val="24"/>
              </w:rPr>
              <w:t xml:space="preserve"> des justificatifs de propriété</w:t>
            </w:r>
            <w:r w:rsidRPr="006F30CD">
              <w:rPr>
                <w:rFonts w:ascii="Arial" w:hAnsi="Arial" w:cs="Arial"/>
                <w:sz w:val="24"/>
                <w:szCs w:val="24"/>
              </w:rPr>
              <w:t xml:space="preserve"> du matériel clé </w:t>
            </w:r>
            <w:r>
              <w:rPr>
                <w:rFonts w:ascii="Arial" w:hAnsi="Arial" w:cs="Arial"/>
                <w:sz w:val="24"/>
                <w:szCs w:val="24"/>
              </w:rPr>
              <w:t>pour ce type de travaux et/ou de la mise à disposition par le moyen de la location</w:t>
            </w:r>
            <w:r w:rsidRPr="006F30CD">
              <w:rPr>
                <w:rFonts w:ascii="Arial" w:hAnsi="Arial" w:cs="Arial"/>
                <w:sz w:val="24"/>
                <w:szCs w:val="24"/>
              </w:rPr>
              <w:t>.</w:t>
            </w:r>
          </w:p>
        </w:tc>
        <w:tc>
          <w:tcPr>
            <w:tcW w:w="4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736C4F" w:rsidRPr="006F30CD" w:rsidRDefault="00736C4F" w:rsidP="00736C4F">
            <w:pPr>
              <w:pStyle w:val="Paragraphedeliste"/>
              <w:spacing w:before="40" w:after="40" w:line="240" w:lineRule="auto"/>
              <w:ind w:left="0"/>
              <w:contextualSpacing w:val="0"/>
              <w:jc w:val="both"/>
              <w:rPr>
                <w:rFonts w:ascii="Arial" w:hAnsi="Arial" w:cs="Arial"/>
                <w:sz w:val="24"/>
                <w:szCs w:val="24"/>
              </w:rPr>
            </w:pPr>
            <w:r w:rsidRPr="006F30CD">
              <w:rPr>
                <w:rFonts w:ascii="Arial" w:hAnsi="Arial" w:cs="Arial"/>
                <w:b/>
                <w:sz w:val="24"/>
                <w:szCs w:val="24"/>
              </w:rPr>
              <w:t xml:space="preserve">Matériel : </w:t>
            </w:r>
            <w:r w:rsidRPr="006F30CD">
              <w:rPr>
                <w:rFonts w:ascii="Arial" w:hAnsi="Arial" w:cs="Arial"/>
                <w:sz w:val="24"/>
                <w:szCs w:val="24"/>
              </w:rPr>
              <w:t xml:space="preserve">Présentation qualitative et quantitative du </w:t>
            </w:r>
            <w:r>
              <w:rPr>
                <w:rFonts w:ascii="Arial" w:hAnsi="Arial" w:cs="Arial"/>
                <w:sz w:val="24"/>
                <w:szCs w:val="24"/>
              </w:rPr>
              <w:t>matériel et de l’équipement</w:t>
            </w:r>
            <w:r w:rsidRPr="006F30CD">
              <w:rPr>
                <w:rFonts w:ascii="Arial" w:hAnsi="Arial" w:cs="Arial"/>
                <w:sz w:val="24"/>
                <w:szCs w:val="24"/>
              </w:rPr>
              <w:t xml:space="preserve"> minim</w:t>
            </w:r>
            <w:r>
              <w:rPr>
                <w:rFonts w:ascii="Arial" w:hAnsi="Arial" w:cs="Arial"/>
                <w:sz w:val="24"/>
                <w:szCs w:val="24"/>
              </w:rPr>
              <w:t>al</w:t>
            </w:r>
            <w:r w:rsidRPr="006F30CD">
              <w:rPr>
                <w:rFonts w:ascii="Arial" w:hAnsi="Arial" w:cs="Arial"/>
                <w:sz w:val="24"/>
                <w:szCs w:val="24"/>
              </w:rPr>
              <w:t xml:space="preserve"> nécessaire à l’exécution du projet.</w:t>
            </w:r>
          </w:p>
        </w:tc>
      </w:tr>
      <w:tr w:rsidR="00713116" w:rsidRPr="006F30CD" w:rsidTr="001731E6">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713116" w:rsidRPr="00D3234E" w:rsidRDefault="00713116" w:rsidP="001731E6">
            <w:pPr>
              <w:pStyle w:val="Paragraphedeliste"/>
              <w:spacing w:after="0" w:line="240" w:lineRule="auto"/>
              <w:ind w:left="0"/>
              <w:jc w:val="center"/>
              <w:rPr>
                <w:rFonts w:ascii="Arial" w:hAnsi="Arial" w:cs="Arial"/>
                <w:b/>
                <w:sz w:val="24"/>
                <w:szCs w:val="24"/>
              </w:rPr>
            </w:pPr>
            <w:r>
              <w:rPr>
                <w:rFonts w:ascii="Arial" w:hAnsi="Arial" w:cs="Arial"/>
                <w:b/>
                <w:sz w:val="24"/>
                <w:szCs w:val="24"/>
              </w:rPr>
              <w:t>5</w:t>
            </w:r>
          </w:p>
        </w:tc>
        <w:tc>
          <w:tcPr>
            <w:tcW w:w="50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713116" w:rsidRPr="006F30CD" w:rsidRDefault="004B00F9" w:rsidP="001731E6">
            <w:pPr>
              <w:pStyle w:val="Paragraphedeliste"/>
              <w:spacing w:before="40" w:after="40" w:line="240" w:lineRule="auto"/>
              <w:ind w:left="0"/>
              <w:contextualSpacing w:val="0"/>
              <w:jc w:val="both"/>
              <w:rPr>
                <w:rFonts w:ascii="Arial" w:hAnsi="Arial" w:cs="Arial"/>
                <w:sz w:val="24"/>
                <w:szCs w:val="24"/>
              </w:rPr>
            </w:pPr>
            <w:r w:rsidRPr="006F30CD">
              <w:rPr>
                <w:rFonts w:ascii="Arial" w:hAnsi="Arial" w:cs="Arial"/>
                <w:sz w:val="24"/>
                <w:szCs w:val="24"/>
              </w:rPr>
              <w:t xml:space="preserve">Le non-respect </w:t>
            </w:r>
            <w:r>
              <w:rPr>
                <w:rFonts w:ascii="Arial" w:hAnsi="Arial" w:cs="Arial"/>
                <w:sz w:val="24"/>
                <w:szCs w:val="24"/>
              </w:rPr>
              <w:t>de deux (</w:t>
            </w:r>
            <w:r w:rsidRPr="00D3234E">
              <w:rPr>
                <w:rFonts w:ascii="Arial" w:hAnsi="Arial" w:cs="Arial"/>
                <w:b/>
                <w:sz w:val="24"/>
                <w:szCs w:val="24"/>
              </w:rPr>
              <w:t>2</w:t>
            </w:r>
            <w:r>
              <w:rPr>
                <w:rFonts w:ascii="Arial" w:hAnsi="Arial" w:cs="Arial"/>
                <w:b/>
                <w:sz w:val="24"/>
                <w:szCs w:val="24"/>
              </w:rPr>
              <w:t>)</w:t>
            </w:r>
            <w:r>
              <w:rPr>
                <w:rFonts w:ascii="Arial" w:hAnsi="Arial" w:cs="Arial"/>
                <w:sz w:val="24"/>
                <w:szCs w:val="24"/>
              </w:rPr>
              <w:t xml:space="preserve"> critères essentiels</w:t>
            </w:r>
          </w:p>
        </w:tc>
        <w:tc>
          <w:tcPr>
            <w:tcW w:w="4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713116" w:rsidRPr="006F30CD" w:rsidRDefault="00713116" w:rsidP="001731E6">
            <w:pPr>
              <w:pStyle w:val="Paragraphedeliste"/>
              <w:spacing w:before="40" w:after="40" w:line="240" w:lineRule="auto"/>
              <w:ind w:left="0"/>
              <w:contextualSpacing w:val="0"/>
              <w:jc w:val="both"/>
              <w:rPr>
                <w:rFonts w:ascii="Arial" w:hAnsi="Arial" w:cs="Arial"/>
                <w:sz w:val="24"/>
                <w:szCs w:val="24"/>
              </w:rPr>
            </w:pPr>
          </w:p>
        </w:tc>
      </w:tr>
    </w:tbl>
    <w:p w:rsidR="00713116" w:rsidRDefault="00713116" w:rsidP="00713116">
      <w:pPr>
        <w:suppressAutoHyphens/>
        <w:autoSpaceDN w:val="0"/>
        <w:spacing w:before="240" w:after="0" w:line="276" w:lineRule="auto"/>
        <w:jc w:val="both"/>
        <w:textAlignment w:val="baseline"/>
        <w:rPr>
          <w:rFonts w:ascii="Arial" w:hAnsi="Arial" w:cs="Arial"/>
          <w:sz w:val="24"/>
          <w:szCs w:val="24"/>
        </w:rPr>
      </w:pPr>
    </w:p>
    <w:tbl>
      <w:tblPr>
        <w:tblStyle w:val="Grilledutableau"/>
        <w:tblW w:w="10343" w:type="dxa"/>
        <w:tblLook w:val="04A0"/>
      </w:tblPr>
      <w:tblGrid>
        <w:gridCol w:w="1413"/>
        <w:gridCol w:w="8930"/>
      </w:tblGrid>
      <w:tr w:rsidR="00713116" w:rsidTr="001731E6">
        <w:tc>
          <w:tcPr>
            <w:tcW w:w="1413" w:type="dxa"/>
            <w:tcBorders>
              <w:bottom w:val="single" w:sz="4" w:space="0" w:color="000000" w:themeColor="text1"/>
            </w:tcBorders>
            <w:vAlign w:val="center"/>
          </w:tcPr>
          <w:p w:rsidR="00713116" w:rsidRPr="008224EC" w:rsidRDefault="00713116" w:rsidP="001731E6">
            <w:pPr>
              <w:jc w:val="center"/>
              <w:rPr>
                <w:rFonts w:ascii="Segoe UI Semibold" w:hAnsi="Segoe UI Semibold" w:cs="Segoe UI Semibold"/>
                <w:b/>
                <w:sz w:val="24"/>
                <w:szCs w:val="24"/>
              </w:rPr>
            </w:pPr>
            <w:r>
              <w:rPr>
                <w:rFonts w:ascii="Segoe UI Semibold" w:hAnsi="Segoe UI Semibold" w:cs="Segoe UI Semibold"/>
                <w:b/>
                <w:sz w:val="24"/>
                <w:szCs w:val="24"/>
              </w:rPr>
              <w:t>Références du RGAO</w:t>
            </w:r>
          </w:p>
        </w:tc>
        <w:tc>
          <w:tcPr>
            <w:tcW w:w="8930" w:type="dxa"/>
            <w:vAlign w:val="center"/>
          </w:tcPr>
          <w:p w:rsidR="00713116" w:rsidRPr="008224EC" w:rsidRDefault="00713116" w:rsidP="001731E6">
            <w:pPr>
              <w:jc w:val="center"/>
              <w:rPr>
                <w:rFonts w:ascii="Segoe UI Semibold" w:hAnsi="Segoe UI Semibold" w:cs="Segoe UI Semibold"/>
                <w:b/>
                <w:sz w:val="24"/>
                <w:szCs w:val="24"/>
              </w:rPr>
            </w:pPr>
            <w:r>
              <w:rPr>
                <w:rFonts w:ascii="Segoe UI Semibold" w:hAnsi="Segoe UI Semibold" w:cs="Segoe UI Semibold"/>
                <w:b/>
                <w:sz w:val="24"/>
                <w:szCs w:val="24"/>
              </w:rPr>
              <w:t>DESIGNATION</w:t>
            </w:r>
          </w:p>
        </w:tc>
      </w:tr>
      <w:tr w:rsidR="00713116" w:rsidTr="001731E6">
        <w:tc>
          <w:tcPr>
            <w:tcW w:w="1413" w:type="dxa"/>
            <w:vAlign w:val="center"/>
          </w:tcPr>
          <w:p w:rsidR="00713116" w:rsidRDefault="00713116" w:rsidP="001731E6">
            <w:pPr>
              <w:jc w:val="center"/>
              <w:rPr>
                <w:rFonts w:ascii="Segoe UI Semibold" w:hAnsi="Segoe UI Semibold" w:cs="Segoe UI Semibold"/>
                <w:b/>
                <w:sz w:val="24"/>
                <w:szCs w:val="24"/>
              </w:rPr>
            </w:pPr>
            <w:r>
              <w:rPr>
                <w:rFonts w:ascii="Segoe UI Semibold" w:hAnsi="Segoe UI Semibold" w:cs="Segoe UI Semibold"/>
                <w:b/>
                <w:sz w:val="24"/>
                <w:szCs w:val="24"/>
              </w:rPr>
              <w:t>7.3.</w:t>
            </w:r>
          </w:p>
        </w:tc>
        <w:tc>
          <w:tcPr>
            <w:tcW w:w="8930" w:type="dxa"/>
          </w:tcPr>
          <w:p w:rsidR="00713116" w:rsidRPr="00301B9E" w:rsidRDefault="00713116" w:rsidP="001731E6">
            <w:pPr>
              <w:spacing w:line="276" w:lineRule="auto"/>
              <w:jc w:val="both"/>
              <w:rPr>
                <w:rFonts w:ascii="Arial" w:hAnsi="Arial" w:cs="Arial"/>
                <w:b/>
              </w:rPr>
            </w:pPr>
            <w:r>
              <w:rPr>
                <w:rFonts w:ascii="Segoe UI Semibold" w:hAnsi="Segoe UI Semibold" w:cs="Segoe UI Semibold"/>
                <w:b/>
                <w:sz w:val="24"/>
                <w:szCs w:val="24"/>
              </w:rPr>
              <w:t xml:space="preserve">11. Visite du site des travaux et réunion préparatoire : </w:t>
            </w:r>
            <w:r w:rsidRPr="00613253">
              <w:rPr>
                <w:rFonts w:ascii="Arial" w:hAnsi="Arial" w:cs="Arial"/>
                <w:color w:val="000000" w:themeColor="text1"/>
                <w:sz w:val="24"/>
                <w:szCs w:val="24"/>
              </w:rPr>
              <w:t>Chaque soumissionnaire est tenu de visiter le site pour apprécier les contraintes et de fournir une déclaration sur l’honneur attestant qu’il a pris toutes les informations utiles et nécessaires pour l’élaboration de son offre et l’exécution des travaux.</w:t>
            </w:r>
          </w:p>
        </w:tc>
      </w:tr>
      <w:tr w:rsidR="00713116" w:rsidTr="001731E6">
        <w:trPr>
          <w:trHeight w:val="1088"/>
        </w:trPr>
        <w:tc>
          <w:tcPr>
            <w:tcW w:w="1413" w:type="dxa"/>
            <w:vAlign w:val="center"/>
          </w:tcPr>
          <w:p w:rsidR="00713116" w:rsidRPr="008224EC" w:rsidRDefault="00713116" w:rsidP="001731E6">
            <w:pPr>
              <w:jc w:val="center"/>
              <w:rPr>
                <w:rFonts w:ascii="Segoe UI Semibold" w:hAnsi="Segoe UI Semibold" w:cs="Segoe UI Semibold"/>
                <w:b/>
                <w:sz w:val="24"/>
                <w:szCs w:val="24"/>
              </w:rPr>
            </w:pPr>
            <w:r>
              <w:rPr>
                <w:rFonts w:ascii="Segoe UI Semibold" w:hAnsi="Segoe UI Semibold" w:cs="Segoe UI Semibold"/>
                <w:b/>
                <w:sz w:val="24"/>
                <w:szCs w:val="24"/>
              </w:rPr>
              <w:t>12.</w:t>
            </w:r>
          </w:p>
        </w:tc>
        <w:tc>
          <w:tcPr>
            <w:tcW w:w="8930" w:type="dxa"/>
          </w:tcPr>
          <w:p w:rsidR="00713116" w:rsidRPr="008224EC" w:rsidRDefault="00713116" w:rsidP="001731E6">
            <w:pPr>
              <w:spacing w:after="60"/>
              <w:rPr>
                <w:rFonts w:ascii="Segoe UI Semibold" w:hAnsi="Segoe UI Semibold" w:cs="Segoe UI Semibold"/>
                <w:b/>
                <w:sz w:val="24"/>
                <w:szCs w:val="24"/>
              </w:rPr>
            </w:pPr>
            <w:r>
              <w:rPr>
                <w:rFonts w:ascii="Segoe UI Semibold" w:hAnsi="Segoe UI Semibold" w:cs="Segoe UI Semibold"/>
                <w:b/>
                <w:sz w:val="24"/>
                <w:szCs w:val="24"/>
              </w:rPr>
              <w:t>1</w:t>
            </w:r>
            <w:r w:rsidRPr="008224EC">
              <w:rPr>
                <w:rFonts w:ascii="Segoe UI Semibold" w:hAnsi="Segoe UI Semibold" w:cs="Segoe UI Semibold"/>
                <w:b/>
                <w:sz w:val="24"/>
                <w:szCs w:val="24"/>
              </w:rPr>
              <w:t xml:space="preserve">2. </w:t>
            </w:r>
            <w:r>
              <w:rPr>
                <w:rFonts w:ascii="Segoe UI Semibold" w:hAnsi="Segoe UI Semibold" w:cs="Segoe UI Semibold"/>
                <w:b/>
                <w:sz w:val="24"/>
                <w:szCs w:val="24"/>
              </w:rPr>
              <w:t>Langue de l’offre :</w:t>
            </w:r>
          </w:p>
          <w:p w:rsidR="00713116" w:rsidRPr="008224EC" w:rsidRDefault="00713116" w:rsidP="001731E6">
            <w:pPr>
              <w:widowControl w:val="0"/>
              <w:suppressAutoHyphens/>
              <w:autoSpaceDE w:val="0"/>
              <w:autoSpaceDN w:val="0"/>
              <w:spacing w:line="276" w:lineRule="auto"/>
              <w:textAlignment w:val="baseline"/>
              <w:rPr>
                <w:rFonts w:ascii="Arial" w:hAnsi="Arial" w:cs="Arial"/>
                <w:b/>
                <w:sz w:val="24"/>
                <w:szCs w:val="24"/>
              </w:rPr>
            </w:pPr>
            <w:r>
              <w:rPr>
                <w:rFonts w:ascii="Arial" w:hAnsi="Arial" w:cs="Arial"/>
                <w:sz w:val="24"/>
                <w:szCs w:val="24"/>
              </w:rPr>
              <w:t xml:space="preserve">L’offre peut être rédigée indépendamment dans l’une ou l’autre des langues officielles du </w:t>
            </w:r>
            <w:r w:rsidRPr="007C1DA8">
              <w:rPr>
                <w:rFonts w:ascii="Arial" w:hAnsi="Arial" w:cs="Arial"/>
                <w:b/>
                <w:sz w:val="24"/>
                <w:szCs w:val="24"/>
              </w:rPr>
              <w:t>Cameroun</w:t>
            </w:r>
            <w:r>
              <w:rPr>
                <w:rFonts w:ascii="Arial" w:hAnsi="Arial" w:cs="Arial"/>
                <w:sz w:val="24"/>
                <w:szCs w:val="24"/>
              </w:rPr>
              <w:t xml:space="preserve"> : le français ou l’anglais </w:t>
            </w:r>
          </w:p>
        </w:tc>
      </w:tr>
      <w:tr w:rsidR="00713116" w:rsidTr="001731E6">
        <w:trPr>
          <w:trHeight w:val="4230"/>
        </w:trPr>
        <w:tc>
          <w:tcPr>
            <w:tcW w:w="1413" w:type="dxa"/>
            <w:vAlign w:val="center"/>
          </w:tcPr>
          <w:p w:rsidR="00713116" w:rsidRPr="008224EC" w:rsidRDefault="00713116" w:rsidP="001731E6">
            <w:pPr>
              <w:jc w:val="center"/>
              <w:rPr>
                <w:rFonts w:ascii="Segoe UI Semibold" w:hAnsi="Segoe UI Semibold" w:cs="Segoe UI Semibold"/>
                <w:b/>
                <w:sz w:val="24"/>
                <w:szCs w:val="24"/>
              </w:rPr>
            </w:pPr>
            <w:r>
              <w:rPr>
                <w:rFonts w:ascii="Segoe UI Semibold" w:hAnsi="Segoe UI Semibold" w:cs="Segoe UI Semibold"/>
                <w:b/>
                <w:sz w:val="24"/>
                <w:szCs w:val="24"/>
              </w:rPr>
              <w:lastRenderedPageBreak/>
              <w:t>13.1.</w:t>
            </w:r>
          </w:p>
        </w:tc>
        <w:tc>
          <w:tcPr>
            <w:tcW w:w="8930" w:type="dxa"/>
          </w:tcPr>
          <w:p w:rsidR="00713116" w:rsidRDefault="00713116" w:rsidP="001731E6">
            <w:pPr>
              <w:spacing w:after="60"/>
              <w:jc w:val="both"/>
              <w:rPr>
                <w:rFonts w:ascii="Segoe UI Semibold" w:hAnsi="Segoe UI Semibold" w:cs="Segoe UI Semibold"/>
                <w:b/>
                <w:sz w:val="24"/>
                <w:szCs w:val="24"/>
              </w:rPr>
            </w:pPr>
            <w:r>
              <w:rPr>
                <w:rFonts w:ascii="Segoe UI Semibold" w:hAnsi="Segoe UI Semibold" w:cs="Segoe UI Semibold"/>
                <w:b/>
                <w:sz w:val="24"/>
                <w:szCs w:val="24"/>
              </w:rPr>
              <w:t>13</w:t>
            </w:r>
            <w:r w:rsidRPr="008224EC">
              <w:rPr>
                <w:rFonts w:ascii="Segoe UI Semibold" w:hAnsi="Segoe UI Semibold" w:cs="Segoe UI Semibold"/>
                <w:b/>
                <w:sz w:val="24"/>
                <w:szCs w:val="24"/>
              </w:rPr>
              <w:t xml:space="preserve">. </w:t>
            </w:r>
            <w:r>
              <w:rPr>
                <w:rFonts w:ascii="Segoe UI Semibold" w:hAnsi="Segoe UI Semibold" w:cs="Segoe UI Semibold"/>
                <w:b/>
                <w:sz w:val="24"/>
                <w:szCs w:val="24"/>
              </w:rPr>
              <w:t xml:space="preserve">Documents constituant l’offre du soumissionnaire : </w:t>
            </w:r>
          </w:p>
          <w:p w:rsidR="00713116" w:rsidRPr="00DB2D94" w:rsidRDefault="00713116" w:rsidP="001731E6">
            <w:pPr>
              <w:widowControl w:val="0"/>
              <w:tabs>
                <w:tab w:val="left" w:pos="1320"/>
              </w:tabs>
              <w:autoSpaceDE w:val="0"/>
              <w:jc w:val="both"/>
              <w:rPr>
                <w:rFonts w:ascii="Arial" w:hAnsi="Arial" w:cs="Arial"/>
                <w:sz w:val="24"/>
                <w:szCs w:val="24"/>
              </w:rPr>
            </w:pPr>
            <w:r>
              <w:rPr>
                <w:rFonts w:ascii="Arial" w:hAnsi="Arial" w:cs="Arial"/>
                <w:sz w:val="24"/>
                <w:szCs w:val="24"/>
              </w:rPr>
              <w:t xml:space="preserve">L’offre de chaque soumissionnaire visée </w:t>
            </w:r>
            <w:r w:rsidRPr="00DB2D94">
              <w:rPr>
                <w:rFonts w:ascii="Arial" w:hAnsi="Arial" w:cs="Arial"/>
                <w:sz w:val="24"/>
                <w:szCs w:val="24"/>
              </w:rPr>
              <w:t xml:space="preserve"> à l’article </w:t>
            </w:r>
            <w:r w:rsidRPr="00DB2D94">
              <w:rPr>
                <w:rFonts w:ascii="Arial" w:hAnsi="Arial" w:cs="Arial"/>
                <w:b/>
                <w:sz w:val="24"/>
                <w:szCs w:val="24"/>
              </w:rPr>
              <w:t>13</w:t>
            </w:r>
            <w:r w:rsidRPr="00DB2D94">
              <w:rPr>
                <w:rFonts w:ascii="Arial" w:hAnsi="Arial" w:cs="Arial"/>
                <w:sz w:val="24"/>
                <w:szCs w:val="24"/>
              </w:rPr>
              <w:t xml:space="preserve"> du </w:t>
            </w:r>
            <w:r w:rsidRPr="00DB2D94">
              <w:rPr>
                <w:rFonts w:ascii="Arial" w:hAnsi="Arial" w:cs="Arial"/>
                <w:b/>
                <w:sz w:val="24"/>
                <w:szCs w:val="24"/>
              </w:rPr>
              <w:t>RGAO</w:t>
            </w:r>
            <w:r>
              <w:rPr>
                <w:rFonts w:ascii="Arial" w:hAnsi="Arial" w:cs="Arial"/>
                <w:sz w:val="24"/>
                <w:szCs w:val="24"/>
              </w:rPr>
              <w:t>est constituée d’une enveloppe extérieure contenant trois enveloppes intérieures</w:t>
            </w:r>
            <w:r w:rsidRPr="00DB2D94">
              <w:rPr>
                <w:rFonts w:ascii="Arial" w:hAnsi="Arial" w:cs="Arial"/>
                <w:sz w:val="24"/>
                <w:szCs w:val="24"/>
              </w:rPr>
              <w:t xml:space="preserve"> détaillée</w:t>
            </w:r>
            <w:r>
              <w:rPr>
                <w:rFonts w:ascii="Arial" w:hAnsi="Arial" w:cs="Arial"/>
                <w:sz w:val="24"/>
                <w:szCs w:val="24"/>
              </w:rPr>
              <w:t>s</w:t>
            </w:r>
            <w:r w:rsidRPr="00DB2D94">
              <w:rPr>
                <w:rFonts w:ascii="Arial" w:hAnsi="Arial" w:cs="Arial"/>
                <w:sz w:val="24"/>
                <w:szCs w:val="24"/>
              </w:rPr>
              <w:t xml:space="preserve"> comme suit:</w:t>
            </w:r>
          </w:p>
          <w:p w:rsidR="00713116" w:rsidRPr="00DB2D94" w:rsidRDefault="00713116" w:rsidP="001731E6">
            <w:pPr>
              <w:widowControl w:val="0"/>
              <w:autoSpaceDE w:val="0"/>
              <w:jc w:val="both"/>
              <w:rPr>
                <w:rFonts w:ascii="Arial" w:hAnsi="Arial" w:cs="Arial"/>
                <w:sz w:val="24"/>
                <w:szCs w:val="24"/>
              </w:rPr>
            </w:pPr>
          </w:p>
          <w:p w:rsidR="00713116" w:rsidRPr="00DB2D94" w:rsidRDefault="00713116" w:rsidP="001731E6">
            <w:pPr>
              <w:widowControl w:val="0"/>
              <w:autoSpaceDE w:val="0"/>
              <w:spacing w:after="60"/>
              <w:jc w:val="both"/>
              <w:rPr>
                <w:rFonts w:ascii="Arial" w:hAnsi="Arial" w:cs="Arial"/>
                <w:b/>
                <w:sz w:val="24"/>
                <w:szCs w:val="24"/>
              </w:rPr>
            </w:pPr>
            <w:r w:rsidRPr="00DB2D94">
              <w:rPr>
                <w:rFonts w:ascii="Arial" w:hAnsi="Arial" w:cs="Arial"/>
                <w:b/>
                <w:iCs/>
                <w:sz w:val="24"/>
                <w:szCs w:val="24"/>
              </w:rPr>
              <w:t>Enveloppe A</w:t>
            </w:r>
            <w:r>
              <w:rPr>
                <w:rFonts w:ascii="Arial" w:hAnsi="Arial" w:cs="Arial"/>
                <w:b/>
                <w:iCs/>
                <w:sz w:val="24"/>
                <w:szCs w:val="24"/>
              </w:rPr>
              <w:t xml:space="preserve"> : </w:t>
            </w:r>
            <w:r w:rsidRPr="00DB2D94">
              <w:rPr>
                <w:rFonts w:ascii="Arial" w:hAnsi="Arial" w:cs="Arial"/>
                <w:b/>
                <w:iCs/>
                <w:sz w:val="24"/>
                <w:szCs w:val="24"/>
              </w:rPr>
              <w:t xml:space="preserve">Volume </w:t>
            </w:r>
            <w:r>
              <w:rPr>
                <w:rFonts w:ascii="Arial" w:hAnsi="Arial" w:cs="Arial"/>
                <w:b/>
                <w:iCs/>
                <w:sz w:val="24"/>
                <w:szCs w:val="24"/>
              </w:rPr>
              <w:t>I -</w:t>
            </w:r>
            <w:r w:rsidRPr="00DB2D94">
              <w:rPr>
                <w:rFonts w:ascii="Arial" w:hAnsi="Arial" w:cs="Arial"/>
                <w:b/>
                <w:iCs/>
                <w:sz w:val="24"/>
                <w:szCs w:val="24"/>
              </w:rPr>
              <w:t xml:space="preserve"> Pièces </w:t>
            </w:r>
            <w:r>
              <w:rPr>
                <w:rFonts w:ascii="Arial" w:hAnsi="Arial" w:cs="Arial"/>
                <w:b/>
                <w:iCs/>
                <w:sz w:val="24"/>
                <w:szCs w:val="24"/>
              </w:rPr>
              <w:t>A</w:t>
            </w:r>
            <w:r w:rsidRPr="00DB2D94">
              <w:rPr>
                <w:rFonts w:ascii="Arial" w:hAnsi="Arial" w:cs="Arial"/>
                <w:b/>
                <w:iCs/>
                <w:sz w:val="24"/>
                <w:szCs w:val="24"/>
              </w:rPr>
              <w:t>dministratives</w:t>
            </w:r>
          </w:p>
          <w:p w:rsidR="00713116" w:rsidRDefault="00713116" w:rsidP="001731E6">
            <w:pPr>
              <w:widowControl w:val="0"/>
              <w:suppressAutoHyphens/>
              <w:autoSpaceDE w:val="0"/>
              <w:autoSpaceDN w:val="0"/>
              <w:spacing w:after="120" w:line="276" w:lineRule="auto"/>
              <w:jc w:val="both"/>
              <w:textAlignment w:val="baseline"/>
              <w:rPr>
                <w:rFonts w:ascii="Arial" w:hAnsi="Arial" w:cs="Arial"/>
                <w:sz w:val="24"/>
                <w:szCs w:val="24"/>
              </w:rPr>
            </w:pPr>
            <w:r>
              <w:rPr>
                <w:rFonts w:ascii="Arial" w:hAnsi="Arial" w:cs="Arial"/>
                <w:color w:val="000000" w:themeColor="text1"/>
                <w:sz w:val="24"/>
                <w:szCs w:val="24"/>
              </w:rPr>
              <w:t>La première enveloppe portera</w:t>
            </w:r>
            <w:r w:rsidRPr="00613253">
              <w:rPr>
                <w:rFonts w:ascii="Arial" w:hAnsi="Arial" w:cs="Arial"/>
                <w:color w:val="000000" w:themeColor="text1"/>
                <w:sz w:val="24"/>
                <w:szCs w:val="24"/>
              </w:rPr>
              <w:t xml:space="preserve"> la mention « </w:t>
            </w:r>
            <w:r w:rsidRPr="00613253">
              <w:rPr>
                <w:rFonts w:ascii="Arial" w:hAnsi="Arial" w:cs="Arial"/>
                <w:b/>
                <w:color w:val="000000" w:themeColor="text1"/>
                <w:sz w:val="24"/>
                <w:szCs w:val="24"/>
              </w:rPr>
              <w:t>enveloppe A</w:t>
            </w:r>
            <w:r w:rsidRPr="00613253">
              <w:rPr>
                <w:rFonts w:ascii="Arial" w:hAnsi="Arial" w:cs="Arial"/>
                <w:color w:val="000000" w:themeColor="text1"/>
                <w:sz w:val="24"/>
                <w:szCs w:val="24"/>
              </w:rPr>
              <w:t xml:space="preserve"> »</w:t>
            </w:r>
            <w:r>
              <w:rPr>
                <w:rFonts w:ascii="Arial" w:hAnsi="Arial" w:cs="Arial"/>
                <w:color w:val="000000" w:themeColor="text1"/>
                <w:sz w:val="24"/>
                <w:szCs w:val="24"/>
              </w:rPr>
              <w:t xml:space="preserve"> et contiendra</w:t>
            </w:r>
            <w:r w:rsidRPr="00613253">
              <w:rPr>
                <w:rFonts w:ascii="Arial" w:hAnsi="Arial" w:cs="Arial"/>
                <w:color w:val="000000" w:themeColor="text1"/>
                <w:sz w:val="24"/>
                <w:szCs w:val="24"/>
              </w:rPr>
              <w:t xml:space="preserve"> le volume des pièces administratives</w:t>
            </w:r>
            <w:r>
              <w:rPr>
                <w:rFonts w:ascii="Arial" w:hAnsi="Arial" w:cs="Arial"/>
                <w:color w:val="000000" w:themeColor="text1"/>
                <w:sz w:val="24"/>
                <w:szCs w:val="24"/>
              </w:rPr>
              <w:t xml:space="preserve">, </w:t>
            </w:r>
            <w:r w:rsidRPr="00613253">
              <w:rPr>
                <w:rFonts w:ascii="Arial" w:hAnsi="Arial" w:cs="Arial"/>
                <w:color w:val="000000" w:themeColor="text1"/>
                <w:sz w:val="24"/>
                <w:szCs w:val="24"/>
              </w:rPr>
              <w:t>datant de moins de trois (</w:t>
            </w:r>
            <w:r w:rsidRPr="009F6692">
              <w:rPr>
                <w:rFonts w:ascii="Arial" w:hAnsi="Arial" w:cs="Arial"/>
                <w:b/>
                <w:color w:val="000000" w:themeColor="text1"/>
                <w:sz w:val="24"/>
                <w:szCs w:val="24"/>
              </w:rPr>
              <w:t>03</w:t>
            </w:r>
            <w:r w:rsidRPr="00613253">
              <w:rPr>
                <w:rFonts w:ascii="Arial" w:hAnsi="Arial" w:cs="Arial"/>
                <w:color w:val="000000" w:themeColor="text1"/>
                <w:sz w:val="24"/>
                <w:szCs w:val="24"/>
              </w:rPr>
              <w:t>) mois</w:t>
            </w:r>
            <w:r>
              <w:rPr>
                <w:rFonts w:ascii="Arial" w:hAnsi="Arial" w:cs="Arial"/>
                <w:color w:val="000000" w:themeColor="text1"/>
                <w:sz w:val="24"/>
                <w:szCs w:val="24"/>
              </w:rPr>
              <w:t>,du soumissionnaire</w:t>
            </w:r>
            <w:r w:rsidRPr="00613253">
              <w:rPr>
                <w:rFonts w:ascii="Arial" w:hAnsi="Arial" w:cs="Arial"/>
                <w:color w:val="000000" w:themeColor="text1"/>
                <w:sz w:val="24"/>
                <w:szCs w:val="24"/>
              </w:rPr>
              <w:t xml:space="preserve"> dont un (</w:t>
            </w:r>
            <w:r w:rsidRPr="009F6692">
              <w:rPr>
                <w:rFonts w:ascii="Arial" w:hAnsi="Arial" w:cs="Arial"/>
                <w:b/>
                <w:color w:val="000000" w:themeColor="text1"/>
                <w:sz w:val="24"/>
                <w:szCs w:val="24"/>
              </w:rPr>
              <w:t>01</w:t>
            </w:r>
            <w:r w:rsidRPr="00613253">
              <w:rPr>
                <w:rFonts w:ascii="Arial" w:hAnsi="Arial" w:cs="Arial"/>
                <w:color w:val="000000" w:themeColor="text1"/>
                <w:sz w:val="24"/>
                <w:szCs w:val="24"/>
              </w:rPr>
              <w:t xml:space="preserve">) original ou </w:t>
            </w:r>
            <w:r>
              <w:rPr>
                <w:rFonts w:ascii="Arial" w:hAnsi="Arial" w:cs="Arial"/>
                <w:color w:val="000000" w:themeColor="text1"/>
                <w:sz w:val="24"/>
                <w:szCs w:val="24"/>
              </w:rPr>
              <w:t xml:space="preserve">une </w:t>
            </w:r>
            <w:r w:rsidRPr="00613253">
              <w:rPr>
                <w:rFonts w:ascii="Arial" w:hAnsi="Arial" w:cs="Arial"/>
                <w:color w:val="000000" w:themeColor="text1"/>
                <w:sz w:val="24"/>
                <w:szCs w:val="24"/>
              </w:rPr>
              <w:t xml:space="preserve">copie certifiée conforme </w:t>
            </w:r>
            <w:r>
              <w:rPr>
                <w:rFonts w:ascii="Arial" w:hAnsi="Arial" w:cs="Arial"/>
                <w:color w:val="000000" w:themeColor="text1"/>
                <w:sz w:val="24"/>
                <w:szCs w:val="24"/>
              </w:rPr>
              <w:t xml:space="preserve">signée </w:t>
            </w:r>
            <w:r w:rsidRPr="00613253">
              <w:rPr>
                <w:rFonts w:ascii="Arial" w:hAnsi="Arial" w:cs="Arial"/>
                <w:color w:val="000000" w:themeColor="text1"/>
                <w:sz w:val="24"/>
                <w:szCs w:val="24"/>
              </w:rPr>
              <w:t xml:space="preserve">par les </w:t>
            </w:r>
            <w:r>
              <w:rPr>
                <w:rFonts w:ascii="Arial" w:hAnsi="Arial" w:cs="Arial"/>
                <w:color w:val="000000" w:themeColor="text1"/>
                <w:sz w:val="24"/>
                <w:szCs w:val="24"/>
              </w:rPr>
              <w:t>a</w:t>
            </w:r>
            <w:r w:rsidRPr="00613253">
              <w:rPr>
                <w:rFonts w:ascii="Arial" w:hAnsi="Arial" w:cs="Arial"/>
                <w:color w:val="000000" w:themeColor="text1"/>
                <w:sz w:val="24"/>
                <w:szCs w:val="24"/>
              </w:rPr>
              <w:t>dministrations émettrices compétentes et s</w:t>
            </w:r>
            <w:r w:rsidR="00ED0B21">
              <w:rPr>
                <w:rFonts w:ascii="Arial" w:hAnsi="Arial" w:cs="Arial"/>
                <w:color w:val="000000" w:themeColor="text1"/>
                <w:sz w:val="24"/>
                <w:szCs w:val="24"/>
              </w:rPr>
              <w:t>ix</w:t>
            </w:r>
            <w:r w:rsidRPr="00613253">
              <w:rPr>
                <w:rFonts w:ascii="Arial" w:hAnsi="Arial" w:cs="Arial"/>
                <w:color w:val="000000" w:themeColor="text1"/>
                <w:sz w:val="24"/>
                <w:szCs w:val="24"/>
              </w:rPr>
              <w:t xml:space="preserve"> (</w:t>
            </w:r>
            <w:r w:rsidRPr="009F6692">
              <w:rPr>
                <w:rFonts w:ascii="Arial" w:hAnsi="Arial" w:cs="Arial"/>
                <w:b/>
                <w:color w:val="000000" w:themeColor="text1"/>
                <w:sz w:val="24"/>
                <w:szCs w:val="24"/>
              </w:rPr>
              <w:t>0</w:t>
            </w:r>
            <w:r w:rsidR="00ED0B21">
              <w:rPr>
                <w:rFonts w:ascii="Arial" w:hAnsi="Arial" w:cs="Arial"/>
                <w:b/>
                <w:color w:val="000000" w:themeColor="text1"/>
                <w:sz w:val="24"/>
                <w:szCs w:val="24"/>
              </w:rPr>
              <w:t>6</w:t>
            </w:r>
            <w:r w:rsidRPr="00613253">
              <w:rPr>
                <w:rFonts w:ascii="Arial" w:hAnsi="Arial" w:cs="Arial"/>
                <w:color w:val="000000" w:themeColor="text1"/>
                <w:sz w:val="24"/>
                <w:szCs w:val="24"/>
              </w:rPr>
              <w:t>) photocopies simples. Dans ce volume, chaque pièce doit être précédée d’une page de garde.</w:t>
            </w:r>
            <w:r>
              <w:rPr>
                <w:rFonts w:ascii="Arial" w:hAnsi="Arial" w:cs="Arial"/>
                <w:sz w:val="24"/>
                <w:szCs w:val="24"/>
              </w:rPr>
              <w:t xml:space="preserve"> Ces pièces sont :   </w:t>
            </w:r>
          </w:p>
          <w:p w:rsidR="00713116" w:rsidRPr="00DB2D94" w:rsidRDefault="00713116" w:rsidP="001731E6">
            <w:pPr>
              <w:widowControl w:val="0"/>
              <w:suppressAutoHyphens/>
              <w:autoSpaceDE w:val="0"/>
              <w:autoSpaceDN w:val="0"/>
              <w:spacing w:after="120" w:line="276" w:lineRule="auto"/>
              <w:jc w:val="both"/>
              <w:textAlignment w:val="baseline"/>
              <w:rPr>
                <w:rFonts w:ascii="Arial" w:hAnsi="Arial" w:cs="Arial"/>
                <w:sz w:val="24"/>
                <w:szCs w:val="24"/>
              </w:rPr>
            </w:pPr>
            <w:r>
              <w:rPr>
                <w:rFonts w:ascii="Arial" w:hAnsi="Arial" w:cs="Arial"/>
                <w:sz w:val="24"/>
                <w:szCs w:val="24"/>
              </w:rPr>
              <w:t xml:space="preserve">    A.1. </w:t>
            </w:r>
            <w:r w:rsidRPr="00DB2D94">
              <w:rPr>
                <w:rFonts w:ascii="Arial" w:hAnsi="Arial" w:cs="Arial"/>
                <w:sz w:val="24"/>
                <w:szCs w:val="24"/>
              </w:rPr>
              <w:t>La déclaration d’intention de soumissionner</w:t>
            </w:r>
            <w:r>
              <w:rPr>
                <w:rFonts w:ascii="Arial" w:hAnsi="Arial" w:cs="Arial"/>
                <w:sz w:val="24"/>
                <w:szCs w:val="24"/>
              </w:rPr>
              <w:t xml:space="preserve"> suivant le modèle joint en annexe, datée</w:t>
            </w:r>
            <w:r w:rsidR="00D94099">
              <w:rPr>
                <w:rFonts w:ascii="Arial" w:hAnsi="Arial" w:cs="Arial"/>
                <w:sz w:val="24"/>
                <w:szCs w:val="24"/>
              </w:rPr>
              <w:t>,</w:t>
            </w:r>
            <w:r w:rsidRPr="00DB2D94">
              <w:rPr>
                <w:rFonts w:ascii="Arial" w:hAnsi="Arial" w:cs="Arial"/>
                <w:sz w:val="24"/>
                <w:szCs w:val="24"/>
              </w:rPr>
              <w:t xml:space="preserve"> timbrée</w:t>
            </w:r>
            <w:r w:rsidR="00D94099">
              <w:rPr>
                <w:rFonts w:ascii="Arial" w:hAnsi="Arial" w:cs="Arial"/>
                <w:sz w:val="24"/>
                <w:szCs w:val="24"/>
              </w:rPr>
              <w:t xml:space="preserve"> et signée</w:t>
            </w:r>
            <w:r>
              <w:rPr>
                <w:rFonts w:ascii="Arial" w:hAnsi="Arial" w:cs="Arial"/>
                <w:sz w:val="24"/>
                <w:szCs w:val="24"/>
              </w:rPr>
              <w:t xml:space="preserve">au tarif en vigueur </w:t>
            </w:r>
            <w:r w:rsidRPr="00DB2D94">
              <w:rPr>
                <w:rFonts w:ascii="Arial" w:hAnsi="Arial" w:cs="Arial"/>
                <w:sz w:val="24"/>
                <w:szCs w:val="24"/>
              </w:rPr>
              <w:t>(</w:t>
            </w:r>
            <w:r w:rsidRPr="009F6692">
              <w:rPr>
                <w:rFonts w:ascii="Arial" w:hAnsi="Arial" w:cs="Arial"/>
                <w:b/>
                <w:sz w:val="24"/>
                <w:szCs w:val="24"/>
              </w:rPr>
              <w:t>O</w:t>
            </w:r>
            <w:r w:rsidRPr="00DB2D94">
              <w:rPr>
                <w:rFonts w:ascii="Arial" w:hAnsi="Arial" w:cs="Arial"/>
                <w:sz w:val="24"/>
                <w:szCs w:val="24"/>
              </w:rPr>
              <w:t>);</w:t>
            </w:r>
          </w:p>
          <w:p w:rsidR="00713116" w:rsidRPr="00DB2D94" w:rsidRDefault="00713116" w:rsidP="001731E6">
            <w:pPr>
              <w:widowControl w:val="0"/>
              <w:suppressAutoHyphens/>
              <w:autoSpaceDE w:val="0"/>
              <w:autoSpaceDN w:val="0"/>
              <w:spacing w:after="120" w:line="245" w:lineRule="auto"/>
              <w:jc w:val="both"/>
              <w:textAlignment w:val="baseline"/>
              <w:rPr>
                <w:rFonts w:ascii="Arial" w:hAnsi="Arial" w:cs="Arial"/>
                <w:sz w:val="24"/>
                <w:szCs w:val="24"/>
              </w:rPr>
            </w:pPr>
            <w:r>
              <w:rPr>
                <w:rFonts w:ascii="Arial" w:hAnsi="Arial" w:cs="Arial"/>
                <w:sz w:val="24"/>
                <w:szCs w:val="24"/>
              </w:rPr>
              <w:t xml:space="preserve">    A.2. </w:t>
            </w:r>
            <w:r w:rsidRPr="00DB2D94">
              <w:rPr>
                <w:rFonts w:ascii="Arial" w:hAnsi="Arial" w:cs="Arial"/>
                <w:sz w:val="24"/>
                <w:szCs w:val="24"/>
              </w:rPr>
              <w:t>L’accord de groupement, le cas échéant(</w:t>
            </w:r>
            <w:r w:rsidRPr="009F6692">
              <w:rPr>
                <w:rFonts w:ascii="Arial" w:hAnsi="Arial" w:cs="Arial"/>
                <w:b/>
                <w:sz w:val="24"/>
                <w:szCs w:val="24"/>
              </w:rPr>
              <w:t>O</w:t>
            </w:r>
            <w:r w:rsidRPr="00DB2D94">
              <w:rPr>
                <w:rFonts w:ascii="Arial" w:hAnsi="Arial" w:cs="Arial"/>
                <w:sz w:val="24"/>
                <w:szCs w:val="24"/>
              </w:rPr>
              <w:t>);</w:t>
            </w:r>
          </w:p>
          <w:p w:rsidR="00713116" w:rsidRPr="00DB2D94" w:rsidRDefault="00713116" w:rsidP="001731E6">
            <w:pPr>
              <w:widowControl w:val="0"/>
              <w:suppressAutoHyphens/>
              <w:autoSpaceDE w:val="0"/>
              <w:autoSpaceDN w:val="0"/>
              <w:spacing w:after="120" w:line="245" w:lineRule="auto"/>
              <w:jc w:val="both"/>
              <w:textAlignment w:val="baseline"/>
              <w:rPr>
                <w:rFonts w:ascii="Arial" w:hAnsi="Arial" w:cs="Arial"/>
                <w:sz w:val="24"/>
                <w:szCs w:val="24"/>
              </w:rPr>
            </w:pPr>
            <w:r>
              <w:rPr>
                <w:rFonts w:ascii="Arial" w:hAnsi="Arial" w:cs="Arial"/>
                <w:sz w:val="24"/>
                <w:szCs w:val="24"/>
              </w:rPr>
              <w:t xml:space="preserve">    A.3. </w:t>
            </w:r>
            <w:r w:rsidRPr="00DB2D94">
              <w:rPr>
                <w:rFonts w:ascii="Arial" w:hAnsi="Arial" w:cs="Arial"/>
                <w:sz w:val="24"/>
                <w:szCs w:val="24"/>
              </w:rPr>
              <w:t>Le pouvoir de signature, le cas échéant(</w:t>
            </w:r>
            <w:r w:rsidRPr="009F6692">
              <w:rPr>
                <w:rFonts w:ascii="Arial" w:hAnsi="Arial" w:cs="Arial"/>
                <w:b/>
                <w:sz w:val="24"/>
                <w:szCs w:val="24"/>
              </w:rPr>
              <w:t>O</w:t>
            </w:r>
            <w:r w:rsidRPr="00DB2D94">
              <w:rPr>
                <w:rFonts w:ascii="Arial" w:hAnsi="Arial" w:cs="Arial"/>
                <w:sz w:val="24"/>
                <w:szCs w:val="24"/>
              </w:rPr>
              <w:t>);</w:t>
            </w:r>
          </w:p>
          <w:p w:rsidR="00713116" w:rsidRPr="00DB2D94" w:rsidRDefault="00713116" w:rsidP="001731E6">
            <w:pPr>
              <w:widowControl w:val="0"/>
              <w:suppressAutoHyphens/>
              <w:autoSpaceDE w:val="0"/>
              <w:autoSpaceDN w:val="0"/>
              <w:spacing w:after="120" w:line="245" w:lineRule="auto"/>
              <w:jc w:val="both"/>
              <w:textAlignment w:val="baseline"/>
              <w:rPr>
                <w:rFonts w:ascii="Arial" w:hAnsi="Arial" w:cs="Arial"/>
                <w:sz w:val="24"/>
                <w:szCs w:val="24"/>
              </w:rPr>
            </w:pPr>
            <w:r>
              <w:rPr>
                <w:rFonts w:ascii="Arial" w:hAnsi="Arial" w:cs="Arial"/>
                <w:sz w:val="24"/>
                <w:szCs w:val="24"/>
              </w:rPr>
              <w:t xml:space="preserve">    A.4. </w:t>
            </w:r>
            <w:r w:rsidRPr="00DB2D94">
              <w:rPr>
                <w:rFonts w:ascii="Arial" w:hAnsi="Arial" w:cs="Arial"/>
                <w:sz w:val="24"/>
                <w:szCs w:val="24"/>
              </w:rPr>
              <w:t>Une attestation de non-faillite établie par le Tribunal de Première Instance datant</w:t>
            </w:r>
            <w:r w:rsidRPr="00DB2D94">
              <w:rPr>
                <w:rFonts w:ascii="Arial" w:hAnsi="Arial" w:cs="Arial"/>
                <w:spacing w:val="6"/>
                <w:sz w:val="24"/>
                <w:szCs w:val="24"/>
              </w:rPr>
              <w:t xml:space="preserve"> de </w:t>
            </w:r>
            <w:r w:rsidRPr="00DB2D94">
              <w:rPr>
                <w:rFonts w:ascii="Arial" w:hAnsi="Arial" w:cs="Arial"/>
                <w:sz w:val="24"/>
                <w:szCs w:val="24"/>
              </w:rPr>
              <w:t>moins de trois(</w:t>
            </w:r>
            <w:r w:rsidRPr="0090093C">
              <w:rPr>
                <w:rFonts w:ascii="Arial" w:hAnsi="Arial" w:cs="Arial"/>
                <w:b/>
                <w:sz w:val="24"/>
                <w:szCs w:val="24"/>
              </w:rPr>
              <w:t>03</w:t>
            </w:r>
            <w:r w:rsidRPr="00DB2D94">
              <w:rPr>
                <w:rFonts w:ascii="Arial" w:hAnsi="Arial" w:cs="Arial"/>
                <w:sz w:val="24"/>
                <w:szCs w:val="24"/>
              </w:rPr>
              <w:t>) mois précédant la date de remise des offres(</w:t>
            </w:r>
            <w:r w:rsidRPr="009F6692">
              <w:rPr>
                <w:rFonts w:ascii="Arial" w:hAnsi="Arial" w:cs="Arial"/>
                <w:b/>
                <w:sz w:val="24"/>
                <w:szCs w:val="24"/>
              </w:rPr>
              <w:t>O</w:t>
            </w:r>
            <w:r w:rsidRPr="00DB2D94">
              <w:rPr>
                <w:rFonts w:ascii="Arial" w:hAnsi="Arial" w:cs="Arial"/>
                <w:sz w:val="24"/>
                <w:szCs w:val="24"/>
              </w:rPr>
              <w:t>);</w:t>
            </w:r>
          </w:p>
          <w:p w:rsidR="00713116" w:rsidRPr="00DB2D94" w:rsidRDefault="00713116" w:rsidP="001731E6">
            <w:pPr>
              <w:widowControl w:val="0"/>
              <w:suppressAutoHyphens/>
              <w:autoSpaceDE w:val="0"/>
              <w:autoSpaceDN w:val="0"/>
              <w:spacing w:line="244" w:lineRule="auto"/>
              <w:jc w:val="both"/>
              <w:textAlignment w:val="baseline"/>
              <w:rPr>
                <w:rFonts w:ascii="Arial" w:hAnsi="Arial" w:cs="Arial"/>
                <w:sz w:val="24"/>
                <w:szCs w:val="24"/>
              </w:rPr>
            </w:pPr>
            <w:r>
              <w:rPr>
                <w:rFonts w:ascii="Arial" w:hAnsi="Arial" w:cs="Arial"/>
                <w:sz w:val="24"/>
                <w:szCs w:val="24"/>
              </w:rPr>
              <w:t xml:space="preserve">    A.5. </w:t>
            </w:r>
            <w:r w:rsidRPr="00DB2D94">
              <w:rPr>
                <w:rFonts w:ascii="Arial" w:hAnsi="Arial" w:cs="Arial"/>
                <w:sz w:val="24"/>
                <w:szCs w:val="24"/>
              </w:rPr>
              <w:t xml:space="preserve">Une attestation de domiciliation bancaire du soumissionnaire, délivrée par une </w:t>
            </w:r>
            <w:r>
              <w:rPr>
                <w:rFonts w:ascii="Arial" w:hAnsi="Arial" w:cs="Arial"/>
                <w:sz w:val="24"/>
                <w:szCs w:val="24"/>
              </w:rPr>
              <w:t>B</w:t>
            </w:r>
            <w:r w:rsidRPr="00DB2D94">
              <w:rPr>
                <w:rFonts w:ascii="Arial" w:hAnsi="Arial" w:cs="Arial"/>
                <w:sz w:val="24"/>
                <w:szCs w:val="24"/>
              </w:rPr>
              <w:t>anque</w:t>
            </w:r>
            <w:r w:rsidRPr="00DB2D94">
              <w:rPr>
                <w:rFonts w:ascii="Arial" w:hAnsi="Arial" w:cs="Arial"/>
                <w:spacing w:val="7"/>
                <w:sz w:val="24"/>
                <w:szCs w:val="24"/>
              </w:rPr>
              <w:t xml:space="preserve"> de premier ordre </w:t>
            </w:r>
            <w:r w:rsidRPr="00DB2D94">
              <w:rPr>
                <w:rFonts w:ascii="Arial" w:hAnsi="Arial" w:cs="Arial"/>
                <w:sz w:val="24"/>
                <w:szCs w:val="24"/>
              </w:rPr>
              <w:t>agréée par le Ministère</w:t>
            </w:r>
            <w:r w:rsidRPr="00DB2D94">
              <w:rPr>
                <w:rFonts w:ascii="Arial" w:hAnsi="Arial" w:cs="Arial"/>
                <w:spacing w:val="4"/>
                <w:sz w:val="24"/>
                <w:szCs w:val="24"/>
              </w:rPr>
              <w:t xml:space="preserve"> en charge </w:t>
            </w:r>
            <w:r w:rsidRPr="00DB2D94">
              <w:rPr>
                <w:rFonts w:ascii="Arial" w:hAnsi="Arial" w:cs="Arial"/>
                <w:sz w:val="24"/>
                <w:szCs w:val="24"/>
              </w:rPr>
              <w:t xml:space="preserve">des Finances du </w:t>
            </w:r>
            <w:r>
              <w:rPr>
                <w:rFonts w:ascii="Arial" w:hAnsi="Arial" w:cs="Arial"/>
                <w:sz w:val="24"/>
                <w:szCs w:val="24"/>
              </w:rPr>
              <w:t xml:space="preserve">Cameroun </w:t>
            </w:r>
            <w:r w:rsidRPr="00DB2D94">
              <w:rPr>
                <w:rFonts w:ascii="Arial" w:hAnsi="Arial" w:cs="Arial"/>
                <w:sz w:val="24"/>
                <w:szCs w:val="24"/>
              </w:rPr>
              <w:t>(</w:t>
            </w:r>
            <w:r w:rsidRPr="009F6692">
              <w:rPr>
                <w:rFonts w:ascii="Arial" w:hAnsi="Arial" w:cs="Arial"/>
                <w:b/>
                <w:sz w:val="24"/>
                <w:szCs w:val="24"/>
              </w:rPr>
              <w:t>O</w:t>
            </w:r>
            <w:r w:rsidRPr="00DB2D94">
              <w:rPr>
                <w:rFonts w:ascii="Arial" w:hAnsi="Arial" w:cs="Arial"/>
                <w:sz w:val="24"/>
                <w:szCs w:val="24"/>
              </w:rPr>
              <w:t>);</w:t>
            </w:r>
          </w:p>
          <w:p w:rsidR="00713116" w:rsidRDefault="00713116" w:rsidP="001731E6">
            <w:pPr>
              <w:widowControl w:val="0"/>
              <w:shd w:val="clear" w:color="auto" w:fill="FFFFFF"/>
              <w:suppressAutoHyphens/>
              <w:autoSpaceDE w:val="0"/>
              <w:autoSpaceDN w:val="0"/>
              <w:spacing w:after="120" w:line="245" w:lineRule="auto"/>
              <w:jc w:val="both"/>
              <w:textAlignment w:val="baseline"/>
              <w:rPr>
                <w:rFonts w:ascii="Arial" w:hAnsi="Arial" w:cs="Arial"/>
                <w:sz w:val="24"/>
                <w:szCs w:val="24"/>
              </w:rPr>
            </w:pPr>
            <w:r>
              <w:rPr>
                <w:rFonts w:ascii="Arial" w:hAnsi="Arial" w:cs="Arial"/>
                <w:sz w:val="24"/>
                <w:szCs w:val="24"/>
              </w:rPr>
              <w:t xml:space="preserve">    A.6. </w:t>
            </w:r>
            <w:r w:rsidRPr="00DB2D94">
              <w:rPr>
                <w:rFonts w:ascii="Arial" w:hAnsi="Arial" w:cs="Arial"/>
                <w:sz w:val="24"/>
                <w:szCs w:val="24"/>
              </w:rPr>
              <w:t xml:space="preserve">La caution de soumission (suivant modèle joint) d’un montant de </w:t>
            </w:r>
            <w:r w:rsidR="008B645C" w:rsidRPr="00A50B5B">
              <w:rPr>
                <w:rFonts w:ascii="Arial" w:hAnsi="Arial" w:cs="Arial"/>
                <w:b/>
                <w:color w:val="000000" w:themeColor="text1"/>
                <w:sz w:val="24"/>
              </w:rPr>
              <w:t xml:space="preserve">trois cent </w:t>
            </w:r>
            <w:r w:rsidR="00631246">
              <w:rPr>
                <w:rFonts w:ascii="Arial" w:hAnsi="Arial" w:cs="Arial"/>
                <w:b/>
                <w:color w:val="000000" w:themeColor="text1"/>
                <w:sz w:val="24"/>
              </w:rPr>
              <w:t>quatre-vingt-neuf</w:t>
            </w:r>
            <w:r w:rsidR="008B645C" w:rsidRPr="00A50B5B">
              <w:rPr>
                <w:rFonts w:ascii="Arial" w:hAnsi="Arial" w:cs="Arial"/>
                <w:b/>
                <w:color w:val="000000" w:themeColor="text1"/>
                <w:sz w:val="24"/>
              </w:rPr>
              <w:t xml:space="preserve"> mille </w:t>
            </w:r>
            <w:r w:rsidR="00631246">
              <w:rPr>
                <w:rFonts w:ascii="Arial" w:hAnsi="Arial" w:cs="Arial"/>
                <w:b/>
                <w:color w:val="000000" w:themeColor="text1"/>
                <w:sz w:val="24"/>
              </w:rPr>
              <w:t>trois</w:t>
            </w:r>
            <w:r w:rsidR="008B645C" w:rsidRPr="00A50B5B">
              <w:rPr>
                <w:rFonts w:ascii="Arial" w:hAnsi="Arial" w:cs="Arial"/>
                <w:b/>
                <w:color w:val="000000" w:themeColor="text1"/>
                <w:sz w:val="24"/>
              </w:rPr>
              <w:t xml:space="preserve"> cent </w:t>
            </w:r>
            <w:r w:rsidR="00D94099">
              <w:rPr>
                <w:rFonts w:ascii="Arial" w:hAnsi="Arial" w:cs="Arial"/>
                <w:b/>
                <w:color w:val="000000" w:themeColor="text1"/>
                <w:sz w:val="24"/>
              </w:rPr>
              <w:t>treize</w:t>
            </w:r>
            <w:r w:rsidR="008B645C" w:rsidRPr="00A50B5B">
              <w:rPr>
                <w:rFonts w:ascii="Arial" w:hAnsi="Arial" w:cs="Arial"/>
                <w:b/>
                <w:color w:val="000000" w:themeColor="text1"/>
                <w:sz w:val="24"/>
              </w:rPr>
              <w:t xml:space="preserve"> (</w:t>
            </w:r>
            <w:r w:rsidR="00631246" w:rsidRPr="00A50B5B">
              <w:rPr>
                <w:rFonts w:ascii="Arial" w:hAnsi="Arial" w:cs="Arial"/>
                <w:b/>
                <w:color w:val="000000" w:themeColor="text1"/>
                <w:sz w:val="24"/>
              </w:rPr>
              <w:t>3</w:t>
            </w:r>
            <w:r w:rsidR="00D94099">
              <w:rPr>
                <w:rFonts w:ascii="Arial" w:hAnsi="Arial" w:cs="Arial"/>
                <w:b/>
                <w:color w:val="000000" w:themeColor="text1"/>
                <w:sz w:val="24"/>
              </w:rPr>
              <w:t>89 313</w:t>
            </w:r>
            <w:r w:rsidR="008B645C" w:rsidRPr="00A50B5B">
              <w:rPr>
                <w:rFonts w:ascii="Arial" w:hAnsi="Arial" w:cs="Arial"/>
                <w:b/>
                <w:color w:val="000000" w:themeColor="text1"/>
                <w:sz w:val="24"/>
              </w:rPr>
              <w:t>) francs CFA</w:t>
            </w:r>
            <w:r w:rsidRPr="00DB2D94">
              <w:rPr>
                <w:rFonts w:ascii="Arial" w:hAnsi="Arial" w:cs="Arial"/>
                <w:sz w:val="24"/>
                <w:szCs w:val="24"/>
              </w:rPr>
              <w:t xml:space="preserve">et d’une durée de validité de </w:t>
            </w:r>
            <w:r>
              <w:rPr>
                <w:rFonts w:ascii="Arial" w:hAnsi="Arial" w:cs="Arial"/>
                <w:sz w:val="24"/>
                <w:szCs w:val="24"/>
              </w:rPr>
              <w:t>trois (</w:t>
            </w:r>
            <w:r w:rsidRPr="0090093C">
              <w:rPr>
                <w:rFonts w:ascii="Arial" w:hAnsi="Arial" w:cs="Arial"/>
                <w:b/>
                <w:sz w:val="24"/>
                <w:szCs w:val="24"/>
              </w:rPr>
              <w:t>03</w:t>
            </w:r>
            <w:r w:rsidRPr="0090093C">
              <w:rPr>
                <w:rFonts w:ascii="Arial" w:hAnsi="Arial" w:cs="Arial"/>
                <w:sz w:val="24"/>
                <w:szCs w:val="24"/>
              </w:rPr>
              <w:t>)</w:t>
            </w:r>
            <w:r w:rsidRPr="00DB2D94">
              <w:rPr>
                <w:rFonts w:ascii="Arial" w:hAnsi="Arial" w:cs="Arial"/>
                <w:sz w:val="24"/>
                <w:szCs w:val="24"/>
              </w:rPr>
              <w:t xml:space="preserve"> mois, établie par une banque de premier </w:t>
            </w:r>
            <w:r w:rsidRPr="00DB2D94">
              <w:rPr>
                <w:rFonts w:ascii="Arial" w:hAnsi="Arial" w:cs="Arial"/>
                <w:spacing w:val="7"/>
                <w:sz w:val="24"/>
                <w:szCs w:val="24"/>
              </w:rPr>
              <w:t xml:space="preserve">ordre </w:t>
            </w:r>
            <w:r w:rsidRPr="00DB2D94">
              <w:rPr>
                <w:rFonts w:ascii="Arial" w:hAnsi="Arial" w:cs="Arial"/>
                <w:sz w:val="24"/>
                <w:szCs w:val="24"/>
              </w:rPr>
              <w:t>agréée par le Ministère</w:t>
            </w:r>
            <w:r w:rsidRPr="00DB2D94">
              <w:rPr>
                <w:rFonts w:ascii="Arial" w:hAnsi="Arial" w:cs="Arial"/>
                <w:spacing w:val="4"/>
                <w:sz w:val="24"/>
                <w:szCs w:val="24"/>
              </w:rPr>
              <w:t xml:space="preserve"> en charge </w:t>
            </w:r>
            <w:r w:rsidRPr="00DB2D94">
              <w:rPr>
                <w:rFonts w:ascii="Arial" w:hAnsi="Arial" w:cs="Arial"/>
                <w:sz w:val="24"/>
                <w:szCs w:val="24"/>
              </w:rPr>
              <w:t>des Finances du Cameroun, sauf dispositions contraires prévues par la convention de financement(</w:t>
            </w:r>
            <w:r w:rsidRPr="009F6692">
              <w:rPr>
                <w:rFonts w:ascii="Arial" w:hAnsi="Arial" w:cs="Arial"/>
                <w:b/>
                <w:sz w:val="24"/>
                <w:szCs w:val="24"/>
              </w:rPr>
              <w:t>O</w:t>
            </w:r>
            <w:r w:rsidRPr="00DB2D94">
              <w:rPr>
                <w:rFonts w:ascii="Arial" w:hAnsi="Arial" w:cs="Arial"/>
                <w:sz w:val="24"/>
                <w:szCs w:val="24"/>
              </w:rPr>
              <w:t>)</w:t>
            </w:r>
            <w:r>
              <w:rPr>
                <w:rFonts w:ascii="Arial" w:hAnsi="Arial" w:cs="Arial"/>
                <w:sz w:val="24"/>
                <w:szCs w:val="24"/>
              </w:rPr>
              <w:t>. La caution de soumission et la domiciliation bancaire doivent être délivrées par le même établissement bancaire ;</w:t>
            </w:r>
          </w:p>
          <w:p w:rsidR="00713116" w:rsidRPr="00DB2D94" w:rsidRDefault="00713116" w:rsidP="001731E6">
            <w:pPr>
              <w:widowControl w:val="0"/>
              <w:shd w:val="clear" w:color="auto" w:fill="FFFFFF"/>
              <w:suppressAutoHyphens/>
              <w:autoSpaceDE w:val="0"/>
              <w:autoSpaceDN w:val="0"/>
              <w:spacing w:after="120" w:line="245" w:lineRule="auto"/>
              <w:jc w:val="both"/>
              <w:textAlignment w:val="baseline"/>
              <w:rPr>
                <w:rFonts w:ascii="Arial" w:hAnsi="Arial" w:cs="Arial"/>
                <w:sz w:val="24"/>
                <w:szCs w:val="24"/>
              </w:rPr>
            </w:pPr>
            <w:r>
              <w:rPr>
                <w:rFonts w:ascii="Arial" w:hAnsi="Arial" w:cs="Arial"/>
                <w:sz w:val="24"/>
                <w:szCs w:val="24"/>
              </w:rPr>
              <w:t xml:space="preserve">    A.7. </w:t>
            </w:r>
            <w:r w:rsidRPr="00DB2D94">
              <w:rPr>
                <w:rFonts w:ascii="Arial" w:hAnsi="Arial" w:cs="Arial"/>
                <w:sz w:val="24"/>
                <w:szCs w:val="24"/>
              </w:rPr>
              <w:t>La quittance d’achat du Dossier d’Appel d’Offres</w:t>
            </w:r>
            <w:r w:rsidR="005D132A">
              <w:rPr>
                <w:rFonts w:ascii="Arial" w:hAnsi="Arial" w:cs="Arial"/>
                <w:sz w:val="24"/>
                <w:szCs w:val="24"/>
              </w:rPr>
              <w:t xml:space="preserve"> délivrée par le </w:t>
            </w:r>
            <w:r w:rsidR="005D132A" w:rsidRPr="005D132A">
              <w:rPr>
                <w:rFonts w:ascii="Arial" w:hAnsi="Arial" w:cs="Arial"/>
                <w:b/>
                <w:sz w:val="24"/>
                <w:szCs w:val="24"/>
              </w:rPr>
              <w:t>Receveur Mu</w:t>
            </w:r>
            <w:r w:rsidR="00B970D6">
              <w:rPr>
                <w:rFonts w:ascii="Arial" w:hAnsi="Arial" w:cs="Arial"/>
                <w:b/>
                <w:sz w:val="24"/>
                <w:szCs w:val="24"/>
              </w:rPr>
              <w:t>nicipal de la Commune de Biwong-</w:t>
            </w:r>
            <w:r w:rsidR="005D132A" w:rsidRPr="005D132A">
              <w:rPr>
                <w:rFonts w:ascii="Arial" w:hAnsi="Arial" w:cs="Arial"/>
                <w:b/>
                <w:sz w:val="24"/>
                <w:szCs w:val="24"/>
              </w:rPr>
              <w:t>Bané</w:t>
            </w:r>
            <w:r w:rsidRPr="00DB2D94">
              <w:rPr>
                <w:rFonts w:ascii="Arial" w:hAnsi="Arial" w:cs="Arial"/>
                <w:sz w:val="24"/>
                <w:szCs w:val="24"/>
              </w:rPr>
              <w:t>(</w:t>
            </w:r>
            <w:r w:rsidRPr="009F6692">
              <w:rPr>
                <w:rFonts w:ascii="Arial" w:hAnsi="Arial" w:cs="Arial"/>
                <w:b/>
                <w:sz w:val="24"/>
                <w:szCs w:val="24"/>
              </w:rPr>
              <w:t>O</w:t>
            </w:r>
            <w:r w:rsidRPr="00DB2D94">
              <w:rPr>
                <w:rFonts w:ascii="Arial" w:hAnsi="Arial" w:cs="Arial"/>
                <w:sz w:val="24"/>
                <w:szCs w:val="24"/>
              </w:rPr>
              <w:t>);</w:t>
            </w:r>
          </w:p>
          <w:p w:rsidR="00713116" w:rsidRPr="00DB2D94" w:rsidRDefault="00713116" w:rsidP="001731E6">
            <w:pPr>
              <w:widowControl w:val="0"/>
              <w:suppressAutoHyphens/>
              <w:autoSpaceDE w:val="0"/>
              <w:autoSpaceDN w:val="0"/>
              <w:spacing w:line="244" w:lineRule="auto"/>
              <w:jc w:val="both"/>
              <w:textAlignment w:val="baseline"/>
              <w:rPr>
                <w:rFonts w:ascii="Arial" w:hAnsi="Arial" w:cs="Arial"/>
                <w:sz w:val="24"/>
                <w:szCs w:val="24"/>
              </w:rPr>
            </w:pPr>
            <w:r>
              <w:rPr>
                <w:rFonts w:ascii="Arial" w:hAnsi="Arial" w:cs="Arial"/>
                <w:sz w:val="24"/>
                <w:szCs w:val="24"/>
              </w:rPr>
              <w:t xml:space="preserve">    A.8. </w:t>
            </w:r>
            <w:r w:rsidRPr="00DB2D94">
              <w:rPr>
                <w:rFonts w:ascii="Arial" w:hAnsi="Arial" w:cs="Arial"/>
                <w:sz w:val="24"/>
                <w:szCs w:val="24"/>
              </w:rPr>
              <w:t>Une attestation de non exclusion des marchés publics délivrée par l’autorité compétente de l’organisme chargée de la régulation</w:t>
            </w:r>
            <w:r>
              <w:rPr>
                <w:rFonts w:ascii="Arial" w:hAnsi="Arial" w:cs="Arial"/>
                <w:sz w:val="24"/>
                <w:szCs w:val="24"/>
              </w:rPr>
              <w:t xml:space="preserve"> des marchés publics </w:t>
            </w:r>
            <w:r w:rsidRPr="00DB2D94">
              <w:rPr>
                <w:rFonts w:ascii="Arial" w:hAnsi="Arial" w:cs="Arial"/>
                <w:sz w:val="24"/>
                <w:szCs w:val="24"/>
              </w:rPr>
              <w:t>(</w:t>
            </w:r>
            <w:r w:rsidRPr="009F6692">
              <w:rPr>
                <w:rFonts w:ascii="Arial" w:hAnsi="Arial" w:cs="Arial"/>
                <w:b/>
                <w:sz w:val="24"/>
                <w:szCs w:val="24"/>
              </w:rPr>
              <w:t>O</w:t>
            </w:r>
            <w:r w:rsidRPr="00DB2D94">
              <w:rPr>
                <w:rFonts w:ascii="Arial" w:hAnsi="Arial" w:cs="Arial"/>
                <w:sz w:val="24"/>
                <w:szCs w:val="24"/>
              </w:rPr>
              <w:t>);</w:t>
            </w:r>
          </w:p>
          <w:p w:rsidR="00713116" w:rsidRPr="00DB2D94" w:rsidRDefault="00713116" w:rsidP="001731E6">
            <w:pPr>
              <w:widowControl w:val="0"/>
              <w:suppressAutoHyphens/>
              <w:autoSpaceDE w:val="0"/>
              <w:autoSpaceDN w:val="0"/>
              <w:spacing w:after="120" w:line="245" w:lineRule="auto"/>
              <w:jc w:val="both"/>
              <w:textAlignment w:val="baseline"/>
              <w:rPr>
                <w:rFonts w:ascii="Arial" w:hAnsi="Arial" w:cs="Arial"/>
                <w:sz w:val="24"/>
                <w:szCs w:val="24"/>
              </w:rPr>
            </w:pPr>
            <w:r>
              <w:rPr>
                <w:rFonts w:ascii="Arial" w:hAnsi="Arial" w:cs="Arial"/>
                <w:sz w:val="24"/>
                <w:szCs w:val="24"/>
              </w:rPr>
              <w:t xml:space="preserve">     A.9. </w:t>
            </w:r>
            <w:r w:rsidRPr="00DB2D94">
              <w:rPr>
                <w:rFonts w:ascii="Arial" w:hAnsi="Arial" w:cs="Arial"/>
                <w:sz w:val="24"/>
                <w:szCs w:val="24"/>
              </w:rPr>
              <w:t xml:space="preserve">Une attestation délivrée par la </w:t>
            </w:r>
            <w:r w:rsidRPr="009F6692">
              <w:rPr>
                <w:rFonts w:ascii="Arial" w:hAnsi="Arial" w:cs="Arial"/>
                <w:b/>
                <w:sz w:val="24"/>
                <w:szCs w:val="24"/>
              </w:rPr>
              <w:t>Caisse Nationale de Prévoyance Sociale</w:t>
            </w:r>
            <w:r w:rsidRPr="00DB2D94">
              <w:rPr>
                <w:rFonts w:ascii="Arial" w:hAnsi="Arial" w:cs="Arial"/>
                <w:sz w:val="24"/>
                <w:szCs w:val="24"/>
              </w:rPr>
              <w:t xml:space="preserve"> certifiant que le soumissionnaire a satisfait à ses obligations vis-à-vis </w:t>
            </w:r>
            <w:r>
              <w:rPr>
                <w:rFonts w:ascii="Arial" w:hAnsi="Arial" w:cs="Arial"/>
                <w:sz w:val="24"/>
                <w:szCs w:val="24"/>
              </w:rPr>
              <w:t>dudit organisme et</w:t>
            </w:r>
            <w:r w:rsidRPr="00DB2D94">
              <w:rPr>
                <w:rFonts w:ascii="Arial" w:hAnsi="Arial" w:cs="Arial"/>
                <w:sz w:val="24"/>
                <w:szCs w:val="24"/>
              </w:rPr>
              <w:t xml:space="preserve"> datant de moins de trois mois(</w:t>
            </w:r>
            <w:r w:rsidRPr="009F6692">
              <w:rPr>
                <w:rFonts w:ascii="Arial" w:hAnsi="Arial" w:cs="Arial"/>
                <w:b/>
                <w:sz w:val="24"/>
                <w:szCs w:val="24"/>
              </w:rPr>
              <w:t>O</w:t>
            </w:r>
            <w:r w:rsidRPr="00DB2D94">
              <w:rPr>
                <w:rFonts w:ascii="Arial" w:hAnsi="Arial" w:cs="Arial"/>
                <w:sz w:val="24"/>
                <w:szCs w:val="24"/>
              </w:rPr>
              <w:t>);</w:t>
            </w:r>
          </w:p>
          <w:p w:rsidR="00713116" w:rsidRDefault="00713116" w:rsidP="001731E6">
            <w:pPr>
              <w:widowControl w:val="0"/>
              <w:suppressAutoHyphens/>
              <w:autoSpaceDE w:val="0"/>
              <w:autoSpaceDN w:val="0"/>
              <w:spacing w:after="120" w:line="245" w:lineRule="auto"/>
              <w:jc w:val="both"/>
              <w:textAlignment w:val="baseline"/>
              <w:rPr>
                <w:rFonts w:ascii="Arial" w:hAnsi="Arial" w:cs="Arial"/>
                <w:sz w:val="24"/>
                <w:szCs w:val="24"/>
              </w:rPr>
            </w:pPr>
            <w:r w:rsidRPr="006D4137">
              <w:rPr>
                <w:rFonts w:ascii="Arial" w:hAnsi="Arial" w:cs="Arial"/>
                <w:b/>
                <w:sz w:val="24"/>
                <w:szCs w:val="24"/>
              </w:rPr>
              <w:t>A.10.</w:t>
            </w:r>
            <w:r w:rsidRPr="00DB2D94">
              <w:rPr>
                <w:rFonts w:ascii="Arial" w:hAnsi="Arial" w:cs="Arial"/>
                <w:sz w:val="24"/>
                <w:szCs w:val="24"/>
              </w:rPr>
              <w:t>Une attestation</w:t>
            </w:r>
            <w:r w:rsidR="00D94099">
              <w:rPr>
                <w:rFonts w:ascii="Arial" w:hAnsi="Arial" w:cs="Arial"/>
                <w:sz w:val="24"/>
                <w:szCs w:val="24"/>
              </w:rPr>
              <w:t xml:space="preserve"> de non redevance timbrée</w:t>
            </w:r>
            <w:r w:rsidRPr="00DB2D94">
              <w:rPr>
                <w:rFonts w:ascii="Arial" w:hAnsi="Arial" w:cs="Arial"/>
                <w:sz w:val="24"/>
                <w:szCs w:val="24"/>
              </w:rPr>
              <w:t xml:space="preserve"> délivrée</w:t>
            </w:r>
            <w:r w:rsidRPr="00DB2D94">
              <w:rPr>
                <w:rFonts w:ascii="Arial" w:hAnsi="Arial" w:cs="Arial"/>
                <w:spacing w:val="7"/>
                <w:sz w:val="24"/>
                <w:szCs w:val="24"/>
              </w:rPr>
              <w:t xml:space="preserve"> par l’autorité compétente </w:t>
            </w:r>
            <w:r w:rsidRPr="00DB2D94">
              <w:rPr>
                <w:rFonts w:ascii="Arial" w:hAnsi="Arial" w:cs="Arial"/>
                <w:sz w:val="24"/>
                <w:szCs w:val="24"/>
              </w:rPr>
              <w:t>de l’administration fiscale datant de moins de trois mois, certifiant que le soumissionnaire a effectué les déclarations réglementaires en matière d'impôts pour l'exercice en cours(</w:t>
            </w:r>
            <w:r w:rsidRPr="009F6692">
              <w:rPr>
                <w:rFonts w:ascii="Arial" w:hAnsi="Arial" w:cs="Arial"/>
                <w:b/>
                <w:sz w:val="24"/>
                <w:szCs w:val="24"/>
              </w:rPr>
              <w:t>O</w:t>
            </w:r>
            <w:r w:rsidRPr="00DB2D94">
              <w:rPr>
                <w:rFonts w:ascii="Arial" w:hAnsi="Arial" w:cs="Arial"/>
                <w:sz w:val="24"/>
                <w:szCs w:val="24"/>
              </w:rPr>
              <w:t>)</w:t>
            </w:r>
            <w:r>
              <w:rPr>
                <w:rFonts w:ascii="Arial" w:hAnsi="Arial" w:cs="Arial"/>
                <w:sz w:val="24"/>
                <w:szCs w:val="24"/>
              </w:rPr>
              <w:t> ;</w:t>
            </w:r>
          </w:p>
          <w:p w:rsidR="00713116" w:rsidRDefault="00713116" w:rsidP="001731E6">
            <w:pPr>
              <w:widowControl w:val="0"/>
              <w:suppressAutoHyphens/>
              <w:autoSpaceDE w:val="0"/>
              <w:autoSpaceDN w:val="0"/>
              <w:spacing w:after="120" w:line="245" w:lineRule="auto"/>
              <w:jc w:val="both"/>
              <w:textAlignment w:val="baseline"/>
              <w:rPr>
                <w:rFonts w:ascii="Arial" w:hAnsi="Arial" w:cs="Arial"/>
                <w:sz w:val="24"/>
                <w:szCs w:val="24"/>
              </w:rPr>
            </w:pPr>
            <w:r w:rsidRPr="006D4137">
              <w:rPr>
                <w:rFonts w:ascii="Arial" w:hAnsi="Arial" w:cs="Arial"/>
                <w:b/>
                <w:sz w:val="24"/>
                <w:szCs w:val="24"/>
              </w:rPr>
              <w:t>A.11.</w:t>
            </w:r>
            <w:r>
              <w:rPr>
                <w:rFonts w:ascii="Arial" w:hAnsi="Arial" w:cs="Arial"/>
                <w:sz w:val="24"/>
                <w:szCs w:val="24"/>
              </w:rPr>
              <w:t xml:space="preserve"> Une copie certifiée conforme du registre de commerce</w:t>
            </w:r>
          </w:p>
          <w:p w:rsidR="00713116" w:rsidRDefault="00713116" w:rsidP="001731E6">
            <w:pPr>
              <w:widowControl w:val="0"/>
              <w:suppressAutoHyphens/>
              <w:autoSpaceDE w:val="0"/>
              <w:autoSpaceDN w:val="0"/>
              <w:spacing w:line="244" w:lineRule="auto"/>
              <w:jc w:val="both"/>
              <w:textAlignment w:val="baseline"/>
              <w:rPr>
                <w:rFonts w:ascii="Arial" w:hAnsi="Arial" w:cs="Arial"/>
                <w:sz w:val="24"/>
                <w:szCs w:val="24"/>
              </w:rPr>
            </w:pPr>
            <w:r w:rsidRPr="006D4137">
              <w:rPr>
                <w:rFonts w:ascii="Arial" w:hAnsi="Arial" w:cs="Arial"/>
                <w:b/>
                <w:sz w:val="24"/>
                <w:szCs w:val="24"/>
              </w:rPr>
              <w:t>A.12.</w:t>
            </w:r>
            <w:r w:rsidRPr="00DB2D94">
              <w:rPr>
                <w:rFonts w:ascii="Arial" w:hAnsi="Arial" w:cs="Arial"/>
                <w:sz w:val="24"/>
                <w:szCs w:val="24"/>
              </w:rPr>
              <w:t xml:space="preserve">En cas de groupement chaque membre du groupement doit présenter un dossier administratif  complet, les pièces </w:t>
            </w:r>
            <w:r w:rsidRPr="009F6692">
              <w:rPr>
                <w:rFonts w:ascii="Arial" w:hAnsi="Arial" w:cs="Arial"/>
                <w:b/>
                <w:sz w:val="24"/>
                <w:szCs w:val="24"/>
              </w:rPr>
              <w:t>e</w:t>
            </w:r>
            <w:r w:rsidRPr="00DB2D94">
              <w:rPr>
                <w:rFonts w:ascii="Arial" w:hAnsi="Arial" w:cs="Arial"/>
                <w:sz w:val="24"/>
                <w:szCs w:val="24"/>
              </w:rPr>
              <w:t xml:space="preserve">, </w:t>
            </w:r>
            <w:r w:rsidRPr="009F6692">
              <w:rPr>
                <w:rFonts w:ascii="Arial" w:hAnsi="Arial" w:cs="Arial"/>
                <w:b/>
                <w:sz w:val="24"/>
                <w:szCs w:val="24"/>
              </w:rPr>
              <w:t>f,g</w:t>
            </w:r>
            <w:r w:rsidRPr="00DB2D94">
              <w:rPr>
                <w:rFonts w:ascii="Arial" w:hAnsi="Arial" w:cs="Arial"/>
                <w:sz w:val="24"/>
                <w:szCs w:val="24"/>
              </w:rPr>
              <w:t xml:space="preserve">, </w:t>
            </w:r>
            <w:r w:rsidRPr="009F6692">
              <w:rPr>
                <w:rFonts w:ascii="Arial" w:hAnsi="Arial" w:cs="Arial"/>
                <w:b/>
                <w:sz w:val="24"/>
                <w:szCs w:val="24"/>
              </w:rPr>
              <w:t>i</w:t>
            </w:r>
            <w:r w:rsidRPr="00DB2D94">
              <w:rPr>
                <w:rFonts w:ascii="Arial" w:hAnsi="Arial" w:cs="Arial"/>
                <w:sz w:val="24"/>
                <w:szCs w:val="24"/>
              </w:rPr>
              <w:t xml:space="preserve"> étant uniquement présentés par </w:t>
            </w:r>
            <w:r w:rsidRPr="00DB2D94">
              <w:rPr>
                <w:rFonts w:ascii="Arial" w:hAnsi="Arial" w:cs="Arial"/>
                <w:sz w:val="24"/>
                <w:szCs w:val="24"/>
              </w:rPr>
              <w:lastRenderedPageBreak/>
              <w:t>le mandataire du groupement.</w:t>
            </w:r>
          </w:p>
          <w:p w:rsidR="00713116" w:rsidRDefault="00713116" w:rsidP="001731E6">
            <w:pPr>
              <w:widowControl w:val="0"/>
              <w:suppressAutoHyphens/>
              <w:autoSpaceDE w:val="0"/>
              <w:autoSpaceDN w:val="0"/>
              <w:spacing w:line="244" w:lineRule="auto"/>
              <w:jc w:val="both"/>
              <w:textAlignment w:val="baseline"/>
              <w:rPr>
                <w:rFonts w:ascii="Arial" w:hAnsi="Arial" w:cs="Arial"/>
                <w:b/>
                <w:sz w:val="24"/>
                <w:szCs w:val="24"/>
              </w:rPr>
            </w:pPr>
            <w:r>
              <w:rPr>
                <w:rFonts w:ascii="Arial" w:hAnsi="Arial" w:cs="Arial"/>
                <w:sz w:val="24"/>
                <w:szCs w:val="24"/>
              </w:rPr>
              <w:t xml:space="preserve">N.B. : </w:t>
            </w:r>
            <w:r w:rsidRPr="00B11542">
              <w:rPr>
                <w:rFonts w:ascii="Arial" w:hAnsi="Arial" w:cs="Arial"/>
                <w:sz w:val="24"/>
                <w:szCs w:val="24"/>
              </w:rPr>
              <w:t>(</w:t>
            </w:r>
            <w:r w:rsidRPr="00B11542">
              <w:rPr>
                <w:rFonts w:ascii="Arial" w:hAnsi="Arial" w:cs="Arial"/>
                <w:b/>
                <w:sz w:val="24"/>
                <w:szCs w:val="24"/>
              </w:rPr>
              <w:t>O</w:t>
            </w:r>
            <w:r w:rsidRPr="00B11542">
              <w:rPr>
                <w:rFonts w:ascii="Arial" w:hAnsi="Arial" w:cs="Arial"/>
                <w:sz w:val="24"/>
                <w:szCs w:val="24"/>
              </w:rPr>
              <w:t>) </w:t>
            </w:r>
            <w:r>
              <w:rPr>
                <w:rFonts w:ascii="Arial" w:hAnsi="Arial" w:cs="Arial"/>
                <w:sz w:val="24"/>
                <w:szCs w:val="24"/>
              </w:rPr>
              <w:t>=</w:t>
            </w:r>
            <w:r w:rsidRPr="00B11542">
              <w:rPr>
                <w:rFonts w:ascii="Arial" w:hAnsi="Arial" w:cs="Arial"/>
                <w:b/>
                <w:sz w:val="24"/>
                <w:szCs w:val="24"/>
              </w:rPr>
              <w:t>Original</w:t>
            </w:r>
          </w:p>
          <w:p w:rsidR="00D94099" w:rsidRPr="00B11542" w:rsidRDefault="00D94099" w:rsidP="001731E6">
            <w:pPr>
              <w:widowControl w:val="0"/>
              <w:suppressAutoHyphens/>
              <w:autoSpaceDE w:val="0"/>
              <w:autoSpaceDN w:val="0"/>
              <w:spacing w:line="244" w:lineRule="auto"/>
              <w:jc w:val="both"/>
              <w:textAlignment w:val="baseline"/>
              <w:rPr>
                <w:rFonts w:ascii="Arial" w:hAnsi="Arial" w:cs="Arial"/>
                <w:b/>
                <w:sz w:val="24"/>
                <w:szCs w:val="24"/>
              </w:rPr>
            </w:pPr>
            <w:r>
              <w:rPr>
                <w:rFonts w:ascii="Arial" w:hAnsi="Arial" w:cs="Arial"/>
                <w:b/>
                <w:sz w:val="24"/>
                <w:szCs w:val="24"/>
              </w:rPr>
              <w:t>A.13 L’attestation d’immatriculation</w:t>
            </w:r>
          </w:p>
          <w:p w:rsidR="00657446" w:rsidRDefault="00657446" w:rsidP="001731E6">
            <w:pPr>
              <w:widowControl w:val="0"/>
              <w:autoSpaceDE w:val="0"/>
              <w:spacing w:after="60"/>
              <w:jc w:val="both"/>
              <w:rPr>
                <w:rFonts w:ascii="Arial" w:hAnsi="Arial" w:cs="Arial"/>
                <w:b/>
                <w:iCs/>
                <w:sz w:val="24"/>
                <w:szCs w:val="24"/>
              </w:rPr>
            </w:pPr>
          </w:p>
          <w:p w:rsidR="00713116" w:rsidRPr="00DB2D94" w:rsidRDefault="00713116" w:rsidP="001731E6">
            <w:pPr>
              <w:widowControl w:val="0"/>
              <w:autoSpaceDE w:val="0"/>
              <w:spacing w:after="60"/>
              <w:jc w:val="both"/>
              <w:rPr>
                <w:rFonts w:ascii="Arial" w:hAnsi="Arial" w:cs="Arial"/>
                <w:b/>
                <w:sz w:val="24"/>
                <w:szCs w:val="24"/>
              </w:rPr>
            </w:pPr>
            <w:r w:rsidRPr="00DB2D94">
              <w:rPr>
                <w:rFonts w:ascii="Arial" w:hAnsi="Arial" w:cs="Arial"/>
                <w:b/>
                <w:iCs/>
                <w:sz w:val="24"/>
                <w:szCs w:val="24"/>
              </w:rPr>
              <w:t xml:space="preserve">Enveloppe </w:t>
            </w:r>
            <w:r>
              <w:rPr>
                <w:rFonts w:ascii="Arial" w:hAnsi="Arial" w:cs="Arial"/>
                <w:b/>
                <w:iCs/>
                <w:sz w:val="24"/>
                <w:szCs w:val="24"/>
              </w:rPr>
              <w:t xml:space="preserve">B : </w:t>
            </w:r>
            <w:r w:rsidRPr="00DB2D94">
              <w:rPr>
                <w:rFonts w:ascii="Arial" w:hAnsi="Arial" w:cs="Arial"/>
                <w:b/>
                <w:iCs/>
                <w:sz w:val="24"/>
                <w:szCs w:val="24"/>
              </w:rPr>
              <w:t xml:space="preserve">Volume </w:t>
            </w:r>
            <w:r>
              <w:rPr>
                <w:rFonts w:ascii="Arial" w:hAnsi="Arial" w:cs="Arial"/>
                <w:b/>
                <w:iCs/>
                <w:sz w:val="24"/>
                <w:szCs w:val="24"/>
              </w:rPr>
              <w:t>II -Offre technique</w:t>
            </w:r>
          </w:p>
          <w:p w:rsidR="00713116" w:rsidRDefault="00713116" w:rsidP="001731E6">
            <w:pPr>
              <w:widowControl w:val="0"/>
              <w:suppressAutoHyphens/>
              <w:autoSpaceDE w:val="0"/>
              <w:autoSpaceDN w:val="0"/>
              <w:spacing w:line="244" w:lineRule="auto"/>
              <w:jc w:val="both"/>
              <w:textAlignment w:val="baseline"/>
              <w:rPr>
                <w:rFonts w:ascii="Arial" w:hAnsi="Arial" w:cs="Arial"/>
                <w:color w:val="000000" w:themeColor="text1"/>
                <w:sz w:val="24"/>
                <w:szCs w:val="24"/>
              </w:rPr>
            </w:pPr>
            <w:r>
              <w:rPr>
                <w:rFonts w:ascii="Arial" w:hAnsi="Arial" w:cs="Arial"/>
                <w:color w:val="000000" w:themeColor="text1"/>
                <w:sz w:val="24"/>
                <w:szCs w:val="24"/>
              </w:rPr>
              <w:t>La deuxième enveloppe intérieure portera</w:t>
            </w:r>
            <w:r w:rsidRPr="00613253">
              <w:rPr>
                <w:rFonts w:ascii="Arial" w:hAnsi="Arial" w:cs="Arial"/>
                <w:color w:val="000000" w:themeColor="text1"/>
                <w:sz w:val="24"/>
                <w:szCs w:val="24"/>
              </w:rPr>
              <w:t xml:space="preserve"> la mention « </w:t>
            </w:r>
            <w:r w:rsidRPr="00613253">
              <w:rPr>
                <w:rFonts w:ascii="Arial" w:hAnsi="Arial" w:cs="Arial"/>
                <w:b/>
                <w:color w:val="000000" w:themeColor="text1"/>
                <w:sz w:val="24"/>
                <w:szCs w:val="24"/>
              </w:rPr>
              <w:t xml:space="preserve">enveloppe </w:t>
            </w:r>
            <w:r>
              <w:rPr>
                <w:rFonts w:ascii="Arial" w:hAnsi="Arial" w:cs="Arial"/>
                <w:b/>
                <w:color w:val="000000" w:themeColor="text1"/>
                <w:sz w:val="24"/>
                <w:szCs w:val="24"/>
              </w:rPr>
              <w:t>B</w:t>
            </w:r>
            <w:r w:rsidRPr="00613253">
              <w:rPr>
                <w:rFonts w:ascii="Arial" w:hAnsi="Arial" w:cs="Arial"/>
                <w:color w:val="000000" w:themeColor="text1"/>
                <w:sz w:val="24"/>
                <w:szCs w:val="24"/>
              </w:rPr>
              <w:t xml:space="preserve"> »</w:t>
            </w:r>
            <w:r>
              <w:rPr>
                <w:rFonts w:ascii="Arial" w:hAnsi="Arial" w:cs="Arial"/>
                <w:color w:val="000000" w:themeColor="text1"/>
                <w:sz w:val="24"/>
                <w:szCs w:val="24"/>
              </w:rPr>
              <w:t xml:space="preserve"> et contiendra</w:t>
            </w:r>
            <w:r w:rsidRPr="00613253">
              <w:rPr>
                <w:rFonts w:ascii="Arial" w:hAnsi="Arial" w:cs="Arial"/>
                <w:color w:val="000000" w:themeColor="text1"/>
                <w:sz w:val="24"/>
                <w:szCs w:val="24"/>
              </w:rPr>
              <w:t xml:space="preserve"> le volume </w:t>
            </w:r>
            <w:r>
              <w:rPr>
                <w:rFonts w:ascii="Arial" w:hAnsi="Arial" w:cs="Arial"/>
                <w:color w:val="000000" w:themeColor="text1"/>
                <w:sz w:val="24"/>
                <w:szCs w:val="24"/>
              </w:rPr>
              <w:t>de l’offre technique du soumissionnaire</w:t>
            </w:r>
            <w:r w:rsidRPr="00613253">
              <w:rPr>
                <w:rFonts w:ascii="Arial" w:hAnsi="Arial" w:cs="Arial"/>
                <w:color w:val="000000" w:themeColor="text1"/>
                <w:sz w:val="24"/>
                <w:szCs w:val="24"/>
              </w:rPr>
              <w:t xml:space="preserve"> dont un (</w:t>
            </w:r>
            <w:r w:rsidRPr="009F6692">
              <w:rPr>
                <w:rFonts w:ascii="Arial" w:hAnsi="Arial" w:cs="Arial"/>
                <w:b/>
                <w:color w:val="000000" w:themeColor="text1"/>
                <w:sz w:val="24"/>
                <w:szCs w:val="24"/>
              </w:rPr>
              <w:t>01</w:t>
            </w:r>
            <w:r w:rsidRPr="00613253">
              <w:rPr>
                <w:rFonts w:ascii="Arial" w:hAnsi="Arial" w:cs="Arial"/>
                <w:color w:val="000000" w:themeColor="text1"/>
                <w:sz w:val="24"/>
                <w:szCs w:val="24"/>
              </w:rPr>
              <w:t>) original et s</w:t>
            </w:r>
            <w:r w:rsidR="00DC600F">
              <w:rPr>
                <w:rFonts w:ascii="Arial" w:hAnsi="Arial" w:cs="Arial"/>
                <w:color w:val="000000" w:themeColor="text1"/>
                <w:sz w:val="24"/>
                <w:szCs w:val="24"/>
              </w:rPr>
              <w:t>ix</w:t>
            </w:r>
            <w:r w:rsidRPr="00613253">
              <w:rPr>
                <w:rFonts w:ascii="Arial" w:hAnsi="Arial" w:cs="Arial"/>
                <w:color w:val="000000" w:themeColor="text1"/>
                <w:sz w:val="24"/>
                <w:szCs w:val="24"/>
              </w:rPr>
              <w:t xml:space="preserve"> (</w:t>
            </w:r>
            <w:r w:rsidRPr="009F6692">
              <w:rPr>
                <w:rFonts w:ascii="Arial" w:hAnsi="Arial" w:cs="Arial"/>
                <w:b/>
                <w:color w:val="000000" w:themeColor="text1"/>
                <w:sz w:val="24"/>
                <w:szCs w:val="24"/>
              </w:rPr>
              <w:t>0</w:t>
            </w:r>
            <w:r w:rsidR="00DC600F">
              <w:rPr>
                <w:rFonts w:ascii="Arial" w:hAnsi="Arial" w:cs="Arial"/>
                <w:b/>
                <w:color w:val="000000" w:themeColor="text1"/>
                <w:sz w:val="24"/>
                <w:szCs w:val="24"/>
              </w:rPr>
              <w:t>6</w:t>
            </w:r>
            <w:r>
              <w:rPr>
                <w:rFonts w:ascii="Arial" w:hAnsi="Arial" w:cs="Arial"/>
                <w:color w:val="000000" w:themeColor="text1"/>
                <w:sz w:val="24"/>
                <w:szCs w:val="24"/>
              </w:rPr>
              <w:t>) photocopies simples.</w:t>
            </w:r>
          </w:p>
          <w:p w:rsidR="00713116" w:rsidRDefault="00713116" w:rsidP="001731E6">
            <w:pPr>
              <w:widowControl w:val="0"/>
              <w:suppressAutoHyphens/>
              <w:autoSpaceDE w:val="0"/>
              <w:autoSpaceDN w:val="0"/>
              <w:spacing w:line="244" w:lineRule="auto"/>
              <w:jc w:val="both"/>
              <w:textAlignment w:val="baseline"/>
              <w:rPr>
                <w:rFonts w:ascii="Arial" w:hAnsi="Arial" w:cs="Arial"/>
                <w:sz w:val="24"/>
                <w:szCs w:val="24"/>
              </w:rPr>
            </w:pPr>
            <w:r w:rsidRPr="006D4137">
              <w:rPr>
                <w:rFonts w:ascii="Arial" w:hAnsi="Arial" w:cs="Arial"/>
                <w:b/>
                <w:sz w:val="24"/>
                <w:szCs w:val="24"/>
              </w:rPr>
              <w:t>B.1.</w:t>
            </w:r>
            <w:r>
              <w:rPr>
                <w:rFonts w:ascii="Arial" w:hAnsi="Arial" w:cs="Arial"/>
                <w:b/>
                <w:sz w:val="24"/>
                <w:szCs w:val="24"/>
              </w:rPr>
              <w:t>Références du soumissionnaire et qualifications du personnel d’encadrement des travaux</w:t>
            </w:r>
            <w:r>
              <w:rPr>
                <w:rFonts w:ascii="Arial" w:hAnsi="Arial" w:cs="Arial"/>
                <w:sz w:val="24"/>
                <w:szCs w:val="24"/>
              </w:rPr>
              <w:t xml:space="preserve"> : </w:t>
            </w:r>
          </w:p>
          <w:p w:rsidR="00713116" w:rsidRDefault="00713116" w:rsidP="001731E6">
            <w:pPr>
              <w:widowControl w:val="0"/>
              <w:suppressAutoHyphens/>
              <w:autoSpaceDE w:val="0"/>
              <w:autoSpaceDN w:val="0"/>
              <w:spacing w:after="60" w:line="245" w:lineRule="auto"/>
              <w:jc w:val="both"/>
              <w:textAlignment w:val="baseline"/>
              <w:rPr>
                <w:rFonts w:ascii="Arial" w:hAnsi="Arial" w:cs="Arial"/>
                <w:sz w:val="24"/>
                <w:szCs w:val="24"/>
              </w:rPr>
            </w:pPr>
            <w:r>
              <w:rPr>
                <w:rFonts w:ascii="Arial" w:hAnsi="Arial" w:cs="Arial"/>
                <w:sz w:val="24"/>
                <w:szCs w:val="24"/>
              </w:rPr>
              <w:t xml:space="preserve">  B.1.1. </w:t>
            </w:r>
            <w:r w:rsidRPr="008C442E">
              <w:rPr>
                <w:rFonts w:ascii="Arial" w:hAnsi="Arial" w:cs="Arial"/>
                <w:b/>
                <w:sz w:val="24"/>
                <w:szCs w:val="24"/>
              </w:rPr>
              <w:t>Expérience générale</w:t>
            </w:r>
            <w:r>
              <w:rPr>
                <w:rFonts w:ascii="Arial" w:hAnsi="Arial" w:cs="Arial"/>
                <w:b/>
                <w:sz w:val="24"/>
                <w:szCs w:val="24"/>
              </w:rPr>
              <w:t xml:space="preserve"> des marchés des travaux</w:t>
            </w:r>
          </w:p>
          <w:p w:rsidR="00713116" w:rsidRDefault="00713116" w:rsidP="001731E6">
            <w:pPr>
              <w:widowControl w:val="0"/>
              <w:suppressAutoHyphens/>
              <w:autoSpaceDE w:val="0"/>
              <w:autoSpaceDN w:val="0"/>
              <w:spacing w:line="244" w:lineRule="auto"/>
              <w:jc w:val="both"/>
              <w:textAlignment w:val="baseline"/>
              <w:rPr>
                <w:rFonts w:ascii="Arial" w:hAnsi="Arial" w:cs="Arial"/>
                <w:sz w:val="24"/>
                <w:szCs w:val="24"/>
              </w:rPr>
            </w:pPr>
            <w:r>
              <w:rPr>
                <w:rFonts w:ascii="Arial" w:hAnsi="Arial" w:cs="Arial"/>
                <w:sz w:val="24"/>
                <w:szCs w:val="24"/>
              </w:rPr>
              <w:t xml:space="preserve">Le soumissionnaire produira des références des marchés exécutés dans le domaine des constructions d’infrastructures et/ou de bâtiments publics (Joindre </w:t>
            </w:r>
            <w:r w:rsidRPr="006D4137">
              <w:rPr>
                <w:rFonts w:ascii="Arial" w:hAnsi="Arial" w:cs="Arial"/>
                <w:b/>
                <w:sz w:val="24"/>
                <w:szCs w:val="24"/>
              </w:rPr>
              <w:t>PV</w:t>
            </w:r>
            <w:r>
              <w:rPr>
                <w:rFonts w:ascii="Arial" w:hAnsi="Arial" w:cs="Arial"/>
                <w:sz w:val="24"/>
                <w:szCs w:val="24"/>
              </w:rPr>
              <w:t xml:space="preserve"> de réception provisoire et/ou </w:t>
            </w:r>
            <w:r w:rsidRPr="006D4137">
              <w:rPr>
                <w:rFonts w:ascii="Arial" w:hAnsi="Arial" w:cs="Arial"/>
                <w:b/>
                <w:sz w:val="24"/>
                <w:szCs w:val="24"/>
              </w:rPr>
              <w:t>PV</w:t>
            </w:r>
            <w:r>
              <w:rPr>
                <w:rFonts w:ascii="Arial" w:hAnsi="Arial" w:cs="Arial"/>
                <w:sz w:val="24"/>
                <w:szCs w:val="24"/>
              </w:rPr>
              <w:t xml:space="preserve"> de réception définitive justifiant l’exécution en qualité d’entrepreneur ou de sous-traitant d’au moins deux projets de construction d’infrastructures financés par le budget d’investissement public au cours des trois dernières années).</w:t>
            </w:r>
          </w:p>
          <w:p w:rsidR="00713116" w:rsidRDefault="00713116" w:rsidP="001731E6">
            <w:pPr>
              <w:widowControl w:val="0"/>
              <w:suppressAutoHyphens/>
              <w:autoSpaceDE w:val="0"/>
              <w:autoSpaceDN w:val="0"/>
              <w:spacing w:after="60" w:line="245" w:lineRule="auto"/>
              <w:jc w:val="both"/>
              <w:textAlignment w:val="baseline"/>
              <w:rPr>
                <w:rFonts w:ascii="Arial" w:hAnsi="Arial" w:cs="Arial"/>
                <w:sz w:val="24"/>
                <w:szCs w:val="24"/>
              </w:rPr>
            </w:pPr>
            <w:r>
              <w:rPr>
                <w:rFonts w:ascii="Arial" w:hAnsi="Arial" w:cs="Arial"/>
                <w:sz w:val="24"/>
                <w:szCs w:val="24"/>
              </w:rPr>
              <w:t xml:space="preserve">  B.1.2.</w:t>
            </w:r>
            <w:r w:rsidRPr="006D4137">
              <w:rPr>
                <w:rFonts w:ascii="Arial" w:hAnsi="Arial" w:cs="Arial"/>
                <w:b/>
                <w:sz w:val="24"/>
                <w:szCs w:val="24"/>
              </w:rPr>
              <w:t xml:space="preserve">Expérience </w:t>
            </w:r>
            <w:r>
              <w:rPr>
                <w:rFonts w:ascii="Arial" w:hAnsi="Arial" w:cs="Arial"/>
                <w:b/>
                <w:sz w:val="24"/>
                <w:szCs w:val="24"/>
              </w:rPr>
              <w:t>spécifiqu</w:t>
            </w:r>
            <w:r w:rsidRPr="006D4137">
              <w:rPr>
                <w:rFonts w:ascii="Arial" w:hAnsi="Arial" w:cs="Arial"/>
                <w:b/>
                <w:sz w:val="24"/>
                <w:szCs w:val="24"/>
              </w:rPr>
              <w:t>e</w:t>
            </w:r>
            <w:r>
              <w:rPr>
                <w:rFonts w:ascii="Arial" w:hAnsi="Arial" w:cs="Arial"/>
                <w:sz w:val="24"/>
                <w:szCs w:val="24"/>
              </w:rPr>
              <w:t xml:space="preserve">  </w:t>
            </w:r>
          </w:p>
          <w:p w:rsidR="00713116" w:rsidRDefault="00713116" w:rsidP="001731E6">
            <w:pPr>
              <w:widowControl w:val="0"/>
              <w:suppressAutoHyphens/>
              <w:autoSpaceDE w:val="0"/>
              <w:autoSpaceDN w:val="0"/>
              <w:spacing w:line="244" w:lineRule="auto"/>
              <w:jc w:val="both"/>
              <w:textAlignment w:val="baseline"/>
              <w:rPr>
                <w:rFonts w:ascii="Arial" w:hAnsi="Arial" w:cs="Arial"/>
                <w:sz w:val="24"/>
                <w:szCs w:val="24"/>
              </w:rPr>
            </w:pPr>
            <w:r>
              <w:rPr>
                <w:rFonts w:ascii="Arial" w:hAnsi="Arial" w:cs="Arial"/>
                <w:sz w:val="24"/>
                <w:szCs w:val="24"/>
              </w:rPr>
              <w:t>Le soumissionnaire produira en rapport avec la spécificité du marché, des pièces justificatives de l’exécution des marchés similaires aux travaux projetés et exécutés dans le cadre de la commande publique (</w:t>
            </w:r>
            <w:r w:rsidRPr="006D4137">
              <w:rPr>
                <w:rFonts w:ascii="Arial" w:hAnsi="Arial" w:cs="Arial"/>
                <w:b/>
                <w:sz w:val="24"/>
                <w:szCs w:val="24"/>
              </w:rPr>
              <w:t>PV</w:t>
            </w:r>
            <w:r>
              <w:rPr>
                <w:rFonts w:ascii="Arial" w:hAnsi="Arial" w:cs="Arial"/>
                <w:sz w:val="24"/>
                <w:szCs w:val="24"/>
              </w:rPr>
              <w:t xml:space="preserve"> de réception provisoire ou </w:t>
            </w:r>
            <w:r w:rsidRPr="006D4137">
              <w:rPr>
                <w:rFonts w:ascii="Arial" w:hAnsi="Arial" w:cs="Arial"/>
                <w:b/>
                <w:sz w:val="24"/>
                <w:szCs w:val="24"/>
              </w:rPr>
              <w:t>PV</w:t>
            </w:r>
            <w:r>
              <w:rPr>
                <w:rFonts w:ascii="Arial" w:hAnsi="Arial" w:cs="Arial"/>
                <w:sz w:val="24"/>
                <w:szCs w:val="24"/>
              </w:rPr>
              <w:t xml:space="preserve"> de réception définitive justifiant l’exécution d’au moins deux projets de marchés de réhabilitation de bâtiments et d’infrastructures publiques par le budget d’investissement public au cours des trois dernières années).</w:t>
            </w:r>
          </w:p>
          <w:p w:rsidR="00713116" w:rsidRDefault="00713116" w:rsidP="001731E6">
            <w:pPr>
              <w:widowControl w:val="0"/>
              <w:suppressAutoHyphens/>
              <w:autoSpaceDE w:val="0"/>
              <w:autoSpaceDN w:val="0"/>
              <w:spacing w:before="120" w:after="120" w:line="245" w:lineRule="auto"/>
              <w:jc w:val="both"/>
              <w:textAlignment w:val="baseline"/>
              <w:rPr>
                <w:rFonts w:ascii="Arial" w:hAnsi="Arial" w:cs="Arial"/>
                <w:b/>
                <w:sz w:val="24"/>
                <w:szCs w:val="24"/>
              </w:rPr>
            </w:pPr>
            <w:r>
              <w:rPr>
                <w:rFonts w:ascii="Arial" w:hAnsi="Arial" w:cs="Arial"/>
                <w:sz w:val="24"/>
                <w:szCs w:val="24"/>
              </w:rPr>
              <w:t xml:space="preserve">  B.1.3. </w:t>
            </w:r>
            <w:r>
              <w:rPr>
                <w:rFonts w:ascii="Arial" w:hAnsi="Arial" w:cs="Arial"/>
                <w:b/>
                <w:sz w:val="24"/>
                <w:szCs w:val="24"/>
              </w:rPr>
              <w:t xml:space="preserve">Qualifications et expérience du personnel clé du projet  </w:t>
            </w:r>
          </w:p>
          <w:p w:rsidR="00713116" w:rsidRDefault="00713116" w:rsidP="001731E6">
            <w:pPr>
              <w:widowControl w:val="0"/>
              <w:suppressAutoHyphens/>
              <w:autoSpaceDE w:val="0"/>
              <w:autoSpaceDN w:val="0"/>
              <w:spacing w:before="120" w:after="120" w:line="245" w:lineRule="auto"/>
              <w:jc w:val="both"/>
              <w:textAlignment w:val="baseline"/>
              <w:rPr>
                <w:rFonts w:ascii="Arial" w:hAnsi="Arial" w:cs="Arial"/>
                <w:sz w:val="24"/>
                <w:szCs w:val="24"/>
              </w:rPr>
            </w:pPr>
            <w:r>
              <w:rPr>
                <w:rFonts w:ascii="Arial" w:hAnsi="Arial" w:cs="Arial"/>
                <w:sz w:val="24"/>
                <w:szCs w:val="24"/>
              </w:rPr>
              <w:t xml:space="preserve">Le soumissionnaire produira entre autres: </w:t>
            </w:r>
          </w:p>
          <w:p w:rsidR="00713116" w:rsidRDefault="00713116" w:rsidP="001731E6">
            <w:pPr>
              <w:widowControl w:val="0"/>
              <w:suppressAutoHyphens/>
              <w:autoSpaceDE w:val="0"/>
              <w:autoSpaceDN w:val="0"/>
              <w:spacing w:before="120" w:after="120" w:line="245" w:lineRule="auto"/>
              <w:jc w:val="both"/>
              <w:textAlignment w:val="baseline"/>
              <w:rPr>
                <w:rFonts w:ascii="Arial" w:hAnsi="Arial" w:cs="Arial"/>
                <w:sz w:val="24"/>
                <w:szCs w:val="24"/>
              </w:rPr>
            </w:pPr>
            <w:r>
              <w:rPr>
                <w:rFonts w:ascii="Arial" w:hAnsi="Arial" w:cs="Arial"/>
                <w:sz w:val="24"/>
                <w:szCs w:val="24"/>
              </w:rPr>
              <w:t xml:space="preserve">       - Une note technique détaillée précisant la qualité du personnel clé affecté à l’encadrement du projet ;</w:t>
            </w:r>
          </w:p>
          <w:p w:rsidR="00713116" w:rsidRDefault="00713116" w:rsidP="001731E6">
            <w:pPr>
              <w:widowControl w:val="0"/>
              <w:suppressAutoHyphens/>
              <w:autoSpaceDE w:val="0"/>
              <w:autoSpaceDN w:val="0"/>
              <w:spacing w:line="244" w:lineRule="auto"/>
              <w:jc w:val="both"/>
              <w:textAlignment w:val="baseline"/>
              <w:rPr>
                <w:rFonts w:ascii="Arial" w:hAnsi="Arial" w:cs="Arial"/>
                <w:sz w:val="24"/>
                <w:szCs w:val="24"/>
              </w:rPr>
            </w:pPr>
            <w:r>
              <w:rPr>
                <w:rFonts w:ascii="Arial" w:hAnsi="Arial" w:cs="Arial"/>
                <w:sz w:val="24"/>
                <w:szCs w:val="24"/>
              </w:rPr>
              <w:t xml:space="preserve">       - Les p</w:t>
            </w:r>
            <w:r w:rsidR="00D94099">
              <w:rPr>
                <w:rFonts w:ascii="Arial" w:hAnsi="Arial" w:cs="Arial"/>
                <w:sz w:val="24"/>
                <w:szCs w:val="24"/>
              </w:rPr>
              <w:t>ièces justificatives certifiées</w:t>
            </w:r>
            <w:r w:rsidR="00647D02">
              <w:rPr>
                <w:rFonts w:ascii="Arial" w:hAnsi="Arial" w:cs="Arial"/>
                <w:sz w:val="24"/>
                <w:szCs w:val="24"/>
              </w:rPr>
              <w:t xml:space="preserve"> sont</w:t>
            </w:r>
            <w:r>
              <w:rPr>
                <w:rFonts w:ascii="Arial" w:hAnsi="Arial" w:cs="Arial"/>
                <w:sz w:val="24"/>
                <w:szCs w:val="24"/>
              </w:rPr>
              <w:t xml:space="preserve"> (</w:t>
            </w:r>
            <w:r w:rsidRPr="00485128">
              <w:rPr>
                <w:rFonts w:ascii="Arial" w:hAnsi="Arial" w:cs="Arial"/>
                <w:b/>
                <w:sz w:val="24"/>
                <w:szCs w:val="24"/>
              </w:rPr>
              <w:t>CV</w:t>
            </w:r>
            <w:r w:rsidRPr="00156331">
              <w:rPr>
                <w:rFonts w:ascii="Arial" w:hAnsi="Arial" w:cs="Arial"/>
                <w:sz w:val="24"/>
                <w:szCs w:val="24"/>
              </w:rPr>
              <w:t>daté et sign</w:t>
            </w:r>
            <w:r w:rsidR="00D94099">
              <w:rPr>
                <w:rFonts w:ascii="Arial" w:hAnsi="Arial" w:cs="Arial"/>
                <w:sz w:val="24"/>
                <w:szCs w:val="24"/>
              </w:rPr>
              <w:t>é, diplômes</w:t>
            </w:r>
            <w:r>
              <w:rPr>
                <w:rFonts w:ascii="Arial" w:hAnsi="Arial" w:cs="Arial"/>
                <w:sz w:val="24"/>
                <w:szCs w:val="24"/>
              </w:rPr>
              <w:t xml:space="preserve">, attestation de disponibilité, …) du profil requis pour le </w:t>
            </w:r>
            <w:r w:rsidRPr="00156F13">
              <w:rPr>
                <w:rFonts w:ascii="Arial" w:hAnsi="Arial" w:cs="Arial"/>
                <w:b/>
                <w:sz w:val="24"/>
                <w:szCs w:val="24"/>
              </w:rPr>
              <w:t>conducteur des travaux</w:t>
            </w:r>
            <w:r>
              <w:rPr>
                <w:rFonts w:ascii="Arial" w:hAnsi="Arial" w:cs="Arial"/>
                <w:sz w:val="24"/>
                <w:szCs w:val="24"/>
              </w:rPr>
              <w:t xml:space="preserve"> et le </w:t>
            </w:r>
            <w:r w:rsidRPr="00156F13">
              <w:rPr>
                <w:rFonts w:ascii="Arial" w:hAnsi="Arial" w:cs="Arial"/>
                <w:b/>
                <w:sz w:val="24"/>
                <w:szCs w:val="24"/>
              </w:rPr>
              <w:t>chef chantier</w:t>
            </w:r>
            <w:r>
              <w:rPr>
                <w:rFonts w:ascii="Arial" w:hAnsi="Arial" w:cs="Arial"/>
                <w:sz w:val="24"/>
                <w:szCs w:val="24"/>
              </w:rPr>
              <w:t>. Il produira en outre l’organisation de l’entreprise et l’organigramme du projet ;</w:t>
            </w:r>
          </w:p>
          <w:p w:rsidR="00713116" w:rsidRDefault="00713116" w:rsidP="001731E6">
            <w:pPr>
              <w:widowControl w:val="0"/>
              <w:suppressAutoHyphens/>
              <w:autoSpaceDE w:val="0"/>
              <w:autoSpaceDN w:val="0"/>
              <w:spacing w:after="60" w:line="245" w:lineRule="auto"/>
              <w:jc w:val="both"/>
              <w:textAlignment w:val="baseline"/>
              <w:rPr>
                <w:rFonts w:ascii="Arial" w:hAnsi="Arial" w:cs="Arial"/>
                <w:sz w:val="24"/>
                <w:szCs w:val="24"/>
              </w:rPr>
            </w:pPr>
            <w:r>
              <w:rPr>
                <w:rFonts w:ascii="Arial" w:hAnsi="Arial" w:cs="Arial"/>
                <w:sz w:val="24"/>
                <w:szCs w:val="24"/>
              </w:rPr>
              <w:t xml:space="preserve">B.1.4. </w:t>
            </w:r>
            <w:r>
              <w:rPr>
                <w:rFonts w:ascii="Arial" w:hAnsi="Arial" w:cs="Arial"/>
                <w:b/>
                <w:sz w:val="24"/>
                <w:szCs w:val="24"/>
              </w:rPr>
              <w:t>Matériel de chantier et engins roulants affectés au projet </w:t>
            </w:r>
          </w:p>
          <w:p w:rsidR="00713116" w:rsidRDefault="00713116" w:rsidP="001731E6">
            <w:pPr>
              <w:widowControl w:val="0"/>
              <w:suppressAutoHyphens/>
              <w:autoSpaceDE w:val="0"/>
              <w:autoSpaceDN w:val="0"/>
              <w:spacing w:line="244" w:lineRule="auto"/>
              <w:jc w:val="both"/>
              <w:textAlignment w:val="baseline"/>
              <w:rPr>
                <w:rFonts w:ascii="Arial" w:hAnsi="Arial" w:cs="Arial"/>
                <w:sz w:val="24"/>
                <w:szCs w:val="24"/>
              </w:rPr>
            </w:pPr>
            <w:r>
              <w:rPr>
                <w:rFonts w:ascii="Arial" w:hAnsi="Arial" w:cs="Arial"/>
                <w:sz w:val="24"/>
                <w:szCs w:val="24"/>
              </w:rPr>
              <w:t>Le soumissionnaire produira les pièces justificatives certifiées (Carte grise, assurance, contrat de location,…) de la propriété ou de la location du matériel roulant requis pour la réalisation du projet.</w:t>
            </w:r>
          </w:p>
          <w:p w:rsidR="00713116" w:rsidRDefault="00713116" w:rsidP="001731E6">
            <w:pPr>
              <w:widowControl w:val="0"/>
              <w:suppressAutoHyphens/>
              <w:autoSpaceDE w:val="0"/>
              <w:autoSpaceDN w:val="0"/>
              <w:spacing w:line="244" w:lineRule="auto"/>
              <w:jc w:val="both"/>
              <w:textAlignment w:val="baseline"/>
              <w:rPr>
                <w:rFonts w:ascii="Arial" w:hAnsi="Arial" w:cs="Arial"/>
                <w:sz w:val="24"/>
                <w:szCs w:val="24"/>
              </w:rPr>
            </w:pPr>
            <w:r>
              <w:rPr>
                <w:rFonts w:ascii="Arial" w:hAnsi="Arial" w:cs="Arial"/>
                <w:sz w:val="24"/>
                <w:szCs w:val="24"/>
              </w:rPr>
              <w:t>L’absence d’une pièce justificative de la propriété ou de la location du matériel requis entraine la disqualification du soumissionnaire.</w:t>
            </w:r>
          </w:p>
          <w:p w:rsidR="00713116" w:rsidRDefault="00713116" w:rsidP="001731E6">
            <w:pPr>
              <w:widowControl w:val="0"/>
              <w:suppressAutoHyphens/>
              <w:autoSpaceDE w:val="0"/>
              <w:autoSpaceDN w:val="0"/>
              <w:spacing w:line="244" w:lineRule="auto"/>
              <w:jc w:val="both"/>
              <w:textAlignment w:val="baseline"/>
              <w:rPr>
                <w:rFonts w:ascii="Arial" w:hAnsi="Arial" w:cs="Arial"/>
                <w:b/>
                <w:sz w:val="24"/>
                <w:szCs w:val="24"/>
              </w:rPr>
            </w:pPr>
            <w:r>
              <w:rPr>
                <w:rFonts w:ascii="Arial" w:hAnsi="Arial" w:cs="Arial"/>
                <w:sz w:val="24"/>
                <w:szCs w:val="24"/>
              </w:rPr>
              <w:t xml:space="preserve">   B.1.5. </w:t>
            </w:r>
            <w:r>
              <w:rPr>
                <w:rFonts w:ascii="Arial" w:hAnsi="Arial" w:cs="Arial"/>
                <w:b/>
                <w:sz w:val="24"/>
                <w:szCs w:val="24"/>
              </w:rPr>
              <w:t>Exécution des travaux</w:t>
            </w:r>
          </w:p>
          <w:p w:rsidR="00713116" w:rsidRDefault="00713116" w:rsidP="001731E6">
            <w:pPr>
              <w:widowControl w:val="0"/>
              <w:suppressAutoHyphens/>
              <w:autoSpaceDE w:val="0"/>
              <w:autoSpaceDN w:val="0"/>
              <w:spacing w:line="244" w:lineRule="auto"/>
              <w:jc w:val="both"/>
              <w:textAlignment w:val="baseline"/>
              <w:rPr>
                <w:rFonts w:ascii="Arial" w:hAnsi="Arial" w:cs="Arial"/>
                <w:sz w:val="24"/>
                <w:szCs w:val="24"/>
              </w:rPr>
            </w:pPr>
            <w:r>
              <w:rPr>
                <w:rFonts w:ascii="Arial" w:hAnsi="Arial" w:cs="Arial"/>
                <w:sz w:val="24"/>
                <w:szCs w:val="24"/>
              </w:rPr>
              <w:t>Dans le cadre de l’exécution des travaux objet du présent Appel d’Offres, l</w:t>
            </w:r>
            <w:r w:rsidRPr="00156331">
              <w:rPr>
                <w:rFonts w:ascii="Arial" w:hAnsi="Arial" w:cs="Arial"/>
                <w:sz w:val="24"/>
                <w:szCs w:val="24"/>
              </w:rPr>
              <w:t>e soumissionnaire</w:t>
            </w:r>
            <w:r>
              <w:rPr>
                <w:rFonts w:ascii="Arial" w:hAnsi="Arial" w:cs="Arial"/>
                <w:sz w:val="24"/>
                <w:szCs w:val="24"/>
              </w:rPr>
              <w:t xml:space="preserve"> présentera :</w:t>
            </w:r>
          </w:p>
          <w:p w:rsidR="00713116" w:rsidRDefault="00713116" w:rsidP="001731E6">
            <w:pPr>
              <w:widowControl w:val="0"/>
              <w:suppressAutoHyphens/>
              <w:autoSpaceDE w:val="0"/>
              <w:autoSpaceDN w:val="0"/>
              <w:spacing w:line="244" w:lineRule="auto"/>
              <w:jc w:val="both"/>
              <w:textAlignment w:val="baseline"/>
              <w:rPr>
                <w:rFonts w:ascii="Arial" w:hAnsi="Arial" w:cs="Arial"/>
                <w:sz w:val="24"/>
                <w:szCs w:val="24"/>
              </w:rPr>
            </w:pPr>
            <w:r>
              <w:rPr>
                <w:rFonts w:ascii="Arial" w:hAnsi="Arial" w:cs="Arial"/>
                <w:sz w:val="24"/>
                <w:szCs w:val="24"/>
              </w:rPr>
              <w:t xml:space="preserve">      - La méthodologie d’exécution des travaux ;</w:t>
            </w:r>
          </w:p>
          <w:p w:rsidR="00713116" w:rsidRDefault="00713116" w:rsidP="001731E6">
            <w:pPr>
              <w:widowControl w:val="0"/>
              <w:suppressAutoHyphens/>
              <w:autoSpaceDE w:val="0"/>
              <w:autoSpaceDN w:val="0"/>
              <w:spacing w:line="244" w:lineRule="auto"/>
              <w:jc w:val="both"/>
              <w:textAlignment w:val="baseline"/>
              <w:rPr>
                <w:rFonts w:ascii="Arial" w:hAnsi="Arial" w:cs="Arial"/>
                <w:sz w:val="24"/>
                <w:szCs w:val="24"/>
              </w:rPr>
            </w:pPr>
            <w:r>
              <w:rPr>
                <w:rFonts w:ascii="Arial" w:hAnsi="Arial" w:cs="Arial"/>
                <w:sz w:val="24"/>
                <w:szCs w:val="24"/>
              </w:rPr>
              <w:t xml:space="preserve">      - Le planning d’exécution des travaux ;</w:t>
            </w:r>
          </w:p>
          <w:p w:rsidR="00713116" w:rsidRDefault="00713116" w:rsidP="001731E6">
            <w:pPr>
              <w:widowControl w:val="0"/>
              <w:suppressAutoHyphens/>
              <w:autoSpaceDE w:val="0"/>
              <w:autoSpaceDN w:val="0"/>
              <w:spacing w:line="244" w:lineRule="auto"/>
              <w:jc w:val="both"/>
              <w:textAlignment w:val="baseline"/>
              <w:rPr>
                <w:rFonts w:ascii="Arial" w:hAnsi="Arial" w:cs="Arial"/>
                <w:sz w:val="24"/>
                <w:szCs w:val="24"/>
              </w:rPr>
            </w:pPr>
            <w:r>
              <w:rPr>
                <w:rFonts w:ascii="Arial" w:hAnsi="Arial" w:cs="Arial"/>
                <w:sz w:val="24"/>
                <w:szCs w:val="24"/>
              </w:rPr>
              <w:t xml:space="preserve">      - Un plan d’assurance hygiène, qualité, sécurité et environnement.</w:t>
            </w:r>
          </w:p>
          <w:p w:rsidR="00713116" w:rsidRPr="00A74DF5" w:rsidRDefault="00713116" w:rsidP="001731E6">
            <w:pPr>
              <w:widowControl w:val="0"/>
              <w:suppressAutoHyphens/>
              <w:autoSpaceDE w:val="0"/>
              <w:autoSpaceDN w:val="0"/>
              <w:spacing w:line="244" w:lineRule="auto"/>
              <w:jc w:val="both"/>
              <w:textAlignment w:val="baseline"/>
              <w:rPr>
                <w:rFonts w:ascii="Arial" w:hAnsi="Arial" w:cs="Arial"/>
                <w:b/>
                <w:sz w:val="24"/>
                <w:szCs w:val="24"/>
              </w:rPr>
            </w:pPr>
            <w:r>
              <w:rPr>
                <w:rFonts w:ascii="Arial" w:hAnsi="Arial" w:cs="Arial"/>
                <w:sz w:val="24"/>
                <w:szCs w:val="24"/>
              </w:rPr>
              <w:t xml:space="preserve">   B.1.6. </w:t>
            </w:r>
            <w:r w:rsidRPr="00A74DF5">
              <w:rPr>
                <w:rFonts w:ascii="Arial" w:hAnsi="Arial" w:cs="Arial"/>
                <w:b/>
                <w:sz w:val="24"/>
                <w:szCs w:val="24"/>
              </w:rPr>
              <w:t>Capacité financière du soumissionnaire</w:t>
            </w:r>
          </w:p>
          <w:p w:rsidR="00713116" w:rsidRDefault="00713116" w:rsidP="001731E6">
            <w:pPr>
              <w:widowControl w:val="0"/>
              <w:suppressAutoHyphens/>
              <w:autoSpaceDE w:val="0"/>
              <w:autoSpaceDN w:val="0"/>
              <w:spacing w:line="244" w:lineRule="auto"/>
              <w:jc w:val="both"/>
              <w:textAlignment w:val="baseline"/>
              <w:rPr>
                <w:rFonts w:ascii="Arial" w:hAnsi="Arial" w:cs="Arial"/>
                <w:sz w:val="24"/>
                <w:szCs w:val="24"/>
              </w:rPr>
            </w:pPr>
            <w:r>
              <w:rPr>
                <w:rFonts w:ascii="Arial" w:hAnsi="Arial" w:cs="Arial"/>
                <w:sz w:val="24"/>
                <w:szCs w:val="24"/>
              </w:rPr>
              <w:t>L</w:t>
            </w:r>
            <w:r w:rsidRPr="00156331">
              <w:rPr>
                <w:rFonts w:ascii="Arial" w:hAnsi="Arial" w:cs="Arial"/>
                <w:sz w:val="24"/>
                <w:szCs w:val="24"/>
              </w:rPr>
              <w:t>e soumissionnaire</w:t>
            </w:r>
            <w:r>
              <w:rPr>
                <w:rFonts w:ascii="Arial" w:hAnsi="Arial" w:cs="Arial"/>
                <w:sz w:val="24"/>
                <w:szCs w:val="24"/>
              </w:rPr>
              <w:t xml:space="preserve"> produira :</w:t>
            </w:r>
          </w:p>
          <w:p w:rsidR="00713116" w:rsidRDefault="00713116" w:rsidP="001731E6">
            <w:pPr>
              <w:widowControl w:val="0"/>
              <w:suppressAutoHyphens/>
              <w:autoSpaceDE w:val="0"/>
              <w:autoSpaceDN w:val="0"/>
              <w:spacing w:line="244" w:lineRule="auto"/>
              <w:jc w:val="both"/>
              <w:textAlignment w:val="baseline"/>
              <w:rPr>
                <w:rFonts w:ascii="Arial" w:hAnsi="Arial" w:cs="Arial"/>
                <w:sz w:val="24"/>
                <w:szCs w:val="24"/>
              </w:rPr>
            </w:pPr>
            <w:r>
              <w:rPr>
                <w:rFonts w:ascii="Arial" w:hAnsi="Arial" w:cs="Arial"/>
                <w:sz w:val="24"/>
                <w:szCs w:val="24"/>
              </w:rPr>
              <w:t xml:space="preserve">      - Une attestation de capacité financière au moins égale </w:t>
            </w:r>
            <w:r w:rsidR="00DC600F">
              <w:rPr>
                <w:rFonts w:ascii="Arial" w:hAnsi="Arial" w:cs="Arial"/>
                <w:sz w:val="24"/>
                <w:szCs w:val="24"/>
              </w:rPr>
              <w:t xml:space="preserve">aux </w:t>
            </w:r>
            <w:r w:rsidR="00DC600F" w:rsidRPr="00DC600F">
              <w:rPr>
                <w:rFonts w:ascii="Arial" w:hAnsi="Arial" w:cs="Arial"/>
                <w:b/>
                <w:sz w:val="24"/>
                <w:szCs w:val="24"/>
              </w:rPr>
              <w:t>2/3</w:t>
            </w:r>
            <w:r>
              <w:rPr>
                <w:rFonts w:ascii="Arial" w:hAnsi="Arial" w:cs="Arial"/>
                <w:sz w:val="24"/>
                <w:szCs w:val="24"/>
              </w:rPr>
              <w:t xml:space="preserve"> du montant </w:t>
            </w:r>
            <w:r>
              <w:rPr>
                <w:rFonts w:ascii="Arial" w:hAnsi="Arial" w:cs="Arial"/>
                <w:sz w:val="24"/>
                <w:szCs w:val="24"/>
              </w:rPr>
              <w:lastRenderedPageBreak/>
              <w:t xml:space="preserve">prévisionnel </w:t>
            </w:r>
            <w:r w:rsidRPr="00A134A2">
              <w:rPr>
                <w:rFonts w:ascii="Arial" w:hAnsi="Arial" w:cs="Arial"/>
                <w:b/>
                <w:sz w:val="24"/>
                <w:szCs w:val="24"/>
              </w:rPr>
              <w:t>TTC</w:t>
            </w:r>
            <w:r>
              <w:rPr>
                <w:rFonts w:ascii="Arial" w:hAnsi="Arial" w:cs="Arial"/>
                <w:sz w:val="24"/>
                <w:szCs w:val="24"/>
              </w:rPr>
              <w:t xml:space="preserve"> du marché.</w:t>
            </w:r>
          </w:p>
          <w:p w:rsidR="00713116" w:rsidRDefault="00713116" w:rsidP="001731E6">
            <w:pPr>
              <w:widowControl w:val="0"/>
              <w:suppressAutoHyphens/>
              <w:autoSpaceDE w:val="0"/>
              <w:autoSpaceDN w:val="0"/>
              <w:spacing w:line="244" w:lineRule="auto"/>
              <w:jc w:val="both"/>
              <w:textAlignment w:val="baseline"/>
              <w:rPr>
                <w:rFonts w:ascii="Arial" w:hAnsi="Arial" w:cs="Arial"/>
                <w:b/>
                <w:sz w:val="24"/>
                <w:szCs w:val="24"/>
              </w:rPr>
            </w:pPr>
            <w:r w:rsidRPr="008C442E">
              <w:rPr>
                <w:rFonts w:ascii="Arial" w:hAnsi="Arial" w:cs="Arial"/>
                <w:b/>
                <w:sz w:val="24"/>
                <w:szCs w:val="24"/>
              </w:rPr>
              <w:t>B.2.</w:t>
            </w:r>
            <w:r w:rsidRPr="00A74DF5">
              <w:rPr>
                <w:rFonts w:ascii="Arial" w:hAnsi="Arial" w:cs="Arial"/>
                <w:b/>
                <w:sz w:val="24"/>
                <w:szCs w:val="24"/>
              </w:rPr>
              <w:t>Proposition</w:t>
            </w:r>
            <w:r>
              <w:rPr>
                <w:rFonts w:ascii="Arial" w:hAnsi="Arial" w:cs="Arial"/>
                <w:b/>
                <w:sz w:val="24"/>
                <w:szCs w:val="24"/>
              </w:rPr>
              <w:t>s</w:t>
            </w:r>
            <w:r w:rsidRPr="00A74DF5">
              <w:rPr>
                <w:rFonts w:ascii="Arial" w:hAnsi="Arial" w:cs="Arial"/>
                <w:b/>
                <w:sz w:val="24"/>
                <w:szCs w:val="24"/>
              </w:rPr>
              <w:t xml:space="preserve"> technique</w:t>
            </w:r>
            <w:r>
              <w:rPr>
                <w:rFonts w:ascii="Arial" w:hAnsi="Arial" w:cs="Arial"/>
                <w:b/>
                <w:sz w:val="24"/>
                <w:szCs w:val="24"/>
              </w:rPr>
              <w:t>s</w:t>
            </w:r>
          </w:p>
          <w:p w:rsidR="00713116" w:rsidRDefault="00713116" w:rsidP="001731E6">
            <w:pPr>
              <w:widowControl w:val="0"/>
              <w:suppressAutoHyphens/>
              <w:autoSpaceDE w:val="0"/>
              <w:autoSpaceDN w:val="0"/>
              <w:spacing w:line="244" w:lineRule="auto"/>
              <w:jc w:val="both"/>
              <w:textAlignment w:val="baseline"/>
              <w:rPr>
                <w:rFonts w:ascii="Arial" w:hAnsi="Arial" w:cs="Arial"/>
                <w:sz w:val="24"/>
                <w:szCs w:val="24"/>
              </w:rPr>
            </w:pPr>
            <w:r w:rsidRPr="00A74DF5">
              <w:rPr>
                <w:rFonts w:ascii="Arial" w:hAnsi="Arial" w:cs="Arial"/>
                <w:sz w:val="24"/>
                <w:szCs w:val="24"/>
              </w:rPr>
              <w:t>Le soumissionnaire est autorisé à</w:t>
            </w:r>
            <w:r>
              <w:rPr>
                <w:rFonts w:ascii="Arial" w:hAnsi="Arial" w:cs="Arial"/>
                <w:sz w:val="24"/>
                <w:szCs w:val="24"/>
              </w:rPr>
              <w:t xml:space="preserve"> soumettre une ou plusieurs variantes techniques à l’attention de l’autorité contractante pour l’exécution du projet dans le respect des coûts, des objectifs et des délais impartis, en mettant l’accent sur les éléments pertinents pouvant permettre l’adoption éventuelle de sa proposition. Cette partie est facultative et le soumissionnaire ne peut faire  prévaloir des coûts supplémentaires liés aux études pour formuler sa proposition à l’autorité contractante.</w:t>
            </w:r>
          </w:p>
          <w:p w:rsidR="00713116" w:rsidRDefault="00713116" w:rsidP="001731E6">
            <w:pPr>
              <w:widowControl w:val="0"/>
              <w:suppressAutoHyphens/>
              <w:autoSpaceDE w:val="0"/>
              <w:autoSpaceDN w:val="0"/>
              <w:spacing w:line="244" w:lineRule="auto"/>
              <w:jc w:val="both"/>
              <w:textAlignment w:val="baseline"/>
              <w:rPr>
                <w:rFonts w:ascii="Arial" w:hAnsi="Arial" w:cs="Arial"/>
                <w:b/>
                <w:sz w:val="24"/>
                <w:szCs w:val="24"/>
              </w:rPr>
            </w:pPr>
            <w:r w:rsidRPr="00A74DF5">
              <w:rPr>
                <w:rFonts w:ascii="Arial" w:hAnsi="Arial" w:cs="Arial"/>
                <w:b/>
                <w:sz w:val="24"/>
                <w:szCs w:val="24"/>
              </w:rPr>
              <w:t>B.</w:t>
            </w:r>
            <w:r>
              <w:rPr>
                <w:rFonts w:ascii="Arial" w:hAnsi="Arial" w:cs="Arial"/>
                <w:b/>
                <w:sz w:val="24"/>
                <w:szCs w:val="24"/>
              </w:rPr>
              <w:t>3</w:t>
            </w:r>
            <w:r w:rsidRPr="00A74DF5">
              <w:rPr>
                <w:rFonts w:ascii="Arial" w:hAnsi="Arial" w:cs="Arial"/>
                <w:b/>
                <w:sz w:val="24"/>
                <w:szCs w:val="24"/>
              </w:rPr>
              <w:t>.</w:t>
            </w:r>
            <w:r w:rsidRPr="00B9021D">
              <w:rPr>
                <w:rFonts w:ascii="Arial" w:hAnsi="Arial" w:cs="Arial"/>
                <w:b/>
                <w:sz w:val="24"/>
                <w:szCs w:val="24"/>
              </w:rPr>
              <w:t>Preuves d’acceptation</w:t>
            </w:r>
            <w:r w:rsidR="0008655F">
              <w:rPr>
                <w:rFonts w:ascii="Arial" w:hAnsi="Arial" w:cs="Arial"/>
                <w:b/>
                <w:sz w:val="24"/>
                <w:szCs w:val="24"/>
              </w:rPr>
              <w:t xml:space="preserve"> de la lettre commande</w:t>
            </w:r>
          </w:p>
          <w:p w:rsidR="00713116" w:rsidRDefault="00713116" w:rsidP="001731E6">
            <w:pPr>
              <w:widowControl w:val="0"/>
              <w:autoSpaceDE w:val="0"/>
              <w:jc w:val="both"/>
              <w:rPr>
                <w:rFonts w:ascii="Arial" w:hAnsi="Arial" w:cs="Arial"/>
                <w:sz w:val="24"/>
                <w:szCs w:val="24"/>
              </w:rPr>
            </w:pPr>
            <w:r w:rsidRPr="00B9021D">
              <w:rPr>
                <w:rFonts w:ascii="Arial" w:hAnsi="Arial" w:cs="Arial"/>
                <w:sz w:val="24"/>
                <w:szCs w:val="24"/>
              </w:rPr>
              <w:t>L</w:t>
            </w:r>
            <w:r>
              <w:rPr>
                <w:rFonts w:ascii="Arial" w:hAnsi="Arial" w:cs="Arial"/>
                <w:sz w:val="24"/>
                <w:szCs w:val="24"/>
              </w:rPr>
              <w:t>e soumissionnairese soumettra aux exigences suivantes qui at</w:t>
            </w:r>
            <w:r w:rsidR="0008655F">
              <w:rPr>
                <w:rFonts w:ascii="Arial" w:hAnsi="Arial" w:cs="Arial"/>
                <w:sz w:val="24"/>
                <w:szCs w:val="24"/>
              </w:rPr>
              <w:t>testeront de son acceptation de la lettre commande</w:t>
            </w:r>
            <w:r>
              <w:rPr>
                <w:rFonts w:ascii="Arial" w:hAnsi="Arial" w:cs="Arial"/>
                <w:sz w:val="24"/>
                <w:szCs w:val="24"/>
              </w:rPr>
              <w:t>:</w:t>
            </w:r>
          </w:p>
          <w:p w:rsidR="00713116" w:rsidRDefault="00713116" w:rsidP="001731E6">
            <w:pPr>
              <w:widowControl w:val="0"/>
              <w:autoSpaceDE w:val="0"/>
              <w:jc w:val="both"/>
              <w:rPr>
                <w:rFonts w:ascii="Arial" w:hAnsi="Arial" w:cs="Arial"/>
                <w:sz w:val="24"/>
                <w:szCs w:val="24"/>
              </w:rPr>
            </w:pPr>
            <w:r>
              <w:rPr>
                <w:rFonts w:ascii="Arial" w:hAnsi="Arial" w:cs="Arial"/>
                <w:sz w:val="24"/>
                <w:szCs w:val="24"/>
              </w:rPr>
              <w:t xml:space="preserve">     - Il </w:t>
            </w:r>
            <w:r w:rsidRPr="00B9021D">
              <w:rPr>
                <w:rFonts w:ascii="Arial" w:hAnsi="Arial" w:cs="Arial"/>
                <w:sz w:val="24"/>
                <w:szCs w:val="24"/>
              </w:rPr>
              <w:t xml:space="preserve">produira </w:t>
            </w:r>
            <w:r>
              <w:rPr>
                <w:rFonts w:ascii="Arial" w:hAnsi="Arial" w:cs="Arial"/>
                <w:sz w:val="24"/>
                <w:szCs w:val="24"/>
              </w:rPr>
              <w:t xml:space="preserve">une </w:t>
            </w:r>
            <w:r w:rsidRPr="00B9021D">
              <w:rPr>
                <w:rFonts w:ascii="Arial" w:hAnsi="Arial" w:cs="Arial"/>
                <w:sz w:val="24"/>
                <w:szCs w:val="24"/>
              </w:rPr>
              <w:t>attestation de visite du si</w:t>
            </w:r>
            <w:r>
              <w:rPr>
                <w:rFonts w:ascii="Arial" w:hAnsi="Arial" w:cs="Arial"/>
                <w:sz w:val="24"/>
                <w:szCs w:val="24"/>
              </w:rPr>
              <w:t>te signé</w:t>
            </w:r>
            <w:r w:rsidR="0008655F">
              <w:rPr>
                <w:rFonts w:ascii="Arial" w:hAnsi="Arial" w:cs="Arial"/>
                <w:sz w:val="24"/>
                <w:szCs w:val="24"/>
              </w:rPr>
              <w:t>e à l’honneur plus rapport plus photo</w:t>
            </w:r>
            <w:r>
              <w:rPr>
                <w:rFonts w:ascii="Arial" w:hAnsi="Arial" w:cs="Arial"/>
                <w:sz w:val="24"/>
                <w:szCs w:val="24"/>
              </w:rPr>
              <w:t xml:space="preserve"> du Maître d’ouvrage et/ou du gestionnaire ;</w:t>
            </w:r>
          </w:p>
          <w:p w:rsidR="00713116" w:rsidRDefault="00713116" w:rsidP="001731E6">
            <w:pPr>
              <w:widowControl w:val="0"/>
              <w:autoSpaceDE w:val="0"/>
              <w:jc w:val="both"/>
              <w:rPr>
                <w:rFonts w:ascii="Arial" w:hAnsi="Arial" w:cs="Arial"/>
                <w:sz w:val="24"/>
                <w:szCs w:val="24"/>
              </w:rPr>
            </w:pPr>
            <w:r>
              <w:rPr>
                <w:rFonts w:ascii="Arial" w:hAnsi="Arial" w:cs="Arial"/>
                <w:sz w:val="24"/>
                <w:szCs w:val="24"/>
              </w:rPr>
              <w:t xml:space="preserve">     - Il produira et </w:t>
            </w:r>
            <w:r w:rsidRPr="00B9021D">
              <w:rPr>
                <w:rFonts w:ascii="Arial" w:hAnsi="Arial" w:cs="Arial"/>
                <w:sz w:val="24"/>
                <w:szCs w:val="24"/>
              </w:rPr>
              <w:t xml:space="preserve">paraphera chaque page </w:t>
            </w:r>
            <w:r>
              <w:rPr>
                <w:rFonts w:ascii="Arial" w:hAnsi="Arial" w:cs="Arial"/>
                <w:sz w:val="24"/>
                <w:szCs w:val="24"/>
              </w:rPr>
              <w:t>du</w:t>
            </w:r>
            <w:r w:rsidRPr="00B9021D">
              <w:rPr>
                <w:rFonts w:ascii="Arial" w:hAnsi="Arial" w:cs="Arial"/>
                <w:b/>
                <w:sz w:val="24"/>
                <w:szCs w:val="24"/>
              </w:rPr>
              <w:t>CCAP</w:t>
            </w:r>
            <w:r w:rsidRPr="00B9021D">
              <w:rPr>
                <w:rFonts w:ascii="Arial" w:hAnsi="Arial" w:cs="Arial"/>
                <w:sz w:val="24"/>
                <w:szCs w:val="24"/>
              </w:rPr>
              <w:t xml:space="preserve">, </w:t>
            </w:r>
            <w:r>
              <w:rPr>
                <w:rFonts w:ascii="Arial" w:hAnsi="Arial" w:cs="Arial"/>
                <w:sz w:val="24"/>
                <w:szCs w:val="24"/>
              </w:rPr>
              <w:t xml:space="preserve">du </w:t>
            </w:r>
            <w:r w:rsidRPr="00B9021D">
              <w:rPr>
                <w:rFonts w:ascii="Arial" w:hAnsi="Arial" w:cs="Arial"/>
                <w:b/>
                <w:sz w:val="24"/>
                <w:szCs w:val="24"/>
              </w:rPr>
              <w:t>CCTP</w:t>
            </w:r>
            <w:r w:rsidRPr="00B9021D">
              <w:rPr>
                <w:rFonts w:ascii="Arial" w:hAnsi="Arial" w:cs="Arial"/>
                <w:sz w:val="24"/>
                <w:szCs w:val="24"/>
              </w:rPr>
              <w:t xml:space="preserve">, </w:t>
            </w:r>
            <w:r>
              <w:rPr>
                <w:rFonts w:ascii="Arial" w:hAnsi="Arial" w:cs="Arial"/>
                <w:sz w:val="24"/>
                <w:szCs w:val="24"/>
              </w:rPr>
              <w:t xml:space="preserve">du </w:t>
            </w:r>
            <w:r w:rsidRPr="00B9021D">
              <w:rPr>
                <w:rFonts w:ascii="Arial" w:hAnsi="Arial" w:cs="Arial"/>
                <w:b/>
                <w:sz w:val="24"/>
                <w:szCs w:val="24"/>
              </w:rPr>
              <w:t>CCES</w:t>
            </w:r>
            <w:r w:rsidR="0008655F" w:rsidRPr="0008655F">
              <w:rPr>
                <w:rFonts w:ascii="Arial" w:hAnsi="Arial" w:cs="Arial"/>
                <w:sz w:val="24"/>
                <w:szCs w:val="24"/>
              </w:rPr>
              <w:t>etsignera à la dernière page</w:t>
            </w:r>
            <w:r w:rsidRPr="00B9021D">
              <w:rPr>
                <w:rFonts w:ascii="Arial" w:hAnsi="Arial" w:cs="Arial"/>
                <w:sz w:val="24"/>
                <w:szCs w:val="24"/>
              </w:rPr>
              <w:t xml:space="preserve">, </w:t>
            </w:r>
          </w:p>
          <w:p w:rsidR="00713116" w:rsidRPr="00B9021D" w:rsidRDefault="00713116" w:rsidP="001731E6">
            <w:pPr>
              <w:widowControl w:val="0"/>
              <w:autoSpaceDE w:val="0"/>
              <w:jc w:val="both"/>
              <w:rPr>
                <w:rFonts w:ascii="Arial" w:hAnsi="Arial" w:cs="Arial"/>
                <w:sz w:val="24"/>
                <w:szCs w:val="24"/>
              </w:rPr>
            </w:pPr>
            <w:r>
              <w:rPr>
                <w:rFonts w:ascii="Arial" w:hAnsi="Arial" w:cs="Arial"/>
                <w:sz w:val="24"/>
                <w:szCs w:val="24"/>
              </w:rPr>
              <w:t xml:space="preserve">     - Il produira le cas échéant </w:t>
            </w:r>
            <w:r w:rsidRPr="00B9021D">
              <w:rPr>
                <w:rFonts w:ascii="Arial" w:hAnsi="Arial" w:cs="Arial"/>
                <w:sz w:val="24"/>
                <w:szCs w:val="24"/>
              </w:rPr>
              <w:t xml:space="preserve">les </w:t>
            </w:r>
            <w:r>
              <w:rPr>
                <w:rFonts w:ascii="Arial" w:hAnsi="Arial" w:cs="Arial"/>
                <w:sz w:val="24"/>
                <w:szCs w:val="24"/>
              </w:rPr>
              <w:t>plans types</w:t>
            </w:r>
            <w:r w:rsidRPr="00B9021D">
              <w:rPr>
                <w:rFonts w:ascii="Arial" w:hAnsi="Arial" w:cs="Arial"/>
                <w:sz w:val="24"/>
                <w:szCs w:val="24"/>
              </w:rPr>
              <w:t xml:space="preserve"> paraphés</w:t>
            </w:r>
            <w:r w:rsidR="00DC600F">
              <w:rPr>
                <w:rFonts w:ascii="Arial" w:hAnsi="Arial" w:cs="Arial"/>
                <w:sz w:val="24"/>
                <w:szCs w:val="24"/>
              </w:rPr>
              <w:t>, signés</w:t>
            </w:r>
            <w:r w:rsidRPr="00B9021D">
              <w:rPr>
                <w:rFonts w:ascii="Arial" w:hAnsi="Arial" w:cs="Arial"/>
                <w:sz w:val="24"/>
                <w:szCs w:val="24"/>
              </w:rPr>
              <w:t xml:space="preserve"> et datés.</w:t>
            </w:r>
          </w:p>
          <w:p w:rsidR="00713116" w:rsidRDefault="0008655F" w:rsidP="001731E6">
            <w:pPr>
              <w:widowControl w:val="0"/>
              <w:autoSpaceDE w:val="0"/>
              <w:jc w:val="both"/>
              <w:rPr>
                <w:rFonts w:ascii="Arial" w:hAnsi="Arial" w:cs="Arial"/>
                <w:sz w:val="24"/>
                <w:szCs w:val="24"/>
              </w:rPr>
            </w:pPr>
            <w:r>
              <w:rPr>
                <w:rFonts w:ascii="Arial" w:hAnsi="Arial" w:cs="Arial"/>
                <w:sz w:val="24"/>
                <w:szCs w:val="24"/>
              </w:rPr>
              <w:t>La</w:t>
            </w:r>
            <w:r w:rsidR="00713116" w:rsidRPr="00B9021D">
              <w:rPr>
                <w:rFonts w:ascii="Arial" w:hAnsi="Arial" w:cs="Arial"/>
                <w:sz w:val="24"/>
                <w:szCs w:val="24"/>
              </w:rPr>
              <w:t xml:space="preserve"> non production</w:t>
            </w:r>
            <w:r>
              <w:rPr>
                <w:rFonts w:ascii="Arial" w:hAnsi="Arial" w:cs="Arial"/>
                <w:sz w:val="24"/>
                <w:szCs w:val="24"/>
              </w:rPr>
              <w:t xml:space="preserve"> de ces preuves d’acceptation de la lettre commande</w:t>
            </w:r>
            <w:r w:rsidR="00713116" w:rsidRPr="00B9021D">
              <w:rPr>
                <w:rFonts w:ascii="Arial" w:hAnsi="Arial" w:cs="Arial"/>
                <w:sz w:val="24"/>
                <w:szCs w:val="24"/>
              </w:rPr>
              <w:t xml:space="preserve"> entraînera la disqualification de l’offre du soumissionnaire.</w:t>
            </w:r>
          </w:p>
          <w:p w:rsidR="00713116" w:rsidRDefault="00713116" w:rsidP="001731E6">
            <w:pPr>
              <w:widowControl w:val="0"/>
              <w:autoSpaceDE w:val="0"/>
              <w:jc w:val="both"/>
              <w:rPr>
                <w:rFonts w:ascii="Arial" w:hAnsi="Arial" w:cs="Arial"/>
                <w:sz w:val="24"/>
                <w:szCs w:val="24"/>
              </w:rPr>
            </w:pPr>
          </w:p>
          <w:p w:rsidR="00713116" w:rsidRPr="00DB2D94" w:rsidRDefault="00713116" w:rsidP="001731E6">
            <w:pPr>
              <w:widowControl w:val="0"/>
              <w:autoSpaceDE w:val="0"/>
              <w:spacing w:after="60"/>
              <w:jc w:val="both"/>
              <w:rPr>
                <w:rFonts w:ascii="Arial" w:hAnsi="Arial" w:cs="Arial"/>
                <w:b/>
                <w:sz w:val="24"/>
                <w:szCs w:val="24"/>
              </w:rPr>
            </w:pPr>
            <w:r w:rsidRPr="00DB2D94">
              <w:rPr>
                <w:rFonts w:ascii="Arial" w:hAnsi="Arial" w:cs="Arial"/>
                <w:b/>
                <w:iCs/>
                <w:sz w:val="24"/>
                <w:szCs w:val="24"/>
              </w:rPr>
              <w:t xml:space="preserve">Enveloppe </w:t>
            </w:r>
            <w:r>
              <w:rPr>
                <w:rFonts w:ascii="Arial" w:hAnsi="Arial" w:cs="Arial"/>
                <w:b/>
                <w:iCs/>
                <w:sz w:val="24"/>
                <w:szCs w:val="24"/>
              </w:rPr>
              <w:t xml:space="preserve">C : </w:t>
            </w:r>
            <w:r w:rsidRPr="00DB2D94">
              <w:rPr>
                <w:rFonts w:ascii="Arial" w:hAnsi="Arial" w:cs="Arial"/>
                <w:b/>
                <w:iCs/>
                <w:sz w:val="24"/>
                <w:szCs w:val="24"/>
              </w:rPr>
              <w:t xml:space="preserve">Volume </w:t>
            </w:r>
            <w:r>
              <w:rPr>
                <w:rFonts w:ascii="Arial" w:hAnsi="Arial" w:cs="Arial"/>
                <w:b/>
                <w:iCs/>
                <w:sz w:val="24"/>
                <w:szCs w:val="24"/>
              </w:rPr>
              <w:t>III -Offre financière</w:t>
            </w:r>
          </w:p>
          <w:p w:rsidR="00713116" w:rsidRDefault="00713116" w:rsidP="001731E6">
            <w:pPr>
              <w:widowControl w:val="0"/>
              <w:autoSpaceDE w:val="0"/>
              <w:spacing w:after="120"/>
              <w:jc w:val="both"/>
              <w:rPr>
                <w:rFonts w:ascii="Arial" w:hAnsi="Arial" w:cs="Arial"/>
                <w:color w:val="000000" w:themeColor="text1"/>
                <w:sz w:val="24"/>
                <w:szCs w:val="24"/>
              </w:rPr>
            </w:pPr>
            <w:r>
              <w:rPr>
                <w:rFonts w:ascii="Arial" w:hAnsi="Arial" w:cs="Arial"/>
                <w:color w:val="000000" w:themeColor="text1"/>
                <w:sz w:val="24"/>
                <w:szCs w:val="24"/>
              </w:rPr>
              <w:t>La troisième enveloppe intérieure portera</w:t>
            </w:r>
            <w:r w:rsidRPr="00613253">
              <w:rPr>
                <w:rFonts w:ascii="Arial" w:hAnsi="Arial" w:cs="Arial"/>
                <w:color w:val="000000" w:themeColor="text1"/>
                <w:sz w:val="24"/>
                <w:szCs w:val="24"/>
              </w:rPr>
              <w:t xml:space="preserve"> la mention « </w:t>
            </w:r>
            <w:r w:rsidRPr="00613253">
              <w:rPr>
                <w:rFonts w:ascii="Arial" w:hAnsi="Arial" w:cs="Arial"/>
                <w:b/>
                <w:color w:val="000000" w:themeColor="text1"/>
                <w:sz w:val="24"/>
                <w:szCs w:val="24"/>
              </w:rPr>
              <w:t xml:space="preserve">enveloppe </w:t>
            </w:r>
            <w:r>
              <w:rPr>
                <w:rFonts w:ascii="Arial" w:hAnsi="Arial" w:cs="Arial"/>
                <w:b/>
                <w:color w:val="000000" w:themeColor="text1"/>
                <w:sz w:val="24"/>
                <w:szCs w:val="24"/>
              </w:rPr>
              <w:t>C</w:t>
            </w:r>
            <w:r w:rsidRPr="00613253">
              <w:rPr>
                <w:rFonts w:ascii="Arial" w:hAnsi="Arial" w:cs="Arial"/>
                <w:color w:val="000000" w:themeColor="text1"/>
                <w:sz w:val="24"/>
                <w:szCs w:val="24"/>
              </w:rPr>
              <w:t xml:space="preserve"> »</w:t>
            </w:r>
            <w:r>
              <w:rPr>
                <w:rFonts w:ascii="Arial" w:hAnsi="Arial" w:cs="Arial"/>
                <w:color w:val="000000" w:themeColor="text1"/>
                <w:sz w:val="24"/>
                <w:szCs w:val="24"/>
              </w:rPr>
              <w:t xml:space="preserve"> et contiendra</w:t>
            </w:r>
            <w:r w:rsidRPr="00613253">
              <w:rPr>
                <w:rFonts w:ascii="Arial" w:hAnsi="Arial" w:cs="Arial"/>
                <w:color w:val="000000" w:themeColor="text1"/>
                <w:sz w:val="24"/>
                <w:szCs w:val="24"/>
              </w:rPr>
              <w:t xml:space="preserve"> le volume </w:t>
            </w:r>
            <w:r>
              <w:rPr>
                <w:rFonts w:ascii="Arial" w:hAnsi="Arial" w:cs="Arial"/>
                <w:color w:val="000000" w:themeColor="text1"/>
                <w:sz w:val="24"/>
                <w:szCs w:val="24"/>
              </w:rPr>
              <w:t>de l’offre financière du soumissionnaireconstitué d’</w:t>
            </w:r>
            <w:r w:rsidRPr="00613253">
              <w:rPr>
                <w:rFonts w:ascii="Arial" w:hAnsi="Arial" w:cs="Arial"/>
                <w:color w:val="000000" w:themeColor="text1"/>
                <w:sz w:val="24"/>
                <w:szCs w:val="24"/>
              </w:rPr>
              <w:t>un (</w:t>
            </w:r>
            <w:r w:rsidRPr="009F6692">
              <w:rPr>
                <w:rFonts w:ascii="Arial" w:hAnsi="Arial" w:cs="Arial"/>
                <w:b/>
                <w:color w:val="000000" w:themeColor="text1"/>
                <w:sz w:val="24"/>
                <w:szCs w:val="24"/>
              </w:rPr>
              <w:t>01</w:t>
            </w:r>
            <w:r w:rsidRPr="00613253">
              <w:rPr>
                <w:rFonts w:ascii="Arial" w:hAnsi="Arial" w:cs="Arial"/>
                <w:color w:val="000000" w:themeColor="text1"/>
                <w:sz w:val="24"/>
                <w:szCs w:val="24"/>
              </w:rPr>
              <w:t xml:space="preserve">) original et </w:t>
            </w:r>
            <w:r>
              <w:rPr>
                <w:rFonts w:ascii="Arial" w:hAnsi="Arial" w:cs="Arial"/>
                <w:color w:val="000000" w:themeColor="text1"/>
                <w:sz w:val="24"/>
                <w:szCs w:val="24"/>
              </w:rPr>
              <w:t xml:space="preserve">de </w:t>
            </w:r>
            <w:r w:rsidRPr="00613253">
              <w:rPr>
                <w:rFonts w:ascii="Arial" w:hAnsi="Arial" w:cs="Arial"/>
                <w:color w:val="000000" w:themeColor="text1"/>
                <w:sz w:val="24"/>
                <w:szCs w:val="24"/>
              </w:rPr>
              <w:t>s</w:t>
            </w:r>
            <w:r w:rsidR="007035CF">
              <w:rPr>
                <w:rFonts w:ascii="Arial" w:hAnsi="Arial" w:cs="Arial"/>
                <w:color w:val="000000" w:themeColor="text1"/>
                <w:sz w:val="24"/>
                <w:szCs w:val="24"/>
              </w:rPr>
              <w:t>ix</w:t>
            </w:r>
            <w:r w:rsidRPr="00613253">
              <w:rPr>
                <w:rFonts w:ascii="Arial" w:hAnsi="Arial" w:cs="Arial"/>
                <w:color w:val="000000" w:themeColor="text1"/>
                <w:sz w:val="24"/>
                <w:szCs w:val="24"/>
              </w:rPr>
              <w:t xml:space="preserve"> (</w:t>
            </w:r>
            <w:r w:rsidRPr="009F6692">
              <w:rPr>
                <w:rFonts w:ascii="Arial" w:hAnsi="Arial" w:cs="Arial"/>
                <w:b/>
                <w:color w:val="000000" w:themeColor="text1"/>
                <w:sz w:val="24"/>
                <w:szCs w:val="24"/>
              </w:rPr>
              <w:t>0</w:t>
            </w:r>
            <w:r w:rsidR="007035CF">
              <w:rPr>
                <w:rFonts w:ascii="Arial" w:hAnsi="Arial" w:cs="Arial"/>
                <w:b/>
                <w:color w:val="000000" w:themeColor="text1"/>
                <w:sz w:val="24"/>
                <w:szCs w:val="24"/>
              </w:rPr>
              <w:t>6</w:t>
            </w:r>
            <w:r>
              <w:rPr>
                <w:rFonts w:ascii="Arial" w:hAnsi="Arial" w:cs="Arial"/>
                <w:color w:val="000000" w:themeColor="text1"/>
                <w:sz w:val="24"/>
                <w:szCs w:val="24"/>
              </w:rPr>
              <w:t>) photocopies simples.</w:t>
            </w:r>
          </w:p>
          <w:p w:rsidR="00713116" w:rsidRDefault="00713116" w:rsidP="001731E6">
            <w:pPr>
              <w:widowControl w:val="0"/>
              <w:autoSpaceDE w:val="0"/>
              <w:spacing w:after="120"/>
              <w:jc w:val="both"/>
              <w:rPr>
                <w:rFonts w:ascii="Arial" w:hAnsi="Arial" w:cs="Arial"/>
                <w:color w:val="000000" w:themeColor="text1"/>
                <w:sz w:val="24"/>
                <w:szCs w:val="24"/>
              </w:rPr>
            </w:pPr>
            <w:r>
              <w:rPr>
                <w:rFonts w:ascii="Arial" w:hAnsi="Arial" w:cs="Arial"/>
                <w:color w:val="000000" w:themeColor="text1"/>
                <w:sz w:val="24"/>
                <w:szCs w:val="24"/>
              </w:rPr>
              <w:t>Elle contiendra :</w:t>
            </w:r>
          </w:p>
          <w:p w:rsidR="00713116" w:rsidRDefault="00713116" w:rsidP="001731E6">
            <w:pPr>
              <w:widowControl w:val="0"/>
              <w:autoSpaceDE w:val="0"/>
              <w:jc w:val="both"/>
              <w:rPr>
                <w:rFonts w:ascii="Arial" w:hAnsi="Arial" w:cs="Arial"/>
                <w:color w:val="000000" w:themeColor="text1"/>
                <w:sz w:val="24"/>
                <w:szCs w:val="24"/>
              </w:rPr>
            </w:pPr>
            <w:r>
              <w:rPr>
                <w:rFonts w:ascii="Arial" w:hAnsi="Arial" w:cs="Arial"/>
                <w:color w:val="000000" w:themeColor="text1"/>
                <w:sz w:val="24"/>
                <w:szCs w:val="24"/>
              </w:rPr>
              <w:t xml:space="preserve">  C.1. La soumission de l’entreprise suivant le modèle joint en annexe, </w:t>
            </w:r>
            <w:r w:rsidR="00251BD3">
              <w:rPr>
                <w:rFonts w:ascii="Arial" w:hAnsi="Arial" w:cs="Arial"/>
                <w:color w:val="000000" w:themeColor="text1"/>
                <w:sz w:val="24"/>
                <w:szCs w:val="24"/>
              </w:rPr>
              <w:t xml:space="preserve">timbrée, </w:t>
            </w:r>
            <w:r>
              <w:rPr>
                <w:rFonts w:ascii="Arial" w:hAnsi="Arial" w:cs="Arial"/>
                <w:color w:val="000000" w:themeColor="text1"/>
                <w:sz w:val="24"/>
                <w:szCs w:val="24"/>
              </w:rPr>
              <w:t>datée et signée </w:t>
            </w:r>
            <w:r w:rsidR="00251BD3">
              <w:rPr>
                <w:rFonts w:ascii="Arial" w:hAnsi="Arial" w:cs="Arial"/>
                <w:color w:val="000000" w:themeColor="text1"/>
                <w:sz w:val="24"/>
                <w:szCs w:val="24"/>
              </w:rPr>
              <w:t xml:space="preserve">par le Directeur Général </w:t>
            </w:r>
            <w:r>
              <w:rPr>
                <w:rFonts w:ascii="Arial" w:hAnsi="Arial" w:cs="Arial"/>
                <w:color w:val="000000" w:themeColor="text1"/>
                <w:sz w:val="24"/>
                <w:szCs w:val="24"/>
              </w:rPr>
              <w:t>;</w:t>
            </w:r>
          </w:p>
          <w:p w:rsidR="00713116" w:rsidRDefault="00713116" w:rsidP="001731E6">
            <w:pPr>
              <w:widowControl w:val="0"/>
              <w:autoSpaceDE w:val="0"/>
              <w:jc w:val="both"/>
              <w:rPr>
                <w:rFonts w:ascii="Arial" w:hAnsi="Arial" w:cs="Arial"/>
                <w:color w:val="000000" w:themeColor="text1"/>
                <w:sz w:val="24"/>
                <w:szCs w:val="24"/>
              </w:rPr>
            </w:pPr>
            <w:r>
              <w:rPr>
                <w:rFonts w:ascii="Arial" w:hAnsi="Arial" w:cs="Arial"/>
                <w:color w:val="000000" w:themeColor="text1"/>
                <w:sz w:val="24"/>
                <w:szCs w:val="24"/>
              </w:rPr>
              <w:t xml:space="preserve">  C.2. Le devis estimatif et quantitatif conforme au cadre donné dans le </w:t>
            </w:r>
            <w:r w:rsidRPr="00A134A2">
              <w:rPr>
                <w:rFonts w:ascii="Arial" w:hAnsi="Arial" w:cs="Arial"/>
                <w:b/>
                <w:color w:val="000000" w:themeColor="text1"/>
                <w:sz w:val="24"/>
                <w:szCs w:val="24"/>
              </w:rPr>
              <w:t>DAO</w:t>
            </w:r>
            <w:r>
              <w:rPr>
                <w:rFonts w:ascii="Arial" w:hAnsi="Arial" w:cs="Arial"/>
                <w:color w:val="000000" w:themeColor="text1"/>
                <w:sz w:val="24"/>
                <w:szCs w:val="24"/>
              </w:rPr>
              <w:t>, paraphé</w:t>
            </w:r>
            <w:r w:rsidR="00647D02">
              <w:rPr>
                <w:rFonts w:ascii="Arial" w:hAnsi="Arial" w:cs="Arial"/>
                <w:color w:val="000000" w:themeColor="text1"/>
                <w:sz w:val="24"/>
                <w:szCs w:val="24"/>
              </w:rPr>
              <w:t>, daté</w:t>
            </w:r>
            <w:r>
              <w:rPr>
                <w:rFonts w:ascii="Arial" w:hAnsi="Arial" w:cs="Arial"/>
                <w:color w:val="000000" w:themeColor="text1"/>
                <w:sz w:val="24"/>
                <w:szCs w:val="24"/>
              </w:rPr>
              <w:t xml:space="preserve"> et signé ;</w:t>
            </w:r>
          </w:p>
          <w:p w:rsidR="00713116" w:rsidRDefault="00713116" w:rsidP="001731E6">
            <w:pPr>
              <w:widowControl w:val="0"/>
              <w:autoSpaceDE w:val="0"/>
              <w:jc w:val="both"/>
              <w:rPr>
                <w:rFonts w:ascii="Arial" w:hAnsi="Arial" w:cs="Arial"/>
                <w:color w:val="000000" w:themeColor="text1"/>
                <w:sz w:val="24"/>
                <w:szCs w:val="24"/>
              </w:rPr>
            </w:pPr>
            <w:r>
              <w:rPr>
                <w:rFonts w:ascii="Arial" w:hAnsi="Arial" w:cs="Arial"/>
                <w:color w:val="000000" w:themeColor="text1"/>
                <w:sz w:val="24"/>
                <w:szCs w:val="24"/>
              </w:rPr>
              <w:t xml:space="preserve">  C.3. Le bordereau des prix unitaires conforme au cadre donnée dans le </w:t>
            </w:r>
            <w:r w:rsidRPr="00A134A2">
              <w:rPr>
                <w:rFonts w:ascii="Arial" w:hAnsi="Arial" w:cs="Arial"/>
                <w:b/>
                <w:color w:val="000000" w:themeColor="text1"/>
                <w:sz w:val="24"/>
                <w:szCs w:val="24"/>
              </w:rPr>
              <w:t>DAO</w:t>
            </w:r>
            <w:r>
              <w:rPr>
                <w:rFonts w:ascii="Arial" w:hAnsi="Arial" w:cs="Arial"/>
                <w:color w:val="000000" w:themeColor="text1"/>
                <w:sz w:val="24"/>
                <w:szCs w:val="24"/>
              </w:rPr>
              <w:t>, paraphé</w:t>
            </w:r>
            <w:r w:rsidR="00647D02">
              <w:rPr>
                <w:rFonts w:ascii="Arial" w:hAnsi="Arial" w:cs="Arial"/>
                <w:color w:val="000000" w:themeColor="text1"/>
                <w:sz w:val="24"/>
                <w:szCs w:val="24"/>
              </w:rPr>
              <w:t>, daté</w:t>
            </w:r>
            <w:r>
              <w:rPr>
                <w:rFonts w:ascii="Arial" w:hAnsi="Arial" w:cs="Arial"/>
                <w:color w:val="000000" w:themeColor="text1"/>
                <w:sz w:val="24"/>
                <w:szCs w:val="24"/>
              </w:rPr>
              <w:t xml:space="preserve"> et signé ;</w:t>
            </w:r>
          </w:p>
          <w:p w:rsidR="00713116" w:rsidRDefault="00713116" w:rsidP="001731E6">
            <w:pPr>
              <w:widowControl w:val="0"/>
              <w:autoSpaceDE w:val="0"/>
              <w:spacing w:after="120"/>
              <w:jc w:val="both"/>
              <w:rPr>
                <w:rFonts w:ascii="Arial" w:hAnsi="Arial" w:cs="Arial"/>
                <w:color w:val="000000" w:themeColor="text1"/>
                <w:sz w:val="24"/>
                <w:szCs w:val="24"/>
              </w:rPr>
            </w:pPr>
            <w:r>
              <w:rPr>
                <w:rFonts w:ascii="Arial" w:hAnsi="Arial" w:cs="Arial"/>
                <w:color w:val="000000" w:themeColor="text1"/>
                <w:sz w:val="24"/>
                <w:szCs w:val="24"/>
              </w:rPr>
              <w:t xml:space="preserve">  C.4. Le sous détail des prix conforme au cadre donnée dans le </w:t>
            </w:r>
            <w:r w:rsidRPr="00A134A2">
              <w:rPr>
                <w:rFonts w:ascii="Arial" w:hAnsi="Arial" w:cs="Arial"/>
                <w:b/>
                <w:color w:val="000000" w:themeColor="text1"/>
                <w:sz w:val="24"/>
                <w:szCs w:val="24"/>
              </w:rPr>
              <w:t>DAO</w:t>
            </w:r>
            <w:r>
              <w:rPr>
                <w:rFonts w:ascii="Arial" w:hAnsi="Arial" w:cs="Arial"/>
                <w:color w:val="000000" w:themeColor="text1"/>
                <w:sz w:val="24"/>
                <w:szCs w:val="24"/>
              </w:rPr>
              <w:t>,</w:t>
            </w:r>
            <w:r w:rsidR="00647D02">
              <w:rPr>
                <w:rFonts w:ascii="Arial" w:hAnsi="Arial" w:cs="Arial"/>
                <w:color w:val="000000" w:themeColor="text1"/>
                <w:sz w:val="24"/>
                <w:szCs w:val="24"/>
              </w:rPr>
              <w:t xml:space="preserve"> daté,</w:t>
            </w:r>
            <w:r>
              <w:rPr>
                <w:rFonts w:ascii="Arial" w:hAnsi="Arial" w:cs="Arial"/>
                <w:color w:val="000000" w:themeColor="text1"/>
                <w:sz w:val="24"/>
                <w:szCs w:val="24"/>
              </w:rPr>
              <w:t xml:space="preserve"> signé et paraphé.</w:t>
            </w:r>
          </w:p>
          <w:p w:rsidR="00713116" w:rsidRPr="00A134A2" w:rsidRDefault="00713116" w:rsidP="001731E6">
            <w:pPr>
              <w:jc w:val="both"/>
              <w:rPr>
                <w:rFonts w:ascii="Arial" w:hAnsi="Arial" w:cs="Arial"/>
                <w:color w:val="000000" w:themeColor="text1"/>
                <w:sz w:val="24"/>
                <w:szCs w:val="24"/>
              </w:rPr>
            </w:pPr>
            <w:r w:rsidRPr="00A134A2">
              <w:rPr>
                <w:rFonts w:ascii="Arial" w:hAnsi="Arial" w:cs="Arial"/>
                <w:color w:val="000000" w:themeColor="text1"/>
                <w:sz w:val="24"/>
                <w:szCs w:val="24"/>
              </w:rPr>
              <w:t>Le montant de l’offre sera obtenu par application des prix uni</w:t>
            </w:r>
            <w:r>
              <w:rPr>
                <w:rFonts w:ascii="Arial" w:hAnsi="Arial" w:cs="Arial"/>
                <w:color w:val="000000" w:themeColor="text1"/>
                <w:sz w:val="24"/>
                <w:szCs w:val="24"/>
              </w:rPr>
              <w:t xml:space="preserve">taires aux quantités à exécuter </w:t>
            </w:r>
            <w:r w:rsidRPr="00A134A2">
              <w:rPr>
                <w:rFonts w:ascii="Arial" w:hAnsi="Arial" w:cs="Arial"/>
                <w:color w:val="000000" w:themeColor="text1"/>
                <w:sz w:val="24"/>
                <w:szCs w:val="24"/>
              </w:rPr>
              <w:t>; Les prix seront fermes et non révisables pour l’ensemble des prestations et des corps d’état définis au présent Dossier d’Appel d’Offres.</w:t>
            </w:r>
          </w:p>
          <w:p w:rsidR="00713116" w:rsidRPr="00A134A2" w:rsidRDefault="00713116" w:rsidP="001731E6">
            <w:pPr>
              <w:jc w:val="both"/>
              <w:rPr>
                <w:rFonts w:ascii="Arial" w:hAnsi="Arial" w:cs="Arial"/>
                <w:color w:val="000000" w:themeColor="text1"/>
                <w:sz w:val="24"/>
                <w:szCs w:val="24"/>
              </w:rPr>
            </w:pPr>
            <w:r w:rsidRPr="00A134A2">
              <w:rPr>
                <w:rFonts w:ascii="Arial" w:hAnsi="Arial" w:cs="Arial"/>
                <w:color w:val="000000" w:themeColor="text1"/>
                <w:sz w:val="24"/>
                <w:szCs w:val="24"/>
              </w:rPr>
              <w:t xml:space="preserve">Ce montant sera calculé toutes taxes comprises et la valeur de la taxe sur la valeur ajoutée (T.V.A.) sera égale à </w:t>
            </w:r>
            <w:r>
              <w:rPr>
                <w:rFonts w:ascii="Arial" w:hAnsi="Arial" w:cs="Arial"/>
                <w:b/>
                <w:color w:val="000000" w:themeColor="text1"/>
                <w:sz w:val="24"/>
                <w:szCs w:val="24"/>
              </w:rPr>
              <w:t>19,25</w:t>
            </w:r>
            <w:r w:rsidRPr="00A134A2">
              <w:rPr>
                <w:rFonts w:ascii="Arial" w:hAnsi="Arial" w:cs="Arial"/>
                <w:b/>
                <w:color w:val="000000" w:themeColor="text1"/>
                <w:sz w:val="24"/>
                <w:szCs w:val="24"/>
              </w:rPr>
              <w:t>%</w:t>
            </w:r>
            <w:r w:rsidRPr="00A134A2">
              <w:rPr>
                <w:rFonts w:ascii="Arial" w:hAnsi="Arial" w:cs="Arial"/>
                <w:color w:val="000000" w:themeColor="text1"/>
                <w:sz w:val="24"/>
                <w:szCs w:val="24"/>
              </w:rPr>
              <w:t>. Il comportera les droits de douanes et les frais de timbre et d’enregistrement ainsi que l’impôt sur le revenu (</w:t>
            </w:r>
            <w:r w:rsidRPr="00A134A2">
              <w:rPr>
                <w:rFonts w:ascii="Arial" w:hAnsi="Arial" w:cs="Arial"/>
                <w:b/>
                <w:color w:val="000000" w:themeColor="text1"/>
                <w:sz w:val="24"/>
                <w:szCs w:val="24"/>
              </w:rPr>
              <w:t>IR</w:t>
            </w:r>
            <w:r w:rsidRPr="00A134A2">
              <w:rPr>
                <w:rFonts w:ascii="Arial" w:hAnsi="Arial" w:cs="Arial"/>
                <w:color w:val="000000" w:themeColor="text1"/>
                <w:sz w:val="24"/>
                <w:szCs w:val="24"/>
              </w:rPr>
              <w:t>)</w:t>
            </w:r>
            <w:r w:rsidR="0008655F" w:rsidRPr="0008655F">
              <w:rPr>
                <w:rFonts w:ascii="Arial" w:hAnsi="Arial" w:cs="Arial"/>
                <w:b/>
                <w:color w:val="000000" w:themeColor="text1"/>
                <w:sz w:val="24"/>
                <w:szCs w:val="24"/>
              </w:rPr>
              <w:t>5,5%</w:t>
            </w:r>
            <w:r w:rsidR="00647D02">
              <w:rPr>
                <w:rFonts w:ascii="Arial" w:hAnsi="Arial" w:cs="Arial"/>
                <w:b/>
                <w:color w:val="000000" w:themeColor="text1"/>
                <w:sz w:val="24"/>
                <w:szCs w:val="24"/>
              </w:rPr>
              <w:t>, 2,2%</w:t>
            </w:r>
            <w:r w:rsidRPr="00A134A2">
              <w:rPr>
                <w:rFonts w:ascii="Arial" w:hAnsi="Arial" w:cs="Arial"/>
                <w:color w:val="000000" w:themeColor="text1"/>
                <w:sz w:val="24"/>
                <w:szCs w:val="24"/>
              </w:rPr>
              <w:t>.</w:t>
            </w:r>
          </w:p>
          <w:p w:rsidR="00713116" w:rsidRDefault="00713116" w:rsidP="001731E6">
            <w:pPr>
              <w:widowControl w:val="0"/>
              <w:autoSpaceDE w:val="0"/>
              <w:spacing w:after="120"/>
              <w:jc w:val="both"/>
              <w:rPr>
                <w:rFonts w:ascii="Arial" w:hAnsi="Arial" w:cs="Arial"/>
                <w:color w:val="000000" w:themeColor="text1"/>
                <w:sz w:val="24"/>
                <w:szCs w:val="24"/>
              </w:rPr>
            </w:pPr>
            <w:r w:rsidRPr="00A134A2">
              <w:rPr>
                <w:rFonts w:ascii="Arial" w:hAnsi="Arial" w:cs="Arial"/>
                <w:color w:val="000000" w:themeColor="text1"/>
                <w:sz w:val="24"/>
                <w:szCs w:val="24"/>
              </w:rPr>
              <w:t>Les p</w:t>
            </w:r>
            <w:r>
              <w:rPr>
                <w:rFonts w:ascii="Arial" w:hAnsi="Arial" w:cs="Arial"/>
                <w:color w:val="000000" w:themeColor="text1"/>
                <w:sz w:val="24"/>
                <w:szCs w:val="24"/>
              </w:rPr>
              <w:t xml:space="preserve">rix seront obligatoirement en </w:t>
            </w:r>
            <w:r w:rsidRPr="00A134A2">
              <w:rPr>
                <w:rFonts w:ascii="Arial" w:hAnsi="Arial" w:cs="Arial"/>
                <w:b/>
                <w:color w:val="000000" w:themeColor="text1"/>
                <w:sz w:val="24"/>
                <w:szCs w:val="24"/>
              </w:rPr>
              <w:t>Francs CFA</w:t>
            </w:r>
            <w:r w:rsidRPr="00A134A2">
              <w:rPr>
                <w:rFonts w:ascii="Arial" w:hAnsi="Arial" w:cs="Arial"/>
                <w:color w:val="000000" w:themeColor="text1"/>
                <w:sz w:val="24"/>
                <w:szCs w:val="24"/>
              </w:rPr>
              <w:t xml:space="preserve">. L’établissement des prix se fera sur la base des conditions économiques en vigueur </w:t>
            </w:r>
            <w:r>
              <w:rPr>
                <w:rFonts w:ascii="Arial" w:hAnsi="Arial" w:cs="Arial"/>
                <w:color w:val="000000" w:themeColor="text1"/>
                <w:sz w:val="24"/>
                <w:szCs w:val="24"/>
              </w:rPr>
              <w:t>au sein de la</w:t>
            </w:r>
            <w:r w:rsidRPr="00A134A2">
              <w:rPr>
                <w:rFonts w:ascii="Arial" w:hAnsi="Arial" w:cs="Arial"/>
                <w:color w:val="000000" w:themeColor="text1"/>
                <w:sz w:val="24"/>
                <w:szCs w:val="24"/>
              </w:rPr>
              <w:t xml:space="preserve"> République du Cameroun à la date de remise des offres.</w:t>
            </w:r>
          </w:p>
          <w:p w:rsidR="00713116" w:rsidRPr="00A134A2" w:rsidRDefault="00713116" w:rsidP="001731E6">
            <w:pPr>
              <w:widowControl w:val="0"/>
              <w:autoSpaceDE w:val="0"/>
              <w:spacing w:after="120"/>
              <w:jc w:val="both"/>
              <w:rPr>
                <w:rFonts w:ascii="Arial" w:hAnsi="Arial" w:cs="Arial"/>
                <w:sz w:val="24"/>
                <w:szCs w:val="24"/>
              </w:rPr>
            </w:pPr>
            <w:r w:rsidRPr="00A134A2">
              <w:rPr>
                <w:rFonts w:ascii="Arial" w:hAnsi="Arial" w:cs="Arial"/>
                <w:i/>
                <w:color w:val="000000" w:themeColor="text1"/>
                <w:sz w:val="24"/>
                <w:szCs w:val="24"/>
              </w:rPr>
              <w:t>N.B. </w:t>
            </w:r>
            <w:r w:rsidR="00B970D6" w:rsidRPr="00A134A2">
              <w:rPr>
                <w:rFonts w:ascii="Arial" w:hAnsi="Arial" w:cs="Arial"/>
                <w:i/>
                <w:color w:val="000000" w:themeColor="text1"/>
                <w:sz w:val="24"/>
                <w:szCs w:val="24"/>
              </w:rPr>
              <w:t>:</w:t>
            </w:r>
            <w:r w:rsidR="00B970D6" w:rsidRPr="00A134A2">
              <w:rPr>
                <w:rFonts w:ascii="Arial" w:hAnsi="Arial" w:cs="Arial"/>
                <w:i/>
                <w:iCs/>
                <w:sz w:val="24"/>
                <w:szCs w:val="24"/>
              </w:rPr>
              <w:t xml:space="preserve"> Les</w:t>
            </w:r>
            <w:r w:rsidRPr="00A134A2">
              <w:rPr>
                <w:rFonts w:ascii="Arial" w:hAnsi="Arial" w:cs="Arial"/>
                <w:i/>
                <w:iCs/>
                <w:sz w:val="24"/>
                <w:szCs w:val="24"/>
              </w:rPr>
              <w:t xml:space="preserve"> différentes parties d’un même dossier doivent obligatoirement être séparées par </w:t>
            </w:r>
            <w:r>
              <w:rPr>
                <w:rFonts w:ascii="Arial" w:hAnsi="Arial" w:cs="Arial"/>
                <w:i/>
                <w:iCs/>
                <w:sz w:val="24"/>
                <w:szCs w:val="24"/>
              </w:rPr>
              <w:t>d</w:t>
            </w:r>
            <w:r w:rsidRPr="00A134A2">
              <w:rPr>
                <w:rFonts w:ascii="Arial" w:hAnsi="Arial" w:cs="Arial"/>
                <w:i/>
                <w:iCs/>
                <w:sz w:val="24"/>
                <w:szCs w:val="24"/>
              </w:rPr>
              <w:t>es intercalaires de couleur aussi bien dans l’original que dans les copies, de manière à faciliter son examen.</w:t>
            </w:r>
          </w:p>
        </w:tc>
      </w:tr>
    </w:tbl>
    <w:p w:rsidR="00713116" w:rsidRDefault="00713116" w:rsidP="00713116">
      <w:pPr>
        <w:suppressAutoHyphens/>
        <w:autoSpaceDN w:val="0"/>
        <w:spacing w:before="120" w:line="276" w:lineRule="auto"/>
        <w:jc w:val="both"/>
        <w:textAlignment w:val="baseline"/>
        <w:rPr>
          <w:rFonts w:ascii="Arial" w:hAnsi="Arial" w:cs="Arial"/>
          <w:sz w:val="24"/>
          <w:szCs w:val="24"/>
        </w:rPr>
      </w:pPr>
    </w:p>
    <w:p w:rsidR="00713116" w:rsidRDefault="00713116" w:rsidP="00713116">
      <w:pPr>
        <w:suppressAutoHyphens/>
        <w:autoSpaceDN w:val="0"/>
        <w:spacing w:before="120" w:line="276" w:lineRule="auto"/>
        <w:jc w:val="both"/>
        <w:textAlignment w:val="baseline"/>
        <w:rPr>
          <w:rFonts w:ascii="Arial" w:hAnsi="Arial" w:cs="Arial"/>
          <w:b/>
          <w:sz w:val="24"/>
          <w:szCs w:val="24"/>
        </w:rPr>
      </w:pPr>
    </w:p>
    <w:tbl>
      <w:tblPr>
        <w:tblStyle w:val="Grilledutableau"/>
        <w:tblW w:w="10343" w:type="dxa"/>
        <w:tblLook w:val="04A0"/>
      </w:tblPr>
      <w:tblGrid>
        <w:gridCol w:w="1413"/>
        <w:gridCol w:w="8930"/>
      </w:tblGrid>
      <w:tr w:rsidR="00713116" w:rsidTr="001731E6">
        <w:tc>
          <w:tcPr>
            <w:tcW w:w="1413" w:type="dxa"/>
            <w:vAlign w:val="center"/>
          </w:tcPr>
          <w:p w:rsidR="00713116" w:rsidRPr="008224EC" w:rsidRDefault="00713116" w:rsidP="001731E6">
            <w:pPr>
              <w:jc w:val="center"/>
              <w:rPr>
                <w:rFonts w:ascii="Segoe UI Semibold" w:hAnsi="Segoe UI Semibold" w:cs="Segoe UI Semibold"/>
                <w:b/>
                <w:sz w:val="24"/>
                <w:szCs w:val="24"/>
              </w:rPr>
            </w:pPr>
            <w:r>
              <w:rPr>
                <w:rFonts w:ascii="Segoe UI Semibold" w:hAnsi="Segoe UI Semibold" w:cs="Segoe UI Semibold"/>
                <w:b/>
                <w:sz w:val="24"/>
                <w:szCs w:val="24"/>
              </w:rPr>
              <w:t>Références du RGAO</w:t>
            </w:r>
          </w:p>
        </w:tc>
        <w:tc>
          <w:tcPr>
            <w:tcW w:w="8930" w:type="dxa"/>
            <w:vAlign w:val="center"/>
          </w:tcPr>
          <w:p w:rsidR="00713116" w:rsidRPr="008224EC" w:rsidRDefault="00713116" w:rsidP="001731E6">
            <w:pPr>
              <w:jc w:val="center"/>
              <w:rPr>
                <w:rFonts w:ascii="Segoe UI Semibold" w:hAnsi="Segoe UI Semibold" w:cs="Segoe UI Semibold"/>
                <w:b/>
                <w:sz w:val="24"/>
                <w:szCs w:val="24"/>
              </w:rPr>
            </w:pPr>
            <w:r>
              <w:rPr>
                <w:rFonts w:ascii="Segoe UI Semibold" w:hAnsi="Segoe UI Semibold" w:cs="Segoe UI Semibold"/>
                <w:b/>
                <w:sz w:val="24"/>
                <w:szCs w:val="24"/>
              </w:rPr>
              <w:t>DESIGNATION</w:t>
            </w:r>
          </w:p>
        </w:tc>
      </w:tr>
      <w:tr w:rsidR="00713116" w:rsidTr="001731E6">
        <w:tc>
          <w:tcPr>
            <w:tcW w:w="1413" w:type="dxa"/>
            <w:vAlign w:val="center"/>
          </w:tcPr>
          <w:p w:rsidR="00713116" w:rsidRDefault="00713116" w:rsidP="001731E6">
            <w:pPr>
              <w:jc w:val="center"/>
              <w:rPr>
                <w:rFonts w:ascii="Segoe UI Semibold" w:hAnsi="Segoe UI Semibold" w:cs="Segoe UI Semibold"/>
                <w:b/>
                <w:sz w:val="24"/>
                <w:szCs w:val="24"/>
              </w:rPr>
            </w:pPr>
            <w:r>
              <w:rPr>
                <w:rFonts w:ascii="Segoe UI Semibold" w:hAnsi="Segoe UI Semibold" w:cs="Segoe UI Semibold"/>
                <w:b/>
                <w:sz w:val="24"/>
                <w:szCs w:val="24"/>
              </w:rPr>
              <w:t>14.4.</w:t>
            </w:r>
          </w:p>
        </w:tc>
        <w:tc>
          <w:tcPr>
            <w:tcW w:w="8930" w:type="dxa"/>
          </w:tcPr>
          <w:p w:rsidR="00713116" w:rsidRPr="00301B9E" w:rsidRDefault="00713116" w:rsidP="001731E6">
            <w:pPr>
              <w:spacing w:line="276" w:lineRule="auto"/>
              <w:jc w:val="both"/>
              <w:rPr>
                <w:rFonts w:ascii="Arial" w:hAnsi="Arial" w:cs="Arial"/>
                <w:b/>
              </w:rPr>
            </w:pPr>
            <w:r>
              <w:rPr>
                <w:rFonts w:ascii="Arial" w:hAnsi="Arial" w:cs="Arial"/>
                <w:color w:val="000000" w:themeColor="text1"/>
                <w:sz w:val="24"/>
                <w:szCs w:val="24"/>
              </w:rPr>
              <w:t>Les prix du marché ne sont pas révisables.</w:t>
            </w:r>
          </w:p>
        </w:tc>
      </w:tr>
      <w:tr w:rsidR="00713116" w:rsidTr="001731E6">
        <w:trPr>
          <w:trHeight w:val="605"/>
        </w:trPr>
        <w:tc>
          <w:tcPr>
            <w:tcW w:w="1413" w:type="dxa"/>
            <w:vAlign w:val="center"/>
          </w:tcPr>
          <w:p w:rsidR="00713116" w:rsidRPr="008224EC" w:rsidRDefault="00713116" w:rsidP="001731E6">
            <w:pPr>
              <w:jc w:val="center"/>
              <w:rPr>
                <w:rFonts w:ascii="Segoe UI Semibold" w:hAnsi="Segoe UI Semibold" w:cs="Segoe UI Semibold"/>
                <w:b/>
                <w:sz w:val="24"/>
                <w:szCs w:val="24"/>
              </w:rPr>
            </w:pPr>
            <w:r>
              <w:rPr>
                <w:rFonts w:ascii="Segoe UI Semibold" w:hAnsi="Segoe UI Semibold" w:cs="Segoe UI Semibold"/>
                <w:b/>
                <w:sz w:val="24"/>
                <w:szCs w:val="24"/>
              </w:rPr>
              <w:t>16.1.</w:t>
            </w:r>
          </w:p>
        </w:tc>
        <w:tc>
          <w:tcPr>
            <w:tcW w:w="8930" w:type="dxa"/>
            <w:vAlign w:val="center"/>
          </w:tcPr>
          <w:p w:rsidR="00713116" w:rsidRPr="00937EA5" w:rsidRDefault="00713116" w:rsidP="001731E6">
            <w:pPr>
              <w:widowControl w:val="0"/>
              <w:suppressAutoHyphens/>
              <w:autoSpaceDE w:val="0"/>
              <w:autoSpaceDN w:val="0"/>
              <w:spacing w:line="276" w:lineRule="auto"/>
              <w:textAlignment w:val="baseline"/>
              <w:rPr>
                <w:rFonts w:ascii="Arial" w:hAnsi="Arial" w:cs="Arial"/>
                <w:b/>
                <w:sz w:val="24"/>
                <w:szCs w:val="24"/>
              </w:rPr>
            </w:pPr>
            <w:r w:rsidRPr="00937EA5">
              <w:rPr>
                <w:rFonts w:ascii="Arial" w:hAnsi="Arial" w:cs="Arial"/>
                <w:color w:val="231F20"/>
                <w:sz w:val="24"/>
                <w:szCs w:val="24"/>
              </w:rPr>
              <w:t>L</w:t>
            </w:r>
            <w:r>
              <w:rPr>
                <w:rFonts w:ascii="Arial" w:hAnsi="Arial" w:cs="Arial"/>
                <w:color w:val="231F20"/>
                <w:sz w:val="24"/>
                <w:szCs w:val="24"/>
              </w:rPr>
              <w:t xml:space="preserve">apériode de validité des offres est de </w:t>
            </w:r>
            <w:r w:rsidRPr="00937EA5">
              <w:rPr>
                <w:rFonts w:ascii="Arial" w:hAnsi="Arial" w:cs="Arial"/>
                <w:b/>
                <w:color w:val="231F20"/>
                <w:sz w:val="24"/>
                <w:szCs w:val="24"/>
              </w:rPr>
              <w:t>quatre-vingt-dix</w:t>
            </w:r>
            <w:r w:rsidRPr="00937EA5">
              <w:rPr>
                <w:rFonts w:ascii="Arial" w:hAnsi="Arial" w:cs="Arial"/>
                <w:color w:val="231F20"/>
                <w:sz w:val="24"/>
                <w:szCs w:val="24"/>
              </w:rPr>
              <w:t>(</w:t>
            </w:r>
            <w:r>
              <w:rPr>
                <w:rFonts w:ascii="Arial" w:hAnsi="Arial" w:cs="Arial"/>
                <w:b/>
                <w:color w:val="231F20"/>
                <w:sz w:val="24"/>
                <w:szCs w:val="24"/>
              </w:rPr>
              <w:t>90</w:t>
            </w:r>
            <w:r w:rsidRPr="00937EA5">
              <w:rPr>
                <w:rFonts w:ascii="Arial" w:hAnsi="Arial" w:cs="Arial"/>
                <w:color w:val="231F20"/>
                <w:sz w:val="24"/>
                <w:szCs w:val="24"/>
              </w:rPr>
              <w:t xml:space="preserve">) </w:t>
            </w:r>
            <w:r w:rsidRPr="00937EA5">
              <w:rPr>
                <w:rFonts w:ascii="Arial" w:hAnsi="Arial" w:cs="Arial"/>
                <w:b/>
                <w:color w:val="231F20"/>
                <w:sz w:val="24"/>
                <w:szCs w:val="24"/>
              </w:rPr>
              <w:t>jours</w:t>
            </w:r>
            <w:r>
              <w:rPr>
                <w:rFonts w:ascii="Arial" w:hAnsi="Arial" w:cs="Arial"/>
                <w:color w:val="231F20"/>
                <w:sz w:val="24"/>
                <w:szCs w:val="24"/>
              </w:rPr>
              <w:t xml:space="preserve"> à compter de la date limite de dépôt des offres.</w:t>
            </w:r>
          </w:p>
        </w:tc>
      </w:tr>
      <w:tr w:rsidR="00713116" w:rsidTr="001731E6">
        <w:trPr>
          <w:trHeight w:val="605"/>
        </w:trPr>
        <w:tc>
          <w:tcPr>
            <w:tcW w:w="1413" w:type="dxa"/>
            <w:vAlign w:val="center"/>
          </w:tcPr>
          <w:p w:rsidR="00713116" w:rsidRDefault="00713116" w:rsidP="001731E6">
            <w:pPr>
              <w:jc w:val="center"/>
              <w:rPr>
                <w:rFonts w:ascii="Segoe UI Semibold" w:hAnsi="Segoe UI Semibold" w:cs="Segoe UI Semibold"/>
                <w:b/>
                <w:sz w:val="24"/>
                <w:szCs w:val="24"/>
              </w:rPr>
            </w:pPr>
            <w:r>
              <w:rPr>
                <w:rFonts w:ascii="Segoe UI Semibold" w:hAnsi="Segoe UI Semibold" w:cs="Segoe UI Semibold"/>
                <w:b/>
                <w:sz w:val="24"/>
                <w:szCs w:val="24"/>
              </w:rPr>
              <w:t>17.1.</w:t>
            </w:r>
          </w:p>
        </w:tc>
        <w:tc>
          <w:tcPr>
            <w:tcW w:w="8930" w:type="dxa"/>
            <w:vAlign w:val="center"/>
          </w:tcPr>
          <w:p w:rsidR="00713116" w:rsidRPr="00937EA5" w:rsidRDefault="00713116" w:rsidP="0008655F">
            <w:pPr>
              <w:widowControl w:val="0"/>
              <w:suppressAutoHyphens/>
              <w:autoSpaceDE w:val="0"/>
              <w:autoSpaceDN w:val="0"/>
              <w:spacing w:line="276" w:lineRule="auto"/>
              <w:jc w:val="both"/>
              <w:textAlignment w:val="baseline"/>
              <w:rPr>
                <w:rFonts w:ascii="Arial" w:hAnsi="Arial" w:cs="Arial"/>
                <w:color w:val="231F20"/>
                <w:sz w:val="24"/>
                <w:szCs w:val="24"/>
              </w:rPr>
            </w:pPr>
            <w:r>
              <w:rPr>
                <w:rFonts w:ascii="Arial" w:hAnsi="Arial" w:cs="Arial"/>
                <w:color w:val="231F20"/>
                <w:sz w:val="24"/>
                <w:szCs w:val="24"/>
              </w:rPr>
              <w:t xml:space="preserve">Le montant de la caution de soumission est fixé à </w:t>
            </w:r>
            <w:r w:rsidR="0008655F">
              <w:rPr>
                <w:rFonts w:ascii="Arial" w:hAnsi="Arial" w:cs="Arial"/>
                <w:b/>
                <w:color w:val="000000" w:themeColor="text1"/>
                <w:sz w:val="24"/>
              </w:rPr>
              <w:t>six</w:t>
            </w:r>
            <w:r w:rsidR="00D40919" w:rsidRPr="00A50B5B">
              <w:rPr>
                <w:rFonts w:ascii="Arial" w:hAnsi="Arial" w:cs="Arial"/>
                <w:b/>
                <w:color w:val="000000" w:themeColor="text1"/>
                <w:sz w:val="24"/>
              </w:rPr>
              <w:t xml:space="preserve"> cent </w:t>
            </w:r>
            <w:r w:rsidR="0008655F">
              <w:rPr>
                <w:rFonts w:ascii="Arial" w:hAnsi="Arial" w:cs="Arial"/>
                <w:b/>
                <w:color w:val="000000" w:themeColor="text1"/>
                <w:sz w:val="24"/>
              </w:rPr>
              <w:t>quatre-vingt-deux</w:t>
            </w:r>
            <w:r w:rsidR="00D40919" w:rsidRPr="00A50B5B">
              <w:rPr>
                <w:rFonts w:ascii="Arial" w:hAnsi="Arial" w:cs="Arial"/>
                <w:b/>
                <w:color w:val="000000" w:themeColor="text1"/>
                <w:sz w:val="24"/>
              </w:rPr>
              <w:t xml:space="preserve"> mille </w:t>
            </w:r>
            <w:r w:rsidR="00D40919">
              <w:rPr>
                <w:rFonts w:ascii="Arial" w:hAnsi="Arial" w:cs="Arial"/>
                <w:b/>
                <w:color w:val="000000" w:themeColor="text1"/>
                <w:sz w:val="24"/>
              </w:rPr>
              <w:t>trois</w:t>
            </w:r>
            <w:r w:rsidR="0008655F">
              <w:rPr>
                <w:rFonts w:ascii="Arial" w:hAnsi="Arial" w:cs="Arial"/>
                <w:b/>
                <w:color w:val="000000" w:themeColor="text1"/>
                <w:sz w:val="24"/>
              </w:rPr>
              <w:t>cent treize (682 313</w:t>
            </w:r>
            <w:r w:rsidR="00D40919" w:rsidRPr="00A50B5B">
              <w:rPr>
                <w:rFonts w:ascii="Arial" w:hAnsi="Arial" w:cs="Arial"/>
                <w:b/>
                <w:color w:val="000000" w:themeColor="text1"/>
                <w:sz w:val="24"/>
              </w:rPr>
              <w:t>) francs CFA</w:t>
            </w:r>
            <w:r>
              <w:rPr>
                <w:rFonts w:ascii="Arial" w:hAnsi="Arial" w:cs="Arial"/>
                <w:color w:val="231F20"/>
                <w:sz w:val="24"/>
                <w:szCs w:val="24"/>
              </w:rPr>
              <w:t>.</w:t>
            </w:r>
          </w:p>
        </w:tc>
      </w:tr>
      <w:tr w:rsidR="00713116" w:rsidTr="001731E6">
        <w:trPr>
          <w:trHeight w:val="605"/>
        </w:trPr>
        <w:tc>
          <w:tcPr>
            <w:tcW w:w="1413" w:type="dxa"/>
            <w:vAlign w:val="center"/>
          </w:tcPr>
          <w:p w:rsidR="00713116" w:rsidRDefault="00713116" w:rsidP="001731E6">
            <w:pPr>
              <w:jc w:val="center"/>
              <w:rPr>
                <w:rFonts w:ascii="Segoe UI Semibold" w:hAnsi="Segoe UI Semibold" w:cs="Segoe UI Semibold"/>
                <w:b/>
                <w:sz w:val="24"/>
                <w:szCs w:val="24"/>
              </w:rPr>
            </w:pPr>
            <w:r>
              <w:rPr>
                <w:rFonts w:ascii="Segoe UI Semibold" w:hAnsi="Segoe UI Semibold" w:cs="Segoe UI Semibold"/>
                <w:b/>
                <w:sz w:val="24"/>
                <w:szCs w:val="24"/>
              </w:rPr>
              <w:t>20.1.</w:t>
            </w:r>
          </w:p>
        </w:tc>
        <w:tc>
          <w:tcPr>
            <w:tcW w:w="8930" w:type="dxa"/>
            <w:vAlign w:val="center"/>
          </w:tcPr>
          <w:p w:rsidR="00713116" w:rsidRDefault="00713116" w:rsidP="001731E6">
            <w:pPr>
              <w:widowControl w:val="0"/>
              <w:autoSpaceDE w:val="0"/>
              <w:spacing w:line="276" w:lineRule="auto"/>
              <w:jc w:val="both"/>
              <w:rPr>
                <w:rFonts w:ascii="Arial" w:hAnsi="Arial" w:cs="Arial"/>
                <w:sz w:val="24"/>
                <w:szCs w:val="24"/>
              </w:rPr>
            </w:pPr>
            <w:r>
              <w:rPr>
                <w:rFonts w:ascii="Arial" w:hAnsi="Arial" w:cs="Arial"/>
                <w:sz w:val="24"/>
                <w:szCs w:val="24"/>
              </w:rPr>
              <w:t>L’offre de chaque soumissionnaire devra être présentée en</w:t>
            </w:r>
            <w:r w:rsidR="00251BD3">
              <w:rPr>
                <w:rFonts w:ascii="Arial" w:hAnsi="Arial" w:cs="Arial"/>
                <w:sz w:val="24"/>
                <w:szCs w:val="24"/>
              </w:rPr>
              <w:t>sept (</w:t>
            </w:r>
            <w:r w:rsidR="00251BD3">
              <w:rPr>
                <w:rFonts w:ascii="Arial" w:hAnsi="Arial" w:cs="Arial"/>
                <w:b/>
                <w:sz w:val="24"/>
                <w:szCs w:val="24"/>
              </w:rPr>
              <w:t>07)</w:t>
            </w:r>
            <w:r w:rsidRPr="00937EA5">
              <w:rPr>
                <w:rFonts w:ascii="Arial" w:hAnsi="Arial" w:cs="Arial"/>
                <w:sz w:val="24"/>
                <w:szCs w:val="24"/>
              </w:rPr>
              <w:t xml:space="preserve"> exemplaires dont </w:t>
            </w:r>
            <w:r>
              <w:rPr>
                <w:rFonts w:ascii="Arial" w:hAnsi="Arial" w:cs="Arial"/>
                <w:sz w:val="24"/>
                <w:szCs w:val="24"/>
              </w:rPr>
              <w:t>un (</w:t>
            </w:r>
            <w:r w:rsidRPr="00937EA5">
              <w:rPr>
                <w:rFonts w:ascii="Arial" w:hAnsi="Arial" w:cs="Arial"/>
                <w:b/>
                <w:sz w:val="24"/>
                <w:szCs w:val="24"/>
              </w:rPr>
              <w:t>01</w:t>
            </w:r>
            <w:r w:rsidRPr="00937EA5">
              <w:rPr>
                <w:rFonts w:ascii="Arial" w:hAnsi="Arial" w:cs="Arial"/>
                <w:sz w:val="24"/>
                <w:szCs w:val="24"/>
              </w:rPr>
              <w:t xml:space="preserve">) original et </w:t>
            </w:r>
            <w:r>
              <w:rPr>
                <w:rFonts w:ascii="Arial" w:hAnsi="Arial" w:cs="Arial"/>
                <w:sz w:val="24"/>
                <w:szCs w:val="24"/>
              </w:rPr>
              <w:t>s</w:t>
            </w:r>
            <w:r w:rsidR="00251BD3">
              <w:rPr>
                <w:rFonts w:ascii="Arial" w:hAnsi="Arial" w:cs="Arial"/>
                <w:sz w:val="24"/>
                <w:szCs w:val="24"/>
              </w:rPr>
              <w:t>ix</w:t>
            </w:r>
            <w:r>
              <w:rPr>
                <w:rFonts w:ascii="Arial" w:hAnsi="Arial" w:cs="Arial"/>
                <w:sz w:val="24"/>
                <w:szCs w:val="24"/>
              </w:rPr>
              <w:t xml:space="preserve"> (</w:t>
            </w:r>
            <w:r w:rsidRPr="00937EA5">
              <w:rPr>
                <w:rFonts w:ascii="Arial" w:hAnsi="Arial" w:cs="Arial"/>
                <w:b/>
                <w:sz w:val="24"/>
                <w:szCs w:val="24"/>
              </w:rPr>
              <w:t>0</w:t>
            </w:r>
            <w:r w:rsidR="00251BD3">
              <w:rPr>
                <w:rFonts w:ascii="Arial" w:hAnsi="Arial" w:cs="Arial"/>
                <w:b/>
                <w:sz w:val="24"/>
                <w:szCs w:val="24"/>
              </w:rPr>
              <w:t>6</w:t>
            </w:r>
            <w:r>
              <w:rPr>
                <w:rFonts w:ascii="Arial" w:hAnsi="Arial" w:cs="Arial"/>
                <w:sz w:val="24"/>
                <w:szCs w:val="24"/>
              </w:rPr>
              <w:t>)</w:t>
            </w:r>
            <w:r w:rsidRPr="00937EA5">
              <w:rPr>
                <w:rFonts w:ascii="Arial" w:hAnsi="Arial" w:cs="Arial"/>
                <w:sz w:val="24"/>
                <w:szCs w:val="24"/>
              </w:rPr>
              <w:t xml:space="preserve"> copies marqués comme tel</w:t>
            </w:r>
            <w:r>
              <w:rPr>
                <w:rFonts w:ascii="Arial" w:hAnsi="Arial" w:cs="Arial"/>
                <w:sz w:val="24"/>
                <w:szCs w:val="24"/>
              </w:rPr>
              <w:t>le</w:t>
            </w:r>
            <w:r w:rsidRPr="00937EA5">
              <w:rPr>
                <w:rFonts w:ascii="Arial" w:hAnsi="Arial" w:cs="Arial"/>
                <w:sz w:val="24"/>
                <w:szCs w:val="24"/>
              </w:rPr>
              <w:t>s</w:t>
            </w:r>
            <w:r>
              <w:rPr>
                <w:rFonts w:ascii="Arial" w:hAnsi="Arial" w:cs="Arial"/>
                <w:sz w:val="24"/>
                <w:szCs w:val="24"/>
              </w:rPr>
              <w:t>.</w:t>
            </w:r>
          </w:p>
          <w:p w:rsidR="00713116" w:rsidRPr="00937EA5" w:rsidRDefault="00713116" w:rsidP="001731E6">
            <w:pPr>
              <w:widowControl w:val="0"/>
              <w:autoSpaceDE w:val="0"/>
              <w:spacing w:line="276" w:lineRule="auto"/>
              <w:jc w:val="both"/>
              <w:rPr>
                <w:rFonts w:ascii="Arial" w:hAnsi="Arial" w:cs="Arial"/>
                <w:i/>
                <w:iCs/>
                <w:sz w:val="24"/>
                <w:szCs w:val="24"/>
              </w:rPr>
            </w:pPr>
            <w:r>
              <w:rPr>
                <w:rFonts w:ascii="Arial" w:hAnsi="Arial" w:cs="Arial"/>
                <w:sz w:val="24"/>
                <w:szCs w:val="24"/>
              </w:rPr>
              <w:t>Le volume contenant les originaux des documents portera clairement l’indication « </w:t>
            </w:r>
            <w:r w:rsidRPr="00AA1135">
              <w:rPr>
                <w:rFonts w:ascii="Arial" w:hAnsi="Arial" w:cs="Arial"/>
                <w:b/>
                <w:sz w:val="24"/>
                <w:szCs w:val="24"/>
              </w:rPr>
              <w:t>Original</w:t>
            </w:r>
            <w:r>
              <w:rPr>
                <w:rFonts w:ascii="Arial" w:hAnsi="Arial" w:cs="Arial"/>
                <w:sz w:val="24"/>
                <w:szCs w:val="24"/>
              </w:rPr>
              <w:t> » et le volume contenant les copies portera l’indication « </w:t>
            </w:r>
            <w:r w:rsidRPr="00AA1135">
              <w:rPr>
                <w:rFonts w:ascii="Arial" w:hAnsi="Arial" w:cs="Arial"/>
                <w:b/>
                <w:sz w:val="24"/>
                <w:szCs w:val="24"/>
              </w:rPr>
              <w:t>Copie</w:t>
            </w:r>
            <w:r>
              <w:rPr>
                <w:rFonts w:ascii="Arial" w:hAnsi="Arial" w:cs="Arial"/>
                <w:sz w:val="24"/>
                <w:szCs w:val="24"/>
              </w:rPr>
              <w:t> ».</w:t>
            </w:r>
          </w:p>
        </w:tc>
      </w:tr>
      <w:tr w:rsidR="00713116" w:rsidTr="001731E6">
        <w:trPr>
          <w:trHeight w:val="605"/>
        </w:trPr>
        <w:tc>
          <w:tcPr>
            <w:tcW w:w="1413" w:type="dxa"/>
            <w:vAlign w:val="center"/>
          </w:tcPr>
          <w:p w:rsidR="00713116" w:rsidRDefault="00713116" w:rsidP="001731E6">
            <w:pPr>
              <w:jc w:val="center"/>
              <w:rPr>
                <w:rFonts w:ascii="Segoe UI Semibold" w:hAnsi="Segoe UI Semibold" w:cs="Segoe UI Semibold"/>
                <w:b/>
                <w:sz w:val="24"/>
                <w:szCs w:val="24"/>
              </w:rPr>
            </w:pPr>
            <w:r>
              <w:rPr>
                <w:rFonts w:ascii="Segoe UI Semibold" w:hAnsi="Segoe UI Semibold" w:cs="Segoe UI Semibold"/>
                <w:b/>
                <w:sz w:val="24"/>
                <w:szCs w:val="24"/>
              </w:rPr>
              <w:t>21.2.</w:t>
            </w:r>
          </w:p>
        </w:tc>
        <w:tc>
          <w:tcPr>
            <w:tcW w:w="8930" w:type="dxa"/>
            <w:vAlign w:val="center"/>
          </w:tcPr>
          <w:p w:rsidR="00713116" w:rsidRPr="00C26735" w:rsidRDefault="00713116" w:rsidP="001731E6">
            <w:pPr>
              <w:widowControl w:val="0"/>
              <w:autoSpaceDE w:val="0"/>
              <w:spacing w:line="276" w:lineRule="auto"/>
              <w:jc w:val="both"/>
              <w:rPr>
                <w:rFonts w:ascii="Arial" w:hAnsi="Arial" w:cs="Arial"/>
                <w:sz w:val="24"/>
                <w:szCs w:val="24"/>
              </w:rPr>
            </w:pPr>
            <w:r w:rsidRPr="00C26735">
              <w:rPr>
                <w:rFonts w:ascii="Arial" w:hAnsi="Arial" w:cs="Arial"/>
                <w:sz w:val="24"/>
                <w:szCs w:val="24"/>
              </w:rPr>
              <w:t xml:space="preserve">Adresse de l’Autorité Contractante à utiliser pour l’envoi des offres : </w:t>
            </w:r>
          </w:p>
          <w:p w:rsidR="00713116" w:rsidRPr="00C26735" w:rsidRDefault="00713116" w:rsidP="001731E6">
            <w:pPr>
              <w:widowControl w:val="0"/>
              <w:autoSpaceDE w:val="0"/>
              <w:spacing w:line="276" w:lineRule="auto"/>
              <w:jc w:val="both"/>
              <w:rPr>
                <w:rFonts w:ascii="Arial" w:hAnsi="Arial" w:cs="Arial"/>
                <w:sz w:val="24"/>
                <w:szCs w:val="24"/>
              </w:rPr>
            </w:pPr>
            <w:r w:rsidRPr="00C26735">
              <w:rPr>
                <w:rFonts w:ascii="Arial" w:hAnsi="Arial" w:cs="Arial"/>
                <w:b/>
                <w:sz w:val="24"/>
                <w:szCs w:val="24"/>
              </w:rPr>
              <w:t>Secrétariat</w:t>
            </w:r>
            <w:r w:rsidR="0008655F">
              <w:rPr>
                <w:rFonts w:ascii="Arial" w:hAnsi="Arial" w:cs="Arial"/>
                <w:b/>
                <w:sz w:val="24"/>
                <w:szCs w:val="24"/>
              </w:rPr>
              <w:t xml:space="preserve"> Général</w:t>
            </w:r>
            <w:r w:rsidRPr="00C26735">
              <w:rPr>
                <w:rFonts w:ascii="Arial" w:hAnsi="Arial" w:cs="Arial"/>
                <w:b/>
                <w:sz w:val="24"/>
                <w:szCs w:val="24"/>
              </w:rPr>
              <w:t xml:space="preserve"> de la </w:t>
            </w:r>
            <w:r w:rsidR="00B970D6">
              <w:rPr>
                <w:rFonts w:ascii="Arial" w:hAnsi="Arial" w:cs="Arial"/>
                <w:b/>
                <w:sz w:val="24"/>
                <w:szCs w:val="24"/>
              </w:rPr>
              <w:t>Commune de Biwong-</w:t>
            </w:r>
            <w:r w:rsidR="005D132A">
              <w:rPr>
                <w:rFonts w:ascii="Arial" w:hAnsi="Arial" w:cs="Arial"/>
                <w:b/>
                <w:sz w:val="24"/>
                <w:szCs w:val="24"/>
              </w:rPr>
              <w:t>Bané</w:t>
            </w:r>
          </w:p>
          <w:p w:rsidR="00713116" w:rsidRPr="00C26735" w:rsidRDefault="00713116" w:rsidP="001731E6">
            <w:pPr>
              <w:widowControl w:val="0"/>
              <w:autoSpaceDE w:val="0"/>
              <w:spacing w:after="40" w:line="276" w:lineRule="auto"/>
              <w:jc w:val="both"/>
              <w:rPr>
                <w:rFonts w:ascii="Arial" w:hAnsi="Arial" w:cs="Arial"/>
                <w:sz w:val="24"/>
                <w:szCs w:val="24"/>
              </w:rPr>
            </w:pPr>
            <w:r w:rsidRPr="00C26735">
              <w:rPr>
                <w:rFonts w:ascii="Arial" w:hAnsi="Arial" w:cs="Arial"/>
                <w:sz w:val="24"/>
                <w:szCs w:val="24"/>
              </w:rPr>
              <w:t>BP……</w:t>
            </w:r>
            <w:r w:rsidR="0008655F">
              <w:rPr>
                <w:rFonts w:ascii="Arial" w:hAnsi="Arial" w:cs="Arial"/>
                <w:sz w:val="24"/>
                <w:szCs w:val="24"/>
              </w:rPr>
              <w:t>02</w:t>
            </w:r>
            <w:r w:rsidRPr="00C26735">
              <w:rPr>
                <w:rFonts w:ascii="Arial" w:hAnsi="Arial" w:cs="Arial"/>
                <w:sz w:val="24"/>
                <w:szCs w:val="24"/>
              </w:rPr>
              <w:t>………….</w:t>
            </w:r>
            <w:r w:rsidR="0008655F">
              <w:rPr>
                <w:rFonts w:ascii="Arial" w:hAnsi="Arial" w:cs="Arial"/>
                <w:b/>
                <w:sz w:val="24"/>
                <w:szCs w:val="24"/>
              </w:rPr>
              <w:t>Biwong-Bané</w:t>
            </w:r>
            <w:r w:rsidRPr="00C26735">
              <w:rPr>
                <w:rFonts w:ascii="Arial" w:hAnsi="Arial" w:cs="Arial"/>
                <w:sz w:val="24"/>
                <w:szCs w:val="24"/>
              </w:rPr>
              <w:t xml:space="preserve">        Tél : (237) </w:t>
            </w:r>
            <w:r w:rsidR="0008655F">
              <w:rPr>
                <w:rFonts w:ascii="Arial" w:hAnsi="Arial" w:cs="Arial"/>
                <w:sz w:val="24"/>
                <w:szCs w:val="24"/>
              </w:rPr>
              <w:t>652 34 31 84</w:t>
            </w:r>
            <w:r w:rsidRPr="00C26735">
              <w:rPr>
                <w:rFonts w:ascii="Arial" w:hAnsi="Arial" w:cs="Arial"/>
                <w:sz w:val="24"/>
                <w:szCs w:val="24"/>
              </w:rPr>
              <w:t>……………………</w:t>
            </w:r>
          </w:p>
          <w:p w:rsidR="00713116" w:rsidRDefault="00713116" w:rsidP="002F7397">
            <w:pPr>
              <w:widowControl w:val="0"/>
              <w:autoSpaceDE w:val="0"/>
              <w:spacing w:line="276" w:lineRule="auto"/>
              <w:rPr>
                <w:rFonts w:ascii="Arial" w:hAnsi="Arial" w:cs="Arial"/>
                <w:b/>
                <w:i/>
                <w:sz w:val="24"/>
                <w:szCs w:val="24"/>
              </w:rPr>
            </w:pPr>
            <w:r w:rsidRPr="00C26735">
              <w:rPr>
                <w:rFonts w:ascii="Arial" w:hAnsi="Arial" w:cs="Arial"/>
                <w:sz w:val="24"/>
                <w:szCs w:val="24"/>
              </w:rPr>
              <w:t xml:space="preserve">Numéro de l’Appel d’Offres: </w:t>
            </w:r>
            <w:r>
              <w:rPr>
                <w:rFonts w:ascii="Arial" w:hAnsi="Arial" w:cs="Arial"/>
                <w:b/>
                <w:i/>
                <w:sz w:val="24"/>
                <w:szCs w:val="24"/>
              </w:rPr>
              <w:t>Dossier d’Appel d’Offres</w:t>
            </w:r>
            <w:r w:rsidR="001657F2">
              <w:rPr>
                <w:rFonts w:ascii="Arial" w:hAnsi="Arial" w:cs="Arial"/>
                <w:b/>
                <w:i/>
                <w:sz w:val="24"/>
                <w:szCs w:val="24"/>
              </w:rPr>
              <w:t xml:space="preserve">en procédure d’urgence </w:t>
            </w:r>
            <w:r w:rsidRPr="00C26735">
              <w:rPr>
                <w:rFonts w:ascii="Arial" w:hAnsi="Arial" w:cs="Arial"/>
                <w:b/>
                <w:i/>
                <w:sz w:val="24"/>
                <w:szCs w:val="24"/>
              </w:rPr>
              <w:t>N°</w:t>
            </w:r>
            <w:r w:rsidR="002F7397">
              <w:rPr>
                <w:rFonts w:ascii="Arial" w:hAnsi="Arial" w:cs="Arial"/>
                <w:b/>
                <w:i/>
                <w:sz w:val="24"/>
                <w:szCs w:val="24"/>
              </w:rPr>
              <w:t>___</w:t>
            </w:r>
            <w:r w:rsidRPr="00C26735">
              <w:rPr>
                <w:rFonts w:ascii="Arial" w:hAnsi="Arial" w:cs="Arial"/>
                <w:b/>
                <w:i/>
                <w:sz w:val="24"/>
                <w:szCs w:val="24"/>
              </w:rPr>
              <w:t>/AONO/</w:t>
            </w:r>
            <w:r w:rsidR="00C673BA">
              <w:rPr>
                <w:rFonts w:ascii="Arial" w:hAnsi="Arial" w:cs="Arial"/>
                <w:b/>
                <w:i/>
                <w:sz w:val="24"/>
                <w:szCs w:val="24"/>
              </w:rPr>
              <w:t>PU/</w:t>
            </w:r>
            <w:r w:rsidR="005D132A">
              <w:rPr>
                <w:rFonts w:ascii="Arial" w:hAnsi="Arial" w:cs="Arial"/>
                <w:b/>
                <w:i/>
                <w:sz w:val="24"/>
                <w:szCs w:val="24"/>
              </w:rPr>
              <w:t>C.BIWONG BANE</w:t>
            </w:r>
            <w:r w:rsidRPr="00C26735">
              <w:rPr>
                <w:rFonts w:ascii="Arial" w:hAnsi="Arial" w:cs="Arial"/>
                <w:b/>
                <w:i/>
                <w:sz w:val="24"/>
                <w:szCs w:val="24"/>
              </w:rPr>
              <w:t>/</w:t>
            </w:r>
            <w:r w:rsidR="00C673BA">
              <w:rPr>
                <w:rFonts w:ascii="Arial" w:hAnsi="Arial" w:cs="Arial"/>
                <w:b/>
                <w:i/>
                <w:sz w:val="24"/>
                <w:szCs w:val="24"/>
              </w:rPr>
              <w:t>SG/</w:t>
            </w:r>
            <w:r>
              <w:rPr>
                <w:rFonts w:ascii="Arial" w:hAnsi="Arial" w:cs="Arial"/>
                <w:b/>
                <w:i/>
                <w:sz w:val="24"/>
                <w:szCs w:val="24"/>
              </w:rPr>
              <w:t>C</w:t>
            </w:r>
            <w:r w:rsidR="005D132A">
              <w:rPr>
                <w:rFonts w:ascii="Arial" w:hAnsi="Arial" w:cs="Arial"/>
                <w:b/>
                <w:i/>
                <w:sz w:val="24"/>
                <w:szCs w:val="24"/>
              </w:rPr>
              <w:t>I</w:t>
            </w:r>
            <w:r w:rsidRPr="00C26735">
              <w:rPr>
                <w:rFonts w:ascii="Arial" w:hAnsi="Arial" w:cs="Arial"/>
                <w:b/>
                <w:i/>
                <w:sz w:val="24"/>
                <w:szCs w:val="24"/>
              </w:rPr>
              <w:t>PM/</w:t>
            </w:r>
            <w:r>
              <w:rPr>
                <w:rFonts w:ascii="Arial" w:hAnsi="Arial" w:cs="Arial"/>
                <w:b/>
                <w:i/>
                <w:sz w:val="24"/>
                <w:szCs w:val="24"/>
              </w:rPr>
              <w:t>202</w:t>
            </w:r>
            <w:r w:rsidR="002F7397">
              <w:rPr>
                <w:rFonts w:ascii="Arial" w:hAnsi="Arial" w:cs="Arial"/>
                <w:b/>
                <w:i/>
                <w:sz w:val="24"/>
                <w:szCs w:val="24"/>
              </w:rPr>
              <w:t>3</w:t>
            </w:r>
            <w:r w:rsidRPr="00E927C4">
              <w:rPr>
                <w:rFonts w:ascii="Arial" w:hAnsi="Arial" w:cs="Arial"/>
                <w:i/>
                <w:sz w:val="24"/>
                <w:szCs w:val="24"/>
              </w:rPr>
              <w:t>du……/….../</w:t>
            </w:r>
            <w:r>
              <w:rPr>
                <w:rFonts w:ascii="Arial" w:hAnsi="Arial" w:cs="Arial"/>
                <w:b/>
                <w:i/>
                <w:sz w:val="24"/>
                <w:szCs w:val="24"/>
              </w:rPr>
              <w:t>202</w:t>
            </w:r>
            <w:r w:rsidR="002F7397">
              <w:rPr>
                <w:rFonts w:ascii="Arial" w:hAnsi="Arial" w:cs="Arial"/>
                <w:b/>
                <w:i/>
                <w:sz w:val="24"/>
                <w:szCs w:val="24"/>
              </w:rPr>
              <w:t>3</w:t>
            </w:r>
          </w:p>
          <w:p w:rsidR="00C673BA" w:rsidRPr="00E927C4" w:rsidRDefault="00C673BA" w:rsidP="002F7397">
            <w:pPr>
              <w:widowControl w:val="0"/>
              <w:autoSpaceDE w:val="0"/>
              <w:spacing w:line="276" w:lineRule="auto"/>
              <w:rPr>
                <w:rFonts w:ascii="Arial" w:hAnsi="Arial" w:cs="Arial"/>
                <w:b/>
                <w:i/>
                <w:sz w:val="24"/>
                <w:szCs w:val="24"/>
              </w:rPr>
            </w:pPr>
            <w:r>
              <w:rPr>
                <w:rFonts w:ascii="Arial" w:hAnsi="Arial" w:cs="Arial"/>
                <w:b/>
                <w:i/>
                <w:sz w:val="24"/>
                <w:szCs w:val="24"/>
              </w:rPr>
              <w:t>« à ouvrir qu’en séance de dépouillement »</w:t>
            </w:r>
          </w:p>
        </w:tc>
      </w:tr>
      <w:tr w:rsidR="00713116" w:rsidTr="001731E6">
        <w:trPr>
          <w:trHeight w:val="605"/>
        </w:trPr>
        <w:tc>
          <w:tcPr>
            <w:tcW w:w="1413" w:type="dxa"/>
            <w:vAlign w:val="center"/>
          </w:tcPr>
          <w:p w:rsidR="00713116" w:rsidRDefault="00713116" w:rsidP="001731E6">
            <w:pPr>
              <w:jc w:val="center"/>
              <w:rPr>
                <w:rFonts w:ascii="Segoe UI Semibold" w:hAnsi="Segoe UI Semibold" w:cs="Segoe UI Semibold"/>
                <w:b/>
                <w:sz w:val="24"/>
                <w:szCs w:val="24"/>
              </w:rPr>
            </w:pPr>
            <w:r>
              <w:rPr>
                <w:rFonts w:ascii="Segoe UI Semibold" w:hAnsi="Segoe UI Semibold" w:cs="Segoe UI Semibold"/>
                <w:b/>
                <w:sz w:val="24"/>
                <w:szCs w:val="24"/>
              </w:rPr>
              <w:t>32.</w:t>
            </w:r>
          </w:p>
        </w:tc>
        <w:tc>
          <w:tcPr>
            <w:tcW w:w="8930" w:type="dxa"/>
            <w:vAlign w:val="center"/>
          </w:tcPr>
          <w:p w:rsidR="00713116" w:rsidRDefault="00713116" w:rsidP="001731E6">
            <w:pPr>
              <w:spacing w:before="60" w:after="60" w:line="276" w:lineRule="auto"/>
              <w:jc w:val="both"/>
              <w:rPr>
                <w:rFonts w:ascii="Arial" w:hAnsi="Arial" w:cs="Arial"/>
                <w:color w:val="000000" w:themeColor="text1"/>
                <w:sz w:val="24"/>
                <w:szCs w:val="24"/>
              </w:rPr>
            </w:pPr>
            <w:r>
              <w:rPr>
                <w:rFonts w:ascii="Arial" w:hAnsi="Arial" w:cs="Arial"/>
                <w:color w:val="000000" w:themeColor="text1"/>
                <w:sz w:val="24"/>
                <w:szCs w:val="24"/>
              </w:rPr>
              <w:t xml:space="preserve">L’évaluation des offresdes soumissionnaires </w:t>
            </w:r>
            <w:r w:rsidRPr="00A82DE2">
              <w:rPr>
                <w:rFonts w:ascii="Arial" w:hAnsi="Arial" w:cs="Arial"/>
                <w:color w:val="000000" w:themeColor="text1"/>
                <w:sz w:val="24"/>
                <w:szCs w:val="24"/>
              </w:rPr>
              <w:t xml:space="preserve">sera faite sur la base des critères prédéfinis auxquels seront attribués des </w:t>
            </w:r>
            <w:r w:rsidRPr="00A82DE2">
              <w:rPr>
                <w:rFonts w:ascii="Arial" w:hAnsi="Arial" w:cs="Arial"/>
                <w:b/>
                <w:color w:val="000000" w:themeColor="text1"/>
                <w:sz w:val="24"/>
                <w:szCs w:val="24"/>
              </w:rPr>
              <w:t>«oui/non»</w:t>
            </w:r>
            <w:r w:rsidRPr="00A82DE2">
              <w:rPr>
                <w:rFonts w:ascii="Arial" w:hAnsi="Arial" w:cs="Arial"/>
                <w:color w:val="000000" w:themeColor="text1"/>
                <w:sz w:val="24"/>
                <w:szCs w:val="24"/>
              </w:rPr>
              <w:t xml:space="preserve"> de manière à atteindre la note globale de </w:t>
            </w:r>
            <w:r w:rsidR="0008655F">
              <w:rPr>
                <w:rFonts w:ascii="Arial" w:hAnsi="Arial" w:cs="Arial"/>
                <w:b/>
                <w:color w:val="000000" w:themeColor="text1"/>
                <w:sz w:val="24"/>
                <w:szCs w:val="24"/>
              </w:rPr>
              <w:t>70%</w:t>
            </w:r>
            <w:r w:rsidRPr="00A82DE2">
              <w:rPr>
                <w:rFonts w:ascii="Arial" w:hAnsi="Arial" w:cs="Arial"/>
                <w:color w:val="000000" w:themeColor="text1"/>
                <w:sz w:val="24"/>
                <w:szCs w:val="24"/>
              </w:rPr>
              <w:t xml:space="preserve"> de </w:t>
            </w:r>
            <w:r w:rsidRPr="00A82DE2">
              <w:rPr>
                <w:rFonts w:ascii="Arial" w:hAnsi="Arial" w:cs="Arial"/>
                <w:b/>
                <w:color w:val="000000" w:themeColor="text1"/>
                <w:sz w:val="24"/>
                <w:szCs w:val="24"/>
              </w:rPr>
              <w:t>« oui »</w:t>
            </w:r>
            <w:r w:rsidRPr="00A82DE2">
              <w:rPr>
                <w:rFonts w:ascii="Arial" w:hAnsi="Arial" w:cs="Arial"/>
                <w:color w:val="000000" w:themeColor="text1"/>
                <w:sz w:val="24"/>
                <w:szCs w:val="24"/>
              </w:rPr>
              <w:t xml:space="preserve">. </w:t>
            </w:r>
          </w:p>
          <w:p w:rsidR="00713116" w:rsidRDefault="00713116" w:rsidP="001731E6">
            <w:pPr>
              <w:spacing w:before="60" w:after="60" w:line="276" w:lineRule="auto"/>
              <w:jc w:val="both"/>
              <w:rPr>
                <w:rFonts w:ascii="Arial" w:hAnsi="Arial" w:cs="Arial"/>
                <w:color w:val="000000" w:themeColor="text1"/>
                <w:sz w:val="24"/>
                <w:szCs w:val="24"/>
              </w:rPr>
            </w:pPr>
            <w:r>
              <w:rPr>
                <w:rFonts w:ascii="Arial" w:hAnsi="Arial" w:cs="Arial"/>
                <w:color w:val="000000" w:themeColor="text1"/>
                <w:sz w:val="24"/>
                <w:szCs w:val="24"/>
              </w:rPr>
              <w:t>Elle s’effectuera en trois étapes</w:t>
            </w:r>
            <w:r w:rsidRPr="00A82DE2">
              <w:rPr>
                <w:rFonts w:ascii="Arial" w:hAnsi="Arial" w:cs="Arial"/>
                <w:color w:val="000000" w:themeColor="text1"/>
                <w:sz w:val="24"/>
                <w:szCs w:val="24"/>
              </w:rPr>
              <w:t xml:space="preserve"> :</w:t>
            </w:r>
          </w:p>
          <w:p w:rsidR="00713116" w:rsidRDefault="00713116" w:rsidP="001731E6">
            <w:pPr>
              <w:spacing w:before="60" w:after="60" w:line="276" w:lineRule="auto"/>
              <w:jc w:val="both"/>
              <w:rPr>
                <w:rFonts w:ascii="Arial" w:hAnsi="Arial" w:cs="Arial"/>
                <w:b/>
                <w:color w:val="000000" w:themeColor="text1"/>
                <w:sz w:val="24"/>
                <w:szCs w:val="24"/>
              </w:rPr>
            </w:pPr>
            <w:r w:rsidRPr="00A82DE2">
              <w:rPr>
                <w:rFonts w:ascii="Arial" w:hAnsi="Arial" w:cs="Arial"/>
                <w:b/>
                <w:color w:val="000000" w:themeColor="text1"/>
                <w:sz w:val="24"/>
                <w:szCs w:val="24"/>
              </w:rPr>
              <w:t xml:space="preserve">1. </w:t>
            </w:r>
            <w:r>
              <w:rPr>
                <w:rFonts w:ascii="Arial" w:hAnsi="Arial" w:cs="Arial"/>
                <w:b/>
                <w:color w:val="000000" w:themeColor="text1"/>
                <w:sz w:val="24"/>
                <w:szCs w:val="24"/>
              </w:rPr>
              <w:t>Première étape : Examen de la conformité des pièces administratives</w:t>
            </w:r>
          </w:p>
          <w:p w:rsidR="00713116" w:rsidRPr="00A82DE2" w:rsidRDefault="00713116" w:rsidP="001731E6">
            <w:pPr>
              <w:spacing w:line="276" w:lineRule="auto"/>
              <w:jc w:val="both"/>
              <w:rPr>
                <w:rFonts w:ascii="Arial" w:hAnsi="Arial" w:cs="Arial"/>
                <w:color w:val="000000" w:themeColor="text1"/>
                <w:sz w:val="24"/>
                <w:szCs w:val="24"/>
              </w:rPr>
            </w:pPr>
            <w:r w:rsidRPr="00A82DE2">
              <w:rPr>
                <w:rFonts w:ascii="Arial" w:hAnsi="Arial" w:cs="Arial"/>
                <w:color w:val="000000" w:themeColor="text1"/>
                <w:sz w:val="24"/>
                <w:szCs w:val="24"/>
              </w:rPr>
              <w:t>Cette étape portera sur l’examen de la conformité des pièces administratives (</w:t>
            </w:r>
            <w:r w:rsidRPr="00A82DE2">
              <w:rPr>
                <w:rFonts w:ascii="Arial" w:hAnsi="Arial" w:cs="Arial"/>
                <w:b/>
                <w:color w:val="000000" w:themeColor="text1"/>
                <w:sz w:val="24"/>
                <w:szCs w:val="24"/>
              </w:rPr>
              <w:t>Volume A</w:t>
            </w:r>
            <w:r w:rsidRPr="00A82DE2">
              <w:rPr>
                <w:rFonts w:ascii="Arial" w:hAnsi="Arial" w:cs="Arial"/>
                <w:color w:val="000000" w:themeColor="text1"/>
                <w:sz w:val="24"/>
                <w:szCs w:val="24"/>
              </w:rPr>
              <w:t xml:space="preserve">) par la Commission </w:t>
            </w:r>
            <w:r w:rsidR="001657F2">
              <w:rPr>
                <w:rFonts w:ascii="Arial" w:hAnsi="Arial" w:cs="Arial"/>
                <w:color w:val="000000" w:themeColor="text1"/>
                <w:sz w:val="24"/>
                <w:szCs w:val="24"/>
              </w:rPr>
              <w:t>interne</w:t>
            </w:r>
            <w:r w:rsidRPr="00A82DE2">
              <w:rPr>
                <w:rFonts w:ascii="Arial" w:hAnsi="Arial" w:cs="Arial"/>
                <w:color w:val="000000" w:themeColor="text1"/>
                <w:sz w:val="24"/>
                <w:szCs w:val="24"/>
              </w:rPr>
              <w:t xml:space="preserve"> de Passation des Marchés. Le Dossier Administratif du soumissionnaire doit être complet et toutes les pièces</w:t>
            </w:r>
            <w:r>
              <w:rPr>
                <w:rFonts w:ascii="Arial" w:hAnsi="Arial" w:cs="Arial"/>
                <w:color w:val="000000" w:themeColor="text1"/>
                <w:sz w:val="24"/>
                <w:szCs w:val="24"/>
              </w:rPr>
              <w:t xml:space="preserve"> présentées doivent être</w:t>
            </w:r>
            <w:r w:rsidRPr="00A82DE2">
              <w:rPr>
                <w:rFonts w:ascii="Arial" w:hAnsi="Arial" w:cs="Arial"/>
                <w:color w:val="000000" w:themeColor="text1"/>
                <w:sz w:val="24"/>
                <w:szCs w:val="24"/>
              </w:rPr>
              <w:t xml:space="preserve"> valides et authentiques. La caution de soumission doit être conforme au modèle donné dans le </w:t>
            </w:r>
            <w:r w:rsidRPr="00A82DE2">
              <w:rPr>
                <w:rFonts w:ascii="Arial" w:hAnsi="Arial" w:cs="Arial"/>
                <w:b/>
                <w:color w:val="000000" w:themeColor="text1"/>
                <w:sz w:val="24"/>
                <w:szCs w:val="24"/>
              </w:rPr>
              <w:t xml:space="preserve">DAO </w:t>
            </w:r>
            <w:r w:rsidRPr="00A82DE2">
              <w:rPr>
                <w:rFonts w:ascii="Arial" w:hAnsi="Arial" w:cs="Arial"/>
                <w:color w:val="000000" w:themeColor="text1"/>
                <w:sz w:val="24"/>
                <w:szCs w:val="24"/>
              </w:rPr>
              <w:t>et fournie en original.</w:t>
            </w:r>
          </w:p>
          <w:p w:rsidR="00713116" w:rsidRDefault="00713116" w:rsidP="001731E6">
            <w:pPr>
              <w:spacing w:before="60" w:after="60" w:line="276" w:lineRule="auto"/>
              <w:jc w:val="both"/>
              <w:rPr>
                <w:rFonts w:ascii="Arial" w:hAnsi="Arial" w:cs="Arial"/>
                <w:color w:val="000000" w:themeColor="text1"/>
                <w:sz w:val="24"/>
                <w:szCs w:val="24"/>
              </w:rPr>
            </w:pPr>
            <w:r>
              <w:rPr>
                <w:rFonts w:ascii="Arial" w:hAnsi="Arial" w:cs="Arial"/>
                <w:color w:val="000000" w:themeColor="text1"/>
                <w:sz w:val="24"/>
                <w:szCs w:val="24"/>
              </w:rPr>
              <w:t>Les offres administratives</w:t>
            </w:r>
            <w:r w:rsidRPr="00A82DE2">
              <w:rPr>
                <w:rFonts w:ascii="Arial" w:hAnsi="Arial" w:cs="Arial"/>
                <w:color w:val="000000" w:themeColor="text1"/>
                <w:sz w:val="24"/>
                <w:szCs w:val="24"/>
              </w:rPr>
              <w:t xml:space="preserve"> conformes seront ensuite évaluées techniquement par la Sous-commission d’Analyse qui confirmera la validité des pièces administratives.</w:t>
            </w:r>
          </w:p>
          <w:p w:rsidR="00713116" w:rsidRPr="00A82DE2" w:rsidRDefault="00713116" w:rsidP="001731E6">
            <w:pPr>
              <w:spacing w:after="60" w:line="276" w:lineRule="auto"/>
              <w:jc w:val="both"/>
              <w:rPr>
                <w:rFonts w:ascii="Arial" w:hAnsi="Arial" w:cs="Arial"/>
                <w:b/>
                <w:bCs/>
                <w:color w:val="000000" w:themeColor="text1"/>
                <w:sz w:val="24"/>
                <w:szCs w:val="24"/>
              </w:rPr>
            </w:pPr>
            <w:r>
              <w:rPr>
                <w:rFonts w:ascii="Arial" w:hAnsi="Arial" w:cs="Arial"/>
                <w:b/>
                <w:bCs/>
                <w:color w:val="000000" w:themeColor="text1"/>
                <w:sz w:val="24"/>
                <w:szCs w:val="24"/>
              </w:rPr>
              <w:t>2</w:t>
            </w:r>
            <w:r w:rsidRPr="00A82DE2">
              <w:rPr>
                <w:rFonts w:ascii="Arial" w:hAnsi="Arial" w:cs="Arial"/>
                <w:b/>
                <w:bCs/>
                <w:color w:val="000000" w:themeColor="text1"/>
                <w:sz w:val="24"/>
                <w:szCs w:val="24"/>
              </w:rPr>
              <w:t>. Deuxième étape : Évaluation des offres techniques</w:t>
            </w:r>
          </w:p>
          <w:p w:rsidR="00713116" w:rsidRPr="00A82DE2" w:rsidRDefault="00713116" w:rsidP="001731E6">
            <w:pPr>
              <w:spacing w:line="276" w:lineRule="auto"/>
              <w:jc w:val="both"/>
              <w:rPr>
                <w:rFonts w:ascii="Arial" w:hAnsi="Arial" w:cs="Arial"/>
                <w:color w:val="000000" w:themeColor="text1"/>
                <w:sz w:val="24"/>
                <w:szCs w:val="24"/>
              </w:rPr>
            </w:pPr>
            <w:r w:rsidRPr="00A82DE2">
              <w:rPr>
                <w:rFonts w:ascii="Arial" w:hAnsi="Arial" w:cs="Arial"/>
                <w:color w:val="000000" w:themeColor="text1"/>
                <w:sz w:val="24"/>
                <w:szCs w:val="24"/>
              </w:rPr>
              <w:t>Sur la base du barème de notation figurant ci-dessous, la Sous-commission d’Analyse évaluera les Offres Techniques pour faire ressortir les soumissionnaires présentant des offres acceptables, c’est-à-dire celles dont le nombre de « </w:t>
            </w:r>
            <w:r w:rsidRPr="00A82DE2">
              <w:rPr>
                <w:rFonts w:ascii="Arial" w:hAnsi="Arial" w:cs="Arial"/>
                <w:b/>
                <w:color w:val="000000" w:themeColor="text1"/>
                <w:sz w:val="24"/>
                <w:szCs w:val="24"/>
              </w:rPr>
              <w:t>oui</w:t>
            </w:r>
            <w:r w:rsidRPr="00A82DE2">
              <w:rPr>
                <w:rFonts w:ascii="Arial" w:hAnsi="Arial" w:cs="Arial"/>
                <w:color w:val="000000" w:themeColor="text1"/>
                <w:sz w:val="24"/>
                <w:szCs w:val="24"/>
              </w:rPr>
              <w:t xml:space="preserve"> » est supérieur ou égal </w:t>
            </w:r>
            <w:r>
              <w:rPr>
                <w:rFonts w:ascii="Arial" w:hAnsi="Arial" w:cs="Arial"/>
                <w:color w:val="000000" w:themeColor="text1"/>
                <w:sz w:val="24"/>
                <w:szCs w:val="24"/>
              </w:rPr>
              <w:t xml:space="preserve">à </w:t>
            </w:r>
            <w:r w:rsidR="00CA3A87">
              <w:rPr>
                <w:rFonts w:ascii="Arial" w:hAnsi="Arial" w:cs="Arial"/>
                <w:b/>
                <w:color w:val="000000" w:themeColor="text1"/>
                <w:sz w:val="24"/>
                <w:szCs w:val="24"/>
              </w:rPr>
              <w:t>6</w:t>
            </w:r>
            <w:r w:rsidRPr="00A82DE2">
              <w:rPr>
                <w:rFonts w:ascii="Arial" w:hAnsi="Arial" w:cs="Arial"/>
                <w:b/>
                <w:color w:val="000000" w:themeColor="text1"/>
                <w:sz w:val="24"/>
                <w:szCs w:val="24"/>
              </w:rPr>
              <w:t>/</w:t>
            </w:r>
            <w:r w:rsidR="00CA3A87">
              <w:rPr>
                <w:rFonts w:ascii="Arial" w:hAnsi="Arial" w:cs="Arial"/>
                <w:b/>
                <w:color w:val="000000" w:themeColor="text1"/>
                <w:sz w:val="24"/>
                <w:szCs w:val="24"/>
              </w:rPr>
              <w:t>8</w:t>
            </w:r>
            <w:r w:rsidRPr="00A82DE2">
              <w:rPr>
                <w:rFonts w:ascii="Arial" w:hAnsi="Arial" w:cs="Arial"/>
                <w:color w:val="000000" w:themeColor="text1"/>
                <w:sz w:val="24"/>
                <w:szCs w:val="24"/>
              </w:rPr>
              <w:t xml:space="preserve"> du nombre total de </w:t>
            </w:r>
            <w:r w:rsidRPr="00A82DE2">
              <w:rPr>
                <w:rFonts w:ascii="Arial" w:hAnsi="Arial" w:cs="Arial"/>
                <w:b/>
                <w:color w:val="000000" w:themeColor="text1"/>
                <w:sz w:val="24"/>
                <w:szCs w:val="24"/>
              </w:rPr>
              <w:t>« oui »</w:t>
            </w:r>
            <w:r w:rsidRPr="00A82DE2">
              <w:rPr>
                <w:rFonts w:ascii="Arial" w:hAnsi="Arial" w:cs="Arial"/>
                <w:color w:val="000000" w:themeColor="text1"/>
                <w:sz w:val="24"/>
                <w:szCs w:val="24"/>
              </w:rPr>
              <w:t>.</w:t>
            </w:r>
          </w:p>
          <w:p w:rsidR="00713116" w:rsidRPr="00202839" w:rsidRDefault="00713116" w:rsidP="001731E6">
            <w:pPr>
              <w:spacing w:after="120" w:line="276" w:lineRule="auto"/>
              <w:rPr>
                <w:rFonts w:ascii="Arial" w:hAnsi="Arial" w:cs="Arial"/>
                <w:color w:val="000000" w:themeColor="text1"/>
                <w:sz w:val="24"/>
                <w:szCs w:val="24"/>
              </w:rPr>
            </w:pPr>
            <w:r w:rsidRPr="00A82DE2">
              <w:rPr>
                <w:rFonts w:ascii="Arial" w:hAnsi="Arial" w:cs="Arial"/>
                <w:color w:val="000000" w:themeColor="text1"/>
                <w:sz w:val="24"/>
                <w:szCs w:val="24"/>
              </w:rPr>
              <w:t>Les soumissionnaires seront évalués sur les critères suivants :</w:t>
            </w:r>
          </w:p>
        </w:tc>
      </w:tr>
    </w:tbl>
    <w:p w:rsidR="00713116" w:rsidRDefault="00713116" w:rsidP="00713116">
      <w:pPr>
        <w:jc w:val="both"/>
        <w:rPr>
          <w:rFonts w:ascii="Arial" w:hAnsi="Arial" w:cs="Arial"/>
          <w:color w:val="000000" w:themeColor="text1"/>
          <w:sz w:val="24"/>
          <w:szCs w:val="24"/>
        </w:rPr>
      </w:pPr>
    </w:p>
    <w:p w:rsidR="008354EF" w:rsidRDefault="008354EF" w:rsidP="00713116">
      <w:pPr>
        <w:jc w:val="both"/>
        <w:rPr>
          <w:rFonts w:ascii="Arial" w:hAnsi="Arial" w:cs="Arial"/>
          <w:color w:val="000000" w:themeColor="text1"/>
          <w:sz w:val="24"/>
          <w:szCs w:val="24"/>
        </w:rPr>
      </w:pPr>
    </w:p>
    <w:p w:rsidR="0008655F" w:rsidRPr="007B1ECF" w:rsidRDefault="0008655F" w:rsidP="00713116">
      <w:pPr>
        <w:jc w:val="both"/>
        <w:rPr>
          <w:rFonts w:ascii="Arial" w:hAnsi="Arial" w:cs="Arial"/>
          <w:color w:val="000000" w:themeColor="text1"/>
          <w:sz w:val="24"/>
          <w:szCs w:val="24"/>
        </w:rPr>
      </w:pPr>
    </w:p>
    <w:p w:rsidR="00713116" w:rsidRDefault="00713116" w:rsidP="00713116">
      <w:pPr>
        <w:spacing w:after="0"/>
      </w:pPr>
    </w:p>
    <w:p w:rsidR="00713116" w:rsidRPr="00E927C4" w:rsidRDefault="00713116" w:rsidP="00713116">
      <w:pPr>
        <w:numPr>
          <w:ilvl w:val="0"/>
          <w:numId w:val="9"/>
        </w:numPr>
        <w:tabs>
          <w:tab w:val="clear" w:pos="360"/>
          <w:tab w:val="num" w:pos="851"/>
        </w:tabs>
        <w:spacing w:before="120" w:after="120" w:line="240" w:lineRule="auto"/>
        <w:ind w:left="850" w:hanging="357"/>
        <w:jc w:val="both"/>
        <w:rPr>
          <w:rFonts w:ascii="Arial" w:hAnsi="Arial" w:cs="Arial"/>
          <w:b/>
          <w:color w:val="000000" w:themeColor="text1"/>
          <w:sz w:val="24"/>
          <w:szCs w:val="24"/>
        </w:rPr>
      </w:pPr>
      <w:r w:rsidRPr="00202839">
        <w:rPr>
          <w:rFonts w:ascii="Arial" w:hAnsi="Arial" w:cs="Arial"/>
          <w:b/>
          <w:color w:val="000000" w:themeColor="text1"/>
          <w:sz w:val="24"/>
          <w:szCs w:val="24"/>
        </w:rPr>
        <w:t>Critères essentiels</w:t>
      </w:r>
    </w:p>
    <w:tbl>
      <w:tblPr>
        <w:tblW w:w="5137" w:type="pct"/>
        <w:tblInd w:w="102" w:type="dxa"/>
        <w:tblLook w:val="01E0"/>
      </w:tblPr>
      <w:tblGrid>
        <w:gridCol w:w="583"/>
        <w:gridCol w:w="1965"/>
        <w:gridCol w:w="3141"/>
        <w:gridCol w:w="2744"/>
        <w:gridCol w:w="1109"/>
      </w:tblGrid>
      <w:tr w:rsidR="00713116" w:rsidRPr="00AD5020" w:rsidTr="001731E6">
        <w:trPr>
          <w:tblHead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keepNext/>
              <w:spacing w:before="40" w:after="40"/>
              <w:rPr>
                <w:rFonts w:ascii="Arial" w:hAnsi="Arial" w:cs="Arial"/>
                <w:b/>
                <w:bCs/>
                <w:color w:val="000000" w:themeColor="text1"/>
              </w:rPr>
            </w:pPr>
            <w:r>
              <w:rPr>
                <w:rFonts w:ascii="Arial" w:hAnsi="Arial" w:cs="Arial"/>
                <w:b/>
                <w:bCs/>
                <w:color w:val="000000" w:themeColor="text1"/>
              </w:rPr>
              <w:t>GRILLE DE NOTATION DES OFFRES TECHNIQUES</w:t>
            </w:r>
          </w:p>
        </w:tc>
      </w:tr>
      <w:tr w:rsidR="00713116" w:rsidRPr="00AD5020" w:rsidTr="001F4FCC">
        <w:trPr>
          <w:tblHeader/>
        </w:trPr>
        <w:tc>
          <w:tcPr>
            <w:tcW w:w="1335" w:type="pct"/>
            <w:gridSpan w:val="2"/>
            <w:tcBorders>
              <w:top w:val="single" w:sz="4" w:space="0" w:color="auto"/>
              <w:left w:val="single" w:sz="4" w:space="0" w:color="auto"/>
              <w:bottom w:val="single" w:sz="4" w:space="0" w:color="auto"/>
              <w:right w:val="single" w:sz="4" w:space="0" w:color="auto"/>
            </w:tcBorders>
            <w:vAlign w:val="center"/>
          </w:tcPr>
          <w:p w:rsidR="00713116" w:rsidRDefault="00713116" w:rsidP="001731E6">
            <w:pPr>
              <w:keepNext/>
              <w:spacing w:after="0"/>
              <w:rPr>
                <w:rFonts w:ascii="Arial" w:hAnsi="Arial" w:cs="Arial"/>
                <w:b/>
                <w:bCs/>
                <w:color w:val="000000" w:themeColor="text1"/>
              </w:rPr>
            </w:pPr>
            <w:r>
              <w:rPr>
                <w:rFonts w:ascii="Arial" w:hAnsi="Arial" w:cs="Arial"/>
                <w:b/>
                <w:bCs/>
                <w:color w:val="000000" w:themeColor="text1"/>
              </w:rPr>
              <w:t>ENTREPRISE :</w:t>
            </w:r>
          </w:p>
          <w:p w:rsidR="00713116" w:rsidRPr="00AD5020" w:rsidRDefault="00713116" w:rsidP="001731E6">
            <w:pPr>
              <w:keepNext/>
              <w:spacing w:after="0"/>
              <w:rPr>
                <w:rFonts w:ascii="Arial" w:hAnsi="Arial" w:cs="Arial"/>
                <w:b/>
                <w:bCs/>
                <w:color w:val="000000" w:themeColor="text1"/>
              </w:rPr>
            </w:pPr>
          </w:p>
        </w:tc>
        <w:tc>
          <w:tcPr>
            <w:tcW w:w="1646" w:type="pct"/>
            <w:tcBorders>
              <w:top w:val="single" w:sz="4" w:space="0" w:color="auto"/>
              <w:left w:val="single" w:sz="4" w:space="0" w:color="auto"/>
              <w:bottom w:val="single" w:sz="4" w:space="0" w:color="auto"/>
              <w:right w:val="single" w:sz="4" w:space="0" w:color="auto"/>
            </w:tcBorders>
          </w:tcPr>
          <w:p w:rsidR="00713116" w:rsidRDefault="00713116" w:rsidP="001731E6">
            <w:pPr>
              <w:keepNext/>
              <w:spacing w:after="0"/>
              <w:rPr>
                <w:rFonts w:ascii="Arial" w:hAnsi="Arial" w:cs="Arial"/>
                <w:b/>
                <w:bCs/>
                <w:color w:val="000000" w:themeColor="text1"/>
              </w:rPr>
            </w:pPr>
            <w:r>
              <w:rPr>
                <w:rFonts w:ascii="Arial" w:hAnsi="Arial" w:cs="Arial"/>
                <w:b/>
                <w:bCs/>
                <w:color w:val="000000" w:themeColor="text1"/>
              </w:rPr>
              <w:t>B.P. :</w:t>
            </w:r>
          </w:p>
        </w:tc>
        <w:tc>
          <w:tcPr>
            <w:tcW w:w="1438" w:type="pct"/>
            <w:tcBorders>
              <w:top w:val="single" w:sz="4" w:space="0" w:color="auto"/>
              <w:left w:val="single" w:sz="4" w:space="0" w:color="auto"/>
              <w:bottom w:val="single" w:sz="4" w:space="0" w:color="auto"/>
              <w:right w:val="single" w:sz="4" w:space="0" w:color="auto"/>
            </w:tcBorders>
          </w:tcPr>
          <w:p w:rsidR="00713116" w:rsidRPr="00AD5020" w:rsidRDefault="00713116" w:rsidP="001731E6">
            <w:pPr>
              <w:keepNext/>
              <w:spacing w:after="0"/>
              <w:rPr>
                <w:rFonts w:ascii="Arial" w:hAnsi="Arial" w:cs="Arial"/>
                <w:b/>
                <w:bCs/>
                <w:color w:val="000000" w:themeColor="text1"/>
              </w:rPr>
            </w:pPr>
            <w:r>
              <w:rPr>
                <w:rFonts w:ascii="Arial" w:hAnsi="Arial" w:cs="Arial"/>
                <w:b/>
                <w:bCs/>
                <w:color w:val="000000" w:themeColor="text1"/>
              </w:rPr>
              <w:t>Tél :</w:t>
            </w:r>
          </w:p>
        </w:tc>
        <w:tc>
          <w:tcPr>
            <w:tcW w:w="581" w:type="pct"/>
            <w:tcBorders>
              <w:top w:val="single" w:sz="4" w:space="0" w:color="auto"/>
              <w:left w:val="single" w:sz="4" w:space="0" w:color="auto"/>
              <w:bottom w:val="single" w:sz="4" w:space="0" w:color="auto"/>
              <w:right w:val="single" w:sz="4" w:space="0" w:color="auto"/>
            </w:tcBorders>
          </w:tcPr>
          <w:p w:rsidR="00713116" w:rsidRPr="00AD5020" w:rsidRDefault="00713116" w:rsidP="001731E6">
            <w:pPr>
              <w:keepNext/>
              <w:spacing w:after="0"/>
              <w:rPr>
                <w:rFonts w:ascii="Arial" w:hAnsi="Arial" w:cs="Arial"/>
                <w:b/>
                <w:bCs/>
                <w:color w:val="000000" w:themeColor="text1"/>
              </w:rPr>
            </w:pPr>
            <w:r>
              <w:rPr>
                <w:rFonts w:ascii="Arial" w:hAnsi="Arial" w:cs="Arial"/>
                <w:b/>
                <w:bCs/>
                <w:color w:val="000000" w:themeColor="text1"/>
              </w:rPr>
              <w:t>Lot unique</w:t>
            </w:r>
          </w:p>
        </w:tc>
      </w:tr>
      <w:tr w:rsidR="00713116" w:rsidRPr="00AD5020" w:rsidTr="001731E6">
        <w:trPr>
          <w:tblHead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713116" w:rsidRDefault="00713116" w:rsidP="001731E6">
            <w:pPr>
              <w:keepNext/>
              <w:spacing w:after="0"/>
              <w:rPr>
                <w:rFonts w:ascii="Arial" w:hAnsi="Arial" w:cs="Arial"/>
                <w:b/>
                <w:bCs/>
                <w:color w:val="000000" w:themeColor="text1"/>
              </w:rPr>
            </w:pPr>
          </w:p>
        </w:tc>
      </w:tr>
      <w:tr w:rsidR="00713116" w:rsidRPr="00AD5020" w:rsidTr="001F4FCC">
        <w:trPr>
          <w:tblHeader/>
        </w:trPr>
        <w:tc>
          <w:tcPr>
            <w:tcW w:w="305" w:type="pct"/>
            <w:tcBorders>
              <w:top w:val="single" w:sz="4" w:space="0" w:color="auto"/>
              <w:left w:val="single" w:sz="4" w:space="0" w:color="auto"/>
              <w:bottom w:val="single" w:sz="4" w:space="0" w:color="auto"/>
              <w:right w:val="single" w:sz="4" w:space="0" w:color="auto"/>
            </w:tcBorders>
            <w:vAlign w:val="center"/>
          </w:tcPr>
          <w:p w:rsidR="00713116" w:rsidRPr="00AD5020" w:rsidRDefault="0008655F" w:rsidP="001731E6">
            <w:pPr>
              <w:keepNext/>
              <w:spacing w:after="0"/>
              <w:rPr>
                <w:rFonts w:ascii="Arial" w:hAnsi="Arial" w:cs="Arial"/>
                <w:b/>
                <w:bCs/>
                <w:color w:val="000000" w:themeColor="text1"/>
              </w:rPr>
            </w:pPr>
            <w:r>
              <w:rPr>
                <w:rFonts w:ascii="Arial" w:hAnsi="Arial" w:cs="Arial"/>
                <w:b/>
                <w:bCs/>
                <w:color w:val="000000" w:themeColor="text1"/>
              </w:rPr>
              <w:t>1</w:t>
            </w:r>
          </w:p>
        </w:tc>
        <w:tc>
          <w:tcPr>
            <w:tcW w:w="1030" w:type="pct"/>
            <w:tcBorders>
              <w:top w:val="single" w:sz="4" w:space="0" w:color="auto"/>
              <w:left w:val="single" w:sz="4" w:space="0" w:color="auto"/>
              <w:bottom w:val="single" w:sz="4" w:space="0" w:color="auto"/>
              <w:right w:val="single" w:sz="4" w:space="0" w:color="auto"/>
            </w:tcBorders>
            <w:vAlign w:val="center"/>
          </w:tcPr>
          <w:p w:rsidR="00713116" w:rsidRPr="00AD5020" w:rsidRDefault="0008655F" w:rsidP="001731E6">
            <w:pPr>
              <w:keepNext/>
              <w:spacing w:after="0"/>
              <w:jc w:val="center"/>
              <w:rPr>
                <w:rFonts w:ascii="Arial" w:hAnsi="Arial" w:cs="Arial"/>
                <w:b/>
                <w:bCs/>
                <w:color w:val="000000" w:themeColor="text1"/>
              </w:rPr>
            </w:pPr>
            <w:r>
              <w:rPr>
                <w:rFonts w:ascii="Arial" w:hAnsi="Arial" w:cs="Arial"/>
                <w:b/>
                <w:bCs/>
                <w:color w:val="000000" w:themeColor="text1"/>
              </w:rPr>
              <w:t>Capacité financière</w:t>
            </w:r>
          </w:p>
        </w:tc>
        <w:tc>
          <w:tcPr>
            <w:tcW w:w="3084" w:type="pct"/>
            <w:gridSpan w:val="2"/>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keepNext/>
              <w:spacing w:after="0"/>
              <w:jc w:val="center"/>
              <w:rPr>
                <w:rFonts w:ascii="Arial" w:hAnsi="Arial" w:cs="Arial"/>
                <w:b/>
                <w:bCs/>
                <w:color w:val="000000" w:themeColor="text1"/>
              </w:rPr>
            </w:pPr>
            <w:r>
              <w:rPr>
                <w:rFonts w:ascii="Arial" w:hAnsi="Arial" w:cs="Arial"/>
                <w:b/>
                <w:bCs/>
                <w:color w:val="000000" w:themeColor="text1"/>
              </w:rPr>
              <w:t>Paramètres</w:t>
            </w:r>
          </w:p>
        </w:tc>
        <w:tc>
          <w:tcPr>
            <w:tcW w:w="581" w:type="pct"/>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keepNext/>
              <w:spacing w:after="0"/>
              <w:jc w:val="center"/>
              <w:rPr>
                <w:rFonts w:ascii="Arial" w:hAnsi="Arial" w:cs="Arial"/>
                <w:b/>
                <w:bCs/>
                <w:color w:val="000000" w:themeColor="text1"/>
              </w:rPr>
            </w:pPr>
            <w:r w:rsidRPr="00AD5020">
              <w:rPr>
                <w:rFonts w:ascii="Arial" w:hAnsi="Arial" w:cs="Arial"/>
                <w:b/>
                <w:bCs/>
                <w:color w:val="000000" w:themeColor="text1"/>
              </w:rPr>
              <w:t>Notation</w:t>
            </w:r>
          </w:p>
          <w:p w:rsidR="00713116" w:rsidRPr="00AD5020" w:rsidRDefault="00713116" w:rsidP="001731E6">
            <w:pPr>
              <w:keepNext/>
              <w:spacing w:after="0"/>
              <w:jc w:val="center"/>
              <w:rPr>
                <w:rFonts w:ascii="Arial" w:hAnsi="Arial" w:cs="Arial"/>
                <w:b/>
                <w:bCs/>
                <w:color w:val="000000" w:themeColor="text1"/>
              </w:rPr>
            </w:pPr>
            <w:r w:rsidRPr="00AD5020">
              <w:rPr>
                <w:rFonts w:ascii="Arial" w:hAnsi="Arial" w:cs="Arial"/>
                <w:b/>
                <w:bCs/>
                <w:color w:val="000000" w:themeColor="text1"/>
              </w:rPr>
              <w:t>binaire</w:t>
            </w:r>
          </w:p>
        </w:tc>
      </w:tr>
      <w:tr w:rsidR="00713116" w:rsidRPr="00AD5020" w:rsidTr="001F4FCC">
        <w:tc>
          <w:tcPr>
            <w:tcW w:w="305" w:type="pct"/>
            <w:tcBorders>
              <w:top w:val="single" w:sz="4" w:space="0" w:color="auto"/>
              <w:left w:val="single" w:sz="4" w:space="0" w:color="auto"/>
              <w:bottom w:val="single" w:sz="4" w:space="0" w:color="auto"/>
              <w:right w:val="single" w:sz="4" w:space="0" w:color="auto"/>
            </w:tcBorders>
            <w:vAlign w:val="center"/>
          </w:tcPr>
          <w:p w:rsidR="00713116" w:rsidRPr="00AD5020" w:rsidRDefault="0008655F" w:rsidP="001731E6">
            <w:pPr>
              <w:spacing w:after="0"/>
              <w:jc w:val="center"/>
              <w:rPr>
                <w:rFonts w:ascii="Arial" w:hAnsi="Arial" w:cs="Arial"/>
                <w:b/>
                <w:color w:val="000000" w:themeColor="text1"/>
              </w:rPr>
            </w:pPr>
            <w:r>
              <w:rPr>
                <w:rFonts w:ascii="Arial" w:hAnsi="Arial" w:cs="Arial"/>
                <w:b/>
                <w:color w:val="000000" w:themeColor="text1"/>
              </w:rPr>
              <w:t>2</w:t>
            </w:r>
          </w:p>
        </w:tc>
        <w:tc>
          <w:tcPr>
            <w:tcW w:w="1030" w:type="pct"/>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spacing w:after="0"/>
              <w:rPr>
                <w:rFonts w:ascii="Arial" w:hAnsi="Arial" w:cs="Arial"/>
                <w:b/>
                <w:color w:val="000000" w:themeColor="text1"/>
              </w:rPr>
            </w:pPr>
            <w:r w:rsidRPr="00AD5020">
              <w:rPr>
                <w:rFonts w:ascii="Arial" w:hAnsi="Arial" w:cs="Arial"/>
                <w:b/>
                <w:color w:val="000000" w:themeColor="text1"/>
              </w:rPr>
              <w:t>Présentation générale de l’offre</w:t>
            </w:r>
          </w:p>
        </w:tc>
        <w:tc>
          <w:tcPr>
            <w:tcW w:w="3084" w:type="pct"/>
            <w:gridSpan w:val="2"/>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spacing w:after="0"/>
              <w:rPr>
                <w:rFonts w:ascii="Arial" w:hAnsi="Arial" w:cs="Arial"/>
                <w:b/>
                <w:color w:val="000000" w:themeColor="text1"/>
              </w:rPr>
            </w:pPr>
            <w:r>
              <w:rPr>
                <w:rFonts w:ascii="Arial" w:hAnsi="Arial" w:cs="Arial"/>
                <w:color w:val="000000" w:themeColor="text1"/>
              </w:rPr>
              <w:t>Pagination, reliure et intercalaire en couleur</w:t>
            </w:r>
          </w:p>
        </w:tc>
        <w:tc>
          <w:tcPr>
            <w:tcW w:w="581" w:type="pct"/>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spacing w:after="0"/>
              <w:jc w:val="center"/>
              <w:rPr>
                <w:rFonts w:ascii="Arial" w:hAnsi="Arial" w:cs="Arial"/>
                <w:color w:val="000000" w:themeColor="text1"/>
              </w:rPr>
            </w:pPr>
            <w:r w:rsidRPr="00AD5020">
              <w:rPr>
                <w:rFonts w:ascii="Arial" w:hAnsi="Arial" w:cs="Arial"/>
                <w:color w:val="000000" w:themeColor="text1"/>
              </w:rPr>
              <w:t>Oui/non</w:t>
            </w:r>
          </w:p>
        </w:tc>
      </w:tr>
      <w:tr w:rsidR="00713116" w:rsidRPr="00AD5020" w:rsidTr="001F4FCC">
        <w:tc>
          <w:tcPr>
            <w:tcW w:w="305" w:type="pct"/>
            <w:tcBorders>
              <w:top w:val="single" w:sz="4" w:space="0" w:color="auto"/>
              <w:left w:val="single" w:sz="4" w:space="0" w:color="auto"/>
              <w:bottom w:val="single" w:sz="4" w:space="0" w:color="auto"/>
              <w:right w:val="single" w:sz="4" w:space="0" w:color="auto"/>
            </w:tcBorders>
            <w:vAlign w:val="center"/>
          </w:tcPr>
          <w:p w:rsidR="00713116" w:rsidRPr="00AD5020" w:rsidRDefault="0008655F" w:rsidP="001731E6">
            <w:pPr>
              <w:spacing w:after="0"/>
              <w:jc w:val="center"/>
              <w:rPr>
                <w:rFonts w:ascii="Arial" w:hAnsi="Arial" w:cs="Arial"/>
                <w:b/>
                <w:color w:val="000000" w:themeColor="text1"/>
              </w:rPr>
            </w:pPr>
            <w:r>
              <w:rPr>
                <w:rFonts w:ascii="Arial" w:hAnsi="Arial" w:cs="Arial"/>
                <w:b/>
                <w:color w:val="000000" w:themeColor="text1"/>
              </w:rPr>
              <w:t>3</w:t>
            </w:r>
          </w:p>
        </w:tc>
        <w:tc>
          <w:tcPr>
            <w:tcW w:w="4113" w:type="pct"/>
            <w:gridSpan w:val="3"/>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spacing w:after="0"/>
              <w:rPr>
                <w:rFonts w:ascii="Arial" w:hAnsi="Arial" w:cs="Arial"/>
                <w:color w:val="000000" w:themeColor="text1"/>
              </w:rPr>
            </w:pPr>
            <w:r w:rsidRPr="00AD5020">
              <w:rPr>
                <w:rFonts w:ascii="Arial" w:hAnsi="Arial" w:cs="Arial"/>
                <w:b/>
                <w:color w:val="000000" w:themeColor="text1"/>
              </w:rPr>
              <w:t>Expérience de l’entreprise</w:t>
            </w:r>
          </w:p>
        </w:tc>
        <w:tc>
          <w:tcPr>
            <w:tcW w:w="581" w:type="pct"/>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spacing w:after="0"/>
              <w:jc w:val="center"/>
              <w:rPr>
                <w:rFonts w:ascii="Arial" w:hAnsi="Arial" w:cs="Arial"/>
                <w:b/>
                <w:color w:val="000000" w:themeColor="text1"/>
              </w:rPr>
            </w:pPr>
          </w:p>
        </w:tc>
      </w:tr>
      <w:tr w:rsidR="00713116" w:rsidRPr="00AD5020" w:rsidTr="001F4FCC">
        <w:tc>
          <w:tcPr>
            <w:tcW w:w="305" w:type="pct"/>
            <w:tcBorders>
              <w:top w:val="single" w:sz="4" w:space="0" w:color="auto"/>
              <w:left w:val="single" w:sz="4" w:space="0" w:color="auto"/>
              <w:bottom w:val="single" w:sz="4" w:space="0" w:color="auto"/>
              <w:right w:val="single" w:sz="4" w:space="0" w:color="auto"/>
            </w:tcBorders>
            <w:vAlign w:val="center"/>
          </w:tcPr>
          <w:p w:rsidR="00713116" w:rsidRPr="00E927C4" w:rsidRDefault="0008655F" w:rsidP="001731E6">
            <w:pPr>
              <w:spacing w:after="0"/>
              <w:jc w:val="center"/>
              <w:rPr>
                <w:rFonts w:ascii="Arial" w:hAnsi="Arial" w:cs="Arial"/>
                <w:b/>
                <w:color w:val="000000" w:themeColor="text1"/>
              </w:rPr>
            </w:pPr>
            <w:r>
              <w:rPr>
                <w:rFonts w:ascii="Arial" w:hAnsi="Arial" w:cs="Arial"/>
                <w:b/>
                <w:color w:val="000000" w:themeColor="text1"/>
              </w:rPr>
              <w:t>3</w:t>
            </w:r>
            <w:r w:rsidR="00713116" w:rsidRPr="00E927C4">
              <w:rPr>
                <w:rFonts w:ascii="Arial" w:hAnsi="Arial" w:cs="Arial"/>
                <w:b/>
                <w:color w:val="000000" w:themeColor="text1"/>
              </w:rPr>
              <w:t>.1.</w:t>
            </w:r>
          </w:p>
        </w:tc>
        <w:tc>
          <w:tcPr>
            <w:tcW w:w="1030" w:type="pct"/>
            <w:tcBorders>
              <w:top w:val="single" w:sz="4" w:space="0" w:color="auto"/>
              <w:left w:val="single" w:sz="4" w:space="0" w:color="auto"/>
              <w:bottom w:val="single" w:sz="4" w:space="0" w:color="auto"/>
              <w:right w:val="single" w:sz="4" w:space="0" w:color="auto"/>
            </w:tcBorders>
            <w:vAlign w:val="center"/>
          </w:tcPr>
          <w:p w:rsidR="00A60BA9" w:rsidRDefault="00713116" w:rsidP="001731E6">
            <w:pPr>
              <w:keepNext/>
              <w:spacing w:after="0"/>
              <w:rPr>
                <w:rFonts w:ascii="Arial" w:hAnsi="Arial" w:cs="Arial"/>
                <w:color w:val="000000" w:themeColor="text1"/>
              </w:rPr>
            </w:pPr>
            <w:r w:rsidRPr="00AD5020">
              <w:rPr>
                <w:rFonts w:ascii="Arial" w:hAnsi="Arial" w:cs="Arial"/>
                <w:color w:val="000000" w:themeColor="text1"/>
              </w:rPr>
              <w:t xml:space="preserve">Expérience </w:t>
            </w:r>
            <w:r>
              <w:rPr>
                <w:rFonts w:ascii="Arial" w:hAnsi="Arial" w:cs="Arial"/>
                <w:color w:val="000000" w:themeColor="text1"/>
              </w:rPr>
              <w:t xml:space="preserve">générale </w:t>
            </w:r>
            <w:r w:rsidRPr="00AD5020">
              <w:rPr>
                <w:rFonts w:ascii="Arial" w:hAnsi="Arial" w:cs="Arial"/>
                <w:color w:val="000000" w:themeColor="text1"/>
              </w:rPr>
              <w:t xml:space="preserve">dans les travaux </w:t>
            </w:r>
            <w:r w:rsidR="000E4F14">
              <w:rPr>
                <w:rFonts w:ascii="Arial" w:hAnsi="Arial" w:cs="Arial"/>
                <w:color w:val="000000" w:themeColor="text1"/>
              </w:rPr>
              <w:t>de construction/</w:t>
            </w:r>
          </w:p>
          <w:p w:rsidR="00713116" w:rsidRPr="00AD5020" w:rsidRDefault="000E4F14" w:rsidP="001731E6">
            <w:pPr>
              <w:keepNext/>
              <w:spacing w:after="0"/>
              <w:rPr>
                <w:rFonts w:ascii="Arial" w:hAnsi="Arial" w:cs="Arial"/>
                <w:color w:val="000000" w:themeColor="text1"/>
              </w:rPr>
            </w:pPr>
            <w:r>
              <w:rPr>
                <w:rFonts w:ascii="Arial" w:hAnsi="Arial" w:cs="Arial"/>
                <w:color w:val="000000" w:themeColor="text1"/>
              </w:rPr>
              <w:t xml:space="preserve">réhabilitation des bâtiments </w:t>
            </w:r>
            <w:r w:rsidR="00713116">
              <w:rPr>
                <w:rFonts w:ascii="Arial" w:hAnsi="Arial" w:cs="Arial"/>
                <w:color w:val="000000" w:themeColor="text1"/>
              </w:rPr>
              <w:t xml:space="preserve">publics </w:t>
            </w:r>
          </w:p>
        </w:tc>
        <w:tc>
          <w:tcPr>
            <w:tcW w:w="3084" w:type="pct"/>
            <w:gridSpan w:val="2"/>
            <w:tcBorders>
              <w:top w:val="single" w:sz="4" w:space="0" w:color="auto"/>
              <w:left w:val="single" w:sz="4" w:space="0" w:color="auto"/>
              <w:bottom w:val="single" w:sz="4" w:space="0" w:color="auto"/>
              <w:right w:val="single" w:sz="4" w:space="0" w:color="auto"/>
            </w:tcBorders>
            <w:vAlign w:val="center"/>
          </w:tcPr>
          <w:p w:rsidR="00713116" w:rsidRPr="00AD5020" w:rsidRDefault="00713116" w:rsidP="00626982">
            <w:pPr>
              <w:spacing w:after="0"/>
              <w:jc w:val="both"/>
              <w:rPr>
                <w:rFonts w:ascii="Arial" w:hAnsi="Arial" w:cs="Arial"/>
                <w:color w:val="000000" w:themeColor="text1"/>
              </w:rPr>
            </w:pPr>
            <w:r w:rsidRPr="00AD5020">
              <w:rPr>
                <w:rFonts w:ascii="Arial" w:hAnsi="Arial" w:cs="Arial"/>
                <w:color w:val="000000" w:themeColor="text1"/>
              </w:rPr>
              <w:t xml:space="preserve">Lister les références de l’entreprise dans </w:t>
            </w:r>
            <w:r>
              <w:rPr>
                <w:rFonts w:ascii="Arial" w:hAnsi="Arial" w:cs="Arial"/>
                <w:color w:val="000000" w:themeColor="text1"/>
              </w:rPr>
              <w:t>la réalisation d</w:t>
            </w:r>
            <w:r w:rsidR="00626982">
              <w:rPr>
                <w:rFonts w:ascii="Arial" w:hAnsi="Arial" w:cs="Arial"/>
                <w:color w:val="000000" w:themeColor="text1"/>
              </w:rPr>
              <w:t xml:space="preserve">es travaux de construction/réhabilitation </w:t>
            </w:r>
            <w:r w:rsidRPr="008D2722">
              <w:rPr>
                <w:rFonts w:ascii="Arial" w:hAnsi="Arial" w:cs="Arial"/>
              </w:rPr>
              <w:t>de bâtiments</w:t>
            </w:r>
            <w:r>
              <w:rPr>
                <w:rFonts w:ascii="Arial" w:hAnsi="Arial" w:cs="Arial"/>
                <w:sz w:val="24"/>
                <w:szCs w:val="24"/>
              </w:rPr>
              <w:t xml:space="preserve"> publics</w:t>
            </w:r>
            <w:r w:rsidRPr="00AD5020">
              <w:rPr>
                <w:rFonts w:ascii="Arial" w:hAnsi="Arial" w:cs="Arial"/>
                <w:color w:val="000000" w:themeColor="text1"/>
              </w:rPr>
              <w:t xml:space="preserve"> (pour chaque </w:t>
            </w:r>
            <w:r>
              <w:rPr>
                <w:rFonts w:ascii="Arial" w:hAnsi="Arial" w:cs="Arial"/>
                <w:color w:val="000000" w:themeColor="text1"/>
              </w:rPr>
              <w:t>marché</w:t>
            </w:r>
            <w:r w:rsidRPr="00AD5020">
              <w:rPr>
                <w:rFonts w:ascii="Arial" w:hAnsi="Arial" w:cs="Arial"/>
                <w:color w:val="000000" w:themeColor="text1"/>
              </w:rPr>
              <w:t xml:space="preserve"> cité, indiquer le coût de l’opération, joindre les documents justificatifs tels que les copies des contrats, les procès-verbaux de réception</w:t>
            </w:r>
            <w:r>
              <w:rPr>
                <w:rFonts w:ascii="Arial" w:hAnsi="Arial" w:cs="Arial"/>
                <w:color w:val="000000" w:themeColor="text1"/>
              </w:rPr>
              <w:t xml:space="preserve"> provisoire ou définitive</w:t>
            </w:r>
            <w:r w:rsidRPr="00AD5020">
              <w:rPr>
                <w:rFonts w:ascii="Arial" w:hAnsi="Arial" w:cs="Arial"/>
                <w:color w:val="000000" w:themeColor="text1"/>
              </w:rPr>
              <w:t>, les attestations de bonne fin d’exécution ou tous</w:t>
            </w:r>
            <w:r>
              <w:rPr>
                <w:rFonts w:ascii="Arial" w:hAnsi="Arial" w:cs="Arial"/>
                <w:color w:val="000000" w:themeColor="text1"/>
              </w:rPr>
              <w:t xml:space="preserve"> les</w:t>
            </w:r>
            <w:r w:rsidRPr="00AD5020">
              <w:rPr>
                <w:rFonts w:ascii="Arial" w:hAnsi="Arial" w:cs="Arial"/>
                <w:color w:val="000000" w:themeColor="text1"/>
              </w:rPr>
              <w:t xml:space="preserve"> autres documents </w:t>
            </w:r>
            <w:r>
              <w:rPr>
                <w:rFonts w:ascii="Arial" w:hAnsi="Arial" w:cs="Arial"/>
                <w:color w:val="000000" w:themeColor="text1"/>
              </w:rPr>
              <w:t xml:space="preserve">attestant de la réalisation </w:t>
            </w:r>
            <w:r w:rsidRPr="00AD5020">
              <w:rPr>
                <w:rFonts w:ascii="Arial" w:hAnsi="Arial" w:cs="Arial"/>
                <w:color w:val="000000" w:themeColor="text1"/>
              </w:rPr>
              <w:t>de</w:t>
            </w:r>
            <w:r>
              <w:rPr>
                <w:rFonts w:ascii="Arial" w:hAnsi="Arial" w:cs="Arial"/>
                <w:color w:val="000000" w:themeColor="text1"/>
              </w:rPr>
              <w:t xml:space="preserve">sprojets d’envergure </w:t>
            </w:r>
            <w:r w:rsidRPr="00AD5020">
              <w:rPr>
                <w:rFonts w:ascii="Arial" w:hAnsi="Arial" w:cs="Arial"/>
                <w:color w:val="000000" w:themeColor="text1"/>
              </w:rPr>
              <w:t xml:space="preserve">au cours des </w:t>
            </w:r>
            <w:r>
              <w:rPr>
                <w:rFonts w:ascii="Arial" w:hAnsi="Arial" w:cs="Arial"/>
                <w:color w:val="000000" w:themeColor="text1"/>
              </w:rPr>
              <w:t xml:space="preserve">trois </w:t>
            </w:r>
            <w:r w:rsidRPr="00AD5020">
              <w:rPr>
                <w:rFonts w:ascii="Arial" w:hAnsi="Arial" w:cs="Arial"/>
                <w:color w:val="000000" w:themeColor="text1"/>
              </w:rPr>
              <w:t xml:space="preserve">dernières années </w:t>
            </w:r>
          </w:p>
        </w:tc>
        <w:tc>
          <w:tcPr>
            <w:tcW w:w="581" w:type="pct"/>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spacing w:after="0"/>
              <w:jc w:val="center"/>
              <w:rPr>
                <w:rFonts w:ascii="Arial" w:hAnsi="Arial" w:cs="Arial"/>
                <w:color w:val="000000" w:themeColor="text1"/>
              </w:rPr>
            </w:pPr>
            <w:r w:rsidRPr="00AD5020">
              <w:rPr>
                <w:rFonts w:ascii="Arial" w:hAnsi="Arial" w:cs="Arial"/>
                <w:color w:val="000000" w:themeColor="text1"/>
              </w:rPr>
              <w:t>Oui/non</w:t>
            </w:r>
          </w:p>
        </w:tc>
      </w:tr>
      <w:tr w:rsidR="00713116" w:rsidRPr="00AD5020" w:rsidTr="001F4FCC">
        <w:tc>
          <w:tcPr>
            <w:tcW w:w="305" w:type="pct"/>
            <w:tcBorders>
              <w:top w:val="single" w:sz="4" w:space="0" w:color="auto"/>
              <w:left w:val="single" w:sz="4" w:space="0" w:color="auto"/>
              <w:bottom w:val="single" w:sz="4" w:space="0" w:color="auto"/>
              <w:right w:val="single" w:sz="4" w:space="0" w:color="auto"/>
            </w:tcBorders>
            <w:vAlign w:val="center"/>
          </w:tcPr>
          <w:p w:rsidR="00713116" w:rsidRPr="00E927C4" w:rsidRDefault="0008655F" w:rsidP="001731E6">
            <w:pPr>
              <w:spacing w:after="0"/>
              <w:jc w:val="center"/>
              <w:rPr>
                <w:rFonts w:ascii="Arial" w:hAnsi="Arial" w:cs="Arial"/>
                <w:b/>
                <w:color w:val="000000" w:themeColor="text1"/>
              </w:rPr>
            </w:pPr>
            <w:r>
              <w:rPr>
                <w:rFonts w:ascii="Arial" w:hAnsi="Arial" w:cs="Arial"/>
                <w:b/>
                <w:color w:val="000000" w:themeColor="text1"/>
              </w:rPr>
              <w:t>3</w:t>
            </w:r>
            <w:r w:rsidR="00713116" w:rsidRPr="00E927C4">
              <w:rPr>
                <w:rFonts w:ascii="Arial" w:hAnsi="Arial" w:cs="Arial"/>
                <w:b/>
                <w:color w:val="000000" w:themeColor="text1"/>
              </w:rPr>
              <w:t>.2.</w:t>
            </w:r>
          </w:p>
        </w:tc>
        <w:tc>
          <w:tcPr>
            <w:tcW w:w="1030" w:type="pct"/>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keepNext/>
              <w:spacing w:after="0"/>
              <w:rPr>
                <w:rFonts w:ascii="Arial" w:hAnsi="Arial" w:cs="Arial"/>
                <w:color w:val="000000" w:themeColor="text1"/>
              </w:rPr>
            </w:pPr>
            <w:r w:rsidRPr="00AD5020">
              <w:rPr>
                <w:rFonts w:ascii="Arial" w:hAnsi="Arial" w:cs="Arial"/>
                <w:color w:val="000000" w:themeColor="text1"/>
              </w:rPr>
              <w:t>Expérience dans les travaux similaires</w:t>
            </w:r>
          </w:p>
        </w:tc>
        <w:tc>
          <w:tcPr>
            <w:tcW w:w="3084" w:type="pct"/>
            <w:gridSpan w:val="2"/>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spacing w:after="0"/>
              <w:jc w:val="both"/>
              <w:rPr>
                <w:rFonts w:ascii="Arial" w:hAnsi="Arial" w:cs="Arial"/>
                <w:color w:val="000000" w:themeColor="text1"/>
              </w:rPr>
            </w:pPr>
            <w:r w:rsidRPr="00AD5020">
              <w:rPr>
                <w:rFonts w:ascii="Arial" w:hAnsi="Arial" w:cs="Arial"/>
                <w:color w:val="000000" w:themeColor="text1"/>
              </w:rPr>
              <w:t xml:space="preserve">Lister les références de l’entreprise dans </w:t>
            </w:r>
            <w:r>
              <w:rPr>
                <w:rFonts w:ascii="Arial" w:hAnsi="Arial" w:cs="Arial"/>
                <w:color w:val="000000" w:themeColor="text1"/>
              </w:rPr>
              <w:t>la réalisation d</w:t>
            </w:r>
            <w:r w:rsidRPr="00AD5020">
              <w:rPr>
                <w:rFonts w:ascii="Arial" w:hAnsi="Arial" w:cs="Arial"/>
                <w:color w:val="000000" w:themeColor="text1"/>
              </w:rPr>
              <w:t xml:space="preserve">es travaux de </w:t>
            </w:r>
            <w:r w:rsidR="00A60BA9">
              <w:rPr>
                <w:rFonts w:ascii="Arial" w:hAnsi="Arial" w:cs="Arial"/>
                <w:color w:val="000000" w:themeColor="text1"/>
              </w:rPr>
              <w:t xml:space="preserve">réhabilitation </w:t>
            </w:r>
            <w:r w:rsidR="00A60BA9" w:rsidRPr="008D2722">
              <w:rPr>
                <w:rFonts w:ascii="Arial" w:hAnsi="Arial" w:cs="Arial"/>
              </w:rPr>
              <w:t>de bâtiments</w:t>
            </w:r>
            <w:r w:rsidR="00A60BA9">
              <w:rPr>
                <w:rFonts w:ascii="Arial" w:hAnsi="Arial" w:cs="Arial"/>
                <w:sz w:val="24"/>
                <w:szCs w:val="24"/>
              </w:rPr>
              <w:t xml:space="preserve"> publics</w:t>
            </w:r>
            <w:r w:rsidRPr="008D2722">
              <w:rPr>
                <w:rFonts w:ascii="Arial" w:hAnsi="Arial" w:cs="Arial"/>
              </w:rPr>
              <w:t xml:space="preserve"> projetés et exécutés dans le cadre de la commande publique</w:t>
            </w:r>
            <w:r w:rsidRPr="00AD5020">
              <w:rPr>
                <w:rFonts w:ascii="Arial" w:hAnsi="Arial" w:cs="Arial"/>
                <w:color w:val="000000" w:themeColor="text1"/>
              </w:rPr>
              <w:t xml:space="preserve"> (pour chaque </w:t>
            </w:r>
            <w:r>
              <w:rPr>
                <w:rFonts w:ascii="Arial" w:hAnsi="Arial" w:cs="Arial"/>
                <w:color w:val="000000" w:themeColor="text1"/>
              </w:rPr>
              <w:t>marché</w:t>
            </w:r>
            <w:r w:rsidRPr="00AD5020">
              <w:rPr>
                <w:rFonts w:ascii="Arial" w:hAnsi="Arial" w:cs="Arial"/>
                <w:color w:val="000000" w:themeColor="text1"/>
              </w:rPr>
              <w:t xml:space="preserve"> cité, indiquer le coût de l’opération, joindre les documents justificatifs tels que les copies des contrats, les procès-verbaux de réception</w:t>
            </w:r>
            <w:r>
              <w:rPr>
                <w:rFonts w:ascii="Arial" w:hAnsi="Arial" w:cs="Arial"/>
                <w:color w:val="000000" w:themeColor="text1"/>
              </w:rPr>
              <w:t xml:space="preserve"> provisoire ou définitive</w:t>
            </w:r>
            <w:r w:rsidRPr="00AD5020">
              <w:rPr>
                <w:rFonts w:ascii="Arial" w:hAnsi="Arial" w:cs="Arial"/>
                <w:color w:val="000000" w:themeColor="text1"/>
              </w:rPr>
              <w:t>, les attestations de bonne fin d’exécution ou tous</w:t>
            </w:r>
            <w:r>
              <w:rPr>
                <w:rFonts w:ascii="Arial" w:hAnsi="Arial" w:cs="Arial"/>
                <w:color w:val="000000" w:themeColor="text1"/>
              </w:rPr>
              <w:t xml:space="preserve"> les</w:t>
            </w:r>
            <w:r w:rsidRPr="00AD5020">
              <w:rPr>
                <w:rFonts w:ascii="Arial" w:hAnsi="Arial" w:cs="Arial"/>
                <w:color w:val="000000" w:themeColor="text1"/>
              </w:rPr>
              <w:t xml:space="preserve"> autres documents </w:t>
            </w:r>
            <w:r>
              <w:rPr>
                <w:rFonts w:ascii="Arial" w:hAnsi="Arial" w:cs="Arial"/>
                <w:color w:val="000000" w:themeColor="text1"/>
              </w:rPr>
              <w:t xml:space="preserve">attestant de la réalisation </w:t>
            </w:r>
            <w:r w:rsidRPr="00AD5020">
              <w:rPr>
                <w:rFonts w:ascii="Arial" w:hAnsi="Arial" w:cs="Arial"/>
                <w:color w:val="000000" w:themeColor="text1"/>
              </w:rPr>
              <w:t xml:space="preserve">de projets d’envergure au cours des </w:t>
            </w:r>
            <w:r>
              <w:rPr>
                <w:rFonts w:ascii="Arial" w:hAnsi="Arial" w:cs="Arial"/>
                <w:color w:val="000000" w:themeColor="text1"/>
              </w:rPr>
              <w:t xml:space="preserve">trois </w:t>
            </w:r>
            <w:r w:rsidRPr="00AD5020">
              <w:rPr>
                <w:rFonts w:ascii="Arial" w:hAnsi="Arial" w:cs="Arial"/>
                <w:color w:val="000000" w:themeColor="text1"/>
              </w:rPr>
              <w:t>dernières années</w:t>
            </w:r>
          </w:p>
        </w:tc>
        <w:tc>
          <w:tcPr>
            <w:tcW w:w="581" w:type="pct"/>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spacing w:after="0"/>
              <w:jc w:val="center"/>
              <w:rPr>
                <w:rFonts w:ascii="Arial" w:hAnsi="Arial" w:cs="Arial"/>
                <w:color w:val="000000" w:themeColor="text1"/>
              </w:rPr>
            </w:pPr>
            <w:r w:rsidRPr="00AD5020">
              <w:rPr>
                <w:rFonts w:ascii="Arial" w:hAnsi="Arial" w:cs="Arial"/>
                <w:color w:val="000000" w:themeColor="text1"/>
              </w:rPr>
              <w:t>Oui/non</w:t>
            </w:r>
          </w:p>
        </w:tc>
      </w:tr>
      <w:tr w:rsidR="00713116" w:rsidRPr="00AD5020" w:rsidTr="001F4FCC">
        <w:tc>
          <w:tcPr>
            <w:tcW w:w="305" w:type="pct"/>
            <w:tcBorders>
              <w:top w:val="single" w:sz="4" w:space="0" w:color="auto"/>
              <w:left w:val="single" w:sz="4" w:space="0" w:color="auto"/>
              <w:bottom w:val="single" w:sz="4" w:space="0" w:color="auto"/>
              <w:right w:val="single" w:sz="4" w:space="0" w:color="auto"/>
            </w:tcBorders>
            <w:vAlign w:val="center"/>
          </w:tcPr>
          <w:p w:rsidR="00713116" w:rsidRPr="00AD5020" w:rsidRDefault="001F4FCC" w:rsidP="001F4FCC">
            <w:pPr>
              <w:keepNext/>
              <w:spacing w:after="0"/>
              <w:rPr>
                <w:rFonts w:ascii="Arial" w:hAnsi="Arial" w:cs="Arial"/>
                <w:b/>
                <w:color w:val="000000" w:themeColor="text1"/>
              </w:rPr>
            </w:pPr>
            <w:r>
              <w:rPr>
                <w:rFonts w:ascii="Arial" w:hAnsi="Arial" w:cs="Arial"/>
                <w:b/>
                <w:color w:val="000000" w:themeColor="text1"/>
              </w:rPr>
              <w:lastRenderedPageBreak/>
              <w:t>2</w:t>
            </w:r>
          </w:p>
        </w:tc>
        <w:tc>
          <w:tcPr>
            <w:tcW w:w="4113" w:type="pct"/>
            <w:gridSpan w:val="3"/>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keepNext/>
              <w:spacing w:after="0"/>
              <w:rPr>
                <w:rFonts w:ascii="Arial" w:hAnsi="Arial" w:cs="Arial"/>
                <w:b/>
                <w:color w:val="000000" w:themeColor="text1"/>
              </w:rPr>
            </w:pPr>
            <w:r w:rsidRPr="00AD5020">
              <w:rPr>
                <w:rFonts w:ascii="Arial" w:hAnsi="Arial" w:cs="Arial"/>
                <w:b/>
                <w:color w:val="000000" w:themeColor="text1"/>
              </w:rPr>
              <w:t>Capacités techniques (Moyens humains et matériels)</w:t>
            </w:r>
          </w:p>
        </w:tc>
        <w:tc>
          <w:tcPr>
            <w:tcW w:w="581" w:type="pct"/>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keepNext/>
              <w:spacing w:after="0"/>
              <w:jc w:val="center"/>
              <w:rPr>
                <w:rFonts w:ascii="Arial" w:hAnsi="Arial" w:cs="Arial"/>
                <w:b/>
                <w:color w:val="000000" w:themeColor="text1"/>
              </w:rPr>
            </w:pPr>
          </w:p>
        </w:tc>
      </w:tr>
      <w:tr w:rsidR="00713116" w:rsidRPr="00AD5020" w:rsidTr="001F4FCC">
        <w:tc>
          <w:tcPr>
            <w:tcW w:w="305" w:type="pct"/>
            <w:tcBorders>
              <w:top w:val="single" w:sz="4" w:space="0" w:color="auto"/>
              <w:left w:val="single" w:sz="4" w:space="0" w:color="auto"/>
              <w:bottom w:val="single" w:sz="4" w:space="0" w:color="auto"/>
              <w:right w:val="single" w:sz="4" w:space="0" w:color="auto"/>
            </w:tcBorders>
            <w:vAlign w:val="center"/>
          </w:tcPr>
          <w:p w:rsidR="00713116" w:rsidRPr="00AD5020" w:rsidRDefault="001F4FCC" w:rsidP="001731E6">
            <w:pPr>
              <w:keepNext/>
              <w:spacing w:after="0"/>
              <w:jc w:val="center"/>
              <w:rPr>
                <w:rFonts w:ascii="Arial" w:hAnsi="Arial" w:cs="Arial"/>
                <w:color w:val="000000" w:themeColor="text1"/>
              </w:rPr>
            </w:pPr>
            <w:r>
              <w:rPr>
                <w:rFonts w:ascii="Arial" w:hAnsi="Arial" w:cs="Arial"/>
                <w:color w:val="000000" w:themeColor="text1"/>
              </w:rPr>
              <w:t>2</w:t>
            </w:r>
            <w:r w:rsidR="00713116" w:rsidRPr="00AD5020">
              <w:rPr>
                <w:rFonts w:ascii="Arial" w:hAnsi="Arial" w:cs="Arial"/>
                <w:color w:val="000000" w:themeColor="text1"/>
              </w:rPr>
              <w:t>.1</w:t>
            </w:r>
          </w:p>
        </w:tc>
        <w:tc>
          <w:tcPr>
            <w:tcW w:w="1030" w:type="pct"/>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keepNext/>
              <w:spacing w:after="0"/>
              <w:jc w:val="both"/>
              <w:rPr>
                <w:rFonts w:ascii="Arial" w:hAnsi="Arial" w:cs="Arial"/>
                <w:color w:val="000000" w:themeColor="text1"/>
              </w:rPr>
            </w:pPr>
            <w:r>
              <w:rPr>
                <w:rFonts w:ascii="Arial" w:hAnsi="Arial" w:cs="Arial"/>
                <w:color w:val="000000" w:themeColor="text1"/>
              </w:rPr>
              <w:t>Qualifications et disponibilité du personnel d’encadrement des travaux</w:t>
            </w:r>
          </w:p>
        </w:tc>
        <w:tc>
          <w:tcPr>
            <w:tcW w:w="3084" w:type="pct"/>
            <w:gridSpan w:val="2"/>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spacing w:before="60" w:after="0"/>
              <w:jc w:val="both"/>
              <w:rPr>
                <w:rFonts w:ascii="Arial" w:hAnsi="Arial" w:cs="Arial"/>
                <w:color w:val="000000" w:themeColor="text1"/>
              </w:rPr>
            </w:pPr>
            <w:r w:rsidRPr="00AD5020">
              <w:rPr>
                <w:rFonts w:ascii="Arial" w:hAnsi="Arial" w:cs="Arial"/>
                <w:b/>
                <w:color w:val="000000" w:themeColor="text1"/>
              </w:rPr>
              <w:t>Conducteur des travaux </w:t>
            </w:r>
            <w:r w:rsidRPr="008D2722">
              <w:rPr>
                <w:rFonts w:ascii="Arial" w:hAnsi="Arial" w:cs="Arial"/>
                <w:color w:val="000000" w:themeColor="text1"/>
              </w:rPr>
              <w:t xml:space="preserve">: </w:t>
            </w:r>
            <w:r>
              <w:rPr>
                <w:rFonts w:ascii="Arial" w:hAnsi="Arial" w:cs="Arial"/>
                <w:color w:val="000000" w:themeColor="text1"/>
              </w:rPr>
              <w:t>Ingénieur des travaux d</w:t>
            </w:r>
            <w:r w:rsidRPr="008D2722">
              <w:rPr>
                <w:rFonts w:ascii="Arial" w:hAnsi="Arial" w:cs="Arial"/>
                <w:color w:val="000000" w:themeColor="text1"/>
              </w:rPr>
              <w:t xml:space="preserve">u </w:t>
            </w:r>
            <w:r>
              <w:rPr>
                <w:rFonts w:ascii="Arial" w:hAnsi="Arial" w:cs="Arial"/>
                <w:color w:val="000000" w:themeColor="text1"/>
              </w:rPr>
              <w:t>g</w:t>
            </w:r>
            <w:r w:rsidRPr="008D2722">
              <w:rPr>
                <w:rFonts w:ascii="Arial" w:hAnsi="Arial" w:cs="Arial"/>
                <w:color w:val="000000" w:themeColor="text1"/>
              </w:rPr>
              <w:t>énie civil ou du génie rural</w:t>
            </w:r>
            <w:r>
              <w:rPr>
                <w:rFonts w:ascii="Arial" w:hAnsi="Arial" w:cs="Arial"/>
                <w:color w:val="000000" w:themeColor="text1"/>
              </w:rPr>
              <w:t xml:space="preserve"> avec </w:t>
            </w:r>
            <w:r w:rsidRPr="008D2722">
              <w:rPr>
                <w:rFonts w:ascii="Arial" w:hAnsi="Arial" w:cs="Arial"/>
                <w:b/>
                <w:color w:val="000000" w:themeColor="text1"/>
              </w:rPr>
              <w:t>3</w:t>
            </w:r>
            <w:r>
              <w:rPr>
                <w:rFonts w:ascii="Arial" w:hAnsi="Arial" w:cs="Arial"/>
                <w:color w:val="000000" w:themeColor="text1"/>
              </w:rPr>
              <w:t xml:space="preserve"> ans minimum d’expérience professionnelle ou </w:t>
            </w:r>
            <w:r w:rsidRPr="00AD5020">
              <w:rPr>
                <w:rFonts w:ascii="Arial" w:hAnsi="Arial" w:cs="Arial"/>
                <w:color w:val="000000" w:themeColor="text1"/>
              </w:rPr>
              <w:t xml:space="preserve">Technicien Supérieur du </w:t>
            </w:r>
            <w:r>
              <w:rPr>
                <w:rFonts w:ascii="Arial" w:hAnsi="Arial" w:cs="Arial"/>
                <w:color w:val="000000" w:themeColor="text1"/>
              </w:rPr>
              <w:t>g</w:t>
            </w:r>
            <w:r w:rsidRPr="00AD5020">
              <w:rPr>
                <w:rFonts w:ascii="Arial" w:hAnsi="Arial" w:cs="Arial"/>
                <w:color w:val="000000" w:themeColor="text1"/>
              </w:rPr>
              <w:t xml:space="preserve">énie </w:t>
            </w:r>
            <w:r>
              <w:rPr>
                <w:rFonts w:ascii="Arial" w:hAnsi="Arial" w:cs="Arial"/>
                <w:color w:val="000000" w:themeColor="text1"/>
              </w:rPr>
              <w:t xml:space="preserve">civil ou du génie rural avec </w:t>
            </w:r>
            <w:r w:rsidRPr="008D2722">
              <w:rPr>
                <w:rFonts w:ascii="Arial" w:hAnsi="Arial" w:cs="Arial"/>
                <w:b/>
                <w:color w:val="000000" w:themeColor="text1"/>
              </w:rPr>
              <w:t>5</w:t>
            </w:r>
            <w:r w:rsidRPr="00AD5020">
              <w:rPr>
                <w:rFonts w:ascii="Arial" w:hAnsi="Arial" w:cs="Arial"/>
                <w:color w:val="000000" w:themeColor="text1"/>
              </w:rPr>
              <w:t xml:space="preserve"> ans d’expérience </w:t>
            </w:r>
            <w:r>
              <w:rPr>
                <w:rFonts w:ascii="Arial" w:hAnsi="Arial" w:cs="Arial"/>
                <w:color w:val="000000" w:themeColor="text1"/>
              </w:rPr>
              <w:t>professionnelle</w:t>
            </w:r>
            <w:r w:rsidRPr="00AD5020">
              <w:rPr>
                <w:rFonts w:ascii="Arial" w:hAnsi="Arial" w:cs="Arial"/>
                <w:color w:val="000000" w:themeColor="text1"/>
              </w:rPr>
              <w:t xml:space="preserve"> dans les travaux similaires </w:t>
            </w:r>
          </w:p>
          <w:p w:rsidR="00713116" w:rsidRPr="00AD5020" w:rsidRDefault="00713116" w:rsidP="001731E6">
            <w:pPr>
              <w:spacing w:after="80"/>
              <w:jc w:val="both"/>
              <w:rPr>
                <w:rFonts w:ascii="Arial" w:hAnsi="Arial" w:cs="Arial"/>
                <w:color w:val="000000" w:themeColor="text1"/>
              </w:rPr>
            </w:pPr>
            <w:r w:rsidRPr="00AD5020">
              <w:rPr>
                <w:rFonts w:ascii="Arial" w:hAnsi="Arial" w:cs="Arial"/>
                <w:b/>
                <w:color w:val="000000" w:themeColor="text1"/>
              </w:rPr>
              <w:t xml:space="preserve">Chef Chantier : </w:t>
            </w:r>
            <w:r w:rsidRPr="00AD5020">
              <w:rPr>
                <w:rFonts w:ascii="Arial" w:hAnsi="Arial" w:cs="Arial"/>
                <w:color w:val="000000" w:themeColor="text1"/>
              </w:rPr>
              <w:t xml:space="preserve">Technicien Supérieur du </w:t>
            </w:r>
            <w:r>
              <w:rPr>
                <w:rFonts w:ascii="Arial" w:hAnsi="Arial" w:cs="Arial"/>
                <w:color w:val="000000" w:themeColor="text1"/>
              </w:rPr>
              <w:t>g</w:t>
            </w:r>
            <w:r w:rsidRPr="00AD5020">
              <w:rPr>
                <w:rFonts w:ascii="Arial" w:hAnsi="Arial" w:cs="Arial"/>
                <w:color w:val="000000" w:themeColor="text1"/>
              </w:rPr>
              <w:t xml:space="preserve">énie </w:t>
            </w:r>
            <w:r>
              <w:rPr>
                <w:rFonts w:ascii="Arial" w:hAnsi="Arial" w:cs="Arial"/>
                <w:color w:val="000000" w:themeColor="text1"/>
              </w:rPr>
              <w:t xml:space="preserve">civil ou du génie rural avec </w:t>
            </w:r>
            <w:r w:rsidRPr="008D2722">
              <w:rPr>
                <w:rFonts w:ascii="Arial" w:hAnsi="Arial" w:cs="Arial"/>
                <w:b/>
                <w:color w:val="000000" w:themeColor="text1"/>
              </w:rPr>
              <w:t>3</w:t>
            </w:r>
            <w:r w:rsidRPr="00AD5020">
              <w:rPr>
                <w:rFonts w:ascii="Arial" w:hAnsi="Arial" w:cs="Arial"/>
                <w:color w:val="000000" w:themeColor="text1"/>
              </w:rPr>
              <w:t xml:space="preserve"> ans d’expérience </w:t>
            </w:r>
            <w:r>
              <w:rPr>
                <w:rFonts w:ascii="Arial" w:hAnsi="Arial" w:cs="Arial"/>
                <w:color w:val="000000" w:themeColor="text1"/>
              </w:rPr>
              <w:t>professionnelle</w:t>
            </w:r>
            <w:r w:rsidRPr="00AD5020">
              <w:rPr>
                <w:rFonts w:ascii="Arial" w:hAnsi="Arial" w:cs="Arial"/>
                <w:color w:val="000000" w:themeColor="text1"/>
              </w:rPr>
              <w:t xml:space="preserve"> dans les travaux similaires</w:t>
            </w:r>
            <w:r>
              <w:rPr>
                <w:rFonts w:ascii="Arial" w:hAnsi="Arial" w:cs="Arial"/>
                <w:color w:val="000000" w:themeColor="text1"/>
              </w:rPr>
              <w:t xml:space="preserve"> ou </w:t>
            </w:r>
            <w:r w:rsidRPr="008D2722">
              <w:rPr>
                <w:rFonts w:ascii="Arial" w:hAnsi="Arial" w:cs="Arial"/>
                <w:b/>
                <w:color w:val="000000" w:themeColor="text1"/>
              </w:rPr>
              <w:t xml:space="preserve">Titulaire </w:t>
            </w:r>
            <w:r w:rsidRPr="006233AC">
              <w:rPr>
                <w:rFonts w:ascii="Arial" w:hAnsi="Arial" w:cs="Arial"/>
                <w:color w:val="000000" w:themeColor="text1"/>
              </w:rPr>
              <w:t>d’un</w:t>
            </w:r>
            <w:r w:rsidRPr="008D2722">
              <w:rPr>
                <w:rFonts w:ascii="Arial" w:hAnsi="Arial" w:cs="Arial"/>
                <w:b/>
                <w:color w:val="000000" w:themeColor="text1"/>
              </w:rPr>
              <w:t xml:space="preserve"> Baccalauréat F4 Génie </w:t>
            </w:r>
            <w:r>
              <w:rPr>
                <w:rFonts w:ascii="Arial" w:hAnsi="Arial" w:cs="Arial"/>
                <w:b/>
                <w:color w:val="000000" w:themeColor="text1"/>
              </w:rPr>
              <w:t>C</w:t>
            </w:r>
            <w:r w:rsidRPr="008D2722">
              <w:rPr>
                <w:rFonts w:ascii="Arial" w:hAnsi="Arial" w:cs="Arial"/>
                <w:b/>
                <w:color w:val="000000" w:themeColor="text1"/>
              </w:rPr>
              <w:t>ivil</w:t>
            </w:r>
            <w:r>
              <w:rPr>
                <w:rFonts w:ascii="Arial" w:hAnsi="Arial" w:cs="Arial"/>
                <w:color w:val="000000" w:themeColor="text1"/>
              </w:rPr>
              <w:t xml:space="preserve"> avec </w:t>
            </w:r>
            <w:r w:rsidR="00C673BA">
              <w:rPr>
                <w:rFonts w:ascii="Arial" w:hAnsi="Arial" w:cs="Arial"/>
                <w:b/>
                <w:color w:val="000000" w:themeColor="text1"/>
              </w:rPr>
              <w:t>2</w:t>
            </w:r>
            <w:r w:rsidRPr="00AD5020">
              <w:rPr>
                <w:rFonts w:ascii="Arial" w:hAnsi="Arial" w:cs="Arial"/>
                <w:color w:val="000000" w:themeColor="text1"/>
              </w:rPr>
              <w:t xml:space="preserve"> ans d’expérience </w:t>
            </w:r>
            <w:r>
              <w:rPr>
                <w:rFonts w:ascii="Arial" w:hAnsi="Arial" w:cs="Arial"/>
                <w:color w:val="000000" w:themeColor="text1"/>
              </w:rPr>
              <w:t>professionnelle</w:t>
            </w:r>
            <w:r w:rsidRPr="00AD5020">
              <w:rPr>
                <w:rFonts w:ascii="Arial" w:hAnsi="Arial" w:cs="Arial"/>
                <w:color w:val="000000" w:themeColor="text1"/>
              </w:rPr>
              <w:t xml:space="preserve"> dans les travaux similaires</w:t>
            </w:r>
          </w:p>
          <w:p w:rsidR="00713116" w:rsidRDefault="00713116" w:rsidP="001731E6">
            <w:pPr>
              <w:spacing w:after="60"/>
              <w:jc w:val="both"/>
              <w:rPr>
                <w:rFonts w:ascii="Arial" w:hAnsi="Arial" w:cs="Arial"/>
                <w:color w:val="000000" w:themeColor="text1"/>
              </w:rPr>
            </w:pPr>
            <w:r w:rsidRPr="00F55D0B">
              <w:rPr>
                <w:rFonts w:ascii="Arial" w:hAnsi="Arial" w:cs="Arial"/>
                <w:b/>
                <w:color w:val="000000" w:themeColor="text1"/>
                <w:u w:val="single"/>
              </w:rPr>
              <w:t>N.B.</w:t>
            </w:r>
            <w:r w:rsidR="00C673BA">
              <w:rPr>
                <w:rFonts w:ascii="Arial" w:hAnsi="Arial" w:cs="Arial"/>
                <w:color w:val="000000" w:themeColor="text1"/>
              </w:rPr>
              <w:t> </w:t>
            </w:r>
            <w:r w:rsidRPr="00AD5020">
              <w:rPr>
                <w:rFonts w:ascii="Arial" w:hAnsi="Arial" w:cs="Arial"/>
                <w:color w:val="000000" w:themeColor="text1"/>
              </w:rPr>
              <w:t xml:space="preserve">: </w:t>
            </w:r>
          </w:p>
          <w:p w:rsidR="00713116" w:rsidRDefault="00713116" w:rsidP="001731E6">
            <w:pPr>
              <w:spacing w:after="0"/>
              <w:jc w:val="both"/>
              <w:rPr>
                <w:rFonts w:ascii="Arial" w:hAnsi="Arial" w:cs="Arial"/>
                <w:color w:val="000000" w:themeColor="text1"/>
              </w:rPr>
            </w:pPr>
            <w:r w:rsidRPr="006233AC">
              <w:rPr>
                <w:rFonts w:ascii="Arial" w:hAnsi="Arial" w:cs="Arial"/>
                <w:b/>
                <w:color w:val="000000" w:themeColor="text1"/>
              </w:rPr>
              <w:t>1.</w:t>
            </w:r>
            <w:r w:rsidRPr="00AD5020">
              <w:rPr>
                <w:rFonts w:ascii="Arial" w:hAnsi="Arial" w:cs="Arial"/>
                <w:color w:val="000000" w:themeColor="text1"/>
              </w:rPr>
              <w:t xml:space="preserve">Produire les </w:t>
            </w:r>
            <w:r w:rsidRPr="00794CDF">
              <w:rPr>
                <w:rFonts w:ascii="Arial" w:hAnsi="Arial" w:cs="Arial"/>
                <w:b/>
                <w:color w:val="000000" w:themeColor="text1"/>
              </w:rPr>
              <w:t>CV</w:t>
            </w:r>
            <w:r>
              <w:rPr>
                <w:rFonts w:ascii="Arial" w:hAnsi="Arial" w:cs="Arial"/>
                <w:color w:val="000000" w:themeColor="text1"/>
              </w:rPr>
              <w:t xml:space="preserve">datés et signés </w:t>
            </w:r>
            <w:r w:rsidRPr="00AD5020">
              <w:rPr>
                <w:rFonts w:ascii="Arial" w:hAnsi="Arial" w:cs="Arial"/>
                <w:color w:val="000000" w:themeColor="text1"/>
              </w:rPr>
              <w:t xml:space="preserve">des personnels </w:t>
            </w:r>
            <w:r>
              <w:rPr>
                <w:rFonts w:ascii="Arial" w:hAnsi="Arial" w:cs="Arial"/>
                <w:color w:val="000000" w:themeColor="text1"/>
              </w:rPr>
              <w:t xml:space="preserve">répertoriant </w:t>
            </w:r>
            <w:r w:rsidRPr="00AD5020">
              <w:rPr>
                <w:rFonts w:ascii="Arial" w:hAnsi="Arial" w:cs="Arial"/>
                <w:color w:val="000000" w:themeColor="text1"/>
              </w:rPr>
              <w:t>pour chacun</w:t>
            </w:r>
            <w:r>
              <w:rPr>
                <w:rFonts w:ascii="Arial" w:hAnsi="Arial" w:cs="Arial"/>
                <w:color w:val="000000" w:themeColor="text1"/>
              </w:rPr>
              <w:t>, entre autres,</w:t>
            </w:r>
            <w:r w:rsidRPr="00AD5020">
              <w:rPr>
                <w:rFonts w:ascii="Arial" w:hAnsi="Arial" w:cs="Arial"/>
                <w:color w:val="000000" w:themeColor="text1"/>
              </w:rPr>
              <w:t xml:space="preserve"> le profil de formation, les diplômes obtenus et les références et joindre les copies certifiées conformes des diplômes ou des certificats de formation obtenus.</w:t>
            </w:r>
          </w:p>
          <w:p w:rsidR="00713116" w:rsidRPr="00AD5020" w:rsidRDefault="00713116" w:rsidP="001731E6">
            <w:pPr>
              <w:spacing w:after="80"/>
              <w:jc w:val="both"/>
              <w:rPr>
                <w:rFonts w:ascii="Arial" w:hAnsi="Arial" w:cs="Arial"/>
                <w:color w:val="000000" w:themeColor="text1"/>
              </w:rPr>
            </w:pPr>
            <w:r w:rsidRPr="006233AC">
              <w:rPr>
                <w:rFonts w:ascii="Arial" w:eastAsia="Calibri" w:hAnsi="Arial" w:cs="Arial"/>
                <w:b/>
                <w:i/>
              </w:rPr>
              <w:t>2.</w:t>
            </w:r>
            <w:r w:rsidRPr="006233AC">
              <w:rPr>
                <w:rFonts w:ascii="Arial" w:eastAsia="Calibri" w:hAnsi="Arial" w:cs="Arial"/>
                <w:i/>
              </w:rPr>
              <w:t xml:space="preserve">Un Ingénieur de </w:t>
            </w:r>
            <w:r>
              <w:rPr>
                <w:rFonts w:ascii="Arial" w:eastAsia="Calibri" w:hAnsi="Arial" w:cs="Arial"/>
                <w:i/>
              </w:rPr>
              <w:t>c</w:t>
            </w:r>
            <w:r w:rsidRPr="006233AC">
              <w:rPr>
                <w:rFonts w:ascii="Arial" w:eastAsia="Calibri" w:hAnsi="Arial" w:cs="Arial"/>
                <w:i/>
              </w:rPr>
              <w:t>onception du génie civil ou du génie rural (</w:t>
            </w:r>
            <w:r w:rsidRPr="006233AC">
              <w:rPr>
                <w:rFonts w:ascii="Arial" w:eastAsia="Calibri" w:hAnsi="Arial" w:cs="Arial"/>
                <w:b/>
                <w:i/>
              </w:rPr>
              <w:t>IGC</w:t>
            </w:r>
            <w:r w:rsidRPr="006233AC">
              <w:rPr>
                <w:rFonts w:ascii="Arial" w:eastAsia="Calibri" w:hAnsi="Arial" w:cs="Arial"/>
                <w:i/>
              </w:rPr>
              <w:t xml:space="preserve"> ou </w:t>
            </w:r>
            <w:r w:rsidRPr="006233AC">
              <w:rPr>
                <w:rFonts w:ascii="Arial" w:eastAsia="Calibri" w:hAnsi="Arial" w:cs="Arial"/>
                <w:b/>
                <w:i/>
              </w:rPr>
              <w:t>IGR</w:t>
            </w:r>
            <w:r w:rsidRPr="006233AC">
              <w:rPr>
                <w:rFonts w:ascii="Arial" w:eastAsia="Calibri" w:hAnsi="Arial" w:cs="Arial"/>
                <w:i/>
              </w:rPr>
              <w:t>) justifiant d’au moins un (</w:t>
            </w:r>
            <w:r w:rsidRPr="006233AC">
              <w:rPr>
                <w:rFonts w:ascii="Arial" w:eastAsia="Calibri" w:hAnsi="Arial" w:cs="Arial"/>
                <w:b/>
                <w:i/>
              </w:rPr>
              <w:t>01</w:t>
            </w:r>
            <w:r w:rsidRPr="006233AC">
              <w:rPr>
                <w:rFonts w:ascii="Arial" w:eastAsia="Calibri" w:hAnsi="Arial" w:cs="Arial"/>
                <w:i/>
              </w:rPr>
              <w:t>) an d’expérience professionnelle sera accepté aux postes clés.</w:t>
            </w:r>
          </w:p>
        </w:tc>
        <w:tc>
          <w:tcPr>
            <w:tcW w:w="581" w:type="pct"/>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spacing w:after="0"/>
              <w:jc w:val="center"/>
              <w:rPr>
                <w:rFonts w:ascii="Arial" w:hAnsi="Arial" w:cs="Arial"/>
                <w:color w:val="000000" w:themeColor="text1"/>
              </w:rPr>
            </w:pPr>
            <w:r w:rsidRPr="00AD5020">
              <w:rPr>
                <w:rFonts w:ascii="Arial" w:hAnsi="Arial" w:cs="Arial"/>
                <w:color w:val="000000" w:themeColor="text1"/>
              </w:rPr>
              <w:t>Oui/non</w:t>
            </w:r>
          </w:p>
        </w:tc>
      </w:tr>
      <w:tr w:rsidR="00713116" w:rsidRPr="00AD5020" w:rsidTr="001F4FCC">
        <w:tc>
          <w:tcPr>
            <w:tcW w:w="305" w:type="pct"/>
            <w:tcBorders>
              <w:top w:val="single" w:sz="4" w:space="0" w:color="auto"/>
              <w:left w:val="single" w:sz="4" w:space="0" w:color="auto"/>
              <w:bottom w:val="single" w:sz="4" w:space="0" w:color="auto"/>
              <w:right w:val="single" w:sz="4" w:space="0" w:color="auto"/>
            </w:tcBorders>
            <w:vAlign w:val="center"/>
          </w:tcPr>
          <w:p w:rsidR="00713116" w:rsidRPr="00AD5020" w:rsidRDefault="001F4FCC" w:rsidP="001731E6">
            <w:pPr>
              <w:spacing w:after="0"/>
              <w:jc w:val="both"/>
              <w:rPr>
                <w:rFonts w:ascii="Arial" w:hAnsi="Arial" w:cs="Arial"/>
                <w:color w:val="000000" w:themeColor="text1"/>
              </w:rPr>
            </w:pPr>
            <w:r>
              <w:rPr>
                <w:rFonts w:ascii="Arial" w:hAnsi="Arial" w:cs="Arial"/>
                <w:color w:val="000000" w:themeColor="text1"/>
              </w:rPr>
              <w:t>2</w:t>
            </w:r>
            <w:r w:rsidR="00713116" w:rsidRPr="00AD5020">
              <w:rPr>
                <w:rFonts w:ascii="Arial" w:hAnsi="Arial" w:cs="Arial"/>
                <w:color w:val="000000" w:themeColor="text1"/>
              </w:rPr>
              <w:t>.2</w:t>
            </w:r>
          </w:p>
        </w:tc>
        <w:tc>
          <w:tcPr>
            <w:tcW w:w="1030" w:type="pct"/>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keepNext/>
              <w:spacing w:after="0"/>
              <w:jc w:val="both"/>
              <w:rPr>
                <w:rFonts w:ascii="Arial" w:hAnsi="Arial" w:cs="Arial"/>
                <w:color w:val="000000" w:themeColor="text1"/>
              </w:rPr>
            </w:pPr>
            <w:r>
              <w:rPr>
                <w:rFonts w:ascii="Arial" w:hAnsi="Arial" w:cs="Arial"/>
                <w:color w:val="000000" w:themeColor="text1"/>
              </w:rPr>
              <w:t>Moyens logistiques</w:t>
            </w:r>
          </w:p>
        </w:tc>
        <w:tc>
          <w:tcPr>
            <w:tcW w:w="3084" w:type="pct"/>
            <w:gridSpan w:val="2"/>
            <w:tcBorders>
              <w:top w:val="single" w:sz="4" w:space="0" w:color="auto"/>
              <w:left w:val="single" w:sz="4" w:space="0" w:color="auto"/>
              <w:bottom w:val="single" w:sz="4" w:space="0" w:color="auto"/>
              <w:right w:val="single" w:sz="4" w:space="0" w:color="auto"/>
            </w:tcBorders>
            <w:vAlign w:val="center"/>
          </w:tcPr>
          <w:p w:rsidR="00713116" w:rsidRDefault="00713116" w:rsidP="001731E6">
            <w:pPr>
              <w:spacing w:after="0"/>
              <w:jc w:val="both"/>
              <w:rPr>
                <w:rFonts w:ascii="Arial" w:hAnsi="Arial" w:cs="Arial"/>
                <w:color w:val="000000" w:themeColor="text1"/>
              </w:rPr>
            </w:pPr>
            <w:r>
              <w:rPr>
                <w:rFonts w:ascii="Arial" w:hAnsi="Arial" w:cs="Arial"/>
                <w:color w:val="000000" w:themeColor="text1"/>
              </w:rPr>
              <w:t xml:space="preserve">- Disposer en propre ou en location avec contrat pro-forma de </w:t>
            </w:r>
            <w:r w:rsidRPr="00AD5020">
              <w:rPr>
                <w:rFonts w:ascii="Arial" w:hAnsi="Arial" w:cs="Arial"/>
                <w:color w:val="000000" w:themeColor="text1"/>
              </w:rPr>
              <w:t>matériels</w:t>
            </w:r>
            <w:r>
              <w:rPr>
                <w:rFonts w:ascii="Arial" w:hAnsi="Arial" w:cs="Arial"/>
                <w:color w:val="000000" w:themeColor="text1"/>
              </w:rPr>
              <w:t xml:space="preserve"> roulantsdestin</w:t>
            </w:r>
            <w:r w:rsidRPr="00AD5020">
              <w:rPr>
                <w:rFonts w:ascii="Arial" w:hAnsi="Arial" w:cs="Arial"/>
                <w:color w:val="000000" w:themeColor="text1"/>
              </w:rPr>
              <w:t xml:space="preserve">és </w:t>
            </w:r>
            <w:r>
              <w:rPr>
                <w:rFonts w:ascii="Arial" w:hAnsi="Arial" w:cs="Arial"/>
                <w:color w:val="000000" w:themeColor="text1"/>
              </w:rPr>
              <w:t>à</w:t>
            </w:r>
            <w:r w:rsidR="00BD6FCD">
              <w:rPr>
                <w:rFonts w:ascii="Arial" w:hAnsi="Arial" w:cs="Arial"/>
                <w:color w:val="000000" w:themeColor="text1"/>
              </w:rPr>
              <w:t xml:space="preserve"> exécuter</w:t>
            </w:r>
            <w:r>
              <w:rPr>
                <w:rFonts w:ascii="Arial" w:hAnsi="Arial" w:cs="Arial"/>
                <w:color w:val="000000" w:themeColor="text1"/>
              </w:rPr>
              <w:t xml:space="preserve"> travaux</w:t>
            </w:r>
            <w:r w:rsidR="00C673BA">
              <w:rPr>
                <w:rFonts w:ascii="Arial" w:hAnsi="Arial" w:cs="Arial"/>
                <w:color w:val="000000" w:themeColor="text1"/>
              </w:rPr>
              <w:t> </w:t>
            </w:r>
            <w:r>
              <w:rPr>
                <w:rFonts w:ascii="Arial" w:hAnsi="Arial" w:cs="Arial"/>
                <w:color w:val="000000" w:themeColor="text1"/>
              </w:rPr>
              <w:t>: 01 pick-up 4×4 et un camion benne</w:t>
            </w:r>
            <w:r w:rsidR="00BD6FCD">
              <w:rPr>
                <w:rFonts w:ascii="Arial" w:hAnsi="Arial" w:cs="Arial"/>
                <w:color w:val="000000" w:themeColor="text1"/>
              </w:rPr>
              <w:t xml:space="preserve"> (fourni</w:t>
            </w:r>
            <w:r w:rsidRPr="00AD5020">
              <w:rPr>
                <w:rFonts w:ascii="Arial" w:hAnsi="Arial" w:cs="Arial"/>
                <w:color w:val="000000" w:themeColor="text1"/>
              </w:rPr>
              <w:t xml:space="preserve"> les copies certifiées conformes des cartes grises des véhicules</w:t>
            </w:r>
            <w:r w:rsidRPr="00154BA3">
              <w:rPr>
                <w:rFonts w:ascii="Arial" w:hAnsi="Arial" w:cs="Arial"/>
                <w:bCs/>
              </w:rPr>
              <w:t xml:space="preserve">légalisées par les services du </w:t>
            </w:r>
            <w:r w:rsidRPr="00C86976">
              <w:rPr>
                <w:rFonts w:ascii="Arial" w:hAnsi="Arial" w:cs="Arial"/>
                <w:b/>
                <w:bCs/>
              </w:rPr>
              <w:t>MINTRANSPORT</w:t>
            </w:r>
            <w:r w:rsidRPr="00154BA3">
              <w:rPr>
                <w:rFonts w:ascii="Arial" w:hAnsi="Arial" w:cs="Arial"/>
                <w:bCs/>
              </w:rPr>
              <w:t xml:space="preserve"> et </w:t>
            </w:r>
            <w:r>
              <w:rPr>
                <w:rFonts w:ascii="Arial" w:hAnsi="Arial" w:cs="Arial"/>
                <w:bCs/>
              </w:rPr>
              <w:t xml:space="preserve">les </w:t>
            </w:r>
            <w:r w:rsidRPr="00154BA3">
              <w:rPr>
                <w:rFonts w:ascii="Arial" w:hAnsi="Arial" w:cs="Arial"/>
                <w:bCs/>
              </w:rPr>
              <w:t>factures</w:t>
            </w:r>
            <w:r>
              <w:rPr>
                <w:rFonts w:ascii="Arial" w:hAnsi="Arial" w:cs="Arial"/>
                <w:bCs/>
              </w:rPr>
              <w:t xml:space="preserve"> ou </w:t>
            </w:r>
            <w:r w:rsidRPr="00154BA3">
              <w:rPr>
                <w:rFonts w:ascii="Arial" w:hAnsi="Arial" w:cs="Arial"/>
                <w:bCs/>
              </w:rPr>
              <w:t>contrats de location légalisé</w:t>
            </w:r>
            <w:r>
              <w:rPr>
                <w:rFonts w:ascii="Arial" w:hAnsi="Arial" w:cs="Arial"/>
                <w:bCs/>
              </w:rPr>
              <w:t>s</w:t>
            </w:r>
            <w:r w:rsidRPr="00AD5020">
              <w:rPr>
                <w:rFonts w:ascii="Arial" w:hAnsi="Arial" w:cs="Arial"/>
                <w:color w:val="000000" w:themeColor="text1"/>
              </w:rPr>
              <w:t xml:space="preserve">, </w:t>
            </w:r>
          </w:p>
          <w:p w:rsidR="00713116" w:rsidRPr="00AD5020" w:rsidRDefault="00713116" w:rsidP="001731E6">
            <w:pPr>
              <w:spacing w:after="0"/>
              <w:jc w:val="both"/>
              <w:rPr>
                <w:rFonts w:ascii="Arial" w:hAnsi="Arial" w:cs="Arial"/>
                <w:color w:val="000000" w:themeColor="text1"/>
              </w:rPr>
            </w:pPr>
            <w:r>
              <w:rPr>
                <w:rFonts w:ascii="Arial" w:hAnsi="Arial" w:cs="Arial"/>
                <w:color w:val="000000" w:themeColor="text1"/>
              </w:rPr>
              <w:t xml:space="preserve">- Lister </w:t>
            </w:r>
            <w:r w:rsidRPr="00AD5020">
              <w:rPr>
                <w:rFonts w:ascii="Arial" w:hAnsi="Arial" w:cs="Arial"/>
                <w:color w:val="000000" w:themeColor="text1"/>
              </w:rPr>
              <w:t>to</w:t>
            </w:r>
            <w:r>
              <w:rPr>
                <w:rFonts w:ascii="Arial" w:hAnsi="Arial" w:cs="Arial"/>
                <w:color w:val="000000" w:themeColor="text1"/>
              </w:rPr>
              <w:t>u</w:t>
            </w:r>
            <w:r w:rsidRPr="00AD5020">
              <w:rPr>
                <w:rFonts w:ascii="Arial" w:hAnsi="Arial" w:cs="Arial"/>
                <w:color w:val="000000" w:themeColor="text1"/>
              </w:rPr>
              <w:t xml:space="preserve">s </w:t>
            </w:r>
            <w:r>
              <w:rPr>
                <w:rFonts w:ascii="Arial" w:hAnsi="Arial" w:cs="Arial"/>
                <w:color w:val="000000" w:themeColor="text1"/>
              </w:rPr>
              <w:t xml:space="preserve">les équipements et matériels à utiliser pour l’exécution des travaux et fournir les </w:t>
            </w:r>
            <w:r w:rsidRPr="00AD5020">
              <w:rPr>
                <w:rFonts w:ascii="Arial" w:hAnsi="Arial" w:cs="Arial"/>
                <w:color w:val="000000" w:themeColor="text1"/>
              </w:rPr>
              <w:t xml:space="preserve">pièces attestant </w:t>
            </w:r>
            <w:r>
              <w:rPr>
                <w:rFonts w:ascii="Arial" w:hAnsi="Arial" w:cs="Arial"/>
                <w:color w:val="000000" w:themeColor="text1"/>
              </w:rPr>
              <w:t xml:space="preserve">de </w:t>
            </w:r>
            <w:r w:rsidRPr="00AD5020">
              <w:rPr>
                <w:rFonts w:ascii="Arial" w:hAnsi="Arial" w:cs="Arial"/>
                <w:color w:val="000000" w:themeColor="text1"/>
              </w:rPr>
              <w:t xml:space="preserve">la propriété </w:t>
            </w:r>
            <w:r>
              <w:rPr>
                <w:rFonts w:ascii="Arial" w:hAnsi="Arial" w:cs="Arial"/>
                <w:color w:val="000000" w:themeColor="text1"/>
              </w:rPr>
              <w:t>ou de la location de c</w:t>
            </w:r>
            <w:r w:rsidRPr="00AD5020">
              <w:rPr>
                <w:rFonts w:ascii="Arial" w:hAnsi="Arial" w:cs="Arial"/>
                <w:color w:val="000000" w:themeColor="text1"/>
              </w:rPr>
              <w:t xml:space="preserve">es équipements </w:t>
            </w:r>
          </w:p>
        </w:tc>
        <w:tc>
          <w:tcPr>
            <w:tcW w:w="581" w:type="pct"/>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spacing w:after="0"/>
              <w:jc w:val="center"/>
              <w:rPr>
                <w:rFonts w:ascii="Arial" w:hAnsi="Arial" w:cs="Arial"/>
                <w:color w:val="000000" w:themeColor="text1"/>
              </w:rPr>
            </w:pPr>
            <w:r w:rsidRPr="00AD5020">
              <w:rPr>
                <w:rFonts w:ascii="Arial" w:hAnsi="Arial" w:cs="Arial"/>
                <w:color w:val="000000" w:themeColor="text1"/>
              </w:rPr>
              <w:t>Oui/non</w:t>
            </w:r>
          </w:p>
        </w:tc>
      </w:tr>
      <w:tr w:rsidR="00713116" w:rsidRPr="00AD5020" w:rsidTr="001F4FCC">
        <w:tc>
          <w:tcPr>
            <w:tcW w:w="305" w:type="pct"/>
            <w:tcBorders>
              <w:top w:val="single" w:sz="4" w:space="0" w:color="auto"/>
              <w:left w:val="single" w:sz="4" w:space="0" w:color="auto"/>
              <w:bottom w:val="single" w:sz="4" w:space="0" w:color="auto"/>
              <w:right w:val="single" w:sz="4" w:space="0" w:color="auto"/>
            </w:tcBorders>
            <w:vAlign w:val="center"/>
          </w:tcPr>
          <w:p w:rsidR="00713116" w:rsidRPr="00D61EBD" w:rsidRDefault="001F4FCC" w:rsidP="001F4FCC">
            <w:pPr>
              <w:keepNext/>
              <w:spacing w:after="0"/>
              <w:rPr>
                <w:rFonts w:ascii="Arial" w:hAnsi="Arial" w:cs="Arial"/>
                <w:b/>
                <w:color w:val="000000" w:themeColor="text1"/>
              </w:rPr>
            </w:pPr>
            <w:r>
              <w:rPr>
                <w:rFonts w:ascii="Arial" w:hAnsi="Arial" w:cs="Arial"/>
                <w:b/>
                <w:color w:val="000000" w:themeColor="text1"/>
              </w:rPr>
              <w:lastRenderedPageBreak/>
              <w:t>3</w:t>
            </w:r>
          </w:p>
        </w:tc>
        <w:tc>
          <w:tcPr>
            <w:tcW w:w="4113" w:type="pct"/>
            <w:gridSpan w:val="3"/>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keepNext/>
              <w:spacing w:after="0"/>
              <w:rPr>
                <w:rFonts w:ascii="Arial" w:hAnsi="Arial" w:cs="Arial"/>
                <w:b/>
                <w:color w:val="000000" w:themeColor="text1"/>
              </w:rPr>
            </w:pPr>
            <w:r w:rsidRPr="00AD5020">
              <w:rPr>
                <w:rFonts w:ascii="Arial" w:hAnsi="Arial" w:cs="Arial"/>
                <w:b/>
                <w:color w:val="000000" w:themeColor="text1"/>
              </w:rPr>
              <w:t xml:space="preserve">Méthodologie d’exécution et </w:t>
            </w:r>
            <w:r>
              <w:rPr>
                <w:rFonts w:ascii="Arial" w:hAnsi="Arial" w:cs="Arial"/>
                <w:b/>
                <w:color w:val="000000" w:themeColor="text1"/>
              </w:rPr>
              <w:t>p</w:t>
            </w:r>
            <w:r w:rsidRPr="00AD5020">
              <w:rPr>
                <w:rFonts w:ascii="Arial" w:hAnsi="Arial" w:cs="Arial"/>
                <w:b/>
                <w:color w:val="000000" w:themeColor="text1"/>
              </w:rPr>
              <w:t>lan de travail</w:t>
            </w:r>
          </w:p>
        </w:tc>
        <w:tc>
          <w:tcPr>
            <w:tcW w:w="581" w:type="pct"/>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keepNext/>
              <w:spacing w:after="0"/>
              <w:rPr>
                <w:rFonts w:ascii="Arial" w:hAnsi="Arial" w:cs="Arial"/>
                <w:color w:val="000000" w:themeColor="text1"/>
              </w:rPr>
            </w:pPr>
          </w:p>
        </w:tc>
      </w:tr>
      <w:tr w:rsidR="00713116" w:rsidRPr="00AD5020" w:rsidTr="001F4FCC">
        <w:tc>
          <w:tcPr>
            <w:tcW w:w="305" w:type="pct"/>
            <w:tcBorders>
              <w:top w:val="single" w:sz="4" w:space="0" w:color="auto"/>
              <w:left w:val="single" w:sz="4" w:space="0" w:color="auto"/>
              <w:bottom w:val="single" w:sz="4" w:space="0" w:color="auto"/>
              <w:right w:val="single" w:sz="4" w:space="0" w:color="auto"/>
            </w:tcBorders>
            <w:vAlign w:val="center"/>
          </w:tcPr>
          <w:p w:rsidR="00713116" w:rsidRPr="00AD5020" w:rsidRDefault="001F4FCC" w:rsidP="001731E6">
            <w:pPr>
              <w:keepNext/>
              <w:spacing w:after="0"/>
              <w:jc w:val="center"/>
              <w:rPr>
                <w:rFonts w:ascii="Arial" w:hAnsi="Arial" w:cs="Arial"/>
                <w:color w:val="000000" w:themeColor="text1"/>
              </w:rPr>
            </w:pPr>
            <w:r>
              <w:rPr>
                <w:rFonts w:ascii="Arial" w:hAnsi="Arial" w:cs="Arial"/>
                <w:color w:val="000000" w:themeColor="text1"/>
              </w:rPr>
              <w:t>3</w:t>
            </w:r>
            <w:r w:rsidR="00713116" w:rsidRPr="00AD5020">
              <w:rPr>
                <w:rFonts w:ascii="Arial" w:hAnsi="Arial" w:cs="Arial"/>
                <w:color w:val="000000" w:themeColor="text1"/>
              </w:rPr>
              <w:t>.1</w:t>
            </w:r>
          </w:p>
        </w:tc>
        <w:tc>
          <w:tcPr>
            <w:tcW w:w="1030" w:type="pct"/>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keepNext/>
              <w:spacing w:after="0"/>
              <w:rPr>
                <w:rFonts w:ascii="Arial" w:hAnsi="Arial" w:cs="Arial"/>
                <w:color w:val="000000" w:themeColor="text1"/>
              </w:rPr>
            </w:pPr>
            <w:r w:rsidRPr="00AD5020">
              <w:rPr>
                <w:rFonts w:ascii="Arial" w:hAnsi="Arial" w:cs="Arial"/>
                <w:color w:val="000000" w:themeColor="text1"/>
              </w:rPr>
              <w:t>Méthodologie d’exécution</w:t>
            </w:r>
          </w:p>
        </w:tc>
        <w:tc>
          <w:tcPr>
            <w:tcW w:w="3084" w:type="pct"/>
            <w:gridSpan w:val="2"/>
            <w:tcBorders>
              <w:top w:val="single" w:sz="4" w:space="0" w:color="auto"/>
              <w:left w:val="single" w:sz="4" w:space="0" w:color="auto"/>
              <w:bottom w:val="single" w:sz="4" w:space="0" w:color="auto"/>
              <w:right w:val="single" w:sz="4" w:space="0" w:color="auto"/>
            </w:tcBorders>
            <w:vAlign w:val="center"/>
          </w:tcPr>
          <w:p w:rsidR="00713116" w:rsidRPr="00AD5020" w:rsidRDefault="00713116" w:rsidP="00B659AC">
            <w:pPr>
              <w:keepNext/>
              <w:spacing w:before="40" w:after="40"/>
              <w:jc w:val="both"/>
              <w:rPr>
                <w:rFonts w:ascii="Arial" w:hAnsi="Arial" w:cs="Arial"/>
                <w:color w:val="000000" w:themeColor="text1"/>
              </w:rPr>
            </w:pPr>
            <w:r w:rsidRPr="00AD5020">
              <w:rPr>
                <w:rFonts w:ascii="Arial" w:hAnsi="Arial" w:cs="Arial"/>
                <w:color w:val="000000" w:themeColor="text1"/>
              </w:rPr>
              <w:t xml:space="preserve">- </w:t>
            </w:r>
            <w:r>
              <w:rPr>
                <w:rFonts w:ascii="Arial" w:hAnsi="Arial" w:cs="Arial"/>
                <w:color w:val="000000" w:themeColor="text1"/>
              </w:rPr>
              <w:t>Méthodologie d’exécution des travaux</w:t>
            </w:r>
            <w:r w:rsidRPr="00AD5020">
              <w:rPr>
                <w:rFonts w:ascii="Arial" w:hAnsi="Arial" w:cs="Arial"/>
                <w:color w:val="000000" w:themeColor="text1"/>
              </w:rPr>
              <w:t xml:space="preserve"> que le soumissionnaire </w:t>
            </w:r>
            <w:r>
              <w:rPr>
                <w:rFonts w:ascii="Arial" w:hAnsi="Arial" w:cs="Arial"/>
                <w:color w:val="000000" w:themeColor="text1"/>
              </w:rPr>
              <w:t xml:space="preserve">mettra en </w:t>
            </w:r>
            <w:r w:rsidR="00B659AC">
              <w:rPr>
                <w:rFonts w:ascii="Arial" w:hAnsi="Arial" w:cs="Arial"/>
                <w:color w:val="000000" w:themeColor="text1"/>
              </w:rPr>
              <w:t>œuvre</w:t>
            </w:r>
            <w:r w:rsidRPr="00AD5020">
              <w:rPr>
                <w:rFonts w:ascii="Arial" w:hAnsi="Arial" w:cs="Arial"/>
                <w:color w:val="000000" w:themeColor="text1"/>
              </w:rPr>
              <w:t xml:space="preserve"> confor</w:t>
            </w:r>
            <w:r>
              <w:rPr>
                <w:rFonts w:ascii="Arial" w:hAnsi="Arial" w:cs="Arial"/>
                <w:color w:val="000000" w:themeColor="text1"/>
              </w:rPr>
              <w:t>mément aux devis et plans joints</w:t>
            </w:r>
            <w:r w:rsidRPr="00AD5020">
              <w:rPr>
                <w:rFonts w:ascii="Arial" w:hAnsi="Arial" w:cs="Arial"/>
                <w:color w:val="000000" w:themeColor="text1"/>
              </w:rPr>
              <w:t>.</w:t>
            </w:r>
          </w:p>
        </w:tc>
        <w:tc>
          <w:tcPr>
            <w:tcW w:w="581" w:type="pct"/>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keepNext/>
              <w:spacing w:after="0"/>
              <w:jc w:val="center"/>
              <w:rPr>
                <w:rFonts w:ascii="Arial" w:hAnsi="Arial" w:cs="Arial"/>
                <w:color w:val="000000" w:themeColor="text1"/>
              </w:rPr>
            </w:pPr>
            <w:r w:rsidRPr="00AD5020">
              <w:rPr>
                <w:rFonts w:ascii="Arial" w:hAnsi="Arial" w:cs="Arial"/>
                <w:color w:val="000000" w:themeColor="text1"/>
              </w:rPr>
              <w:t>Oui/non</w:t>
            </w:r>
          </w:p>
        </w:tc>
      </w:tr>
      <w:tr w:rsidR="00713116" w:rsidRPr="00AD5020" w:rsidTr="001F4FCC">
        <w:tc>
          <w:tcPr>
            <w:tcW w:w="305" w:type="pct"/>
            <w:vMerge w:val="restart"/>
            <w:tcBorders>
              <w:top w:val="single" w:sz="4" w:space="0" w:color="auto"/>
              <w:left w:val="single" w:sz="4" w:space="0" w:color="auto"/>
              <w:right w:val="single" w:sz="4" w:space="0" w:color="auto"/>
            </w:tcBorders>
            <w:vAlign w:val="center"/>
          </w:tcPr>
          <w:p w:rsidR="00713116" w:rsidRPr="00AD5020" w:rsidRDefault="001F4FCC" w:rsidP="001731E6">
            <w:pPr>
              <w:keepNext/>
              <w:spacing w:after="0"/>
              <w:ind w:left="-137" w:firstLine="137"/>
              <w:jc w:val="center"/>
              <w:rPr>
                <w:rFonts w:ascii="Arial" w:hAnsi="Arial" w:cs="Arial"/>
                <w:color w:val="000000" w:themeColor="text1"/>
              </w:rPr>
            </w:pPr>
            <w:r>
              <w:rPr>
                <w:rFonts w:ascii="Arial" w:hAnsi="Arial" w:cs="Arial"/>
                <w:color w:val="000000" w:themeColor="text1"/>
              </w:rPr>
              <w:t>3</w:t>
            </w:r>
            <w:r w:rsidR="00713116" w:rsidRPr="00AD5020">
              <w:rPr>
                <w:rFonts w:ascii="Arial" w:hAnsi="Arial" w:cs="Arial"/>
                <w:color w:val="000000" w:themeColor="text1"/>
              </w:rPr>
              <w:t>.2</w:t>
            </w:r>
          </w:p>
        </w:tc>
        <w:tc>
          <w:tcPr>
            <w:tcW w:w="1030" w:type="pct"/>
            <w:vMerge w:val="restart"/>
            <w:tcBorders>
              <w:top w:val="single" w:sz="4" w:space="0" w:color="auto"/>
              <w:left w:val="single" w:sz="4" w:space="0" w:color="auto"/>
              <w:right w:val="single" w:sz="4" w:space="0" w:color="auto"/>
            </w:tcBorders>
            <w:vAlign w:val="center"/>
          </w:tcPr>
          <w:p w:rsidR="00713116" w:rsidRPr="00AD5020" w:rsidRDefault="00713116" w:rsidP="001731E6">
            <w:pPr>
              <w:keepNext/>
              <w:spacing w:after="0"/>
              <w:rPr>
                <w:rFonts w:ascii="Arial" w:hAnsi="Arial" w:cs="Arial"/>
                <w:color w:val="000000" w:themeColor="text1"/>
              </w:rPr>
            </w:pPr>
            <w:r w:rsidRPr="00AD5020">
              <w:rPr>
                <w:rFonts w:ascii="Arial" w:hAnsi="Arial" w:cs="Arial"/>
                <w:color w:val="000000" w:themeColor="text1"/>
              </w:rPr>
              <w:t>Organisation et déroulement du projet</w:t>
            </w:r>
          </w:p>
        </w:tc>
        <w:tc>
          <w:tcPr>
            <w:tcW w:w="3084" w:type="pct"/>
            <w:gridSpan w:val="2"/>
            <w:tcBorders>
              <w:top w:val="single" w:sz="4" w:space="0" w:color="auto"/>
              <w:left w:val="single" w:sz="4" w:space="0" w:color="auto"/>
              <w:bottom w:val="single" w:sz="4" w:space="0" w:color="auto"/>
              <w:right w:val="single" w:sz="4" w:space="0" w:color="auto"/>
            </w:tcBorders>
            <w:vAlign w:val="center"/>
          </w:tcPr>
          <w:p w:rsidR="00713116" w:rsidRPr="00AD5020" w:rsidRDefault="00713116" w:rsidP="00B659AC">
            <w:pPr>
              <w:keepNext/>
              <w:spacing w:before="40" w:after="40"/>
              <w:jc w:val="both"/>
              <w:rPr>
                <w:rFonts w:ascii="Arial" w:hAnsi="Arial" w:cs="Arial"/>
                <w:color w:val="000000" w:themeColor="text1"/>
              </w:rPr>
            </w:pPr>
            <w:r>
              <w:rPr>
                <w:rFonts w:ascii="Arial" w:hAnsi="Arial" w:cs="Arial"/>
                <w:color w:val="000000" w:themeColor="text1"/>
              </w:rPr>
              <w:t>- Organisation du plan hygiène, qualité, s</w:t>
            </w:r>
            <w:r w:rsidRPr="00AD5020">
              <w:rPr>
                <w:rFonts w:ascii="Arial" w:hAnsi="Arial" w:cs="Arial"/>
                <w:color w:val="000000" w:themeColor="text1"/>
              </w:rPr>
              <w:t xml:space="preserve">écurité, et environnement et </w:t>
            </w:r>
            <w:r>
              <w:rPr>
                <w:rFonts w:ascii="Arial" w:hAnsi="Arial" w:cs="Arial"/>
                <w:color w:val="000000" w:themeColor="text1"/>
              </w:rPr>
              <w:t xml:space="preserve">des </w:t>
            </w:r>
            <w:r w:rsidRPr="00AD5020">
              <w:rPr>
                <w:rFonts w:ascii="Arial" w:hAnsi="Arial" w:cs="Arial"/>
                <w:color w:val="000000" w:themeColor="text1"/>
              </w:rPr>
              <w:t>mesures d’urgence</w:t>
            </w:r>
            <w:r>
              <w:rPr>
                <w:rFonts w:ascii="Arial" w:hAnsi="Arial" w:cs="Arial"/>
                <w:color w:val="000000" w:themeColor="text1"/>
              </w:rPr>
              <w:t xml:space="preserve"> sur le chantier</w:t>
            </w:r>
          </w:p>
        </w:tc>
        <w:tc>
          <w:tcPr>
            <w:tcW w:w="581" w:type="pct"/>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keepNext/>
              <w:spacing w:after="0"/>
              <w:jc w:val="center"/>
              <w:rPr>
                <w:rFonts w:ascii="Arial" w:hAnsi="Arial" w:cs="Arial"/>
                <w:color w:val="000000" w:themeColor="text1"/>
              </w:rPr>
            </w:pPr>
            <w:r w:rsidRPr="00AD5020">
              <w:rPr>
                <w:rFonts w:ascii="Arial" w:hAnsi="Arial" w:cs="Arial"/>
                <w:color w:val="000000" w:themeColor="text1"/>
              </w:rPr>
              <w:t>Oui/non</w:t>
            </w:r>
          </w:p>
        </w:tc>
      </w:tr>
      <w:tr w:rsidR="00713116" w:rsidRPr="00AD5020" w:rsidTr="001F4FCC">
        <w:tc>
          <w:tcPr>
            <w:tcW w:w="305" w:type="pct"/>
            <w:vMerge/>
            <w:tcBorders>
              <w:left w:val="single" w:sz="4" w:space="0" w:color="auto"/>
              <w:right w:val="single" w:sz="4" w:space="0" w:color="auto"/>
            </w:tcBorders>
            <w:vAlign w:val="center"/>
          </w:tcPr>
          <w:p w:rsidR="00713116" w:rsidRPr="00AD5020" w:rsidRDefault="00713116" w:rsidP="001731E6">
            <w:pPr>
              <w:keepNext/>
              <w:spacing w:after="0"/>
              <w:ind w:left="-137" w:firstLine="137"/>
              <w:jc w:val="center"/>
              <w:rPr>
                <w:rFonts w:ascii="Arial" w:hAnsi="Arial" w:cs="Arial"/>
                <w:color w:val="000000" w:themeColor="text1"/>
              </w:rPr>
            </w:pPr>
          </w:p>
        </w:tc>
        <w:tc>
          <w:tcPr>
            <w:tcW w:w="1030" w:type="pct"/>
            <w:vMerge/>
            <w:tcBorders>
              <w:left w:val="single" w:sz="4" w:space="0" w:color="auto"/>
              <w:right w:val="single" w:sz="4" w:space="0" w:color="auto"/>
            </w:tcBorders>
            <w:vAlign w:val="center"/>
          </w:tcPr>
          <w:p w:rsidR="00713116" w:rsidRPr="00AD5020" w:rsidRDefault="00713116" w:rsidP="001731E6">
            <w:pPr>
              <w:keepNext/>
              <w:spacing w:after="0"/>
              <w:rPr>
                <w:rFonts w:ascii="Arial" w:hAnsi="Arial" w:cs="Arial"/>
                <w:color w:val="000000" w:themeColor="text1"/>
              </w:rPr>
            </w:pPr>
          </w:p>
        </w:tc>
        <w:tc>
          <w:tcPr>
            <w:tcW w:w="3084" w:type="pct"/>
            <w:gridSpan w:val="2"/>
            <w:tcBorders>
              <w:top w:val="single" w:sz="4" w:space="0" w:color="auto"/>
              <w:left w:val="single" w:sz="4" w:space="0" w:color="auto"/>
              <w:bottom w:val="single" w:sz="4" w:space="0" w:color="auto"/>
              <w:right w:val="single" w:sz="4" w:space="0" w:color="auto"/>
            </w:tcBorders>
            <w:vAlign w:val="center"/>
          </w:tcPr>
          <w:p w:rsidR="00713116" w:rsidRPr="00AD5020" w:rsidRDefault="00713116" w:rsidP="00B659AC">
            <w:pPr>
              <w:keepNext/>
              <w:spacing w:before="40" w:after="40"/>
              <w:jc w:val="both"/>
              <w:rPr>
                <w:rFonts w:ascii="Arial" w:hAnsi="Arial" w:cs="Arial"/>
                <w:color w:val="000000" w:themeColor="text1"/>
              </w:rPr>
            </w:pPr>
            <w:r>
              <w:rPr>
                <w:rFonts w:ascii="Arial" w:hAnsi="Arial" w:cs="Arial"/>
                <w:color w:val="000000" w:themeColor="text1"/>
              </w:rPr>
              <w:t xml:space="preserve">- </w:t>
            </w:r>
            <w:r w:rsidRPr="00AD5020">
              <w:rPr>
                <w:rFonts w:ascii="Arial" w:hAnsi="Arial" w:cs="Arial"/>
                <w:color w:val="000000" w:themeColor="text1"/>
              </w:rPr>
              <w:t>Plan d’installation du chantier (bureaux, magasin, équipements de chantier, etc.)</w:t>
            </w:r>
          </w:p>
        </w:tc>
        <w:tc>
          <w:tcPr>
            <w:tcW w:w="581" w:type="pct"/>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keepNext/>
              <w:spacing w:after="0"/>
              <w:jc w:val="center"/>
              <w:rPr>
                <w:rFonts w:ascii="Arial" w:hAnsi="Arial" w:cs="Arial"/>
                <w:color w:val="000000" w:themeColor="text1"/>
              </w:rPr>
            </w:pPr>
            <w:r w:rsidRPr="00AD5020">
              <w:rPr>
                <w:rFonts w:ascii="Arial" w:hAnsi="Arial" w:cs="Arial"/>
                <w:color w:val="000000" w:themeColor="text1"/>
              </w:rPr>
              <w:t>Oui/non</w:t>
            </w:r>
          </w:p>
        </w:tc>
      </w:tr>
      <w:tr w:rsidR="00713116" w:rsidRPr="00AD5020" w:rsidTr="001F4FCC">
        <w:tc>
          <w:tcPr>
            <w:tcW w:w="305" w:type="pct"/>
            <w:vMerge/>
            <w:tcBorders>
              <w:left w:val="single" w:sz="4" w:space="0" w:color="auto"/>
              <w:bottom w:val="single" w:sz="4" w:space="0" w:color="auto"/>
              <w:right w:val="single" w:sz="4" w:space="0" w:color="auto"/>
            </w:tcBorders>
            <w:vAlign w:val="center"/>
          </w:tcPr>
          <w:p w:rsidR="00713116" w:rsidRPr="00AD5020" w:rsidRDefault="00713116" w:rsidP="001731E6">
            <w:pPr>
              <w:keepNext/>
              <w:spacing w:after="0"/>
              <w:ind w:left="-137" w:firstLine="137"/>
              <w:jc w:val="center"/>
              <w:rPr>
                <w:rFonts w:ascii="Arial" w:hAnsi="Arial" w:cs="Arial"/>
                <w:color w:val="000000" w:themeColor="text1"/>
              </w:rPr>
            </w:pPr>
          </w:p>
        </w:tc>
        <w:tc>
          <w:tcPr>
            <w:tcW w:w="1030" w:type="pct"/>
            <w:vMerge/>
            <w:tcBorders>
              <w:left w:val="single" w:sz="4" w:space="0" w:color="auto"/>
              <w:bottom w:val="single" w:sz="4" w:space="0" w:color="auto"/>
              <w:right w:val="single" w:sz="4" w:space="0" w:color="auto"/>
            </w:tcBorders>
            <w:vAlign w:val="center"/>
          </w:tcPr>
          <w:p w:rsidR="00713116" w:rsidRPr="00AD5020" w:rsidRDefault="00713116" w:rsidP="001731E6">
            <w:pPr>
              <w:keepNext/>
              <w:spacing w:after="0"/>
              <w:rPr>
                <w:rFonts w:ascii="Arial" w:hAnsi="Arial" w:cs="Arial"/>
                <w:color w:val="000000" w:themeColor="text1"/>
              </w:rPr>
            </w:pPr>
          </w:p>
        </w:tc>
        <w:tc>
          <w:tcPr>
            <w:tcW w:w="3084" w:type="pct"/>
            <w:gridSpan w:val="2"/>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keepNext/>
              <w:spacing w:before="40" w:after="40"/>
              <w:rPr>
                <w:rFonts w:ascii="Arial" w:hAnsi="Arial" w:cs="Arial"/>
                <w:color w:val="000000" w:themeColor="text1"/>
              </w:rPr>
            </w:pPr>
            <w:r w:rsidRPr="00AD5020">
              <w:rPr>
                <w:rFonts w:ascii="Arial" w:hAnsi="Arial" w:cs="Arial"/>
                <w:color w:val="000000" w:themeColor="text1"/>
              </w:rPr>
              <w:t>-Planning d’exécution des travaux.</w:t>
            </w:r>
          </w:p>
        </w:tc>
        <w:tc>
          <w:tcPr>
            <w:tcW w:w="581" w:type="pct"/>
            <w:tcBorders>
              <w:top w:val="single" w:sz="4" w:space="0" w:color="auto"/>
              <w:left w:val="single" w:sz="4" w:space="0" w:color="auto"/>
              <w:bottom w:val="single" w:sz="4" w:space="0" w:color="auto"/>
              <w:right w:val="single" w:sz="4" w:space="0" w:color="auto"/>
            </w:tcBorders>
            <w:vAlign w:val="center"/>
          </w:tcPr>
          <w:p w:rsidR="00713116" w:rsidRPr="00AD5020" w:rsidRDefault="00713116" w:rsidP="001731E6">
            <w:pPr>
              <w:keepNext/>
              <w:spacing w:after="0"/>
              <w:jc w:val="center"/>
              <w:rPr>
                <w:rFonts w:ascii="Arial" w:hAnsi="Arial" w:cs="Arial"/>
                <w:color w:val="000000" w:themeColor="text1"/>
              </w:rPr>
            </w:pPr>
            <w:r w:rsidRPr="00AD5020">
              <w:rPr>
                <w:rFonts w:ascii="Arial" w:hAnsi="Arial" w:cs="Arial"/>
                <w:color w:val="000000" w:themeColor="text1"/>
              </w:rPr>
              <w:t>Oui/non</w:t>
            </w:r>
          </w:p>
        </w:tc>
      </w:tr>
      <w:tr w:rsidR="00C673BA" w:rsidRPr="00AD5020" w:rsidTr="001F4FCC">
        <w:tc>
          <w:tcPr>
            <w:tcW w:w="305" w:type="pct"/>
            <w:tcBorders>
              <w:left w:val="single" w:sz="4" w:space="0" w:color="auto"/>
              <w:bottom w:val="single" w:sz="4" w:space="0" w:color="auto"/>
              <w:right w:val="single" w:sz="4" w:space="0" w:color="auto"/>
            </w:tcBorders>
            <w:vAlign w:val="center"/>
          </w:tcPr>
          <w:p w:rsidR="00C673BA" w:rsidRPr="00AD5020" w:rsidRDefault="00C673BA" w:rsidP="001731E6">
            <w:pPr>
              <w:keepNext/>
              <w:spacing w:after="0"/>
              <w:ind w:left="-137" w:firstLine="137"/>
              <w:jc w:val="center"/>
              <w:rPr>
                <w:rFonts w:ascii="Arial" w:hAnsi="Arial" w:cs="Arial"/>
                <w:color w:val="000000" w:themeColor="text1"/>
              </w:rPr>
            </w:pPr>
            <w:r>
              <w:rPr>
                <w:rFonts w:ascii="Arial" w:hAnsi="Arial" w:cs="Arial"/>
                <w:color w:val="000000" w:themeColor="text1"/>
              </w:rPr>
              <w:t>4</w:t>
            </w:r>
          </w:p>
        </w:tc>
        <w:tc>
          <w:tcPr>
            <w:tcW w:w="1030" w:type="pct"/>
            <w:tcBorders>
              <w:left w:val="single" w:sz="4" w:space="0" w:color="auto"/>
              <w:bottom w:val="single" w:sz="4" w:space="0" w:color="auto"/>
              <w:right w:val="single" w:sz="4" w:space="0" w:color="auto"/>
            </w:tcBorders>
            <w:vAlign w:val="center"/>
          </w:tcPr>
          <w:p w:rsidR="00C673BA" w:rsidRPr="00AD5020" w:rsidRDefault="00C673BA" w:rsidP="001731E6">
            <w:pPr>
              <w:keepNext/>
              <w:spacing w:after="0"/>
              <w:rPr>
                <w:rFonts w:ascii="Arial" w:hAnsi="Arial" w:cs="Arial"/>
                <w:color w:val="000000" w:themeColor="text1"/>
              </w:rPr>
            </w:pPr>
            <w:r>
              <w:rPr>
                <w:rFonts w:ascii="Arial" w:hAnsi="Arial" w:cs="Arial"/>
                <w:color w:val="000000" w:themeColor="text1"/>
              </w:rPr>
              <w:t>Capacité financière</w:t>
            </w:r>
          </w:p>
        </w:tc>
        <w:tc>
          <w:tcPr>
            <w:tcW w:w="3084" w:type="pct"/>
            <w:gridSpan w:val="2"/>
            <w:tcBorders>
              <w:top w:val="single" w:sz="4" w:space="0" w:color="auto"/>
              <w:left w:val="single" w:sz="4" w:space="0" w:color="auto"/>
              <w:bottom w:val="single" w:sz="4" w:space="0" w:color="auto"/>
              <w:right w:val="single" w:sz="4" w:space="0" w:color="auto"/>
            </w:tcBorders>
            <w:vAlign w:val="center"/>
          </w:tcPr>
          <w:p w:rsidR="00C673BA" w:rsidRPr="00AD5020" w:rsidRDefault="00C673BA" w:rsidP="001731E6">
            <w:pPr>
              <w:keepNext/>
              <w:spacing w:before="40" w:after="40"/>
              <w:rPr>
                <w:rFonts w:ascii="Arial" w:hAnsi="Arial" w:cs="Arial"/>
                <w:color w:val="000000" w:themeColor="text1"/>
              </w:rPr>
            </w:pPr>
            <w:r>
              <w:rPr>
                <w:rFonts w:ascii="Arial" w:hAnsi="Arial" w:cs="Arial"/>
                <w:color w:val="000000" w:themeColor="text1"/>
              </w:rPr>
              <w:t xml:space="preserve">Attestation de capacité financière supérieur ou égal au </w:t>
            </w:r>
            <w:r w:rsidRPr="00BF0773">
              <w:rPr>
                <w:rFonts w:ascii="Arial" w:hAnsi="Arial" w:cs="Arial"/>
                <w:b/>
                <w:color w:val="000000" w:themeColor="text1"/>
              </w:rPr>
              <w:t>2/3</w:t>
            </w:r>
            <w:r>
              <w:rPr>
                <w:rFonts w:ascii="Arial" w:hAnsi="Arial" w:cs="Arial"/>
                <w:color w:val="000000" w:themeColor="text1"/>
              </w:rPr>
              <w:t xml:space="preserve"> ducoût prévisionnel du projet </w:t>
            </w:r>
            <w:r w:rsidRPr="00C673BA">
              <w:rPr>
                <w:rFonts w:ascii="Arial" w:hAnsi="Arial" w:cs="Arial"/>
                <w:b/>
                <w:color w:val="000000" w:themeColor="text1"/>
              </w:rPr>
              <w:t xml:space="preserve">(19 468 221) francs </w:t>
            </w:r>
            <w:r w:rsidRPr="00BF0773">
              <w:rPr>
                <w:rFonts w:ascii="Arial" w:hAnsi="Arial" w:cs="Arial"/>
                <w:b/>
                <w:color w:val="000000" w:themeColor="text1"/>
              </w:rPr>
              <w:t>CFA</w:t>
            </w:r>
            <w:r>
              <w:rPr>
                <w:rFonts w:ascii="Arial" w:hAnsi="Arial" w:cs="Arial"/>
                <w:color w:val="000000" w:themeColor="text1"/>
              </w:rPr>
              <w:t>, de préfinancer les travaux à réaliser.</w:t>
            </w:r>
          </w:p>
        </w:tc>
        <w:tc>
          <w:tcPr>
            <w:tcW w:w="581" w:type="pct"/>
            <w:tcBorders>
              <w:top w:val="single" w:sz="4" w:space="0" w:color="auto"/>
              <w:left w:val="single" w:sz="4" w:space="0" w:color="auto"/>
              <w:bottom w:val="single" w:sz="4" w:space="0" w:color="auto"/>
              <w:right w:val="single" w:sz="4" w:space="0" w:color="auto"/>
            </w:tcBorders>
            <w:vAlign w:val="center"/>
          </w:tcPr>
          <w:p w:rsidR="00C673BA" w:rsidRPr="00AD5020" w:rsidRDefault="00C673BA" w:rsidP="0088696C">
            <w:pPr>
              <w:keepNext/>
              <w:spacing w:after="0"/>
              <w:jc w:val="center"/>
              <w:rPr>
                <w:rFonts w:ascii="Arial" w:hAnsi="Arial" w:cs="Arial"/>
                <w:color w:val="000000" w:themeColor="text1"/>
              </w:rPr>
            </w:pPr>
            <w:r w:rsidRPr="00AD5020">
              <w:rPr>
                <w:rFonts w:ascii="Arial" w:hAnsi="Arial" w:cs="Arial"/>
                <w:color w:val="000000" w:themeColor="text1"/>
              </w:rPr>
              <w:t>Oui/non</w:t>
            </w:r>
          </w:p>
        </w:tc>
      </w:tr>
      <w:tr w:rsidR="00C673BA" w:rsidRPr="00AD5020" w:rsidTr="001F4FCC">
        <w:tc>
          <w:tcPr>
            <w:tcW w:w="305" w:type="pct"/>
            <w:tcBorders>
              <w:top w:val="single" w:sz="4" w:space="0" w:color="auto"/>
              <w:left w:val="single" w:sz="4" w:space="0" w:color="auto"/>
              <w:bottom w:val="single" w:sz="4" w:space="0" w:color="auto"/>
              <w:right w:val="single" w:sz="4" w:space="0" w:color="auto"/>
            </w:tcBorders>
            <w:vAlign w:val="center"/>
          </w:tcPr>
          <w:p w:rsidR="00C673BA" w:rsidRPr="00C86976" w:rsidRDefault="00BF0773" w:rsidP="001731E6">
            <w:pPr>
              <w:keepNext/>
              <w:spacing w:after="0"/>
              <w:jc w:val="center"/>
              <w:rPr>
                <w:rFonts w:ascii="Arial" w:hAnsi="Arial" w:cs="Arial"/>
                <w:b/>
                <w:color w:val="000000" w:themeColor="text1"/>
              </w:rPr>
            </w:pPr>
            <w:r>
              <w:rPr>
                <w:rFonts w:ascii="Arial" w:hAnsi="Arial" w:cs="Arial"/>
                <w:b/>
                <w:color w:val="000000" w:themeColor="text1"/>
              </w:rPr>
              <w:t>5</w:t>
            </w:r>
          </w:p>
        </w:tc>
        <w:tc>
          <w:tcPr>
            <w:tcW w:w="1030" w:type="pct"/>
            <w:tcBorders>
              <w:top w:val="single" w:sz="4" w:space="0" w:color="auto"/>
              <w:left w:val="single" w:sz="4" w:space="0" w:color="auto"/>
              <w:bottom w:val="single" w:sz="4" w:space="0" w:color="auto"/>
              <w:right w:val="single" w:sz="4" w:space="0" w:color="auto"/>
            </w:tcBorders>
            <w:vAlign w:val="center"/>
          </w:tcPr>
          <w:p w:rsidR="00C673BA" w:rsidRPr="00AD5020" w:rsidRDefault="00C673BA" w:rsidP="001731E6">
            <w:pPr>
              <w:keepNext/>
              <w:spacing w:after="0"/>
              <w:rPr>
                <w:rFonts w:ascii="Arial" w:hAnsi="Arial" w:cs="Arial"/>
                <w:b/>
                <w:color w:val="000000" w:themeColor="text1"/>
              </w:rPr>
            </w:pPr>
            <w:r>
              <w:rPr>
                <w:rFonts w:ascii="Arial" w:hAnsi="Arial" w:cs="Arial"/>
                <w:b/>
                <w:color w:val="000000" w:themeColor="text1"/>
              </w:rPr>
              <w:t>Preuves d’acceptation de la lettre commande</w:t>
            </w:r>
          </w:p>
        </w:tc>
        <w:tc>
          <w:tcPr>
            <w:tcW w:w="3084" w:type="pct"/>
            <w:gridSpan w:val="2"/>
            <w:tcBorders>
              <w:top w:val="single" w:sz="4" w:space="0" w:color="auto"/>
              <w:left w:val="single" w:sz="4" w:space="0" w:color="auto"/>
              <w:bottom w:val="single" w:sz="4" w:space="0" w:color="auto"/>
              <w:right w:val="single" w:sz="4" w:space="0" w:color="auto"/>
            </w:tcBorders>
          </w:tcPr>
          <w:p w:rsidR="00C673BA" w:rsidRPr="00AD5020" w:rsidRDefault="00C673BA" w:rsidP="002302E0">
            <w:pPr>
              <w:keepNext/>
              <w:spacing w:after="0"/>
              <w:jc w:val="both"/>
              <w:rPr>
                <w:rFonts w:ascii="Arial" w:hAnsi="Arial" w:cs="Arial"/>
                <w:b/>
                <w:color w:val="000000" w:themeColor="text1"/>
              </w:rPr>
            </w:pPr>
            <w:r>
              <w:rPr>
                <w:rFonts w:ascii="Arial" w:hAnsi="Arial" w:cs="Arial"/>
                <w:b/>
                <w:color w:val="000000" w:themeColor="text1"/>
              </w:rPr>
              <w:t xml:space="preserve">Cahier des Clauses Administratives Particulières (CCAP), Cahier des Clauses Techniques Particulières (CCTP) et Cahier des Clauses Environnementales et Sociales (CCES) </w:t>
            </w:r>
            <w:r w:rsidRPr="00AD5020">
              <w:rPr>
                <w:rFonts w:ascii="Arial" w:hAnsi="Arial" w:cs="Arial"/>
                <w:b/>
                <w:color w:val="000000" w:themeColor="text1"/>
              </w:rPr>
              <w:t>paraphé à chaque page</w:t>
            </w:r>
            <w:r w:rsidR="00BF0773">
              <w:rPr>
                <w:rFonts w:ascii="Arial" w:hAnsi="Arial" w:cs="Arial"/>
                <w:b/>
                <w:color w:val="000000" w:themeColor="text1"/>
              </w:rPr>
              <w:t>, daté</w:t>
            </w:r>
            <w:r w:rsidRPr="00AD5020">
              <w:rPr>
                <w:rFonts w:ascii="Arial" w:hAnsi="Arial" w:cs="Arial"/>
                <w:b/>
                <w:color w:val="000000" w:themeColor="text1"/>
              </w:rPr>
              <w:t xml:space="preserve"> et signé à la dernière page</w:t>
            </w:r>
          </w:p>
        </w:tc>
        <w:tc>
          <w:tcPr>
            <w:tcW w:w="581" w:type="pct"/>
            <w:tcBorders>
              <w:top w:val="single" w:sz="4" w:space="0" w:color="auto"/>
              <w:left w:val="single" w:sz="4" w:space="0" w:color="auto"/>
              <w:bottom w:val="single" w:sz="4" w:space="0" w:color="auto"/>
              <w:right w:val="single" w:sz="4" w:space="0" w:color="auto"/>
            </w:tcBorders>
            <w:vAlign w:val="center"/>
          </w:tcPr>
          <w:p w:rsidR="00C673BA" w:rsidRPr="00AD5020" w:rsidRDefault="00C673BA" w:rsidP="001731E6">
            <w:pPr>
              <w:keepNext/>
              <w:spacing w:after="0"/>
              <w:jc w:val="center"/>
              <w:rPr>
                <w:rFonts w:ascii="Arial" w:hAnsi="Arial" w:cs="Arial"/>
                <w:color w:val="000000" w:themeColor="text1"/>
              </w:rPr>
            </w:pPr>
            <w:r w:rsidRPr="00AD5020">
              <w:rPr>
                <w:rFonts w:ascii="Arial" w:hAnsi="Arial" w:cs="Arial"/>
                <w:color w:val="000000" w:themeColor="text1"/>
              </w:rPr>
              <w:t>Oui/non</w:t>
            </w:r>
          </w:p>
        </w:tc>
      </w:tr>
      <w:tr w:rsidR="00C673BA" w:rsidRPr="00AD5020" w:rsidTr="001F4FCC">
        <w:tc>
          <w:tcPr>
            <w:tcW w:w="305" w:type="pct"/>
            <w:tcBorders>
              <w:top w:val="single" w:sz="4" w:space="0" w:color="auto"/>
              <w:left w:val="single" w:sz="4" w:space="0" w:color="auto"/>
              <w:bottom w:val="single" w:sz="4" w:space="0" w:color="auto"/>
              <w:right w:val="single" w:sz="4" w:space="0" w:color="auto"/>
            </w:tcBorders>
            <w:vAlign w:val="center"/>
          </w:tcPr>
          <w:p w:rsidR="00C673BA" w:rsidRPr="00C86976" w:rsidRDefault="00BF0773" w:rsidP="001731E6">
            <w:pPr>
              <w:keepNext/>
              <w:spacing w:after="0"/>
              <w:jc w:val="center"/>
              <w:rPr>
                <w:rFonts w:ascii="Arial" w:hAnsi="Arial" w:cs="Arial"/>
                <w:b/>
                <w:color w:val="000000" w:themeColor="text1"/>
              </w:rPr>
            </w:pPr>
            <w:r>
              <w:rPr>
                <w:rFonts w:ascii="Arial" w:hAnsi="Arial" w:cs="Arial"/>
                <w:b/>
                <w:color w:val="000000" w:themeColor="text1"/>
              </w:rPr>
              <w:t>6</w:t>
            </w:r>
          </w:p>
        </w:tc>
        <w:tc>
          <w:tcPr>
            <w:tcW w:w="1030" w:type="pct"/>
            <w:tcBorders>
              <w:top w:val="single" w:sz="4" w:space="0" w:color="auto"/>
              <w:left w:val="single" w:sz="4" w:space="0" w:color="auto"/>
              <w:bottom w:val="single" w:sz="4" w:space="0" w:color="auto"/>
              <w:right w:val="single" w:sz="4" w:space="0" w:color="auto"/>
            </w:tcBorders>
            <w:vAlign w:val="center"/>
          </w:tcPr>
          <w:p w:rsidR="00C673BA" w:rsidRPr="00AD5020" w:rsidRDefault="00C673BA" w:rsidP="001731E6">
            <w:pPr>
              <w:keepNext/>
              <w:spacing w:after="0"/>
              <w:rPr>
                <w:rFonts w:ascii="Arial" w:hAnsi="Arial" w:cs="Arial"/>
                <w:b/>
                <w:color w:val="000000" w:themeColor="text1"/>
              </w:rPr>
            </w:pPr>
            <w:r>
              <w:rPr>
                <w:rFonts w:ascii="Arial" w:hAnsi="Arial" w:cs="Arial"/>
                <w:b/>
                <w:color w:val="000000" w:themeColor="text1"/>
              </w:rPr>
              <w:t>Preuve de la visite du site</w:t>
            </w:r>
          </w:p>
        </w:tc>
        <w:tc>
          <w:tcPr>
            <w:tcW w:w="3084" w:type="pct"/>
            <w:gridSpan w:val="2"/>
            <w:tcBorders>
              <w:top w:val="single" w:sz="4" w:space="0" w:color="auto"/>
              <w:left w:val="single" w:sz="4" w:space="0" w:color="auto"/>
              <w:bottom w:val="single" w:sz="4" w:space="0" w:color="auto"/>
              <w:right w:val="single" w:sz="4" w:space="0" w:color="auto"/>
            </w:tcBorders>
          </w:tcPr>
          <w:p w:rsidR="00C673BA" w:rsidRPr="00AD5020" w:rsidRDefault="00C673BA" w:rsidP="002302E0">
            <w:pPr>
              <w:keepNext/>
              <w:spacing w:after="0"/>
              <w:jc w:val="both"/>
              <w:rPr>
                <w:rFonts w:ascii="Arial" w:hAnsi="Arial" w:cs="Arial"/>
                <w:b/>
                <w:color w:val="000000" w:themeColor="text1"/>
              </w:rPr>
            </w:pPr>
            <w:r w:rsidRPr="00AD5020">
              <w:rPr>
                <w:rFonts w:ascii="Arial" w:hAnsi="Arial" w:cs="Arial"/>
                <w:b/>
                <w:color w:val="000000" w:themeColor="text1"/>
              </w:rPr>
              <w:t xml:space="preserve">Attestation </w:t>
            </w:r>
            <w:r>
              <w:rPr>
                <w:rFonts w:ascii="Arial" w:hAnsi="Arial" w:cs="Arial"/>
                <w:b/>
                <w:color w:val="000000" w:themeColor="text1"/>
              </w:rPr>
              <w:t xml:space="preserve">de visite du site daté et signé sur l’honneur par le soumissionnaire </w:t>
            </w:r>
            <w:r w:rsidRPr="00AD5020">
              <w:rPr>
                <w:rFonts w:ascii="Arial" w:hAnsi="Arial" w:cs="Arial"/>
                <w:b/>
                <w:color w:val="000000" w:themeColor="text1"/>
              </w:rPr>
              <w:t>et</w:t>
            </w:r>
            <w:r>
              <w:rPr>
                <w:rFonts w:ascii="Arial" w:hAnsi="Arial" w:cs="Arial"/>
                <w:b/>
                <w:color w:val="000000" w:themeColor="text1"/>
              </w:rPr>
              <w:t>/ou</w:t>
            </w:r>
            <w:r w:rsidRPr="00AD5020">
              <w:rPr>
                <w:rFonts w:ascii="Arial" w:hAnsi="Arial" w:cs="Arial"/>
                <w:b/>
                <w:color w:val="000000" w:themeColor="text1"/>
              </w:rPr>
              <w:t xml:space="preserve"> rapport</w:t>
            </w:r>
            <w:r w:rsidR="00BF0773">
              <w:rPr>
                <w:rFonts w:ascii="Arial" w:hAnsi="Arial" w:cs="Arial"/>
                <w:b/>
                <w:color w:val="000000" w:themeColor="text1"/>
              </w:rPr>
              <w:t xml:space="preserve"> et photo</w:t>
            </w:r>
            <w:r w:rsidRPr="00AD5020">
              <w:rPr>
                <w:rFonts w:ascii="Arial" w:hAnsi="Arial" w:cs="Arial"/>
                <w:b/>
                <w:color w:val="000000" w:themeColor="text1"/>
              </w:rPr>
              <w:t xml:space="preserve"> de visite de site </w:t>
            </w:r>
            <w:r>
              <w:rPr>
                <w:rFonts w:ascii="Arial" w:hAnsi="Arial" w:cs="Arial"/>
                <w:b/>
                <w:color w:val="000000" w:themeColor="text1"/>
              </w:rPr>
              <w:t>daté et signé par le conducteur des travaux</w:t>
            </w:r>
          </w:p>
        </w:tc>
        <w:tc>
          <w:tcPr>
            <w:tcW w:w="581" w:type="pct"/>
            <w:tcBorders>
              <w:top w:val="single" w:sz="4" w:space="0" w:color="auto"/>
              <w:left w:val="single" w:sz="4" w:space="0" w:color="auto"/>
              <w:bottom w:val="single" w:sz="4" w:space="0" w:color="auto"/>
              <w:right w:val="single" w:sz="4" w:space="0" w:color="auto"/>
            </w:tcBorders>
            <w:vAlign w:val="center"/>
          </w:tcPr>
          <w:p w:rsidR="00C673BA" w:rsidRPr="00AD5020" w:rsidRDefault="00C673BA" w:rsidP="001731E6">
            <w:pPr>
              <w:spacing w:after="0"/>
              <w:jc w:val="center"/>
              <w:rPr>
                <w:rFonts w:ascii="Arial" w:hAnsi="Arial" w:cs="Arial"/>
                <w:color w:val="000000" w:themeColor="text1"/>
              </w:rPr>
            </w:pPr>
            <w:r w:rsidRPr="00AD5020">
              <w:rPr>
                <w:rFonts w:ascii="Arial" w:hAnsi="Arial" w:cs="Arial"/>
                <w:color w:val="000000" w:themeColor="text1"/>
              </w:rPr>
              <w:t>Oui/non</w:t>
            </w:r>
          </w:p>
        </w:tc>
      </w:tr>
    </w:tbl>
    <w:p w:rsidR="00713116" w:rsidRPr="00F55D0B" w:rsidRDefault="00713116" w:rsidP="00713116">
      <w:pPr>
        <w:spacing w:before="60" w:after="240"/>
        <w:jc w:val="both"/>
        <w:rPr>
          <w:rFonts w:ascii="Arial" w:hAnsi="Arial" w:cs="Arial"/>
          <w:b/>
          <w:szCs w:val="32"/>
          <w:u w:val="single"/>
        </w:rPr>
      </w:pPr>
      <w:r w:rsidRPr="00AD5020">
        <w:rPr>
          <w:rFonts w:ascii="Arial" w:hAnsi="Arial" w:cs="Arial"/>
          <w:b/>
          <w:color w:val="000000" w:themeColor="text1"/>
        </w:rPr>
        <w:t>N</w:t>
      </w:r>
      <w:r>
        <w:rPr>
          <w:rFonts w:ascii="Arial" w:hAnsi="Arial" w:cs="Arial"/>
          <w:b/>
          <w:color w:val="000000" w:themeColor="text1"/>
        </w:rPr>
        <w:t>.</w:t>
      </w:r>
      <w:r w:rsidRPr="00AD5020">
        <w:rPr>
          <w:rFonts w:ascii="Arial" w:hAnsi="Arial" w:cs="Arial"/>
          <w:b/>
          <w:color w:val="000000" w:themeColor="text1"/>
        </w:rPr>
        <w:t>B</w:t>
      </w:r>
      <w:r>
        <w:rPr>
          <w:rFonts w:ascii="Arial" w:hAnsi="Arial" w:cs="Arial"/>
          <w:b/>
          <w:color w:val="000000" w:themeColor="text1"/>
        </w:rPr>
        <w:t>.</w:t>
      </w:r>
      <w:r w:rsidRPr="00AD5020">
        <w:rPr>
          <w:rFonts w:ascii="Arial" w:hAnsi="Arial" w:cs="Arial"/>
          <w:b/>
          <w:color w:val="000000" w:themeColor="text1"/>
        </w:rPr>
        <w:t xml:space="preserve"> : </w:t>
      </w:r>
      <w:r>
        <w:rPr>
          <w:rFonts w:ascii="Arial" w:hAnsi="Arial" w:cs="Arial"/>
          <w:b/>
          <w:color w:val="000000" w:themeColor="text1"/>
        </w:rPr>
        <w:t>Le non-respect</w:t>
      </w:r>
      <w:r w:rsidRPr="00AD5020">
        <w:rPr>
          <w:rFonts w:ascii="Arial" w:hAnsi="Arial" w:cs="Arial"/>
          <w:b/>
          <w:color w:val="000000" w:themeColor="text1"/>
        </w:rPr>
        <w:t xml:space="preserve"> de deux critères essentiels </w:t>
      </w:r>
      <w:r>
        <w:rPr>
          <w:rFonts w:ascii="Arial" w:hAnsi="Arial" w:cs="Arial"/>
          <w:b/>
          <w:color w:val="000000" w:themeColor="text1"/>
        </w:rPr>
        <w:t>élimine</w:t>
      </w:r>
      <w:r w:rsidRPr="00AD5020">
        <w:rPr>
          <w:rFonts w:ascii="Arial" w:hAnsi="Arial" w:cs="Arial"/>
          <w:b/>
          <w:color w:val="000000" w:themeColor="text1"/>
        </w:rPr>
        <w:t xml:space="preserve"> les offres des soumissionnaires</w:t>
      </w:r>
      <w:r w:rsidRPr="00F55D0B">
        <w:rPr>
          <w:rFonts w:ascii="Arial" w:hAnsi="Arial" w:cs="Arial"/>
        </w:rPr>
        <w:t>.</w:t>
      </w:r>
    </w:p>
    <w:p w:rsidR="00713116" w:rsidRDefault="00713116" w:rsidP="00713116">
      <w:pPr>
        <w:rPr>
          <w:rFonts w:ascii="Arial" w:hAnsi="Arial" w:cs="Arial"/>
          <w:sz w:val="24"/>
          <w:szCs w:val="24"/>
        </w:rPr>
      </w:pPr>
      <w:r w:rsidRPr="00111247">
        <w:rPr>
          <w:rFonts w:ascii="Arial" w:hAnsi="Arial" w:cs="Arial"/>
          <w:sz w:val="24"/>
          <w:szCs w:val="24"/>
        </w:rPr>
        <w:t xml:space="preserve">Fait à </w:t>
      </w:r>
      <w:r w:rsidR="00B970D6">
        <w:rPr>
          <w:rFonts w:ascii="Arial" w:hAnsi="Arial" w:cs="Arial"/>
          <w:sz w:val="24"/>
          <w:szCs w:val="24"/>
        </w:rPr>
        <w:t>Biwong-</w:t>
      </w:r>
      <w:r w:rsidR="004B1989">
        <w:rPr>
          <w:rFonts w:ascii="Arial" w:hAnsi="Arial" w:cs="Arial"/>
          <w:sz w:val="24"/>
          <w:szCs w:val="24"/>
        </w:rPr>
        <w:t>Bané</w:t>
      </w:r>
      <w:r w:rsidRPr="00111247">
        <w:rPr>
          <w:rFonts w:ascii="Arial" w:hAnsi="Arial" w:cs="Arial"/>
          <w:sz w:val="24"/>
          <w:szCs w:val="24"/>
        </w:rPr>
        <w:t>, le</w:t>
      </w:r>
    </w:p>
    <w:p w:rsidR="00D90BD9" w:rsidRDefault="00D90BD9" w:rsidP="00713116">
      <w:pPr>
        <w:rPr>
          <w:rFonts w:ascii="Arial" w:hAnsi="Arial" w:cs="Arial"/>
          <w:sz w:val="24"/>
          <w:szCs w:val="24"/>
        </w:rPr>
      </w:pPr>
    </w:p>
    <w:p w:rsidR="00D90BD9" w:rsidRDefault="00D90BD9" w:rsidP="00713116">
      <w:pPr>
        <w:rPr>
          <w:rFonts w:ascii="Arial" w:hAnsi="Arial" w:cs="Arial"/>
          <w:sz w:val="24"/>
          <w:szCs w:val="24"/>
        </w:rPr>
      </w:pPr>
    </w:p>
    <w:p w:rsidR="00D90BD9" w:rsidRDefault="00D90BD9" w:rsidP="00713116">
      <w:pPr>
        <w:rPr>
          <w:rFonts w:ascii="Arial" w:hAnsi="Arial" w:cs="Arial"/>
          <w:sz w:val="24"/>
          <w:szCs w:val="24"/>
        </w:rPr>
      </w:pPr>
    </w:p>
    <w:p w:rsidR="00D90BD9" w:rsidRDefault="00D90BD9" w:rsidP="00713116">
      <w:pPr>
        <w:rPr>
          <w:rFonts w:ascii="Arial" w:hAnsi="Arial" w:cs="Arial"/>
          <w:sz w:val="24"/>
          <w:szCs w:val="24"/>
        </w:rPr>
      </w:pPr>
    </w:p>
    <w:p w:rsidR="00D90BD9" w:rsidRPr="00D90BD9" w:rsidRDefault="00D90BD9" w:rsidP="00713116">
      <w:pPr>
        <w:rPr>
          <w:rFonts w:ascii="Arial" w:hAnsi="Arial" w:cs="Arial"/>
          <w:sz w:val="24"/>
          <w:szCs w:val="24"/>
        </w:rPr>
      </w:pPr>
    </w:p>
    <w:p w:rsidR="006A3692" w:rsidRDefault="006A3692" w:rsidP="00713116"/>
    <w:p w:rsidR="006A3692" w:rsidRDefault="006A3692" w:rsidP="00713116"/>
    <w:p w:rsidR="001F4FCC" w:rsidRDefault="001F4FCC" w:rsidP="00713116"/>
    <w:p w:rsidR="00BF0773" w:rsidRDefault="00BF0773" w:rsidP="00713116"/>
    <w:p w:rsidR="001F4FCC" w:rsidRDefault="001F4FCC" w:rsidP="00713116"/>
    <w:p w:rsidR="00713116" w:rsidRPr="007B1ECF" w:rsidRDefault="00713116" w:rsidP="00713116">
      <w:pPr>
        <w:numPr>
          <w:ilvl w:val="0"/>
          <w:numId w:val="9"/>
        </w:numPr>
        <w:tabs>
          <w:tab w:val="clear" w:pos="360"/>
        </w:tabs>
        <w:spacing w:before="120" w:after="120" w:line="360" w:lineRule="auto"/>
        <w:ind w:left="850" w:hanging="357"/>
        <w:jc w:val="both"/>
        <w:rPr>
          <w:rFonts w:ascii="Arial" w:hAnsi="Arial" w:cs="Arial"/>
          <w:b/>
          <w:i/>
          <w:color w:val="000000" w:themeColor="text1"/>
          <w:sz w:val="24"/>
          <w:szCs w:val="24"/>
        </w:rPr>
      </w:pPr>
      <w:r>
        <w:rPr>
          <w:rFonts w:ascii="Arial" w:hAnsi="Arial" w:cs="Arial"/>
          <w:b/>
          <w:i/>
          <w:color w:val="000000" w:themeColor="text1"/>
          <w:sz w:val="24"/>
          <w:szCs w:val="24"/>
        </w:rPr>
        <w:lastRenderedPageBreak/>
        <w:t>C</w:t>
      </w:r>
      <w:r w:rsidRPr="007B1ECF">
        <w:rPr>
          <w:rFonts w:ascii="Arial" w:hAnsi="Arial" w:cs="Arial"/>
          <w:b/>
          <w:i/>
          <w:color w:val="000000" w:themeColor="text1"/>
          <w:sz w:val="24"/>
          <w:szCs w:val="24"/>
        </w:rPr>
        <w:t>ritères éliminatoires :</w:t>
      </w:r>
    </w:p>
    <w:p w:rsidR="00713116" w:rsidRPr="007B1ECF" w:rsidRDefault="00713116" w:rsidP="00713116">
      <w:pPr>
        <w:jc w:val="both"/>
        <w:rPr>
          <w:rFonts w:ascii="Arial" w:hAnsi="Arial" w:cs="Arial"/>
          <w:color w:val="000000" w:themeColor="text1"/>
          <w:sz w:val="24"/>
          <w:szCs w:val="24"/>
        </w:rPr>
      </w:pPr>
      <w:r w:rsidRPr="007B1ECF">
        <w:rPr>
          <w:rFonts w:ascii="Arial" w:hAnsi="Arial" w:cs="Arial"/>
          <w:color w:val="000000" w:themeColor="text1"/>
          <w:sz w:val="24"/>
          <w:szCs w:val="24"/>
        </w:rPr>
        <w:t>- Dossiers administratif, technique et financier incomplets ;</w:t>
      </w:r>
    </w:p>
    <w:p w:rsidR="00713116" w:rsidRPr="007B1ECF" w:rsidRDefault="00713116" w:rsidP="00713116">
      <w:pPr>
        <w:jc w:val="both"/>
        <w:rPr>
          <w:rFonts w:ascii="Arial" w:hAnsi="Arial" w:cs="Arial"/>
          <w:color w:val="000000" w:themeColor="text1"/>
          <w:sz w:val="24"/>
          <w:szCs w:val="24"/>
        </w:rPr>
      </w:pPr>
      <w:r w:rsidRPr="007B1ECF">
        <w:rPr>
          <w:rFonts w:ascii="Arial" w:hAnsi="Arial" w:cs="Arial"/>
          <w:color w:val="000000" w:themeColor="text1"/>
          <w:sz w:val="24"/>
          <w:szCs w:val="24"/>
        </w:rPr>
        <w:t>- Fausse déclaration ou pièces falsifiées ;</w:t>
      </w:r>
    </w:p>
    <w:p w:rsidR="00713116" w:rsidRPr="007B1ECF" w:rsidRDefault="00713116" w:rsidP="00713116">
      <w:pPr>
        <w:jc w:val="both"/>
        <w:rPr>
          <w:rFonts w:ascii="Arial" w:hAnsi="Arial" w:cs="Arial"/>
          <w:color w:val="000000" w:themeColor="text1"/>
          <w:sz w:val="24"/>
          <w:szCs w:val="24"/>
        </w:rPr>
      </w:pPr>
      <w:r w:rsidRPr="007B1ECF">
        <w:rPr>
          <w:rFonts w:ascii="Arial" w:hAnsi="Arial" w:cs="Arial"/>
          <w:color w:val="000000" w:themeColor="text1"/>
          <w:sz w:val="24"/>
          <w:szCs w:val="24"/>
        </w:rPr>
        <w:t xml:space="preserve">- Note technique inférieure à </w:t>
      </w:r>
      <w:r w:rsidR="001F4FCC">
        <w:rPr>
          <w:rFonts w:ascii="Arial" w:hAnsi="Arial" w:cs="Arial"/>
          <w:b/>
          <w:color w:val="000000" w:themeColor="text1"/>
          <w:sz w:val="24"/>
          <w:szCs w:val="24"/>
        </w:rPr>
        <w:t>70%</w:t>
      </w:r>
      <w:r w:rsidRPr="007B1ECF">
        <w:rPr>
          <w:rFonts w:ascii="Arial" w:hAnsi="Arial" w:cs="Arial"/>
          <w:color w:val="000000" w:themeColor="text1"/>
          <w:sz w:val="24"/>
          <w:szCs w:val="24"/>
        </w:rPr>
        <w:t xml:space="preserve"> de </w:t>
      </w:r>
      <w:r>
        <w:rPr>
          <w:rFonts w:ascii="Arial" w:hAnsi="Arial" w:cs="Arial"/>
          <w:color w:val="000000" w:themeColor="text1"/>
          <w:sz w:val="24"/>
          <w:szCs w:val="24"/>
        </w:rPr>
        <w:t>« </w:t>
      </w:r>
      <w:r w:rsidRPr="007B1ECF">
        <w:rPr>
          <w:rFonts w:ascii="Arial" w:hAnsi="Arial" w:cs="Arial"/>
          <w:color w:val="000000" w:themeColor="text1"/>
          <w:sz w:val="24"/>
          <w:szCs w:val="24"/>
        </w:rPr>
        <w:t>oui</w:t>
      </w:r>
      <w:r>
        <w:rPr>
          <w:rFonts w:ascii="Arial" w:hAnsi="Arial" w:cs="Arial"/>
          <w:color w:val="000000" w:themeColor="text1"/>
          <w:sz w:val="24"/>
          <w:szCs w:val="24"/>
        </w:rPr>
        <w:t xml:space="preserve"> » </w:t>
      </w:r>
      <w:r w:rsidRPr="007B1ECF">
        <w:rPr>
          <w:rFonts w:ascii="Arial" w:hAnsi="Arial" w:cs="Arial"/>
          <w:color w:val="000000" w:themeColor="text1"/>
          <w:sz w:val="24"/>
          <w:szCs w:val="24"/>
        </w:rPr>
        <w:t xml:space="preserve">par rapport aux </w:t>
      </w:r>
      <w:r w:rsidRPr="007B1ECF">
        <w:rPr>
          <w:rFonts w:ascii="Arial" w:hAnsi="Arial" w:cs="Arial"/>
          <w:b/>
          <w:color w:val="000000" w:themeColor="text1"/>
          <w:sz w:val="24"/>
          <w:szCs w:val="24"/>
        </w:rPr>
        <w:t>critères essentiels</w:t>
      </w:r>
      <w:r w:rsidRPr="007B1ECF">
        <w:rPr>
          <w:rFonts w:ascii="Arial" w:hAnsi="Arial" w:cs="Arial"/>
          <w:color w:val="000000" w:themeColor="text1"/>
          <w:sz w:val="24"/>
          <w:szCs w:val="24"/>
        </w:rPr>
        <w:t> ;</w:t>
      </w:r>
    </w:p>
    <w:p w:rsidR="00713116" w:rsidRDefault="00713116" w:rsidP="00713116">
      <w:r w:rsidRPr="007B1ECF">
        <w:rPr>
          <w:rFonts w:ascii="Arial" w:hAnsi="Arial" w:cs="Arial"/>
          <w:color w:val="000000" w:themeColor="text1"/>
          <w:sz w:val="24"/>
          <w:szCs w:val="24"/>
        </w:rPr>
        <w:t>- Absence ou non-conformité de la caution de soumission.</w:t>
      </w:r>
    </w:p>
    <w:tbl>
      <w:tblPr>
        <w:tblStyle w:val="Grilledutableau"/>
        <w:tblW w:w="0" w:type="auto"/>
        <w:tblLook w:val="04A0"/>
      </w:tblPr>
      <w:tblGrid>
        <w:gridCol w:w="1336"/>
        <w:gridCol w:w="7952"/>
      </w:tblGrid>
      <w:tr w:rsidR="00713116" w:rsidTr="001731E6">
        <w:trPr>
          <w:trHeight w:val="257"/>
        </w:trPr>
        <w:tc>
          <w:tcPr>
            <w:tcW w:w="1413" w:type="dxa"/>
            <w:vAlign w:val="center"/>
          </w:tcPr>
          <w:p w:rsidR="00713116" w:rsidRDefault="00713116" w:rsidP="001731E6">
            <w:pPr>
              <w:jc w:val="center"/>
              <w:rPr>
                <w:rFonts w:ascii="Segoe UI Semibold" w:hAnsi="Segoe UI Semibold" w:cs="Segoe UI Semibold"/>
                <w:b/>
                <w:sz w:val="24"/>
                <w:szCs w:val="24"/>
              </w:rPr>
            </w:pPr>
            <w:r>
              <w:rPr>
                <w:rFonts w:ascii="Segoe UI Semibold" w:hAnsi="Segoe UI Semibold" w:cs="Segoe UI Semibold"/>
                <w:b/>
                <w:sz w:val="24"/>
                <w:szCs w:val="24"/>
              </w:rPr>
              <w:t>32.</w:t>
            </w:r>
          </w:p>
        </w:tc>
        <w:tc>
          <w:tcPr>
            <w:tcW w:w="8555" w:type="dxa"/>
            <w:vAlign w:val="center"/>
          </w:tcPr>
          <w:p w:rsidR="00713116" w:rsidRPr="00A10826" w:rsidRDefault="00713116" w:rsidP="001731E6">
            <w:pPr>
              <w:spacing w:before="60" w:after="60" w:line="276" w:lineRule="auto"/>
              <w:rPr>
                <w:rFonts w:ascii="Arial" w:hAnsi="Arial" w:cs="Arial"/>
                <w:b/>
                <w:color w:val="000000" w:themeColor="text1"/>
                <w:sz w:val="24"/>
                <w:szCs w:val="24"/>
              </w:rPr>
            </w:pPr>
            <w:r w:rsidRPr="00A10826">
              <w:rPr>
                <w:rFonts w:ascii="Arial" w:hAnsi="Arial" w:cs="Arial"/>
                <w:b/>
                <w:color w:val="000000" w:themeColor="text1"/>
                <w:sz w:val="24"/>
                <w:szCs w:val="24"/>
              </w:rPr>
              <w:t xml:space="preserve">3. Troisième étape : </w:t>
            </w:r>
            <w:r>
              <w:rPr>
                <w:rFonts w:ascii="Arial" w:hAnsi="Arial" w:cs="Arial"/>
                <w:b/>
                <w:color w:val="000000" w:themeColor="text1"/>
                <w:sz w:val="24"/>
                <w:szCs w:val="24"/>
              </w:rPr>
              <w:t>V</w:t>
            </w:r>
            <w:r w:rsidRPr="00A10826">
              <w:rPr>
                <w:rFonts w:ascii="Arial" w:hAnsi="Arial" w:cs="Arial"/>
                <w:b/>
                <w:color w:val="000000" w:themeColor="text1"/>
                <w:sz w:val="24"/>
                <w:szCs w:val="24"/>
              </w:rPr>
              <w:t>érification des offres financières</w:t>
            </w:r>
          </w:p>
          <w:p w:rsidR="00713116" w:rsidRPr="00A10826" w:rsidRDefault="00713116" w:rsidP="001731E6">
            <w:pPr>
              <w:spacing w:line="276" w:lineRule="auto"/>
              <w:jc w:val="both"/>
              <w:rPr>
                <w:rFonts w:ascii="Arial" w:hAnsi="Arial" w:cs="Arial"/>
                <w:color w:val="000000" w:themeColor="text1"/>
                <w:sz w:val="24"/>
                <w:szCs w:val="24"/>
              </w:rPr>
            </w:pPr>
            <w:r w:rsidRPr="00A10826">
              <w:rPr>
                <w:rFonts w:ascii="Arial" w:hAnsi="Arial" w:cs="Arial"/>
                <w:color w:val="000000" w:themeColor="text1"/>
                <w:sz w:val="24"/>
                <w:szCs w:val="24"/>
              </w:rPr>
              <w:t>Les propositions financières sont ouvertes en présence des soumissionnaires (ou de leurs représentants) retenus à la suite de l’examen du dossier administratif et de l’évaluation de l’offre technique.</w:t>
            </w:r>
          </w:p>
          <w:p w:rsidR="00713116" w:rsidRPr="00A10826" w:rsidRDefault="00713116" w:rsidP="001731E6">
            <w:pPr>
              <w:spacing w:line="276" w:lineRule="auto"/>
              <w:jc w:val="both"/>
              <w:rPr>
                <w:rFonts w:ascii="Arial" w:hAnsi="Arial" w:cs="Arial"/>
                <w:color w:val="000000" w:themeColor="text1"/>
                <w:sz w:val="24"/>
                <w:szCs w:val="24"/>
              </w:rPr>
            </w:pPr>
            <w:r w:rsidRPr="00A10826">
              <w:rPr>
                <w:rFonts w:ascii="Arial" w:hAnsi="Arial" w:cs="Arial"/>
                <w:color w:val="000000" w:themeColor="text1"/>
                <w:sz w:val="24"/>
                <w:szCs w:val="24"/>
              </w:rPr>
              <w:t xml:space="preserve">Les noms des soumissionnaires et les prix proposés sont lus à haute voix et consignés par écrit lors de l’ouverture des propositions financières. </w:t>
            </w:r>
            <w:r>
              <w:rPr>
                <w:rFonts w:ascii="Arial" w:hAnsi="Arial" w:cs="Arial"/>
                <w:color w:val="000000" w:themeColor="text1"/>
                <w:sz w:val="24"/>
                <w:szCs w:val="24"/>
              </w:rPr>
              <w:t xml:space="preserve">La </w:t>
            </w:r>
            <w:r w:rsidRPr="00A10826">
              <w:rPr>
                <w:rFonts w:ascii="Arial" w:hAnsi="Arial" w:cs="Arial"/>
                <w:color w:val="000000" w:themeColor="text1"/>
                <w:sz w:val="24"/>
                <w:szCs w:val="24"/>
              </w:rPr>
              <w:t xml:space="preserve">Commission </w:t>
            </w:r>
            <w:r w:rsidR="00D90BD9">
              <w:rPr>
                <w:rFonts w:ascii="Arial" w:hAnsi="Arial" w:cs="Arial"/>
                <w:color w:val="000000" w:themeColor="text1"/>
                <w:sz w:val="24"/>
                <w:szCs w:val="24"/>
              </w:rPr>
              <w:t xml:space="preserve">interne </w:t>
            </w:r>
            <w:r w:rsidRPr="00A10826">
              <w:rPr>
                <w:rFonts w:ascii="Arial" w:hAnsi="Arial" w:cs="Arial"/>
                <w:color w:val="000000" w:themeColor="text1"/>
                <w:sz w:val="24"/>
                <w:szCs w:val="24"/>
              </w:rPr>
              <w:t xml:space="preserve">de Passation des Marchés dresse un </w:t>
            </w:r>
            <w:r>
              <w:rPr>
                <w:rFonts w:ascii="Arial" w:hAnsi="Arial" w:cs="Arial"/>
                <w:color w:val="000000" w:themeColor="text1"/>
                <w:sz w:val="24"/>
                <w:szCs w:val="24"/>
              </w:rPr>
              <w:t>p</w:t>
            </w:r>
            <w:r w:rsidRPr="00A10826">
              <w:rPr>
                <w:rFonts w:ascii="Arial" w:hAnsi="Arial" w:cs="Arial"/>
                <w:color w:val="000000" w:themeColor="text1"/>
                <w:sz w:val="24"/>
                <w:szCs w:val="24"/>
              </w:rPr>
              <w:t>rocès-verbal de la séance.</w:t>
            </w:r>
          </w:p>
          <w:p w:rsidR="00713116" w:rsidRPr="00A10826" w:rsidRDefault="00713116" w:rsidP="001731E6">
            <w:pPr>
              <w:spacing w:line="276" w:lineRule="auto"/>
              <w:jc w:val="both"/>
              <w:rPr>
                <w:rFonts w:ascii="Arial" w:hAnsi="Arial" w:cs="Arial"/>
                <w:color w:val="000000" w:themeColor="text1"/>
                <w:sz w:val="24"/>
                <w:szCs w:val="24"/>
              </w:rPr>
            </w:pPr>
            <w:r w:rsidRPr="00A10826">
              <w:rPr>
                <w:rFonts w:ascii="Arial" w:hAnsi="Arial" w:cs="Arial"/>
                <w:color w:val="000000" w:themeColor="text1"/>
                <w:sz w:val="24"/>
                <w:szCs w:val="24"/>
              </w:rPr>
              <w:t>La Sous-commission d’Analyse établit si les propositions financières sont complètes, c’est-à-dire si tous les éléments de la proposition technique correspondante ont été chiffrés et corrige toute erreur de calcul.</w:t>
            </w:r>
          </w:p>
          <w:p w:rsidR="00713116" w:rsidRPr="00A10826" w:rsidRDefault="00713116" w:rsidP="001731E6">
            <w:pPr>
              <w:spacing w:after="120" w:line="276" w:lineRule="auto"/>
              <w:jc w:val="both"/>
              <w:rPr>
                <w:rFonts w:ascii="Arial" w:hAnsi="Arial" w:cs="Arial"/>
                <w:color w:val="000000" w:themeColor="text1"/>
                <w:sz w:val="24"/>
                <w:szCs w:val="24"/>
              </w:rPr>
            </w:pPr>
            <w:r w:rsidRPr="00A10826">
              <w:rPr>
                <w:rFonts w:ascii="Arial" w:hAnsi="Arial" w:cs="Arial"/>
                <w:color w:val="000000" w:themeColor="text1"/>
                <w:sz w:val="24"/>
                <w:szCs w:val="24"/>
              </w:rPr>
              <w:t>Les corrections se feront de la manière suivante :</w:t>
            </w:r>
          </w:p>
          <w:p w:rsidR="00713116" w:rsidRPr="00A10826" w:rsidRDefault="00713116" w:rsidP="001731E6">
            <w:pPr>
              <w:pStyle w:val="Listepuces"/>
              <w:tabs>
                <w:tab w:val="clear" w:pos="360"/>
                <w:tab w:val="num" w:pos="851"/>
              </w:tabs>
              <w:spacing w:before="0" w:after="0" w:line="276" w:lineRule="auto"/>
              <w:ind w:left="884" w:hanging="425"/>
              <w:rPr>
                <w:rFonts w:cs="Arial"/>
                <w:color w:val="000000" w:themeColor="text1"/>
                <w:lang w:val="fr-FR"/>
              </w:rPr>
            </w:pPr>
            <w:r w:rsidRPr="00A10826">
              <w:rPr>
                <w:rFonts w:cs="Arial"/>
                <w:color w:val="000000" w:themeColor="text1"/>
                <w:lang w:val="fr-FR"/>
              </w:rPr>
              <w:t>Premièrement, lorsqu’il y a une contradiction entre les montants en chiffres et en lettres, le montant en lettres fera foi ;</w:t>
            </w:r>
          </w:p>
          <w:p w:rsidR="00713116" w:rsidRPr="00A10826" w:rsidRDefault="00713116" w:rsidP="001731E6">
            <w:pPr>
              <w:pStyle w:val="Listepuces"/>
              <w:tabs>
                <w:tab w:val="clear" w:pos="360"/>
                <w:tab w:val="num" w:pos="851"/>
              </w:tabs>
              <w:spacing w:before="0" w:after="0" w:line="276" w:lineRule="auto"/>
              <w:ind w:left="884" w:hanging="425"/>
              <w:rPr>
                <w:rFonts w:cs="Arial"/>
                <w:color w:val="000000" w:themeColor="text1"/>
                <w:lang w:val="fr-FR"/>
              </w:rPr>
            </w:pPr>
            <w:r w:rsidRPr="00A10826">
              <w:rPr>
                <w:rFonts w:cs="Arial"/>
                <w:color w:val="000000" w:themeColor="text1"/>
                <w:lang w:val="fr-FR"/>
              </w:rPr>
              <w:t>Deuxièmement, lorsqu’il y a une erreur de multiplication des prix unitaires par la quantité correspondante, étant entendu que seul le prix unitaire du Bordereau des Prix Unitaires fait foi ;</w:t>
            </w:r>
          </w:p>
          <w:p w:rsidR="00713116" w:rsidRPr="00A10826" w:rsidRDefault="00713116" w:rsidP="001731E6">
            <w:pPr>
              <w:pStyle w:val="Listepuces"/>
              <w:tabs>
                <w:tab w:val="clear" w:pos="360"/>
                <w:tab w:val="num" w:pos="851"/>
              </w:tabs>
              <w:spacing w:before="0" w:line="276" w:lineRule="auto"/>
              <w:ind w:left="884" w:hanging="425"/>
              <w:rPr>
                <w:rFonts w:cs="Arial"/>
                <w:color w:val="000000" w:themeColor="text1"/>
                <w:lang w:val="fr-FR"/>
              </w:rPr>
            </w:pPr>
            <w:r w:rsidRPr="00A10826">
              <w:rPr>
                <w:rFonts w:cs="Arial"/>
                <w:color w:val="000000" w:themeColor="text1"/>
                <w:lang w:val="fr-FR"/>
              </w:rPr>
              <w:t>Troisièmement en appliquant les rabais éventuels offerts par le soumissionnaire.</w:t>
            </w:r>
          </w:p>
          <w:p w:rsidR="00713116" w:rsidRPr="00A10826" w:rsidRDefault="00713116" w:rsidP="001731E6">
            <w:pPr>
              <w:spacing w:line="276" w:lineRule="auto"/>
              <w:jc w:val="both"/>
              <w:rPr>
                <w:rFonts w:ascii="Arial" w:hAnsi="Arial" w:cs="Arial"/>
                <w:color w:val="000000" w:themeColor="text1"/>
                <w:sz w:val="24"/>
                <w:szCs w:val="24"/>
              </w:rPr>
            </w:pPr>
            <w:r w:rsidRPr="00A10826">
              <w:rPr>
                <w:rFonts w:ascii="Arial" w:hAnsi="Arial" w:cs="Arial"/>
                <w:color w:val="000000" w:themeColor="text1"/>
                <w:sz w:val="24"/>
                <w:szCs w:val="24"/>
              </w:rPr>
              <w:t>Le montant figurant dans la soumission, corrigé conformément à la procédure susmentionnée, est réputé engager le soumissionnaire. Si le soumissionnaire dont l’offreainsi corrigée est retenu n’accepte pas la correction effectuée, son offre est rejetée et la garantie de soumission peut être retenue conformément à la réglementation en vigueur.</w:t>
            </w:r>
          </w:p>
          <w:p w:rsidR="00713116" w:rsidRDefault="00713116" w:rsidP="001731E6">
            <w:pPr>
              <w:widowControl w:val="0"/>
              <w:autoSpaceDE w:val="0"/>
              <w:spacing w:before="60" w:after="60" w:line="276" w:lineRule="auto"/>
              <w:jc w:val="both"/>
              <w:rPr>
                <w:rFonts w:ascii="Arial" w:hAnsi="Arial" w:cs="Arial"/>
                <w:iCs/>
                <w:sz w:val="24"/>
                <w:szCs w:val="24"/>
              </w:rPr>
            </w:pPr>
            <w:r>
              <w:rPr>
                <w:rFonts w:ascii="Arial" w:hAnsi="Arial" w:cs="Arial"/>
                <w:color w:val="000000" w:themeColor="text1"/>
                <w:sz w:val="24"/>
                <w:szCs w:val="24"/>
              </w:rPr>
              <w:t xml:space="preserve">La Commission </w:t>
            </w:r>
            <w:r w:rsidR="00D90BD9">
              <w:rPr>
                <w:rFonts w:ascii="Arial" w:hAnsi="Arial" w:cs="Arial"/>
                <w:color w:val="000000" w:themeColor="text1"/>
                <w:sz w:val="24"/>
                <w:szCs w:val="24"/>
              </w:rPr>
              <w:t xml:space="preserve">interne </w:t>
            </w:r>
            <w:r w:rsidRPr="00A10826">
              <w:rPr>
                <w:rFonts w:ascii="Arial" w:hAnsi="Arial" w:cs="Arial"/>
                <w:color w:val="000000" w:themeColor="text1"/>
                <w:sz w:val="24"/>
                <w:szCs w:val="24"/>
              </w:rPr>
              <w:t xml:space="preserve">de Passation des Marchés pourra demander des éclaircissements aux soumissionnaires sur tous les points </w:t>
            </w:r>
            <w:r>
              <w:rPr>
                <w:rFonts w:ascii="Arial" w:hAnsi="Arial" w:cs="Arial"/>
                <w:color w:val="000000" w:themeColor="text1"/>
                <w:sz w:val="24"/>
                <w:szCs w:val="24"/>
              </w:rPr>
              <w:t>qu’</w:t>
            </w:r>
            <w:r w:rsidRPr="00A10826">
              <w:rPr>
                <w:rFonts w:ascii="Arial" w:hAnsi="Arial" w:cs="Arial"/>
                <w:color w:val="000000" w:themeColor="text1"/>
                <w:sz w:val="24"/>
                <w:szCs w:val="24"/>
              </w:rPr>
              <w:t xml:space="preserve">elle jugera utile pour la compréhension des offres. </w:t>
            </w:r>
            <w:r>
              <w:rPr>
                <w:rFonts w:ascii="Arial" w:hAnsi="Arial" w:cs="Arial"/>
                <w:color w:val="000000" w:themeColor="text1"/>
                <w:sz w:val="24"/>
                <w:szCs w:val="24"/>
              </w:rPr>
              <w:t xml:space="preserve">Les </w:t>
            </w:r>
            <w:r w:rsidRPr="00A10826">
              <w:rPr>
                <w:rFonts w:ascii="Arial" w:hAnsi="Arial" w:cs="Arial"/>
                <w:color w:val="000000" w:themeColor="text1"/>
                <w:sz w:val="24"/>
                <w:szCs w:val="24"/>
              </w:rPr>
              <w:t>réponse</w:t>
            </w:r>
            <w:r>
              <w:rPr>
                <w:rFonts w:ascii="Arial" w:hAnsi="Arial" w:cs="Arial"/>
                <w:color w:val="000000" w:themeColor="text1"/>
                <w:sz w:val="24"/>
                <w:szCs w:val="24"/>
              </w:rPr>
              <w:t>s</w:t>
            </w:r>
            <w:r w:rsidRPr="00A10826">
              <w:rPr>
                <w:rFonts w:ascii="Arial" w:hAnsi="Arial" w:cs="Arial"/>
                <w:color w:val="000000" w:themeColor="text1"/>
                <w:sz w:val="24"/>
                <w:szCs w:val="24"/>
              </w:rPr>
              <w:t xml:space="preserve"> qui lui </w:t>
            </w:r>
            <w:r>
              <w:rPr>
                <w:rFonts w:ascii="Arial" w:hAnsi="Arial" w:cs="Arial"/>
                <w:color w:val="000000" w:themeColor="text1"/>
                <w:sz w:val="24"/>
                <w:szCs w:val="24"/>
              </w:rPr>
              <w:t>serontadresséesdevront parvenir</w:t>
            </w:r>
            <w:r w:rsidRPr="00A10826">
              <w:rPr>
                <w:rFonts w:ascii="Arial" w:hAnsi="Arial" w:cs="Arial"/>
                <w:color w:val="000000" w:themeColor="text1"/>
                <w:sz w:val="24"/>
                <w:szCs w:val="24"/>
              </w:rPr>
              <w:t xml:space="preserve"> par lettre ou par télécopie, mais aucun changement du montant de la soumission n’est recherché, offert ou autorisé, sauf si </w:t>
            </w:r>
            <w:r>
              <w:rPr>
                <w:rFonts w:ascii="Arial" w:hAnsi="Arial" w:cs="Arial"/>
                <w:color w:val="000000" w:themeColor="text1"/>
                <w:sz w:val="24"/>
                <w:szCs w:val="24"/>
              </w:rPr>
              <w:t>cela est</w:t>
            </w:r>
            <w:r w:rsidRPr="00A10826">
              <w:rPr>
                <w:rFonts w:ascii="Arial" w:hAnsi="Arial" w:cs="Arial"/>
                <w:color w:val="000000" w:themeColor="text1"/>
                <w:sz w:val="24"/>
                <w:szCs w:val="24"/>
              </w:rPr>
              <w:t xml:space="preserve"> nécessaire pour confirmer la correction des erreurs de calcul découvertes lors de l’évaluation des offres, conformémen</w:t>
            </w:r>
            <w:r>
              <w:rPr>
                <w:rFonts w:ascii="Arial" w:hAnsi="Arial" w:cs="Arial"/>
                <w:color w:val="000000" w:themeColor="text1"/>
                <w:sz w:val="24"/>
                <w:szCs w:val="24"/>
              </w:rPr>
              <w:t xml:space="preserve">t aux dispositions du présent </w:t>
            </w:r>
            <w:r w:rsidRPr="007360CF">
              <w:rPr>
                <w:rFonts w:ascii="Arial" w:hAnsi="Arial" w:cs="Arial"/>
                <w:b/>
                <w:color w:val="000000" w:themeColor="text1"/>
                <w:sz w:val="24"/>
                <w:szCs w:val="24"/>
              </w:rPr>
              <w:t>RPAO</w:t>
            </w:r>
            <w:r>
              <w:rPr>
                <w:rFonts w:ascii="Arial" w:hAnsi="Arial" w:cs="Arial"/>
                <w:color w:val="000000" w:themeColor="text1"/>
                <w:sz w:val="24"/>
                <w:szCs w:val="24"/>
              </w:rPr>
              <w:t>.</w:t>
            </w:r>
          </w:p>
        </w:tc>
      </w:tr>
      <w:tr w:rsidR="00713116" w:rsidTr="001731E6">
        <w:trPr>
          <w:trHeight w:val="257"/>
        </w:trPr>
        <w:tc>
          <w:tcPr>
            <w:tcW w:w="1413" w:type="dxa"/>
            <w:vAlign w:val="center"/>
          </w:tcPr>
          <w:p w:rsidR="00713116" w:rsidRDefault="00713116" w:rsidP="001731E6">
            <w:pPr>
              <w:jc w:val="center"/>
              <w:rPr>
                <w:rFonts w:ascii="Segoe UI Semibold" w:hAnsi="Segoe UI Semibold" w:cs="Segoe UI Semibold"/>
                <w:b/>
                <w:sz w:val="24"/>
                <w:szCs w:val="24"/>
              </w:rPr>
            </w:pPr>
            <w:r>
              <w:rPr>
                <w:rFonts w:ascii="Segoe UI Semibold" w:hAnsi="Segoe UI Semibold" w:cs="Segoe UI Semibold"/>
                <w:b/>
                <w:sz w:val="24"/>
                <w:szCs w:val="24"/>
              </w:rPr>
              <w:t>34.1. et 34.2.</w:t>
            </w:r>
          </w:p>
        </w:tc>
        <w:tc>
          <w:tcPr>
            <w:tcW w:w="8555" w:type="dxa"/>
            <w:vAlign w:val="center"/>
          </w:tcPr>
          <w:p w:rsidR="00713116" w:rsidRPr="0017452B" w:rsidRDefault="00713116" w:rsidP="001731E6">
            <w:pPr>
              <w:widowControl w:val="0"/>
              <w:autoSpaceDE w:val="0"/>
              <w:spacing w:before="60" w:after="60" w:line="276" w:lineRule="auto"/>
              <w:jc w:val="both"/>
              <w:rPr>
                <w:rFonts w:ascii="Arial" w:hAnsi="Arial" w:cs="Arial"/>
                <w:iCs/>
                <w:sz w:val="24"/>
                <w:szCs w:val="24"/>
              </w:rPr>
            </w:pPr>
            <w:r>
              <w:rPr>
                <w:rFonts w:ascii="Arial" w:hAnsi="Arial" w:cs="Arial"/>
                <w:iCs/>
                <w:sz w:val="24"/>
                <w:szCs w:val="24"/>
              </w:rPr>
              <w:t xml:space="preserve">Sur proposition de la Commission </w:t>
            </w:r>
            <w:r w:rsidR="00A26509">
              <w:rPr>
                <w:rFonts w:ascii="Arial" w:hAnsi="Arial" w:cs="Arial"/>
                <w:iCs/>
                <w:sz w:val="24"/>
                <w:szCs w:val="24"/>
              </w:rPr>
              <w:t xml:space="preserve">interne </w:t>
            </w:r>
            <w:r>
              <w:rPr>
                <w:rFonts w:ascii="Arial" w:hAnsi="Arial" w:cs="Arial"/>
                <w:iCs/>
                <w:sz w:val="24"/>
                <w:szCs w:val="24"/>
              </w:rPr>
              <w:t xml:space="preserve">de passation des marchés </w:t>
            </w:r>
            <w:r>
              <w:rPr>
                <w:rFonts w:ascii="Arial" w:hAnsi="Arial" w:cs="Arial"/>
                <w:iCs/>
                <w:sz w:val="24"/>
                <w:szCs w:val="24"/>
              </w:rPr>
              <w:lastRenderedPageBreak/>
              <w:t>publics, l</w:t>
            </w:r>
            <w:r w:rsidRPr="0017452B">
              <w:rPr>
                <w:rFonts w:ascii="Arial" w:hAnsi="Arial" w:cs="Arial"/>
                <w:iCs/>
                <w:sz w:val="24"/>
                <w:szCs w:val="24"/>
              </w:rPr>
              <w:t>’Autorité contractante attribuera la lettre commande au soumissionnaire dont l’offre a été reconnue conforme pour l’essentiel</w:t>
            </w:r>
            <w:r>
              <w:rPr>
                <w:rFonts w:ascii="Arial" w:hAnsi="Arial" w:cs="Arial"/>
                <w:iCs/>
                <w:sz w:val="24"/>
                <w:szCs w:val="24"/>
              </w:rPr>
              <w:t xml:space="preserve"> au Dossier d’Appel d’Offres, </w:t>
            </w:r>
            <w:r w:rsidRPr="0017452B">
              <w:rPr>
                <w:rFonts w:ascii="Arial" w:hAnsi="Arial" w:cs="Arial"/>
                <w:iCs/>
                <w:sz w:val="24"/>
                <w:szCs w:val="24"/>
              </w:rPr>
              <w:t>qui dispose des capacités techniques et financières requises pour exécuter la lettre commande de façon satisfaisante et dont l’offre a été évaluée la moins-disante en incluant le cas échéant les rabais proposés.</w:t>
            </w:r>
          </w:p>
        </w:tc>
      </w:tr>
      <w:tr w:rsidR="00713116" w:rsidTr="001731E6">
        <w:trPr>
          <w:trHeight w:val="257"/>
        </w:trPr>
        <w:tc>
          <w:tcPr>
            <w:tcW w:w="1413" w:type="dxa"/>
            <w:vAlign w:val="center"/>
          </w:tcPr>
          <w:p w:rsidR="00713116" w:rsidRDefault="00713116" w:rsidP="001731E6">
            <w:pPr>
              <w:jc w:val="center"/>
              <w:rPr>
                <w:rFonts w:ascii="Segoe UI Semibold" w:hAnsi="Segoe UI Semibold" w:cs="Segoe UI Semibold"/>
                <w:b/>
                <w:sz w:val="24"/>
                <w:szCs w:val="24"/>
              </w:rPr>
            </w:pPr>
            <w:r>
              <w:rPr>
                <w:rFonts w:ascii="Segoe UI Semibold" w:hAnsi="Segoe UI Semibold" w:cs="Segoe UI Semibold"/>
                <w:b/>
                <w:sz w:val="24"/>
                <w:szCs w:val="24"/>
              </w:rPr>
              <w:lastRenderedPageBreak/>
              <w:t>35.</w:t>
            </w:r>
          </w:p>
        </w:tc>
        <w:tc>
          <w:tcPr>
            <w:tcW w:w="8555" w:type="dxa"/>
            <w:vAlign w:val="center"/>
          </w:tcPr>
          <w:p w:rsidR="00713116" w:rsidRDefault="00713116" w:rsidP="001731E6">
            <w:pPr>
              <w:widowControl w:val="0"/>
              <w:autoSpaceDE w:val="0"/>
              <w:spacing w:before="60" w:after="60" w:line="276" w:lineRule="auto"/>
              <w:jc w:val="both"/>
              <w:rPr>
                <w:rFonts w:ascii="Arial" w:hAnsi="Arial" w:cs="Arial"/>
                <w:iCs/>
                <w:sz w:val="24"/>
                <w:szCs w:val="24"/>
              </w:rPr>
            </w:pPr>
            <w:r>
              <w:rPr>
                <w:rFonts w:ascii="Arial" w:hAnsi="Arial" w:cs="Arial"/>
                <w:color w:val="000000" w:themeColor="text1"/>
                <w:sz w:val="24"/>
                <w:szCs w:val="24"/>
              </w:rPr>
              <w:t>L</w:t>
            </w:r>
            <w:r w:rsidRPr="0017452B">
              <w:rPr>
                <w:rFonts w:ascii="Arial" w:hAnsi="Arial" w:cs="Arial"/>
                <w:iCs/>
                <w:sz w:val="24"/>
                <w:szCs w:val="24"/>
              </w:rPr>
              <w:t>’Autorité contractante</w:t>
            </w:r>
            <w:r w:rsidRPr="007360CF">
              <w:rPr>
                <w:rFonts w:ascii="Arial" w:hAnsi="Arial" w:cs="Arial"/>
                <w:color w:val="000000" w:themeColor="text1"/>
                <w:sz w:val="24"/>
                <w:szCs w:val="24"/>
              </w:rPr>
              <w:t xml:space="preserve"> se réserve le </w:t>
            </w:r>
            <w:r w:rsidRPr="00794CDF">
              <w:rPr>
                <w:rFonts w:ascii="Arial" w:hAnsi="Arial" w:cs="Arial"/>
                <w:color w:val="000000" w:themeColor="text1"/>
                <w:sz w:val="24"/>
                <w:szCs w:val="24"/>
              </w:rPr>
              <w:t xml:space="preserve">droit </w:t>
            </w:r>
            <w:r w:rsidRPr="00794CDF">
              <w:rPr>
                <w:rFonts w:ascii="Arial" w:hAnsi="Arial" w:cs="Arial"/>
                <w:sz w:val="24"/>
                <w:szCs w:val="24"/>
              </w:rPr>
              <w:t xml:space="preserve">de déclarer </w:t>
            </w:r>
            <w:r>
              <w:rPr>
                <w:rFonts w:ascii="Arial" w:hAnsi="Arial" w:cs="Arial"/>
                <w:sz w:val="24"/>
                <w:szCs w:val="24"/>
              </w:rPr>
              <w:t>le présent</w:t>
            </w:r>
            <w:r w:rsidRPr="00794CDF">
              <w:rPr>
                <w:rFonts w:ascii="Arial" w:hAnsi="Arial" w:cs="Arial"/>
                <w:sz w:val="24"/>
                <w:szCs w:val="24"/>
              </w:rPr>
              <w:t xml:space="preserve"> Appel d’Offres infructueux après avis de la commission des marchés compétente</w:t>
            </w:r>
            <w:r>
              <w:rPr>
                <w:rFonts w:ascii="Arial" w:hAnsi="Arial" w:cs="Arial"/>
                <w:sz w:val="24"/>
                <w:szCs w:val="24"/>
              </w:rPr>
              <w:t>,</w:t>
            </w:r>
            <w:r w:rsidRPr="007360CF">
              <w:rPr>
                <w:rFonts w:ascii="Arial" w:hAnsi="Arial" w:cs="Arial"/>
                <w:color w:val="000000" w:themeColor="text1"/>
                <w:sz w:val="24"/>
                <w:szCs w:val="24"/>
              </w:rPr>
              <w:t xml:space="preserve"> si elle n'a pas obtenu de proposition qui lui paraisse acceptable</w:t>
            </w:r>
            <w:r>
              <w:rPr>
                <w:rFonts w:ascii="Arial" w:hAnsi="Arial" w:cs="Arial"/>
                <w:color w:val="000000" w:themeColor="text1"/>
                <w:sz w:val="24"/>
                <w:szCs w:val="24"/>
              </w:rPr>
              <w:t xml:space="preserve">, </w:t>
            </w:r>
            <w:r w:rsidRPr="00794CDF">
              <w:rPr>
                <w:rFonts w:ascii="Arial" w:hAnsi="Arial" w:cs="Arial"/>
                <w:sz w:val="24"/>
                <w:szCs w:val="24"/>
              </w:rPr>
              <w:t>sans qu’il y’ait lieu à réclamation</w:t>
            </w:r>
            <w:r w:rsidRPr="00794CDF">
              <w:rPr>
                <w:rFonts w:ascii="Arial" w:hAnsi="Arial" w:cs="Arial"/>
                <w:color w:val="000000" w:themeColor="text1"/>
                <w:sz w:val="24"/>
                <w:szCs w:val="24"/>
              </w:rPr>
              <w:t>.</w:t>
            </w:r>
          </w:p>
        </w:tc>
      </w:tr>
      <w:tr w:rsidR="00713116" w:rsidTr="001731E6">
        <w:trPr>
          <w:trHeight w:val="257"/>
        </w:trPr>
        <w:tc>
          <w:tcPr>
            <w:tcW w:w="1413" w:type="dxa"/>
            <w:vAlign w:val="center"/>
          </w:tcPr>
          <w:p w:rsidR="00713116" w:rsidRDefault="00713116" w:rsidP="001731E6">
            <w:pPr>
              <w:jc w:val="center"/>
              <w:rPr>
                <w:rFonts w:ascii="Segoe UI Semibold" w:hAnsi="Segoe UI Semibold" w:cs="Segoe UI Semibold"/>
                <w:b/>
                <w:sz w:val="24"/>
                <w:szCs w:val="24"/>
              </w:rPr>
            </w:pPr>
            <w:r>
              <w:rPr>
                <w:rFonts w:ascii="Segoe UI Semibold" w:hAnsi="Segoe UI Semibold" w:cs="Segoe UI Semibold"/>
                <w:b/>
                <w:sz w:val="24"/>
                <w:szCs w:val="24"/>
              </w:rPr>
              <w:t>36. et 37.</w:t>
            </w:r>
          </w:p>
        </w:tc>
        <w:tc>
          <w:tcPr>
            <w:tcW w:w="8555" w:type="dxa"/>
            <w:vAlign w:val="center"/>
          </w:tcPr>
          <w:p w:rsidR="00713116" w:rsidRPr="007360CF" w:rsidRDefault="00713116" w:rsidP="00A21F4F">
            <w:pPr>
              <w:spacing w:before="40" w:after="40" w:line="276" w:lineRule="auto"/>
              <w:jc w:val="both"/>
              <w:rPr>
                <w:rFonts w:ascii="Arial" w:hAnsi="Arial" w:cs="Arial"/>
                <w:color w:val="000000" w:themeColor="text1"/>
                <w:sz w:val="24"/>
                <w:szCs w:val="24"/>
              </w:rPr>
            </w:pPr>
            <w:r w:rsidRPr="0017452B">
              <w:rPr>
                <w:rFonts w:ascii="Arial" w:hAnsi="Arial" w:cs="Arial"/>
                <w:color w:val="000000" w:themeColor="text1"/>
                <w:sz w:val="24"/>
                <w:szCs w:val="24"/>
              </w:rPr>
              <w:t xml:space="preserve">La diffusion de la décision portant attribution de la lettre commande sera faite par voie de communiqué de presse ou tout autre moyen de publication en usage dans l'administration.Le soumissionnaire retenu est déclaré adjudicataire et invité pour la préparation de la lettre commande au secrétariat de la </w:t>
            </w:r>
            <w:r>
              <w:rPr>
                <w:rFonts w:ascii="Arial" w:hAnsi="Arial" w:cs="Arial"/>
                <w:iCs/>
                <w:sz w:val="24"/>
                <w:szCs w:val="24"/>
              </w:rPr>
              <w:t>Comm</w:t>
            </w:r>
            <w:r w:rsidR="00A21F4F">
              <w:rPr>
                <w:rFonts w:ascii="Arial" w:hAnsi="Arial" w:cs="Arial"/>
                <w:iCs/>
                <w:sz w:val="24"/>
                <w:szCs w:val="24"/>
              </w:rPr>
              <w:t>une de Biwong-Bané.</w:t>
            </w:r>
          </w:p>
        </w:tc>
      </w:tr>
      <w:tr w:rsidR="00713116" w:rsidTr="001731E6">
        <w:trPr>
          <w:trHeight w:val="257"/>
        </w:trPr>
        <w:tc>
          <w:tcPr>
            <w:tcW w:w="1413" w:type="dxa"/>
            <w:vAlign w:val="center"/>
          </w:tcPr>
          <w:p w:rsidR="00713116" w:rsidRDefault="00713116" w:rsidP="001731E6">
            <w:pPr>
              <w:jc w:val="center"/>
              <w:rPr>
                <w:rFonts w:ascii="Segoe UI Semibold" w:hAnsi="Segoe UI Semibold" w:cs="Segoe UI Semibold"/>
                <w:b/>
                <w:sz w:val="24"/>
                <w:szCs w:val="24"/>
              </w:rPr>
            </w:pPr>
            <w:r>
              <w:rPr>
                <w:rFonts w:ascii="Segoe UI Semibold" w:hAnsi="Segoe UI Semibold" w:cs="Segoe UI Semibold"/>
                <w:b/>
                <w:sz w:val="24"/>
                <w:szCs w:val="24"/>
              </w:rPr>
              <w:t>38.</w:t>
            </w:r>
          </w:p>
        </w:tc>
        <w:tc>
          <w:tcPr>
            <w:tcW w:w="8555" w:type="dxa"/>
            <w:vAlign w:val="center"/>
          </w:tcPr>
          <w:p w:rsidR="00713116" w:rsidRPr="00794CDF" w:rsidRDefault="00713116" w:rsidP="001731E6">
            <w:pPr>
              <w:spacing w:before="60" w:after="60" w:line="276" w:lineRule="auto"/>
              <w:jc w:val="both"/>
              <w:rPr>
                <w:rFonts w:ascii="Arial" w:hAnsi="Arial" w:cs="Arial"/>
                <w:color w:val="000000" w:themeColor="text1"/>
                <w:sz w:val="24"/>
                <w:szCs w:val="24"/>
              </w:rPr>
            </w:pPr>
            <w:r w:rsidRPr="00794CDF">
              <w:rPr>
                <w:rFonts w:ascii="Arial" w:hAnsi="Arial" w:cs="Arial"/>
                <w:color w:val="000000" w:themeColor="text1"/>
                <w:sz w:val="24"/>
                <w:szCs w:val="24"/>
              </w:rPr>
              <w:t xml:space="preserve">La lettre commande qui sera passée avec le soumissionnaire ne sera valable qu'après sa signature par </w:t>
            </w:r>
            <w:r>
              <w:rPr>
                <w:rFonts w:ascii="Arial" w:hAnsi="Arial" w:cs="Arial"/>
                <w:color w:val="000000" w:themeColor="text1"/>
                <w:sz w:val="24"/>
                <w:szCs w:val="24"/>
              </w:rPr>
              <w:t>l’Autorité contractante</w:t>
            </w:r>
            <w:r w:rsidRPr="00794CDF">
              <w:rPr>
                <w:rFonts w:ascii="Arial" w:hAnsi="Arial" w:cs="Arial"/>
                <w:color w:val="000000" w:themeColor="text1"/>
                <w:sz w:val="24"/>
                <w:szCs w:val="24"/>
              </w:rPr>
              <w:t xml:space="preserve"> et entrera en vigueur à sa notification à l'entrepreneur.</w:t>
            </w:r>
          </w:p>
          <w:p w:rsidR="00713116" w:rsidRPr="0017452B" w:rsidRDefault="00713116" w:rsidP="001731E6">
            <w:pPr>
              <w:spacing w:before="60" w:after="60" w:line="276" w:lineRule="auto"/>
              <w:jc w:val="both"/>
              <w:rPr>
                <w:rFonts w:ascii="Arial" w:hAnsi="Arial" w:cs="Arial"/>
                <w:color w:val="000000" w:themeColor="text1"/>
                <w:sz w:val="24"/>
                <w:szCs w:val="24"/>
              </w:rPr>
            </w:pPr>
            <w:r w:rsidRPr="00794CDF">
              <w:rPr>
                <w:rFonts w:ascii="Arial" w:hAnsi="Arial" w:cs="Arial"/>
                <w:color w:val="000000" w:themeColor="text1"/>
                <w:sz w:val="24"/>
                <w:szCs w:val="24"/>
              </w:rPr>
              <w:t>Après publication des résultats, les offres non retenues seront mises à la disposition des soumissionnaires. Elles seront détruites si elles ne sont pas retirées dans un délai maximum d'un (01) mois à compter de la date d'attribution.</w:t>
            </w:r>
          </w:p>
        </w:tc>
      </w:tr>
      <w:tr w:rsidR="00713116" w:rsidTr="001731E6">
        <w:trPr>
          <w:trHeight w:val="257"/>
        </w:trPr>
        <w:tc>
          <w:tcPr>
            <w:tcW w:w="1413" w:type="dxa"/>
            <w:vAlign w:val="center"/>
          </w:tcPr>
          <w:p w:rsidR="00713116" w:rsidRDefault="00713116" w:rsidP="001731E6">
            <w:pPr>
              <w:jc w:val="center"/>
              <w:rPr>
                <w:rFonts w:ascii="Segoe UI Semibold" w:hAnsi="Segoe UI Semibold" w:cs="Segoe UI Semibold"/>
                <w:b/>
                <w:sz w:val="24"/>
                <w:szCs w:val="24"/>
              </w:rPr>
            </w:pPr>
            <w:r>
              <w:rPr>
                <w:rFonts w:ascii="Segoe UI Semibold" w:hAnsi="Segoe UI Semibold" w:cs="Segoe UI Semibold"/>
                <w:b/>
                <w:sz w:val="24"/>
                <w:szCs w:val="24"/>
              </w:rPr>
              <w:t>39.1. et 39.2.</w:t>
            </w:r>
          </w:p>
        </w:tc>
        <w:tc>
          <w:tcPr>
            <w:tcW w:w="8555" w:type="dxa"/>
            <w:vAlign w:val="center"/>
          </w:tcPr>
          <w:p w:rsidR="00713116" w:rsidRPr="0017452B" w:rsidRDefault="00713116" w:rsidP="001731E6">
            <w:pPr>
              <w:widowControl w:val="0"/>
              <w:autoSpaceDE w:val="0"/>
              <w:spacing w:before="60" w:after="60" w:line="276" w:lineRule="auto"/>
              <w:jc w:val="both"/>
              <w:rPr>
                <w:rFonts w:ascii="Arial" w:hAnsi="Arial" w:cs="Arial"/>
                <w:iCs/>
                <w:sz w:val="24"/>
                <w:szCs w:val="24"/>
              </w:rPr>
            </w:pPr>
            <w:r w:rsidRPr="0017452B">
              <w:rPr>
                <w:rFonts w:ascii="Arial" w:hAnsi="Arial" w:cs="Arial"/>
                <w:iCs/>
                <w:sz w:val="24"/>
                <w:szCs w:val="24"/>
              </w:rPr>
              <w:t>Dans les vingt (</w:t>
            </w:r>
            <w:r w:rsidRPr="0017452B">
              <w:rPr>
                <w:rFonts w:ascii="Arial" w:hAnsi="Arial" w:cs="Arial"/>
                <w:b/>
                <w:iCs/>
                <w:sz w:val="24"/>
                <w:szCs w:val="24"/>
              </w:rPr>
              <w:t>20</w:t>
            </w:r>
            <w:r w:rsidRPr="0017452B">
              <w:rPr>
                <w:rFonts w:ascii="Arial" w:hAnsi="Arial" w:cs="Arial"/>
                <w:iCs/>
                <w:sz w:val="24"/>
                <w:szCs w:val="24"/>
              </w:rPr>
              <w:t>) jours suivant la notification de la lettre commande, l’Entrepreneur fournira à l’Autorité contractante</w:t>
            </w:r>
            <w:r w:rsidR="007A71AE">
              <w:rPr>
                <w:rFonts w:ascii="Arial" w:hAnsi="Arial" w:cs="Arial"/>
                <w:iCs/>
                <w:sz w:val="24"/>
                <w:szCs w:val="24"/>
              </w:rPr>
              <w:t xml:space="preserve"> ou le Maitre d’Ouvrage</w:t>
            </w:r>
            <w:r w:rsidRPr="0017452B">
              <w:rPr>
                <w:rFonts w:ascii="Arial" w:hAnsi="Arial" w:cs="Arial"/>
                <w:iCs/>
                <w:sz w:val="24"/>
                <w:szCs w:val="24"/>
              </w:rPr>
              <w:t xml:space="preserve">un cautionnement définitif, sous la forme stipulé dans le </w:t>
            </w:r>
            <w:r w:rsidRPr="0017452B">
              <w:rPr>
                <w:rFonts w:ascii="Arial" w:hAnsi="Arial" w:cs="Arial"/>
                <w:b/>
                <w:iCs/>
                <w:sz w:val="24"/>
                <w:szCs w:val="24"/>
              </w:rPr>
              <w:t>RPAO</w:t>
            </w:r>
            <w:r w:rsidRPr="0017452B">
              <w:rPr>
                <w:rFonts w:ascii="Arial" w:hAnsi="Arial" w:cs="Arial"/>
                <w:iCs/>
                <w:sz w:val="24"/>
                <w:szCs w:val="24"/>
              </w:rPr>
              <w:t xml:space="preserve">, conformément au modèle fourni par le </w:t>
            </w:r>
            <w:r w:rsidRPr="0017452B">
              <w:rPr>
                <w:rFonts w:ascii="Arial" w:hAnsi="Arial" w:cs="Arial"/>
                <w:b/>
                <w:iCs/>
                <w:sz w:val="24"/>
                <w:szCs w:val="24"/>
              </w:rPr>
              <w:t>Dossier d’Appel d’Offres</w:t>
            </w:r>
            <w:r w:rsidRPr="0017452B">
              <w:rPr>
                <w:rFonts w:ascii="Arial" w:hAnsi="Arial" w:cs="Arial"/>
                <w:iCs/>
                <w:sz w:val="24"/>
                <w:szCs w:val="24"/>
              </w:rPr>
              <w:t>.</w:t>
            </w:r>
          </w:p>
          <w:p w:rsidR="00713116" w:rsidRPr="00273829" w:rsidRDefault="00713116" w:rsidP="001731E6">
            <w:pPr>
              <w:widowControl w:val="0"/>
              <w:autoSpaceDE w:val="0"/>
              <w:spacing w:after="60" w:line="276" w:lineRule="auto"/>
              <w:jc w:val="both"/>
              <w:rPr>
                <w:rFonts w:ascii="Arial" w:hAnsi="Arial" w:cs="Arial"/>
                <w:iCs/>
                <w:sz w:val="24"/>
                <w:szCs w:val="24"/>
              </w:rPr>
            </w:pPr>
            <w:r w:rsidRPr="00273829">
              <w:rPr>
                <w:rFonts w:ascii="Arial" w:hAnsi="Arial" w:cs="Arial"/>
                <w:color w:val="000000" w:themeColor="text1"/>
                <w:spacing w:val="1"/>
                <w:w w:val="105"/>
                <w:sz w:val="24"/>
                <w:szCs w:val="24"/>
              </w:rPr>
              <w:t xml:space="preserve">L'absence de production du </w:t>
            </w:r>
            <w:r w:rsidRPr="00C26735">
              <w:rPr>
                <w:rFonts w:ascii="Arial" w:hAnsi="Arial" w:cs="Arial"/>
                <w:b/>
                <w:color w:val="000000" w:themeColor="text1"/>
                <w:spacing w:val="1"/>
                <w:w w:val="105"/>
                <w:sz w:val="24"/>
                <w:szCs w:val="24"/>
              </w:rPr>
              <w:t>cautionnement définitif</w:t>
            </w:r>
            <w:r w:rsidRPr="00273829">
              <w:rPr>
                <w:rFonts w:ascii="Arial" w:hAnsi="Arial" w:cs="Arial"/>
                <w:color w:val="000000" w:themeColor="text1"/>
                <w:spacing w:val="1"/>
                <w:w w:val="105"/>
                <w:sz w:val="24"/>
                <w:szCs w:val="24"/>
              </w:rPr>
              <w:t xml:space="preserve"> dans les délais prescrits est susceptible de donner lieu à la résiliation du marché dans les conditions prévues dans le </w:t>
            </w:r>
            <w:r w:rsidRPr="00273829">
              <w:rPr>
                <w:rFonts w:ascii="Arial" w:hAnsi="Arial" w:cs="Arial"/>
                <w:b/>
                <w:color w:val="000000" w:themeColor="text1"/>
                <w:spacing w:val="1"/>
                <w:w w:val="105"/>
                <w:sz w:val="24"/>
                <w:szCs w:val="24"/>
              </w:rPr>
              <w:t>CCAG</w:t>
            </w:r>
            <w:r w:rsidRPr="00273829">
              <w:rPr>
                <w:rFonts w:ascii="Arial" w:hAnsi="Arial" w:cs="Arial"/>
                <w:color w:val="000000" w:themeColor="text1"/>
                <w:spacing w:val="1"/>
                <w:w w:val="105"/>
                <w:sz w:val="24"/>
                <w:szCs w:val="24"/>
              </w:rPr>
              <w:t>.</w:t>
            </w:r>
          </w:p>
        </w:tc>
      </w:tr>
    </w:tbl>
    <w:p w:rsidR="00713116" w:rsidRDefault="00713116" w:rsidP="00713116">
      <w:pPr>
        <w:suppressAutoHyphens/>
        <w:autoSpaceDN w:val="0"/>
        <w:spacing w:before="240" w:after="0" w:line="276" w:lineRule="auto"/>
        <w:jc w:val="both"/>
        <w:textAlignment w:val="baseline"/>
        <w:rPr>
          <w:rFonts w:ascii="Arial" w:hAnsi="Arial" w:cs="Arial"/>
          <w:b/>
          <w:sz w:val="24"/>
          <w:szCs w:val="24"/>
        </w:rPr>
      </w:pPr>
    </w:p>
    <w:p w:rsidR="00713116" w:rsidRDefault="00713116" w:rsidP="00713116">
      <w:pPr>
        <w:rPr>
          <w:rFonts w:ascii="Arial" w:hAnsi="Arial" w:cs="Arial"/>
          <w:b/>
          <w:sz w:val="24"/>
          <w:szCs w:val="24"/>
        </w:rPr>
      </w:pPr>
      <w:r>
        <w:rPr>
          <w:rFonts w:ascii="Arial" w:hAnsi="Arial" w:cs="Arial"/>
          <w:b/>
          <w:sz w:val="24"/>
          <w:szCs w:val="24"/>
        </w:rPr>
        <w:br w:type="page"/>
      </w:r>
    </w:p>
    <w:p w:rsidR="00713116" w:rsidRDefault="005738A8" w:rsidP="00713116">
      <w:pPr>
        <w:rPr>
          <w:rFonts w:ascii="Arial" w:hAnsi="Arial" w:cs="Arial"/>
          <w:b/>
          <w:sz w:val="24"/>
          <w:szCs w:val="24"/>
        </w:rPr>
      </w:pPr>
      <w:r w:rsidRPr="005738A8">
        <w:rPr>
          <w:noProof/>
          <w:lang w:eastAsia="fr-FR"/>
        </w:rPr>
        <w:lastRenderedPageBreak/>
        <w:pict>
          <v:shape id="Arrondir un rectangle avec un coin diagonal 14" o:spid="_x0000_s1037" style="position:absolute;margin-left:108.7pt;margin-top:252.7pt;width:271.9pt;height:164.4pt;z-index:251672576;visibility:visible;mso-position-horizontal-relative:margin;mso-width-relative:margin;mso-height-relative:margin;v-text-anchor:middle" coordsize="3452884,208810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" adj="-11796480,,5400" path="m348025,l3452884,r,l3452884,1740083v,192209,-155816,348025,-348025,348025l,2088108r,l,348025c,155816,155816,,348025,xe" fillcolor="#5b9bd5 [3204]" strokecolor="#1f4d78 [1604]" strokeweight="1pt">
            <v:stroke joinstyle="miter"/>
            <v:formulas/>
            <v:path arrowok="t" o:connecttype="custom" o:connectlocs="348025,0;3452884,0;3452884,0;3452884,1740083;3104859,2088108;0,2088108;0,2088108;0,348025;348025,0" o:connectangles="0,0,0,0,0,0,0,0,0" textboxrect="0,0,3452884,2088108"/>
            <v:textbox>
              <w:txbxContent>
                <w:p w:rsidR="00A4617D" w:rsidRPr="008C788E" w:rsidRDefault="00A4617D" w:rsidP="00713116">
                  <w:pPr>
                    <w:jc w:val="center"/>
                    <w:rPr>
                      <w:rFonts w:ascii="Segoe UI Black" w:hAnsi="Segoe UI Black"/>
                      <w:sz w:val="32"/>
                      <w:szCs w:val="32"/>
                    </w:rPr>
                  </w:pPr>
                  <w:r w:rsidRPr="008C788E">
                    <w:rPr>
                      <w:rFonts w:ascii="Segoe UI Black" w:hAnsi="Segoe UI Black"/>
                      <w:sz w:val="32"/>
                      <w:szCs w:val="32"/>
                    </w:rPr>
                    <w:t>PIECE N°</w:t>
                  </w:r>
                  <w:r>
                    <w:rPr>
                      <w:rFonts w:ascii="Segoe UI Black" w:hAnsi="Segoe UI Black"/>
                      <w:sz w:val="32"/>
                      <w:szCs w:val="32"/>
                    </w:rPr>
                    <w:t>4</w:t>
                  </w:r>
                  <w:r w:rsidRPr="008C788E">
                    <w:rPr>
                      <w:rFonts w:ascii="Segoe UI Black" w:hAnsi="Segoe UI Black"/>
                      <w:sz w:val="32"/>
                      <w:szCs w:val="32"/>
                    </w:rPr>
                    <w:t> :</w:t>
                  </w:r>
                </w:p>
                <w:p w:rsidR="00A4617D" w:rsidRDefault="00A4617D" w:rsidP="00713116">
                  <w:pPr>
                    <w:jc w:val="center"/>
                    <w:rPr>
                      <w:rFonts w:ascii="Segoe UI Black" w:hAnsi="Segoe UI Black"/>
                      <w:sz w:val="32"/>
                      <w:szCs w:val="32"/>
                    </w:rPr>
                  </w:pPr>
                  <w:r>
                    <w:rPr>
                      <w:rFonts w:ascii="Segoe UI Black" w:hAnsi="Segoe UI Black"/>
                      <w:sz w:val="32"/>
                      <w:szCs w:val="32"/>
                    </w:rPr>
                    <w:t>CAHIER DES CLAUSES ADMINISTRATIVES PARTICULIERES</w:t>
                  </w:r>
                </w:p>
                <w:p w:rsidR="00A4617D" w:rsidRPr="008C788E" w:rsidRDefault="00A4617D" w:rsidP="00713116">
                  <w:pPr>
                    <w:jc w:val="center"/>
                    <w:rPr>
                      <w:rFonts w:ascii="Segoe UI Black" w:hAnsi="Segoe UI Black"/>
                      <w:sz w:val="32"/>
                      <w:szCs w:val="32"/>
                    </w:rPr>
                  </w:pPr>
                  <w:r>
                    <w:rPr>
                      <w:rFonts w:ascii="Segoe UI Black" w:hAnsi="Segoe UI Black"/>
                      <w:sz w:val="32"/>
                      <w:szCs w:val="32"/>
                    </w:rPr>
                    <w:t>(CCAP)</w:t>
                  </w:r>
                </w:p>
              </w:txbxContent>
            </v:textbox>
            <w10:wrap anchorx="margin"/>
          </v:shape>
        </w:pict>
      </w:r>
      <w:r w:rsidR="00713116">
        <w:rPr>
          <w:rFonts w:ascii="Arial" w:hAnsi="Arial" w:cs="Arial"/>
          <w:b/>
          <w:sz w:val="24"/>
          <w:szCs w:val="24"/>
        </w:rPr>
        <w:br w:type="page"/>
      </w:r>
    </w:p>
    <w:tbl>
      <w:tblPr>
        <w:tblStyle w:val="Grilledutableau"/>
        <w:tblW w:w="10456" w:type="dxa"/>
        <w:tblLayout w:type="fixed"/>
        <w:tblLook w:val="04A0"/>
      </w:tblPr>
      <w:tblGrid>
        <w:gridCol w:w="9808"/>
        <w:gridCol w:w="648"/>
      </w:tblGrid>
      <w:tr w:rsidR="00713116" w:rsidRPr="006B3EC7" w:rsidTr="001731E6">
        <w:trPr>
          <w:trHeight w:val="4575"/>
        </w:trPr>
        <w:tc>
          <w:tcPr>
            <w:tcW w:w="9808" w:type="dxa"/>
            <w:tcBorders>
              <w:top w:val="nil"/>
              <w:left w:val="nil"/>
              <w:bottom w:val="nil"/>
              <w:right w:val="nil"/>
            </w:tcBorders>
          </w:tcPr>
          <w:p w:rsidR="00713116" w:rsidRPr="005D1DDF" w:rsidRDefault="00713116" w:rsidP="001731E6">
            <w:pPr>
              <w:spacing w:after="120"/>
              <w:rPr>
                <w:rFonts w:ascii="Arial" w:hAnsi="Arial" w:cs="Arial"/>
                <w:b/>
                <w:sz w:val="24"/>
                <w:szCs w:val="24"/>
              </w:rPr>
            </w:pPr>
            <w:r w:rsidRPr="005D1DDF">
              <w:rPr>
                <w:rFonts w:ascii="Arial" w:hAnsi="Arial" w:cs="Arial"/>
                <w:b/>
                <w:sz w:val="24"/>
                <w:szCs w:val="24"/>
              </w:rPr>
              <w:lastRenderedPageBreak/>
              <w:t>CHAPITRE I : DISPOSITIONS GENERALES</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p>
          <w:p w:rsidR="00713116" w:rsidRPr="005D1DDF" w:rsidRDefault="00713116" w:rsidP="001731E6">
            <w:pPr>
              <w:spacing w:line="276" w:lineRule="auto"/>
              <w:rPr>
                <w:rFonts w:ascii="Arial" w:hAnsi="Arial" w:cs="Arial"/>
                <w:sz w:val="24"/>
                <w:szCs w:val="24"/>
              </w:rPr>
            </w:pPr>
            <w:r w:rsidRPr="005D1DDF">
              <w:rPr>
                <w:rFonts w:ascii="Arial" w:hAnsi="Arial" w:cs="Arial"/>
                <w:sz w:val="24"/>
                <w:szCs w:val="24"/>
              </w:rPr>
              <w:t>Article 1 : Objet du marché</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p>
          <w:p w:rsidR="00713116" w:rsidRPr="005D1DDF" w:rsidRDefault="00713116" w:rsidP="001731E6">
            <w:pPr>
              <w:spacing w:line="276" w:lineRule="auto"/>
              <w:rPr>
                <w:rFonts w:ascii="Arial" w:hAnsi="Arial" w:cs="Arial"/>
                <w:sz w:val="24"/>
                <w:szCs w:val="24"/>
              </w:rPr>
            </w:pPr>
            <w:r w:rsidRPr="005D1DDF">
              <w:rPr>
                <w:rFonts w:ascii="Arial" w:hAnsi="Arial" w:cs="Arial"/>
                <w:sz w:val="24"/>
                <w:szCs w:val="24"/>
              </w:rPr>
              <w:t xml:space="preserve">Article 2 : </w:t>
            </w:r>
            <w:r>
              <w:rPr>
                <w:rFonts w:ascii="Arial" w:hAnsi="Arial" w:cs="Arial"/>
                <w:sz w:val="24"/>
                <w:szCs w:val="24"/>
              </w:rPr>
              <w:t xml:space="preserve">Procédure de </w:t>
            </w:r>
            <w:r w:rsidRPr="005D1DDF">
              <w:rPr>
                <w:rFonts w:ascii="Arial" w:hAnsi="Arial" w:cs="Arial"/>
                <w:sz w:val="24"/>
                <w:szCs w:val="24"/>
              </w:rPr>
              <w:t>passation d</w:t>
            </w:r>
            <w:r w:rsidR="001F4FCC">
              <w:rPr>
                <w:rFonts w:ascii="Arial" w:hAnsi="Arial" w:cs="Arial"/>
                <w:sz w:val="24"/>
                <w:szCs w:val="24"/>
              </w:rPr>
              <w:t>e la lettre commande...</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p>
          <w:p w:rsidR="00713116" w:rsidRPr="005D1DDF" w:rsidRDefault="00713116" w:rsidP="001731E6">
            <w:pPr>
              <w:spacing w:line="276" w:lineRule="auto"/>
              <w:rPr>
                <w:rFonts w:ascii="Arial" w:hAnsi="Arial" w:cs="Arial"/>
                <w:sz w:val="24"/>
                <w:szCs w:val="24"/>
              </w:rPr>
            </w:pPr>
            <w:r w:rsidRPr="005D1DDF">
              <w:rPr>
                <w:rFonts w:ascii="Arial" w:hAnsi="Arial" w:cs="Arial"/>
                <w:sz w:val="24"/>
                <w:szCs w:val="24"/>
              </w:rPr>
              <w:t>Article 3 : Définitions et attributions</w:t>
            </w:r>
            <w:r w:rsidRPr="00C22038">
              <w:rPr>
                <w:rFonts w:ascii="Arial" w:hAnsi="Arial" w:cs="Arial"/>
                <w:sz w:val="20"/>
                <w:szCs w:val="20"/>
              </w:rPr>
              <w:t xml:space="preserve"> ……………………</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p>
          <w:p w:rsidR="00713116" w:rsidRPr="005D1DDF" w:rsidRDefault="00713116" w:rsidP="001731E6">
            <w:pPr>
              <w:spacing w:line="276" w:lineRule="auto"/>
              <w:rPr>
                <w:rFonts w:ascii="Arial" w:hAnsi="Arial" w:cs="Arial"/>
                <w:sz w:val="24"/>
                <w:szCs w:val="24"/>
              </w:rPr>
            </w:pPr>
            <w:r w:rsidRPr="005D1DDF">
              <w:rPr>
                <w:rFonts w:ascii="Arial" w:hAnsi="Arial" w:cs="Arial"/>
                <w:sz w:val="24"/>
                <w:szCs w:val="24"/>
              </w:rPr>
              <w:t xml:space="preserve">Article 4 : </w:t>
            </w:r>
            <w:r>
              <w:rPr>
                <w:rFonts w:ascii="Arial" w:hAnsi="Arial" w:cs="Arial"/>
                <w:sz w:val="24"/>
                <w:szCs w:val="24"/>
              </w:rPr>
              <w:t>Langue, lois et réglementation</w:t>
            </w:r>
            <w:r w:rsidRPr="005D1DDF">
              <w:rPr>
                <w:rFonts w:ascii="Arial" w:hAnsi="Arial" w:cs="Arial"/>
                <w:sz w:val="24"/>
                <w:szCs w:val="24"/>
              </w:rPr>
              <w:t xml:space="preserve"> applicable</w:t>
            </w:r>
            <w:r>
              <w:rPr>
                <w:rFonts w:ascii="Arial" w:hAnsi="Arial" w:cs="Arial"/>
                <w:sz w:val="24"/>
                <w:szCs w:val="24"/>
              </w:rPr>
              <w:t>s</w:t>
            </w:r>
            <w:r w:rsidRPr="005D1DDF">
              <w:rPr>
                <w:rFonts w:ascii="Arial" w:hAnsi="Arial" w:cs="Arial"/>
                <w:sz w:val="24"/>
                <w:szCs w:val="24"/>
              </w:rPr>
              <w:t xml:space="preserve"> au marché</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p>
          <w:p w:rsidR="00713116" w:rsidRPr="005D1DDF" w:rsidRDefault="00713116" w:rsidP="001731E6">
            <w:pPr>
              <w:spacing w:line="276" w:lineRule="auto"/>
              <w:rPr>
                <w:rFonts w:ascii="Arial" w:hAnsi="Arial" w:cs="Arial"/>
                <w:sz w:val="24"/>
                <w:szCs w:val="24"/>
              </w:rPr>
            </w:pPr>
            <w:r>
              <w:rPr>
                <w:rFonts w:ascii="Arial" w:hAnsi="Arial" w:cs="Arial"/>
                <w:sz w:val="24"/>
                <w:szCs w:val="24"/>
              </w:rPr>
              <w:t>Article 5 : Pièces constituti</w:t>
            </w:r>
            <w:r w:rsidRPr="005D1DDF">
              <w:rPr>
                <w:rFonts w:ascii="Arial" w:hAnsi="Arial" w:cs="Arial"/>
                <w:sz w:val="24"/>
                <w:szCs w:val="24"/>
              </w:rPr>
              <w:t>ves du ma</w:t>
            </w:r>
            <w:r>
              <w:rPr>
                <w:rFonts w:ascii="Arial" w:hAnsi="Arial" w:cs="Arial"/>
                <w:sz w:val="24"/>
                <w:szCs w:val="24"/>
              </w:rPr>
              <w:t>rché</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p>
          <w:p w:rsidR="00713116" w:rsidRPr="005D1DDF" w:rsidRDefault="00713116" w:rsidP="001731E6">
            <w:pPr>
              <w:spacing w:line="276" w:lineRule="auto"/>
              <w:rPr>
                <w:rFonts w:ascii="Arial" w:hAnsi="Arial" w:cs="Arial"/>
                <w:sz w:val="24"/>
                <w:szCs w:val="24"/>
              </w:rPr>
            </w:pPr>
            <w:r>
              <w:rPr>
                <w:rFonts w:ascii="Arial" w:hAnsi="Arial" w:cs="Arial"/>
                <w:sz w:val="24"/>
                <w:szCs w:val="24"/>
              </w:rPr>
              <w:t>Article 6 : T</w:t>
            </w:r>
            <w:r w:rsidRPr="005D1DDF">
              <w:rPr>
                <w:rFonts w:ascii="Arial" w:hAnsi="Arial" w:cs="Arial"/>
                <w:sz w:val="24"/>
                <w:szCs w:val="24"/>
              </w:rPr>
              <w:t>extes généraux applica</w:t>
            </w:r>
            <w:r>
              <w:rPr>
                <w:rFonts w:ascii="Arial" w:hAnsi="Arial" w:cs="Arial"/>
                <w:sz w:val="24"/>
                <w:szCs w:val="24"/>
              </w:rPr>
              <w:t>bles</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p>
          <w:p w:rsidR="00713116" w:rsidRPr="005D1DDF" w:rsidRDefault="00713116" w:rsidP="001731E6">
            <w:pPr>
              <w:spacing w:line="276" w:lineRule="auto"/>
              <w:rPr>
                <w:rFonts w:ascii="Arial" w:hAnsi="Arial" w:cs="Arial"/>
                <w:sz w:val="24"/>
                <w:szCs w:val="24"/>
              </w:rPr>
            </w:pPr>
            <w:r w:rsidRPr="005D1DDF">
              <w:rPr>
                <w:rFonts w:ascii="Arial" w:hAnsi="Arial" w:cs="Arial"/>
                <w:sz w:val="24"/>
                <w:szCs w:val="24"/>
              </w:rPr>
              <w:t xml:space="preserve">Article 7 : </w:t>
            </w:r>
            <w:r>
              <w:rPr>
                <w:rFonts w:ascii="Arial" w:hAnsi="Arial" w:cs="Arial"/>
                <w:sz w:val="24"/>
                <w:szCs w:val="24"/>
              </w:rPr>
              <w:t>Communication</w:t>
            </w:r>
            <w:r w:rsidRPr="00C22038">
              <w:rPr>
                <w:rFonts w:ascii="Arial" w:hAnsi="Arial" w:cs="Arial"/>
                <w:sz w:val="20"/>
                <w:szCs w:val="20"/>
              </w:rPr>
              <w:t>…………………………………………………………</w:t>
            </w:r>
            <w:r>
              <w:rPr>
                <w:rFonts w:ascii="Arial" w:hAnsi="Arial" w:cs="Arial"/>
                <w:sz w:val="20"/>
                <w:szCs w:val="20"/>
              </w:rPr>
              <w:t>………………………...…….</w:t>
            </w:r>
          </w:p>
          <w:p w:rsidR="00713116" w:rsidRDefault="00713116" w:rsidP="001731E6">
            <w:pPr>
              <w:spacing w:line="276" w:lineRule="auto"/>
              <w:rPr>
                <w:rFonts w:ascii="Arial" w:hAnsi="Arial" w:cs="Arial"/>
                <w:sz w:val="20"/>
                <w:szCs w:val="20"/>
              </w:rPr>
            </w:pPr>
            <w:r w:rsidRPr="00E27218">
              <w:rPr>
                <w:rFonts w:ascii="Arial" w:hAnsi="Arial" w:cs="Arial"/>
                <w:sz w:val="24"/>
                <w:szCs w:val="24"/>
              </w:rPr>
              <w:t>Article 8 : Ordres de service</w:t>
            </w:r>
            <w:r w:rsidRPr="00E27218">
              <w:rPr>
                <w:rFonts w:ascii="Arial" w:hAnsi="Arial" w:cs="Arial"/>
                <w:sz w:val="20"/>
                <w:szCs w:val="20"/>
              </w:rPr>
              <w:t>…………………………………………………………..…………………...……..</w:t>
            </w:r>
          </w:p>
          <w:p w:rsidR="00713116" w:rsidRDefault="00713116" w:rsidP="001731E6">
            <w:pPr>
              <w:spacing w:line="276" w:lineRule="auto"/>
              <w:rPr>
                <w:rFonts w:ascii="Arial" w:hAnsi="Arial" w:cs="Arial"/>
                <w:sz w:val="20"/>
                <w:szCs w:val="20"/>
              </w:rPr>
            </w:pPr>
            <w:r w:rsidRPr="00E27218">
              <w:rPr>
                <w:rFonts w:ascii="Arial" w:hAnsi="Arial" w:cs="Arial"/>
                <w:sz w:val="24"/>
                <w:szCs w:val="24"/>
              </w:rPr>
              <w:t xml:space="preserve">Article </w:t>
            </w:r>
            <w:r>
              <w:rPr>
                <w:rFonts w:ascii="Arial" w:hAnsi="Arial" w:cs="Arial"/>
                <w:sz w:val="24"/>
                <w:szCs w:val="24"/>
              </w:rPr>
              <w:t>9</w:t>
            </w:r>
            <w:r w:rsidRPr="00E27218">
              <w:rPr>
                <w:rFonts w:ascii="Arial" w:hAnsi="Arial" w:cs="Arial"/>
                <w:sz w:val="24"/>
                <w:szCs w:val="24"/>
              </w:rPr>
              <w:t xml:space="preserve"> : </w:t>
            </w:r>
            <w:r>
              <w:rPr>
                <w:rFonts w:ascii="Arial" w:hAnsi="Arial" w:cs="Arial"/>
                <w:sz w:val="24"/>
                <w:szCs w:val="24"/>
              </w:rPr>
              <w:t>Marchés à tranches conditionnelles</w:t>
            </w:r>
            <w:r w:rsidRPr="00E27218">
              <w:rPr>
                <w:rFonts w:ascii="Arial" w:hAnsi="Arial" w:cs="Arial"/>
                <w:sz w:val="20"/>
                <w:szCs w:val="20"/>
              </w:rPr>
              <w:t>………………</w:t>
            </w:r>
            <w:r>
              <w:rPr>
                <w:rFonts w:ascii="Arial" w:hAnsi="Arial" w:cs="Arial"/>
                <w:sz w:val="20"/>
                <w:szCs w:val="20"/>
              </w:rPr>
              <w:t>……………………………………………..</w:t>
            </w:r>
          </w:p>
          <w:p w:rsidR="00713116" w:rsidRDefault="00713116" w:rsidP="001731E6">
            <w:pPr>
              <w:spacing w:after="120" w:line="276" w:lineRule="auto"/>
              <w:rPr>
                <w:rFonts w:ascii="Arial" w:hAnsi="Arial" w:cs="Arial"/>
                <w:sz w:val="20"/>
                <w:szCs w:val="20"/>
              </w:rPr>
            </w:pPr>
            <w:r w:rsidRPr="00E27218">
              <w:rPr>
                <w:rFonts w:ascii="Arial" w:hAnsi="Arial" w:cs="Arial"/>
                <w:sz w:val="24"/>
                <w:szCs w:val="24"/>
              </w:rPr>
              <w:t xml:space="preserve">Article </w:t>
            </w:r>
            <w:r>
              <w:rPr>
                <w:rFonts w:ascii="Arial" w:hAnsi="Arial" w:cs="Arial"/>
                <w:sz w:val="24"/>
                <w:szCs w:val="24"/>
              </w:rPr>
              <w:t>10 : Matériel et personnel de l’entrepreneur</w:t>
            </w:r>
            <w:r w:rsidRPr="00E27218">
              <w:rPr>
                <w:rFonts w:ascii="Arial" w:hAnsi="Arial" w:cs="Arial"/>
                <w:sz w:val="20"/>
                <w:szCs w:val="20"/>
              </w:rPr>
              <w:t>………………</w:t>
            </w:r>
            <w:r>
              <w:rPr>
                <w:rFonts w:ascii="Arial" w:hAnsi="Arial" w:cs="Arial"/>
                <w:sz w:val="20"/>
                <w:szCs w:val="20"/>
              </w:rPr>
              <w:t>……………………………………….</w:t>
            </w:r>
          </w:p>
          <w:p w:rsidR="00713116" w:rsidRPr="007852F2" w:rsidRDefault="00713116" w:rsidP="001731E6">
            <w:pPr>
              <w:spacing w:after="120" w:line="276" w:lineRule="auto"/>
              <w:rPr>
                <w:rFonts w:ascii="Arial" w:hAnsi="Arial" w:cs="Arial"/>
                <w:sz w:val="20"/>
                <w:szCs w:val="20"/>
              </w:rPr>
            </w:pPr>
          </w:p>
          <w:p w:rsidR="00713116" w:rsidRPr="00C22038" w:rsidRDefault="00713116" w:rsidP="001731E6">
            <w:pPr>
              <w:spacing w:after="120"/>
              <w:rPr>
                <w:rFonts w:ascii="Arial" w:hAnsi="Arial" w:cs="Arial"/>
                <w:sz w:val="20"/>
                <w:szCs w:val="20"/>
              </w:rPr>
            </w:pPr>
            <w:r w:rsidRPr="005D1DDF">
              <w:rPr>
                <w:rFonts w:ascii="Arial" w:hAnsi="Arial" w:cs="Arial"/>
                <w:b/>
                <w:sz w:val="24"/>
                <w:szCs w:val="24"/>
              </w:rPr>
              <w:t xml:space="preserve">CHAPITRE II : </w:t>
            </w:r>
            <w:r>
              <w:rPr>
                <w:rFonts w:ascii="Arial" w:hAnsi="Arial" w:cs="Arial"/>
                <w:b/>
                <w:sz w:val="24"/>
                <w:szCs w:val="24"/>
              </w:rPr>
              <w:t>CLAUSES FINANCIERES</w:t>
            </w:r>
            <w:r w:rsidRPr="00C22038">
              <w:rPr>
                <w:rFonts w:ascii="Arial" w:hAnsi="Arial" w:cs="Arial"/>
                <w:sz w:val="20"/>
                <w:szCs w:val="20"/>
              </w:rPr>
              <w:t>…………………………………………………</w:t>
            </w:r>
            <w:r>
              <w:rPr>
                <w:rFonts w:ascii="Arial" w:hAnsi="Arial" w:cs="Arial"/>
                <w:sz w:val="20"/>
                <w:szCs w:val="20"/>
              </w:rPr>
              <w:t>……………..…</w:t>
            </w:r>
          </w:p>
          <w:p w:rsidR="00713116" w:rsidRPr="005D1DDF" w:rsidRDefault="00713116" w:rsidP="001731E6">
            <w:pPr>
              <w:spacing w:line="276" w:lineRule="auto"/>
              <w:rPr>
                <w:rFonts w:ascii="Arial" w:hAnsi="Arial" w:cs="Arial"/>
                <w:sz w:val="24"/>
                <w:szCs w:val="24"/>
              </w:rPr>
            </w:pPr>
            <w:r w:rsidRPr="005D1DDF">
              <w:rPr>
                <w:rFonts w:ascii="Arial" w:hAnsi="Arial" w:cs="Arial"/>
                <w:sz w:val="24"/>
                <w:szCs w:val="24"/>
              </w:rPr>
              <w:t xml:space="preserve">Article </w:t>
            </w:r>
            <w:r>
              <w:rPr>
                <w:rFonts w:ascii="Arial" w:hAnsi="Arial" w:cs="Arial"/>
                <w:sz w:val="24"/>
                <w:szCs w:val="24"/>
              </w:rPr>
              <w:t>11</w:t>
            </w:r>
            <w:r w:rsidRPr="005D1DDF">
              <w:rPr>
                <w:rFonts w:ascii="Arial" w:hAnsi="Arial" w:cs="Arial"/>
                <w:sz w:val="24"/>
                <w:szCs w:val="24"/>
              </w:rPr>
              <w:t xml:space="preserve"> : </w:t>
            </w:r>
            <w:r>
              <w:rPr>
                <w:rFonts w:ascii="Arial" w:hAnsi="Arial" w:cs="Arial"/>
                <w:sz w:val="24"/>
                <w:szCs w:val="24"/>
              </w:rPr>
              <w:t>Garanties et cautions</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p>
          <w:p w:rsidR="00713116" w:rsidRPr="005D1DDF" w:rsidRDefault="00713116" w:rsidP="001731E6">
            <w:pPr>
              <w:spacing w:line="276" w:lineRule="auto"/>
              <w:rPr>
                <w:rFonts w:ascii="Arial" w:hAnsi="Arial" w:cs="Arial"/>
                <w:sz w:val="24"/>
                <w:szCs w:val="24"/>
              </w:rPr>
            </w:pPr>
            <w:r w:rsidRPr="005D1DDF">
              <w:rPr>
                <w:rFonts w:ascii="Arial" w:hAnsi="Arial" w:cs="Arial"/>
                <w:sz w:val="24"/>
                <w:szCs w:val="24"/>
              </w:rPr>
              <w:t xml:space="preserve">Article </w:t>
            </w:r>
            <w:r>
              <w:rPr>
                <w:rFonts w:ascii="Arial" w:hAnsi="Arial" w:cs="Arial"/>
                <w:sz w:val="24"/>
                <w:szCs w:val="24"/>
              </w:rPr>
              <w:t>12</w:t>
            </w:r>
            <w:r w:rsidRPr="005D1DDF">
              <w:rPr>
                <w:rFonts w:ascii="Arial" w:hAnsi="Arial" w:cs="Arial"/>
                <w:sz w:val="24"/>
                <w:szCs w:val="24"/>
              </w:rPr>
              <w:t xml:space="preserve"> : </w:t>
            </w:r>
            <w:r>
              <w:rPr>
                <w:rFonts w:ascii="Arial" w:hAnsi="Arial" w:cs="Arial"/>
                <w:sz w:val="24"/>
                <w:szCs w:val="24"/>
              </w:rPr>
              <w:t>Montant du marché</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p>
          <w:p w:rsidR="00713116" w:rsidRPr="005D1DDF" w:rsidRDefault="00713116" w:rsidP="001731E6">
            <w:pPr>
              <w:spacing w:line="276" w:lineRule="auto"/>
              <w:rPr>
                <w:rFonts w:ascii="Arial" w:hAnsi="Arial" w:cs="Arial"/>
                <w:sz w:val="24"/>
                <w:szCs w:val="24"/>
              </w:rPr>
            </w:pPr>
            <w:r w:rsidRPr="005D1DDF">
              <w:rPr>
                <w:rFonts w:ascii="Arial" w:hAnsi="Arial" w:cs="Arial"/>
                <w:sz w:val="24"/>
                <w:szCs w:val="24"/>
              </w:rPr>
              <w:t>Article 1</w:t>
            </w:r>
            <w:r>
              <w:rPr>
                <w:rFonts w:ascii="Arial" w:hAnsi="Arial" w:cs="Arial"/>
                <w:sz w:val="24"/>
                <w:szCs w:val="24"/>
              </w:rPr>
              <w:t>3</w:t>
            </w:r>
            <w:r w:rsidRPr="005D1DDF">
              <w:rPr>
                <w:rFonts w:ascii="Arial" w:hAnsi="Arial" w:cs="Arial"/>
                <w:sz w:val="24"/>
                <w:szCs w:val="24"/>
              </w:rPr>
              <w:t xml:space="preserve"> : </w:t>
            </w:r>
            <w:r>
              <w:rPr>
                <w:rFonts w:ascii="Arial" w:hAnsi="Arial" w:cs="Arial"/>
                <w:sz w:val="24"/>
                <w:szCs w:val="24"/>
              </w:rPr>
              <w:t>Lieu et mode de paiement</w:t>
            </w:r>
            <w:r w:rsidRPr="00C22038">
              <w:rPr>
                <w:rFonts w:ascii="Arial" w:hAnsi="Arial" w:cs="Arial"/>
                <w:sz w:val="20"/>
                <w:szCs w:val="20"/>
              </w:rPr>
              <w:t>……………………………………………………...…………</w:t>
            </w:r>
            <w:r>
              <w:rPr>
                <w:rFonts w:ascii="Arial" w:hAnsi="Arial" w:cs="Arial"/>
                <w:sz w:val="20"/>
                <w:szCs w:val="20"/>
              </w:rPr>
              <w:t>………</w:t>
            </w:r>
          </w:p>
          <w:p w:rsidR="00713116" w:rsidRDefault="00713116" w:rsidP="001731E6">
            <w:pPr>
              <w:spacing w:line="276" w:lineRule="auto"/>
              <w:rPr>
                <w:rFonts w:ascii="Arial" w:hAnsi="Arial" w:cs="Arial"/>
                <w:sz w:val="20"/>
                <w:szCs w:val="20"/>
              </w:rPr>
            </w:pPr>
            <w:r w:rsidRPr="005D1DDF">
              <w:rPr>
                <w:rFonts w:ascii="Arial" w:hAnsi="Arial" w:cs="Arial"/>
                <w:sz w:val="24"/>
                <w:szCs w:val="24"/>
              </w:rPr>
              <w:t>Article 1</w:t>
            </w:r>
            <w:r>
              <w:rPr>
                <w:rFonts w:ascii="Arial" w:hAnsi="Arial" w:cs="Arial"/>
                <w:sz w:val="24"/>
                <w:szCs w:val="24"/>
              </w:rPr>
              <w:t>4 : Variation des prix.</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p>
          <w:p w:rsidR="00713116" w:rsidRDefault="00713116" w:rsidP="001731E6">
            <w:pPr>
              <w:spacing w:line="276" w:lineRule="auto"/>
              <w:rPr>
                <w:rFonts w:ascii="Arial" w:hAnsi="Arial" w:cs="Arial"/>
                <w:sz w:val="20"/>
                <w:szCs w:val="20"/>
              </w:rPr>
            </w:pPr>
            <w:r w:rsidRPr="005D1DDF">
              <w:rPr>
                <w:rFonts w:ascii="Arial" w:hAnsi="Arial" w:cs="Arial"/>
                <w:sz w:val="24"/>
                <w:szCs w:val="24"/>
              </w:rPr>
              <w:t>Article 1</w:t>
            </w:r>
            <w:r>
              <w:rPr>
                <w:rFonts w:ascii="Arial" w:hAnsi="Arial" w:cs="Arial"/>
                <w:sz w:val="24"/>
                <w:szCs w:val="24"/>
              </w:rPr>
              <w:t>5</w:t>
            </w:r>
            <w:r w:rsidRPr="005D1DDF">
              <w:rPr>
                <w:rFonts w:ascii="Arial" w:hAnsi="Arial" w:cs="Arial"/>
                <w:sz w:val="24"/>
                <w:szCs w:val="24"/>
              </w:rPr>
              <w:t xml:space="preserve"> : </w:t>
            </w:r>
            <w:r>
              <w:rPr>
                <w:rFonts w:ascii="Arial" w:hAnsi="Arial" w:cs="Arial"/>
                <w:sz w:val="24"/>
                <w:szCs w:val="24"/>
              </w:rPr>
              <w:t>Formules de révision</w:t>
            </w:r>
            <w:r w:rsidRPr="005D1DDF">
              <w:rPr>
                <w:rFonts w:ascii="Arial" w:hAnsi="Arial" w:cs="Arial"/>
                <w:sz w:val="24"/>
                <w:szCs w:val="24"/>
              </w:rPr>
              <w:t xml:space="preserve"> des prix...</w:t>
            </w:r>
            <w:r w:rsidRPr="00C22038">
              <w:rPr>
                <w:rFonts w:ascii="Arial" w:hAnsi="Arial" w:cs="Arial"/>
                <w:sz w:val="20"/>
                <w:szCs w:val="20"/>
              </w:rPr>
              <w:t>………………………………………………</w:t>
            </w:r>
            <w:r>
              <w:rPr>
                <w:rFonts w:ascii="Arial" w:hAnsi="Arial" w:cs="Arial"/>
                <w:sz w:val="20"/>
                <w:szCs w:val="20"/>
              </w:rPr>
              <w:t>…….……….…..</w:t>
            </w:r>
          </w:p>
          <w:p w:rsidR="00713116" w:rsidRDefault="00713116" w:rsidP="001731E6">
            <w:pPr>
              <w:spacing w:line="276" w:lineRule="auto"/>
              <w:rPr>
                <w:rFonts w:ascii="Arial" w:hAnsi="Arial" w:cs="Arial"/>
                <w:sz w:val="20"/>
                <w:szCs w:val="20"/>
              </w:rPr>
            </w:pPr>
            <w:r w:rsidRPr="005D1DDF">
              <w:rPr>
                <w:rFonts w:ascii="Arial" w:hAnsi="Arial" w:cs="Arial"/>
                <w:sz w:val="24"/>
                <w:szCs w:val="24"/>
              </w:rPr>
              <w:t>Article 1</w:t>
            </w:r>
            <w:r>
              <w:rPr>
                <w:rFonts w:ascii="Arial" w:hAnsi="Arial" w:cs="Arial"/>
                <w:sz w:val="24"/>
                <w:szCs w:val="24"/>
              </w:rPr>
              <w:t>6</w:t>
            </w:r>
            <w:r w:rsidRPr="005D1DDF">
              <w:rPr>
                <w:rFonts w:ascii="Arial" w:hAnsi="Arial" w:cs="Arial"/>
                <w:sz w:val="24"/>
                <w:szCs w:val="24"/>
              </w:rPr>
              <w:t xml:space="preserve"> : </w:t>
            </w:r>
            <w:r>
              <w:rPr>
                <w:rFonts w:ascii="Arial" w:hAnsi="Arial" w:cs="Arial"/>
                <w:sz w:val="24"/>
                <w:szCs w:val="24"/>
              </w:rPr>
              <w:t>Formules d’actualisation des prix.</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p>
          <w:p w:rsidR="00713116" w:rsidRDefault="00713116" w:rsidP="001731E6">
            <w:pPr>
              <w:spacing w:line="276" w:lineRule="auto"/>
              <w:rPr>
                <w:rFonts w:ascii="Arial" w:hAnsi="Arial" w:cs="Arial"/>
                <w:sz w:val="20"/>
                <w:szCs w:val="20"/>
              </w:rPr>
            </w:pPr>
            <w:r w:rsidRPr="005D1DDF">
              <w:rPr>
                <w:rFonts w:ascii="Arial" w:hAnsi="Arial" w:cs="Arial"/>
                <w:sz w:val="24"/>
                <w:szCs w:val="24"/>
              </w:rPr>
              <w:t>Article 1</w:t>
            </w:r>
            <w:r>
              <w:rPr>
                <w:rFonts w:ascii="Arial" w:hAnsi="Arial" w:cs="Arial"/>
                <w:sz w:val="24"/>
                <w:szCs w:val="24"/>
              </w:rPr>
              <w:t>7</w:t>
            </w:r>
            <w:r w:rsidRPr="005D1DDF">
              <w:rPr>
                <w:rFonts w:ascii="Arial" w:hAnsi="Arial" w:cs="Arial"/>
                <w:sz w:val="24"/>
                <w:szCs w:val="24"/>
              </w:rPr>
              <w:t xml:space="preserve"> : </w:t>
            </w:r>
            <w:r>
              <w:rPr>
                <w:rFonts w:ascii="Arial" w:hAnsi="Arial" w:cs="Arial"/>
                <w:sz w:val="24"/>
                <w:szCs w:val="24"/>
              </w:rPr>
              <w:t>Travaux en régie.</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p>
          <w:p w:rsidR="00713116" w:rsidRDefault="00713116" w:rsidP="001731E6">
            <w:pPr>
              <w:spacing w:line="276" w:lineRule="auto"/>
              <w:rPr>
                <w:rFonts w:ascii="Arial" w:hAnsi="Arial" w:cs="Arial"/>
                <w:sz w:val="20"/>
                <w:szCs w:val="20"/>
              </w:rPr>
            </w:pPr>
            <w:r w:rsidRPr="005D1DDF">
              <w:rPr>
                <w:rFonts w:ascii="Arial" w:hAnsi="Arial" w:cs="Arial"/>
                <w:sz w:val="24"/>
                <w:szCs w:val="24"/>
              </w:rPr>
              <w:t>Article 1</w:t>
            </w:r>
            <w:r>
              <w:rPr>
                <w:rFonts w:ascii="Arial" w:hAnsi="Arial" w:cs="Arial"/>
                <w:sz w:val="24"/>
                <w:szCs w:val="24"/>
              </w:rPr>
              <w:t>8</w:t>
            </w:r>
            <w:r w:rsidRPr="005D1DDF">
              <w:rPr>
                <w:rFonts w:ascii="Arial" w:hAnsi="Arial" w:cs="Arial"/>
                <w:sz w:val="24"/>
                <w:szCs w:val="24"/>
              </w:rPr>
              <w:t xml:space="preserve"> : </w:t>
            </w:r>
            <w:r>
              <w:rPr>
                <w:rFonts w:ascii="Arial" w:hAnsi="Arial" w:cs="Arial"/>
                <w:sz w:val="24"/>
                <w:szCs w:val="24"/>
              </w:rPr>
              <w:t>Valorisation des travaux………...</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p>
          <w:p w:rsidR="00713116" w:rsidRDefault="00713116" w:rsidP="001731E6">
            <w:pPr>
              <w:spacing w:line="276" w:lineRule="auto"/>
              <w:rPr>
                <w:rFonts w:ascii="Arial" w:hAnsi="Arial" w:cs="Arial"/>
                <w:sz w:val="20"/>
                <w:szCs w:val="20"/>
              </w:rPr>
            </w:pPr>
            <w:r w:rsidRPr="005D1DDF">
              <w:rPr>
                <w:rFonts w:ascii="Arial" w:hAnsi="Arial" w:cs="Arial"/>
                <w:sz w:val="24"/>
                <w:szCs w:val="24"/>
              </w:rPr>
              <w:t>Article 1</w:t>
            </w:r>
            <w:r>
              <w:rPr>
                <w:rFonts w:ascii="Arial" w:hAnsi="Arial" w:cs="Arial"/>
                <w:sz w:val="24"/>
                <w:szCs w:val="24"/>
              </w:rPr>
              <w:t>9</w:t>
            </w:r>
            <w:r w:rsidRPr="005D1DDF">
              <w:rPr>
                <w:rFonts w:ascii="Arial" w:hAnsi="Arial" w:cs="Arial"/>
                <w:sz w:val="24"/>
                <w:szCs w:val="24"/>
              </w:rPr>
              <w:t xml:space="preserve"> : </w:t>
            </w:r>
            <w:r>
              <w:rPr>
                <w:rFonts w:ascii="Arial" w:hAnsi="Arial" w:cs="Arial"/>
                <w:sz w:val="24"/>
                <w:szCs w:val="24"/>
              </w:rPr>
              <w:t>Valorisation des approvisionnements………...</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p>
          <w:p w:rsidR="00713116" w:rsidRDefault="00713116" w:rsidP="001731E6">
            <w:pPr>
              <w:spacing w:line="276" w:lineRule="auto"/>
              <w:rPr>
                <w:rFonts w:ascii="Arial" w:hAnsi="Arial" w:cs="Arial"/>
                <w:sz w:val="20"/>
                <w:szCs w:val="20"/>
              </w:rPr>
            </w:pPr>
            <w:r w:rsidRPr="005D1DDF">
              <w:rPr>
                <w:rFonts w:ascii="Arial" w:hAnsi="Arial" w:cs="Arial"/>
                <w:sz w:val="24"/>
                <w:szCs w:val="24"/>
              </w:rPr>
              <w:t xml:space="preserve">Article </w:t>
            </w:r>
            <w:r>
              <w:rPr>
                <w:rFonts w:ascii="Arial" w:hAnsi="Arial" w:cs="Arial"/>
                <w:sz w:val="24"/>
                <w:szCs w:val="24"/>
              </w:rPr>
              <w:t>20</w:t>
            </w:r>
            <w:r w:rsidRPr="005D1DDF">
              <w:rPr>
                <w:rFonts w:ascii="Arial" w:hAnsi="Arial" w:cs="Arial"/>
                <w:sz w:val="24"/>
                <w:szCs w:val="24"/>
              </w:rPr>
              <w:t xml:space="preserve"> : </w:t>
            </w:r>
            <w:r>
              <w:rPr>
                <w:rFonts w:ascii="Arial" w:hAnsi="Arial" w:cs="Arial"/>
                <w:sz w:val="24"/>
                <w:szCs w:val="24"/>
              </w:rPr>
              <w:t>Avances</w:t>
            </w:r>
            <w:r w:rsidRPr="00C22038">
              <w:rPr>
                <w:rFonts w:ascii="Arial" w:hAnsi="Arial" w:cs="Arial"/>
                <w:sz w:val="20"/>
                <w:szCs w:val="20"/>
              </w:rPr>
              <w:t xml:space="preserve"> ………………………………………..………………</w:t>
            </w:r>
            <w:r>
              <w:rPr>
                <w:rFonts w:ascii="Arial" w:hAnsi="Arial" w:cs="Arial"/>
                <w:sz w:val="20"/>
                <w:szCs w:val="20"/>
              </w:rPr>
              <w:t>……………………………………….</w:t>
            </w:r>
          </w:p>
          <w:p w:rsidR="00713116" w:rsidRDefault="00713116" w:rsidP="001731E6">
            <w:pPr>
              <w:spacing w:line="276" w:lineRule="auto"/>
              <w:rPr>
                <w:rFonts w:ascii="Arial" w:hAnsi="Arial" w:cs="Arial"/>
                <w:sz w:val="20"/>
                <w:szCs w:val="20"/>
              </w:rPr>
            </w:pPr>
            <w:r w:rsidRPr="005D1DDF">
              <w:rPr>
                <w:rFonts w:ascii="Arial" w:hAnsi="Arial" w:cs="Arial"/>
                <w:sz w:val="24"/>
                <w:szCs w:val="24"/>
              </w:rPr>
              <w:t xml:space="preserve">Article </w:t>
            </w:r>
            <w:r>
              <w:rPr>
                <w:rFonts w:ascii="Arial" w:hAnsi="Arial" w:cs="Arial"/>
                <w:sz w:val="24"/>
                <w:szCs w:val="24"/>
              </w:rPr>
              <w:t>21</w:t>
            </w:r>
            <w:r w:rsidRPr="005D1DDF">
              <w:rPr>
                <w:rFonts w:ascii="Arial" w:hAnsi="Arial" w:cs="Arial"/>
                <w:sz w:val="24"/>
                <w:szCs w:val="24"/>
              </w:rPr>
              <w:t xml:space="preserve"> : </w:t>
            </w:r>
            <w:r>
              <w:rPr>
                <w:rFonts w:ascii="Arial" w:hAnsi="Arial" w:cs="Arial"/>
                <w:sz w:val="24"/>
                <w:szCs w:val="24"/>
              </w:rPr>
              <w:t>Règlement des travaux</w:t>
            </w:r>
            <w:r w:rsidRPr="00C22038">
              <w:rPr>
                <w:rFonts w:ascii="Arial" w:hAnsi="Arial" w:cs="Arial"/>
                <w:sz w:val="20"/>
                <w:szCs w:val="20"/>
              </w:rPr>
              <w:t xml:space="preserve"> ………………………………………..………………</w:t>
            </w:r>
            <w:r>
              <w:rPr>
                <w:rFonts w:ascii="Arial" w:hAnsi="Arial" w:cs="Arial"/>
                <w:sz w:val="20"/>
                <w:szCs w:val="20"/>
              </w:rPr>
              <w:t>…………………..</w:t>
            </w:r>
          </w:p>
          <w:p w:rsidR="00713116" w:rsidRPr="005D1DDF" w:rsidRDefault="00713116" w:rsidP="001731E6">
            <w:pPr>
              <w:spacing w:line="276" w:lineRule="auto"/>
              <w:rPr>
                <w:rFonts w:ascii="Arial" w:hAnsi="Arial" w:cs="Arial"/>
                <w:sz w:val="24"/>
                <w:szCs w:val="24"/>
              </w:rPr>
            </w:pPr>
            <w:r w:rsidRPr="005D1DDF">
              <w:rPr>
                <w:rFonts w:ascii="Arial" w:hAnsi="Arial" w:cs="Arial"/>
                <w:sz w:val="24"/>
                <w:szCs w:val="24"/>
              </w:rPr>
              <w:t xml:space="preserve">Article </w:t>
            </w:r>
            <w:r>
              <w:rPr>
                <w:rFonts w:ascii="Arial" w:hAnsi="Arial" w:cs="Arial"/>
                <w:sz w:val="24"/>
                <w:szCs w:val="24"/>
              </w:rPr>
              <w:t>22</w:t>
            </w:r>
            <w:r w:rsidRPr="005D1DDF">
              <w:rPr>
                <w:rFonts w:ascii="Arial" w:hAnsi="Arial" w:cs="Arial"/>
                <w:sz w:val="24"/>
                <w:szCs w:val="24"/>
              </w:rPr>
              <w:t xml:space="preserve"> : </w:t>
            </w:r>
            <w:r>
              <w:rPr>
                <w:rFonts w:ascii="Arial" w:hAnsi="Arial" w:cs="Arial"/>
                <w:sz w:val="24"/>
                <w:szCs w:val="24"/>
              </w:rPr>
              <w:t>Intérêts moratoires</w:t>
            </w:r>
            <w:r w:rsidRPr="00C22038">
              <w:rPr>
                <w:rFonts w:ascii="Arial" w:hAnsi="Arial" w:cs="Arial"/>
                <w:sz w:val="20"/>
                <w:szCs w:val="20"/>
              </w:rPr>
              <w:t xml:space="preserve"> ………………………………………..………………</w:t>
            </w:r>
            <w:r>
              <w:rPr>
                <w:rFonts w:ascii="Arial" w:hAnsi="Arial" w:cs="Arial"/>
                <w:sz w:val="20"/>
                <w:szCs w:val="20"/>
              </w:rPr>
              <w:t>…………………………</w:t>
            </w:r>
          </w:p>
          <w:p w:rsidR="00713116" w:rsidRDefault="00713116" w:rsidP="001731E6">
            <w:pPr>
              <w:spacing w:line="276" w:lineRule="auto"/>
              <w:rPr>
                <w:rFonts w:ascii="Arial" w:hAnsi="Arial" w:cs="Arial"/>
                <w:sz w:val="20"/>
                <w:szCs w:val="20"/>
              </w:rPr>
            </w:pPr>
            <w:r w:rsidRPr="005D1DDF">
              <w:rPr>
                <w:rFonts w:ascii="Arial" w:hAnsi="Arial" w:cs="Arial"/>
                <w:sz w:val="24"/>
                <w:szCs w:val="24"/>
              </w:rPr>
              <w:t xml:space="preserve">Article </w:t>
            </w:r>
            <w:r>
              <w:rPr>
                <w:rFonts w:ascii="Arial" w:hAnsi="Arial" w:cs="Arial"/>
                <w:sz w:val="24"/>
                <w:szCs w:val="24"/>
              </w:rPr>
              <w:t>23</w:t>
            </w:r>
            <w:r w:rsidRPr="005D1DDF">
              <w:rPr>
                <w:rFonts w:ascii="Arial" w:hAnsi="Arial" w:cs="Arial"/>
                <w:sz w:val="24"/>
                <w:szCs w:val="24"/>
              </w:rPr>
              <w:t> : Pénalité</w:t>
            </w:r>
            <w:r>
              <w:rPr>
                <w:rFonts w:ascii="Arial" w:hAnsi="Arial" w:cs="Arial"/>
                <w:sz w:val="24"/>
                <w:szCs w:val="24"/>
              </w:rPr>
              <w:t>s</w:t>
            </w:r>
            <w:r w:rsidRPr="005D1DDF">
              <w:rPr>
                <w:rFonts w:ascii="Arial" w:hAnsi="Arial" w:cs="Arial"/>
                <w:sz w:val="24"/>
                <w:szCs w:val="24"/>
              </w:rPr>
              <w:t xml:space="preserve"> de retard</w:t>
            </w:r>
            <w:r w:rsidRPr="00C22038">
              <w:rPr>
                <w:rFonts w:ascii="Arial" w:hAnsi="Arial" w:cs="Arial"/>
                <w:sz w:val="20"/>
                <w:szCs w:val="20"/>
              </w:rPr>
              <w:t xml:space="preserve"> ………………………………………..………………</w:t>
            </w:r>
            <w:r>
              <w:rPr>
                <w:rFonts w:ascii="Arial" w:hAnsi="Arial" w:cs="Arial"/>
                <w:sz w:val="20"/>
                <w:szCs w:val="20"/>
              </w:rPr>
              <w:t>…………………………</w:t>
            </w:r>
          </w:p>
          <w:p w:rsidR="00713116" w:rsidRPr="005D1DDF" w:rsidRDefault="00713116" w:rsidP="001731E6">
            <w:pPr>
              <w:spacing w:line="276" w:lineRule="auto"/>
              <w:rPr>
                <w:rFonts w:ascii="Arial" w:hAnsi="Arial" w:cs="Arial"/>
                <w:sz w:val="24"/>
                <w:szCs w:val="24"/>
              </w:rPr>
            </w:pPr>
            <w:r w:rsidRPr="005D1DDF">
              <w:rPr>
                <w:rFonts w:ascii="Arial" w:hAnsi="Arial" w:cs="Arial"/>
                <w:sz w:val="24"/>
                <w:szCs w:val="24"/>
              </w:rPr>
              <w:t xml:space="preserve">Article </w:t>
            </w:r>
            <w:r>
              <w:rPr>
                <w:rFonts w:ascii="Arial" w:hAnsi="Arial" w:cs="Arial"/>
                <w:sz w:val="24"/>
                <w:szCs w:val="24"/>
              </w:rPr>
              <w:t>24</w:t>
            </w:r>
            <w:r w:rsidRPr="005D1DDF">
              <w:rPr>
                <w:rFonts w:ascii="Arial" w:hAnsi="Arial" w:cs="Arial"/>
                <w:sz w:val="24"/>
                <w:szCs w:val="24"/>
              </w:rPr>
              <w:t xml:space="preserve"> : </w:t>
            </w:r>
            <w:r>
              <w:rPr>
                <w:rFonts w:ascii="Arial" w:hAnsi="Arial" w:cs="Arial"/>
                <w:sz w:val="24"/>
                <w:szCs w:val="24"/>
              </w:rPr>
              <w:t>Règlement en cas de groupement d’entreprises</w:t>
            </w:r>
            <w:r>
              <w:rPr>
                <w:rFonts w:ascii="Arial" w:hAnsi="Arial" w:cs="Arial"/>
                <w:sz w:val="20"/>
                <w:szCs w:val="20"/>
              </w:rPr>
              <w:t xml:space="preserve"> ………………………………………….</w:t>
            </w:r>
          </w:p>
          <w:p w:rsidR="00713116" w:rsidRPr="005D1DDF" w:rsidRDefault="00713116" w:rsidP="001731E6">
            <w:pPr>
              <w:spacing w:line="276" w:lineRule="auto"/>
              <w:rPr>
                <w:rFonts w:ascii="Arial" w:hAnsi="Arial" w:cs="Arial"/>
                <w:sz w:val="24"/>
                <w:szCs w:val="24"/>
              </w:rPr>
            </w:pPr>
            <w:r w:rsidRPr="005D1DDF">
              <w:rPr>
                <w:rFonts w:ascii="Arial" w:hAnsi="Arial" w:cs="Arial"/>
                <w:sz w:val="24"/>
                <w:szCs w:val="24"/>
              </w:rPr>
              <w:t xml:space="preserve">Article </w:t>
            </w:r>
            <w:r>
              <w:rPr>
                <w:rFonts w:ascii="Arial" w:hAnsi="Arial" w:cs="Arial"/>
                <w:sz w:val="24"/>
                <w:szCs w:val="24"/>
              </w:rPr>
              <w:t>25</w:t>
            </w:r>
            <w:r w:rsidRPr="005D1DDF">
              <w:rPr>
                <w:rFonts w:ascii="Arial" w:hAnsi="Arial" w:cs="Arial"/>
                <w:sz w:val="24"/>
                <w:szCs w:val="24"/>
              </w:rPr>
              <w:t xml:space="preserve"> : </w:t>
            </w:r>
            <w:r>
              <w:rPr>
                <w:rFonts w:ascii="Arial" w:hAnsi="Arial" w:cs="Arial"/>
                <w:sz w:val="24"/>
                <w:szCs w:val="24"/>
              </w:rPr>
              <w:t>Décompte final</w:t>
            </w:r>
            <w:r>
              <w:rPr>
                <w:rFonts w:ascii="Arial" w:hAnsi="Arial" w:cs="Arial"/>
                <w:sz w:val="20"/>
                <w:szCs w:val="20"/>
              </w:rPr>
              <w:t xml:space="preserve"> …………………………</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p>
          <w:p w:rsidR="00713116" w:rsidRDefault="00713116" w:rsidP="001731E6">
            <w:pPr>
              <w:spacing w:line="276" w:lineRule="auto"/>
              <w:rPr>
                <w:rFonts w:ascii="Arial" w:hAnsi="Arial" w:cs="Arial"/>
                <w:sz w:val="20"/>
                <w:szCs w:val="20"/>
              </w:rPr>
            </w:pPr>
            <w:r w:rsidRPr="005D1DDF">
              <w:rPr>
                <w:rFonts w:ascii="Arial" w:hAnsi="Arial" w:cs="Arial"/>
                <w:sz w:val="24"/>
                <w:szCs w:val="24"/>
              </w:rPr>
              <w:t xml:space="preserve">Article </w:t>
            </w:r>
            <w:r>
              <w:rPr>
                <w:rFonts w:ascii="Arial" w:hAnsi="Arial" w:cs="Arial"/>
                <w:sz w:val="24"/>
                <w:szCs w:val="24"/>
              </w:rPr>
              <w:t>26</w:t>
            </w:r>
            <w:r w:rsidRPr="005D1DDF">
              <w:rPr>
                <w:rFonts w:ascii="Arial" w:hAnsi="Arial" w:cs="Arial"/>
                <w:sz w:val="24"/>
                <w:szCs w:val="24"/>
              </w:rPr>
              <w:t xml:space="preserve"> : </w:t>
            </w:r>
            <w:r>
              <w:rPr>
                <w:rFonts w:ascii="Arial" w:hAnsi="Arial" w:cs="Arial"/>
                <w:sz w:val="24"/>
                <w:szCs w:val="24"/>
              </w:rPr>
              <w:t>Décompte général et définitif</w:t>
            </w:r>
            <w:r w:rsidRPr="00C22038">
              <w:rPr>
                <w:rFonts w:ascii="Arial" w:hAnsi="Arial" w:cs="Arial"/>
                <w:sz w:val="20"/>
                <w:szCs w:val="20"/>
              </w:rPr>
              <w:t>………..……………………………………………………</w:t>
            </w:r>
            <w:r>
              <w:rPr>
                <w:rFonts w:ascii="Arial" w:hAnsi="Arial" w:cs="Arial"/>
                <w:sz w:val="20"/>
                <w:szCs w:val="20"/>
              </w:rPr>
              <w:t>………</w:t>
            </w:r>
          </w:p>
          <w:p w:rsidR="00713116" w:rsidRPr="005D1DDF" w:rsidRDefault="00713116" w:rsidP="001731E6">
            <w:pPr>
              <w:spacing w:line="276" w:lineRule="auto"/>
              <w:rPr>
                <w:rFonts w:ascii="Arial" w:hAnsi="Arial" w:cs="Arial"/>
                <w:sz w:val="24"/>
                <w:szCs w:val="24"/>
              </w:rPr>
            </w:pPr>
            <w:r w:rsidRPr="005D1DDF">
              <w:rPr>
                <w:rFonts w:ascii="Arial" w:hAnsi="Arial" w:cs="Arial"/>
                <w:sz w:val="24"/>
                <w:szCs w:val="24"/>
              </w:rPr>
              <w:t xml:space="preserve">Article </w:t>
            </w:r>
            <w:r>
              <w:rPr>
                <w:rFonts w:ascii="Arial" w:hAnsi="Arial" w:cs="Arial"/>
                <w:sz w:val="24"/>
                <w:szCs w:val="24"/>
              </w:rPr>
              <w:t>27</w:t>
            </w:r>
            <w:r w:rsidRPr="005D1DDF">
              <w:rPr>
                <w:rFonts w:ascii="Arial" w:hAnsi="Arial" w:cs="Arial"/>
                <w:sz w:val="24"/>
                <w:szCs w:val="24"/>
              </w:rPr>
              <w:t xml:space="preserve"> : </w:t>
            </w:r>
            <w:r>
              <w:rPr>
                <w:rFonts w:ascii="Arial" w:hAnsi="Arial" w:cs="Arial"/>
                <w:sz w:val="24"/>
                <w:szCs w:val="24"/>
              </w:rPr>
              <w:t>Régime fiscal et douanier</w:t>
            </w:r>
            <w:r w:rsidRPr="00C22038">
              <w:rPr>
                <w:rFonts w:ascii="Arial" w:hAnsi="Arial" w:cs="Arial"/>
                <w:sz w:val="20"/>
                <w:szCs w:val="20"/>
              </w:rPr>
              <w:t>………..……………………………………………………</w:t>
            </w:r>
            <w:r>
              <w:rPr>
                <w:rFonts w:ascii="Arial" w:hAnsi="Arial" w:cs="Arial"/>
                <w:sz w:val="20"/>
                <w:szCs w:val="20"/>
              </w:rPr>
              <w:t>………...…</w:t>
            </w:r>
          </w:p>
          <w:p w:rsidR="00713116" w:rsidRPr="00C22038" w:rsidRDefault="00713116" w:rsidP="001731E6">
            <w:pPr>
              <w:spacing w:line="276" w:lineRule="auto"/>
              <w:rPr>
                <w:rFonts w:ascii="Arial" w:hAnsi="Arial" w:cs="Arial"/>
                <w:sz w:val="20"/>
                <w:szCs w:val="20"/>
              </w:rPr>
            </w:pPr>
            <w:r w:rsidRPr="005D1DDF">
              <w:rPr>
                <w:rFonts w:ascii="Arial" w:hAnsi="Arial" w:cs="Arial"/>
                <w:sz w:val="24"/>
                <w:szCs w:val="24"/>
              </w:rPr>
              <w:t xml:space="preserve">Article </w:t>
            </w:r>
            <w:r>
              <w:rPr>
                <w:rFonts w:ascii="Arial" w:hAnsi="Arial" w:cs="Arial"/>
                <w:sz w:val="24"/>
                <w:szCs w:val="24"/>
              </w:rPr>
              <w:t>28</w:t>
            </w:r>
            <w:r w:rsidRPr="005D1DDF">
              <w:rPr>
                <w:rFonts w:ascii="Arial" w:hAnsi="Arial" w:cs="Arial"/>
                <w:sz w:val="24"/>
                <w:szCs w:val="24"/>
              </w:rPr>
              <w:t> : Timbre et enregistrement</w:t>
            </w:r>
            <w:r>
              <w:rPr>
                <w:rFonts w:ascii="Arial" w:hAnsi="Arial" w:cs="Arial"/>
                <w:sz w:val="24"/>
                <w:szCs w:val="24"/>
              </w:rPr>
              <w:t xml:space="preserve"> du marché</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p>
          <w:p w:rsidR="00713116" w:rsidRPr="005D1DDF" w:rsidRDefault="00713116" w:rsidP="001731E6">
            <w:pPr>
              <w:rPr>
                <w:rFonts w:ascii="Arial" w:hAnsi="Arial" w:cs="Arial"/>
                <w:b/>
                <w:sz w:val="24"/>
                <w:szCs w:val="24"/>
              </w:rPr>
            </w:pPr>
          </w:p>
          <w:p w:rsidR="00713116" w:rsidRPr="00E95492" w:rsidRDefault="00713116" w:rsidP="001731E6">
            <w:pPr>
              <w:rPr>
                <w:rFonts w:ascii="Arial" w:hAnsi="Arial" w:cs="Arial"/>
                <w:sz w:val="20"/>
                <w:szCs w:val="20"/>
              </w:rPr>
            </w:pPr>
            <w:r w:rsidRPr="005D1DDF">
              <w:rPr>
                <w:rFonts w:ascii="Arial" w:hAnsi="Arial" w:cs="Arial"/>
                <w:b/>
                <w:sz w:val="24"/>
                <w:szCs w:val="24"/>
              </w:rPr>
              <w:t xml:space="preserve">CHAPITRE III : </w:t>
            </w:r>
            <w:r>
              <w:rPr>
                <w:rFonts w:ascii="Arial" w:hAnsi="Arial" w:cs="Arial"/>
                <w:b/>
                <w:sz w:val="24"/>
                <w:szCs w:val="24"/>
              </w:rPr>
              <w:t>EXECUTION DES TRAVAUX</w:t>
            </w:r>
            <w:r w:rsidRPr="00C22038">
              <w:rPr>
                <w:rFonts w:ascii="Arial" w:hAnsi="Arial" w:cs="Arial"/>
                <w:sz w:val="20"/>
                <w:szCs w:val="20"/>
              </w:rPr>
              <w:t>…………….…………………………...……</w:t>
            </w:r>
            <w:r>
              <w:rPr>
                <w:rFonts w:ascii="Arial" w:hAnsi="Arial" w:cs="Arial"/>
                <w:sz w:val="20"/>
                <w:szCs w:val="20"/>
              </w:rPr>
              <w:t>.……………</w:t>
            </w:r>
          </w:p>
          <w:p w:rsidR="00713116" w:rsidRDefault="00713116" w:rsidP="001731E6">
            <w:pPr>
              <w:spacing w:before="120" w:line="276" w:lineRule="auto"/>
              <w:rPr>
                <w:rFonts w:ascii="Arial" w:hAnsi="Arial" w:cs="Arial"/>
                <w:sz w:val="20"/>
                <w:szCs w:val="20"/>
              </w:rPr>
            </w:pPr>
            <w:r w:rsidRPr="005D1DDF">
              <w:rPr>
                <w:rFonts w:ascii="Arial" w:hAnsi="Arial" w:cs="Arial"/>
                <w:sz w:val="24"/>
                <w:szCs w:val="24"/>
              </w:rPr>
              <w:t xml:space="preserve">Article </w:t>
            </w:r>
            <w:r>
              <w:rPr>
                <w:rFonts w:ascii="Arial" w:hAnsi="Arial" w:cs="Arial"/>
                <w:sz w:val="24"/>
                <w:szCs w:val="24"/>
              </w:rPr>
              <w:t>29</w:t>
            </w:r>
            <w:r w:rsidRPr="005D1DDF">
              <w:rPr>
                <w:rFonts w:ascii="Arial" w:hAnsi="Arial" w:cs="Arial"/>
                <w:sz w:val="24"/>
                <w:szCs w:val="24"/>
              </w:rPr>
              <w:t xml:space="preserve"> : </w:t>
            </w:r>
            <w:r>
              <w:rPr>
                <w:rFonts w:ascii="Arial" w:hAnsi="Arial" w:cs="Arial"/>
                <w:sz w:val="24"/>
                <w:szCs w:val="24"/>
              </w:rPr>
              <w:t>Consistance des travaux</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p>
          <w:p w:rsidR="00713116" w:rsidRDefault="00713116" w:rsidP="001731E6">
            <w:pPr>
              <w:spacing w:line="276" w:lineRule="auto"/>
              <w:rPr>
                <w:rFonts w:ascii="Arial" w:hAnsi="Arial" w:cs="Arial"/>
                <w:sz w:val="20"/>
                <w:szCs w:val="20"/>
              </w:rPr>
            </w:pPr>
            <w:r w:rsidRPr="005D1DDF">
              <w:rPr>
                <w:rFonts w:ascii="Arial" w:hAnsi="Arial" w:cs="Arial"/>
                <w:sz w:val="24"/>
                <w:szCs w:val="24"/>
              </w:rPr>
              <w:t xml:space="preserve">Article </w:t>
            </w:r>
            <w:r>
              <w:rPr>
                <w:rFonts w:ascii="Arial" w:hAnsi="Arial" w:cs="Arial"/>
                <w:sz w:val="24"/>
                <w:szCs w:val="24"/>
              </w:rPr>
              <w:t>30</w:t>
            </w:r>
            <w:r w:rsidRPr="005D1DDF">
              <w:rPr>
                <w:rFonts w:ascii="Arial" w:hAnsi="Arial" w:cs="Arial"/>
                <w:sz w:val="24"/>
                <w:szCs w:val="24"/>
              </w:rPr>
              <w:t xml:space="preserve"> : </w:t>
            </w:r>
            <w:r>
              <w:rPr>
                <w:rFonts w:ascii="Arial" w:hAnsi="Arial" w:cs="Arial"/>
                <w:sz w:val="24"/>
                <w:szCs w:val="24"/>
              </w:rPr>
              <w:t>Obligations du Maître d’ouvrage délégué</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p>
          <w:p w:rsidR="00713116" w:rsidRPr="005D1DDF" w:rsidRDefault="00713116" w:rsidP="001731E6">
            <w:pPr>
              <w:spacing w:line="276" w:lineRule="auto"/>
              <w:rPr>
                <w:rFonts w:ascii="Arial" w:hAnsi="Arial" w:cs="Arial"/>
                <w:sz w:val="24"/>
                <w:szCs w:val="24"/>
              </w:rPr>
            </w:pPr>
            <w:r w:rsidRPr="005D1DDF">
              <w:rPr>
                <w:rFonts w:ascii="Arial" w:hAnsi="Arial" w:cs="Arial"/>
                <w:sz w:val="24"/>
                <w:szCs w:val="24"/>
              </w:rPr>
              <w:t xml:space="preserve">Article </w:t>
            </w:r>
            <w:r>
              <w:rPr>
                <w:rFonts w:ascii="Arial" w:hAnsi="Arial" w:cs="Arial"/>
                <w:sz w:val="24"/>
                <w:szCs w:val="24"/>
              </w:rPr>
              <w:t>31</w:t>
            </w:r>
            <w:r w:rsidRPr="005D1DDF">
              <w:rPr>
                <w:rFonts w:ascii="Arial" w:hAnsi="Arial" w:cs="Arial"/>
                <w:sz w:val="24"/>
                <w:szCs w:val="24"/>
              </w:rPr>
              <w:t xml:space="preserve"> : </w:t>
            </w:r>
            <w:r>
              <w:rPr>
                <w:rFonts w:ascii="Arial" w:hAnsi="Arial" w:cs="Arial"/>
                <w:sz w:val="24"/>
                <w:szCs w:val="24"/>
              </w:rPr>
              <w:t>Délai d’exécution du marché</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r>
              <w:rPr>
                <w:rFonts w:ascii="Arial" w:hAnsi="Arial" w:cs="Arial"/>
                <w:sz w:val="20"/>
                <w:szCs w:val="20"/>
              </w:rPr>
              <w:t>……………………………</w:t>
            </w:r>
          </w:p>
          <w:p w:rsidR="00713116" w:rsidRDefault="00713116" w:rsidP="001731E6">
            <w:pPr>
              <w:spacing w:line="276" w:lineRule="auto"/>
              <w:rPr>
                <w:rFonts w:ascii="Arial" w:hAnsi="Arial" w:cs="Arial"/>
                <w:sz w:val="20"/>
                <w:szCs w:val="20"/>
              </w:rPr>
            </w:pPr>
            <w:r w:rsidRPr="005D1DDF">
              <w:rPr>
                <w:rFonts w:ascii="Arial" w:hAnsi="Arial" w:cs="Arial"/>
                <w:sz w:val="24"/>
                <w:szCs w:val="24"/>
              </w:rPr>
              <w:t xml:space="preserve">Article </w:t>
            </w:r>
            <w:r>
              <w:rPr>
                <w:rFonts w:ascii="Arial" w:hAnsi="Arial" w:cs="Arial"/>
                <w:sz w:val="24"/>
                <w:szCs w:val="24"/>
              </w:rPr>
              <w:t>32</w:t>
            </w:r>
            <w:r w:rsidRPr="005D1DDF">
              <w:rPr>
                <w:rFonts w:ascii="Arial" w:hAnsi="Arial" w:cs="Arial"/>
                <w:sz w:val="24"/>
                <w:szCs w:val="24"/>
              </w:rPr>
              <w:t xml:space="preserve"> : </w:t>
            </w:r>
            <w:r>
              <w:rPr>
                <w:rFonts w:ascii="Arial" w:hAnsi="Arial" w:cs="Arial"/>
                <w:sz w:val="24"/>
                <w:szCs w:val="24"/>
              </w:rPr>
              <w:t>Rôles et responsabilités de l’entrepreneur</w:t>
            </w:r>
            <w:r w:rsidRPr="00C22038">
              <w:rPr>
                <w:rFonts w:ascii="Arial" w:hAnsi="Arial" w:cs="Arial"/>
                <w:sz w:val="20"/>
                <w:szCs w:val="20"/>
              </w:rPr>
              <w:t>………………………………………………</w:t>
            </w:r>
            <w:r>
              <w:rPr>
                <w:rFonts w:ascii="Arial" w:hAnsi="Arial" w:cs="Arial"/>
                <w:sz w:val="20"/>
                <w:szCs w:val="20"/>
              </w:rPr>
              <w:t>….</w:t>
            </w:r>
          </w:p>
          <w:p w:rsidR="00713116" w:rsidRPr="005D1DDF" w:rsidRDefault="00713116" w:rsidP="001731E6">
            <w:pPr>
              <w:spacing w:line="276" w:lineRule="auto"/>
              <w:rPr>
                <w:rFonts w:ascii="Arial" w:hAnsi="Arial" w:cs="Arial"/>
                <w:sz w:val="24"/>
                <w:szCs w:val="24"/>
              </w:rPr>
            </w:pPr>
            <w:r w:rsidRPr="005D1DDF">
              <w:rPr>
                <w:rFonts w:ascii="Arial" w:hAnsi="Arial" w:cs="Arial"/>
                <w:sz w:val="24"/>
                <w:szCs w:val="24"/>
              </w:rPr>
              <w:t xml:space="preserve">Article </w:t>
            </w:r>
            <w:r>
              <w:rPr>
                <w:rFonts w:ascii="Arial" w:hAnsi="Arial" w:cs="Arial"/>
                <w:sz w:val="24"/>
                <w:szCs w:val="24"/>
              </w:rPr>
              <w:t>33</w:t>
            </w:r>
            <w:r w:rsidRPr="005D1DDF">
              <w:rPr>
                <w:rFonts w:ascii="Arial" w:hAnsi="Arial" w:cs="Arial"/>
                <w:sz w:val="24"/>
                <w:szCs w:val="24"/>
              </w:rPr>
              <w:t xml:space="preserve"> : </w:t>
            </w:r>
            <w:r>
              <w:rPr>
                <w:rFonts w:ascii="Arial" w:hAnsi="Arial" w:cs="Arial"/>
                <w:sz w:val="24"/>
                <w:szCs w:val="24"/>
              </w:rPr>
              <w:t>Mise à disposition des documents et du site</w:t>
            </w:r>
            <w:r w:rsidRPr="00C22038">
              <w:rPr>
                <w:rFonts w:ascii="Arial" w:hAnsi="Arial" w:cs="Arial"/>
                <w:sz w:val="20"/>
                <w:szCs w:val="20"/>
              </w:rPr>
              <w:t>………………………………………………</w:t>
            </w:r>
            <w:r>
              <w:rPr>
                <w:rFonts w:ascii="Arial" w:hAnsi="Arial" w:cs="Arial"/>
                <w:sz w:val="20"/>
                <w:szCs w:val="20"/>
              </w:rPr>
              <w:t>.</w:t>
            </w:r>
          </w:p>
          <w:p w:rsidR="00713116" w:rsidRPr="005D1DDF" w:rsidRDefault="00713116" w:rsidP="001731E6">
            <w:pPr>
              <w:spacing w:line="276" w:lineRule="auto"/>
              <w:rPr>
                <w:rFonts w:ascii="Arial" w:hAnsi="Arial" w:cs="Arial"/>
                <w:sz w:val="24"/>
                <w:szCs w:val="24"/>
              </w:rPr>
            </w:pPr>
            <w:r w:rsidRPr="005D1DDF">
              <w:rPr>
                <w:rFonts w:ascii="Arial" w:hAnsi="Arial" w:cs="Arial"/>
                <w:sz w:val="24"/>
                <w:szCs w:val="24"/>
              </w:rPr>
              <w:t xml:space="preserve">Article </w:t>
            </w:r>
            <w:r>
              <w:rPr>
                <w:rFonts w:ascii="Arial" w:hAnsi="Arial" w:cs="Arial"/>
                <w:sz w:val="24"/>
                <w:szCs w:val="24"/>
              </w:rPr>
              <w:t>34</w:t>
            </w:r>
            <w:r w:rsidRPr="005D1DDF">
              <w:rPr>
                <w:rFonts w:ascii="Arial" w:hAnsi="Arial" w:cs="Arial"/>
                <w:sz w:val="24"/>
                <w:szCs w:val="24"/>
              </w:rPr>
              <w:t xml:space="preserve"> : </w:t>
            </w:r>
            <w:r>
              <w:rPr>
                <w:rFonts w:ascii="Arial" w:hAnsi="Arial" w:cs="Arial"/>
                <w:sz w:val="24"/>
                <w:szCs w:val="24"/>
              </w:rPr>
              <w:t>Assurance des ouvrages et responsabilités civiles</w:t>
            </w:r>
            <w:r w:rsidRPr="00C22038">
              <w:rPr>
                <w:rFonts w:ascii="Arial" w:hAnsi="Arial" w:cs="Arial"/>
                <w:sz w:val="20"/>
                <w:szCs w:val="20"/>
              </w:rPr>
              <w:t>………………………………...…</w:t>
            </w:r>
            <w:r>
              <w:rPr>
                <w:rFonts w:ascii="Arial" w:hAnsi="Arial" w:cs="Arial"/>
                <w:sz w:val="20"/>
                <w:szCs w:val="20"/>
              </w:rPr>
              <w:t>.….</w:t>
            </w:r>
          </w:p>
          <w:p w:rsidR="00713116" w:rsidRPr="005D1DDF" w:rsidRDefault="00713116" w:rsidP="001731E6">
            <w:pPr>
              <w:spacing w:line="276" w:lineRule="auto"/>
              <w:rPr>
                <w:rFonts w:ascii="Arial" w:hAnsi="Arial" w:cs="Arial"/>
                <w:sz w:val="24"/>
                <w:szCs w:val="24"/>
              </w:rPr>
            </w:pPr>
            <w:r w:rsidRPr="005D1DDF">
              <w:rPr>
                <w:rFonts w:ascii="Arial" w:hAnsi="Arial" w:cs="Arial"/>
                <w:sz w:val="24"/>
                <w:szCs w:val="24"/>
              </w:rPr>
              <w:t xml:space="preserve">Article </w:t>
            </w:r>
            <w:r>
              <w:rPr>
                <w:rFonts w:ascii="Arial" w:hAnsi="Arial" w:cs="Arial"/>
                <w:sz w:val="24"/>
                <w:szCs w:val="24"/>
              </w:rPr>
              <w:t>35</w:t>
            </w:r>
            <w:r w:rsidRPr="005D1DDF">
              <w:rPr>
                <w:rFonts w:ascii="Arial" w:hAnsi="Arial" w:cs="Arial"/>
                <w:sz w:val="24"/>
                <w:szCs w:val="24"/>
              </w:rPr>
              <w:t xml:space="preserve"> : </w:t>
            </w:r>
            <w:r>
              <w:rPr>
                <w:rFonts w:ascii="Arial" w:hAnsi="Arial" w:cs="Arial"/>
                <w:sz w:val="24"/>
                <w:szCs w:val="24"/>
              </w:rPr>
              <w:t>Pièces  à fournir par l’entrepreneur</w:t>
            </w:r>
            <w:r w:rsidRPr="00C22038">
              <w:rPr>
                <w:rFonts w:ascii="Arial" w:hAnsi="Arial" w:cs="Arial"/>
                <w:sz w:val="20"/>
                <w:szCs w:val="20"/>
              </w:rPr>
              <w:t>……………………………………………………………</w:t>
            </w:r>
            <w:r>
              <w:rPr>
                <w:rFonts w:ascii="Arial" w:hAnsi="Arial" w:cs="Arial"/>
                <w:sz w:val="20"/>
                <w:szCs w:val="20"/>
              </w:rPr>
              <w:t>.</w:t>
            </w:r>
          </w:p>
          <w:p w:rsidR="00713116" w:rsidRDefault="00713116" w:rsidP="001731E6">
            <w:pPr>
              <w:spacing w:line="276" w:lineRule="auto"/>
              <w:rPr>
                <w:rFonts w:ascii="Arial" w:hAnsi="Arial" w:cs="Arial"/>
                <w:sz w:val="20"/>
                <w:szCs w:val="20"/>
              </w:rPr>
            </w:pPr>
            <w:r w:rsidRPr="005D1DDF">
              <w:rPr>
                <w:rFonts w:ascii="Arial" w:hAnsi="Arial" w:cs="Arial"/>
                <w:sz w:val="24"/>
                <w:szCs w:val="24"/>
              </w:rPr>
              <w:t xml:space="preserve">Article </w:t>
            </w:r>
            <w:r>
              <w:rPr>
                <w:rFonts w:ascii="Arial" w:hAnsi="Arial" w:cs="Arial"/>
                <w:sz w:val="24"/>
                <w:szCs w:val="24"/>
              </w:rPr>
              <w:t>36</w:t>
            </w:r>
            <w:r w:rsidRPr="005D1DDF">
              <w:rPr>
                <w:rFonts w:ascii="Arial" w:hAnsi="Arial" w:cs="Arial"/>
                <w:sz w:val="24"/>
                <w:szCs w:val="24"/>
              </w:rPr>
              <w:t xml:space="preserve"> : </w:t>
            </w:r>
            <w:r>
              <w:rPr>
                <w:rFonts w:ascii="Arial" w:hAnsi="Arial" w:cs="Arial"/>
                <w:sz w:val="24"/>
                <w:szCs w:val="24"/>
              </w:rPr>
              <w:t>Organisation et sécurité du chantier</w:t>
            </w:r>
            <w:r w:rsidRPr="00C22038">
              <w:rPr>
                <w:rFonts w:ascii="Arial" w:hAnsi="Arial" w:cs="Arial"/>
                <w:sz w:val="20"/>
                <w:szCs w:val="20"/>
              </w:rPr>
              <w:t>……………………………………………………………</w:t>
            </w:r>
          </w:p>
          <w:p w:rsidR="00713116" w:rsidRPr="00A47E8A" w:rsidRDefault="00713116" w:rsidP="001731E6">
            <w:pPr>
              <w:spacing w:line="276" w:lineRule="auto"/>
              <w:rPr>
                <w:rFonts w:ascii="Arial" w:hAnsi="Arial" w:cs="Arial"/>
                <w:sz w:val="20"/>
                <w:szCs w:val="20"/>
              </w:rPr>
            </w:pPr>
            <w:r w:rsidRPr="005D1DDF">
              <w:rPr>
                <w:rFonts w:ascii="Arial" w:hAnsi="Arial" w:cs="Arial"/>
                <w:sz w:val="24"/>
                <w:szCs w:val="24"/>
              </w:rPr>
              <w:t xml:space="preserve">Article </w:t>
            </w:r>
            <w:r>
              <w:rPr>
                <w:rFonts w:ascii="Arial" w:hAnsi="Arial" w:cs="Arial"/>
                <w:sz w:val="24"/>
                <w:szCs w:val="24"/>
              </w:rPr>
              <w:t>37</w:t>
            </w:r>
            <w:r w:rsidRPr="005D1DDF">
              <w:rPr>
                <w:rFonts w:ascii="Arial" w:hAnsi="Arial" w:cs="Arial"/>
                <w:sz w:val="24"/>
                <w:szCs w:val="24"/>
              </w:rPr>
              <w:t xml:space="preserve"> : </w:t>
            </w:r>
            <w:r>
              <w:rPr>
                <w:rFonts w:ascii="Arial" w:hAnsi="Arial" w:cs="Arial"/>
                <w:sz w:val="24"/>
                <w:szCs w:val="24"/>
              </w:rPr>
              <w:t>Implantation des ouvrages</w:t>
            </w:r>
            <w:r w:rsidRPr="00C22038">
              <w:rPr>
                <w:rFonts w:ascii="Arial" w:hAnsi="Arial" w:cs="Arial"/>
                <w:sz w:val="20"/>
                <w:szCs w:val="20"/>
              </w:rPr>
              <w:t>……………………………………………………………</w:t>
            </w:r>
            <w:r>
              <w:rPr>
                <w:rFonts w:ascii="Arial" w:hAnsi="Arial" w:cs="Arial"/>
                <w:sz w:val="20"/>
                <w:szCs w:val="20"/>
              </w:rPr>
              <w:t>…………...</w:t>
            </w:r>
          </w:p>
          <w:p w:rsidR="00713116" w:rsidRDefault="00713116" w:rsidP="001731E6">
            <w:pPr>
              <w:spacing w:line="276" w:lineRule="auto"/>
              <w:rPr>
                <w:rFonts w:ascii="Arial" w:hAnsi="Arial" w:cs="Arial"/>
                <w:sz w:val="20"/>
                <w:szCs w:val="20"/>
              </w:rPr>
            </w:pPr>
            <w:r w:rsidRPr="005D1DDF">
              <w:rPr>
                <w:rFonts w:ascii="Arial" w:hAnsi="Arial" w:cs="Arial"/>
                <w:sz w:val="24"/>
                <w:szCs w:val="24"/>
              </w:rPr>
              <w:lastRenderedPageBreak/>
              <w:t xml:space="preserve">Article </w:t>
            </w:r>
            <w:r>
              <w:rPr>
                <w:rFonts w:ascii="Arial" w:hAnsi="Arial" w:cs="Arial"/>
                <w:sz w:val="24"/>
                <w:szCs w:val="24"/>
              </w:rPr>
              <w:t>38</w:t>
            </w:r>
            <w:r w:rsidRPr="005D1DDF">
              <w:rPr>
                <w:rFonts w:ascii="Arial" w:hAnsi="Arial" w:cs="Arial"/>
                <w:sz w:val="24"/>
                <w:szCs w:val="24"/>
              </w:rPr>
              <w:t xml:space="preserve"> : </w:t>
            </w:r>
            <w:r>
              <w:rPr>
                <w:rFonts w:ascii="Arial" w:hAnsi="Arial" w:cs="Arial"/>
                <w:sz w:val="24"/>
                <w:szCs w:val="24"/>
              </w:rPr>
              <w:t>Sous-traitance</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p>
          <w:p w:rsidR="00713116" w:rsidRPr="005D1DDF" w:rsidRDefault="00713116" w:rsidP="001731E6">
            <w:pPr>
              <w:spacing w:line="276" w:lineRule="auto"/>
              <w:rPr>
                <w:rFonts w:ascii="Arial" w:hAnsi="Arial" w:cs="Arial"/>
                <w:sz w:val="24"/>
                <w:szCs w:val="24"/>
              </w:rPr>
            </w:pPr>
            <w:r w:rsidRPr="005D1DDF">
              <w:rPr>
                <w:rFonts w:ascii="Arial" w:hAnsi="Arial" w:cs="Arial"/>
                <w:sz w:val="24"/>
                <w:szCs w:val="24"/>
              </w:rPr>
              <w:t xml:space="preserve">Article </w:t>
            </w:r>
            <w:r>
              <w:rPr>
                <w:rFonts w:ascii="Arial" w:hAnsi="Arial" w:cs="Arial"/>
                <w:sz w:val="24"/>
                <w:szCs w:val="24"/>
              </w:rPr>
              <w:t>39</w:t>
            </w:r>
            <w:r w:rsidRPr="005D1DDF">
              <w:rPr>
                <w:rFonts w:ascii="Arial" w:hAnsi="Arial" w:cs="Arial"/>
                <w:sz w:val="24"/>
                <w:szCs w:val="24"/>
              </w:rPr>
              <w:t xml:space="preserve"> : </w:t>
            </w:r>
            <w:r>
              <w:rPr>
                <w:rFonts w:ascii="Arial" w:hAnsi="Arial" w:cs="Arial"/>
                <w:sz w:val="24"/>
                <w:szCs w:val="24"/>
              </w:rPr>
              <w:t>Laboratoire de chantier et essais</w:t>
            </w:r>
            <w:r w:rsidRPr="00C22038">
              <w:rPr>
                <w:rFonts w:ascii="Arial" w:hAnsi="Arial" w:cs="Arial"/>
                <w:sz w:val="20"/>
                <w:szCs w:val="20"/>
              </w:rPr>
              <w:t>…………………………………………………………</w:t>
            </w:r>
            <w:r>
              <w:rPr>
                <w:rFonts w:ascii="Arial" w:hAnsi="Arial" w:cs="Arial"/>
                <w:sz w:val="20"/>
                <w:szCs w:val="20"/>
              </w:rPr>
              <w:t>…….</w:t>
            </w:r>
          </w:p>
          <w:p w:rsidR="00713116" w:rsidRDefault="00713116" w:rsidP="001731E6">
            <w:pPr>
              <w:spacing w:line="276" w:lineRule="auto"/>
              <w:rPr>
                <w:rFonts w:ascii="Arial" w:hAnsi="Arial" w:cs="Arial"/>
                <w:sz w:val="20"/>
                <w:szCs w:val="20"/>
              </w:rPr>
            </w:pPr>
            <w:r w:rsidRPr="005D1DDF">
              <w:rPr>
                <w:rFonts w:ascii="Arial" w:hAnsi="Arial" w:cs="Arial"/>
                <w:sz w:val="24"/>
                <w:szCs w:val="24"/>
              </w:rPr>
              <w:t xml:space="preserve">Article </w:t>
            </w:r>
            <w:r>
              <w:rPr>
                <w:rFonts w:ascii="Arial" w:hAnsi="Arial" w:cs="Arial"/>
                <w:sz w:val="24"/>
                <w:szCs w:val="24"/>
              </w:rPr>
              <w:t>39</w:t>
            </w:r>
            <w:r w:rsidRPr="005D1DDF">
              <w:rPr>
                <w:rFonts w:ascii="Arial" w:hAnsi="Arial" w:cs="Arial"/>
                <w:sz w:val="24"/>
                <w:szCs w:val="24"/>
              </w:rPr>
              <w:t xml:space="preserve"> : </w:t>
            </w:r>
            <w:r>
              <w:rPr>
                <w:rFonts w:ascii="Arial" w:hAnsi="Arial" w:cs="Arial"/>
                <w:sz w:val="24"/>
                <w:szCs w:val="24"/>
              </w:rPr>
              <w:t>Journal de chantier</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p>
          <w:p w:rsidR="00713116" w:rsidRPr="007852F2" w:rsidRDefault="00713116" w:rsidP="001731E6">
            <w:pPr>
              <w:spacing w:after="120" w:line="276" w:lineRule="auto"/>
              <w:rPr>
                <w:rFonts w:ascii="Arial" w:hAnsi="Arial" w:cs="Arial"/>
                <w:sz w:val="20"/>
                <w:szCs w:val="20"/>
              </w:rPr>
            </w:pPr>
            <w:r w:rsidRPr="005D1DDF">
              <w:rPr>
                <w:rFonts w:ascii="Arial" w:hAnsi="Arial" w:cs="Arial"/>
                <w:sz w:val="24"/>
                <w:szCs w:val="24"/>
              </w:rPr>
              <w:t xml:space="preserve">Article </w:t>
            </w:r>
            <w:r>
              <w:rPr>
                <w:rFonts w:ascii="Arial" w:hAnsi="Arial" w:cs="Arial"/>
                <w:sz w:val="24"/>
                <w:szCs w:val="24"/>
              </w:rPr>
              <w:t>40</w:t>
            </w:r>
            <w:r w:rsidRPr="005D1DDF">
              <w:rPr>
                <w:rFonts w:ascii="Arial" w:hAnsi="Arial" w:cs="Arial"/>
                <w:sz w:val="24"/>
                <w:szCs w:val="24"/>
              </w:rPr>
              <w:t xml:space="preserve"> : </w:t>
            </w:r>
            <w:r>
              <w:rPr>
                <w:rFonts w:ascii="Arial" w:hAnsi="Arial" w:cs="Arial"/>
                <w:sz w:val="24"/>
                <w:szCs w:val="24"/>
              </w:rPr>
              <w:t>Utilisation des explosifs</w:t>
            </w:r>
            <w:r w:rsidRPr="00C22038">
              <w:rPr>
                <w:rFonts w:ascii="Arial" w:hAnsi="Arial" w:cs="Arial"/>
                <w:sz w:val="20"/>
                <w:szCs w:val="20"/>
              </w:rPr>
              <w:t>………………………………………………………</w:t>
            </w:r>
            <w:r>
              <w:rPr>
                <w:rFonts w:ascii="Arial" w:hAnsi="Arial" w:cs="Arial"/>
                <w:sz w:val="20"/>
                <w:szCs w:val="20"/>
              </w:rPr>
              <w:t>…………………….</w:t>
            </w:r>
          </w:p>
          <w:p w:rsidR="00713116" w:rsidRPr="005D1DDF" w:rsidRDefault="00713116" w:rsidP="001731E6">
            <w:pPr>
              <w:rPr>
                <w:rFonts w:ascii="Arial" w:hAnsi="Arial" w:cs="Arial"/>
                <w:b/>
                <w:sz w:val="24"/>
                <w:szCs w:val="24"/>
              </w:rPr>
            </w:pPr>
            <w:r w:rsidRPr="005D1DDF">
              <w:rPr>
                <w:rFonts w:ascii="Arial" w:hAnsi="Arial" w:cs="Arial"/>
                <w:b/>
                <w:sz w:val="24"/>
                <w:szCs w:val="24"/>
              </w:rPr>
              <w:t xml:space="preserve">CHAPITRE IV : </w:t>
            </w:r>
            <w:r>
              <w:rPr>
                <w:rFonts w:ascii="Arial" w:hAnsi="Arial" w:cs="Arial"/>
                <w:b/>
                <w:sz w:val="24"/>
                <w:szCs w:val="24"/>
              </w:rPr>
              <w:t>DE LA RECEPTION</w:t>
            </w:r>
            <w:r w:rsidRPr="00C22038">
              <w:rPr>
                <w:rFonts w:ascii="Arial" w:hAnsi="Arial" w:cs="Arial"/>
                <w:sz w:val="20"/>
                <w:szCs w:val="20"/>
              </w:rPr>
              <w:t>……………………………………………………</w:t>
            </w:r>
            <w:r>
              <w:rPr>
                <w:rFonts w:ascii="Arial" w:hAnsi="Arial" w:cs="Arial"/>
                <w:sz w:val="20"/>
                <w:szCs w:val="20"/>
              </w:rPr>
              <w:t>…………………….</w:t>
            </w:r>
          </w:p>
          <w:p w:rsidR="00713116" w:rsidRPr="005D1DDF" w:rsidRDefault="00713116" w:rsidP="001731E6">
            <w:pPr>
              <w:spacing w:before="120" w:line="276" w:lineRule="auto"/>
              <w:rPr>
                <w:rFonts w:ascii="Arial" w:hAnsi="Arial" w:cs="Arial"/>
                <w:sz w:val="24"/>
                <w:szCs w:val="24"/>
              </w:rPr>
            </w:pPr>
            <w:r w:rsidRPr="005D1DDF">
              <w:rPr>
                <w:rFonts w:ascii="Arial" w:hAnsi="Arial" w:cs="Arial"/>
                <w:sz w:val="24"/>
                <w:szCs w:val="24"/>
              </w:rPr>
              <w:t xml:space="preserve">Article </w:t>
            </w:r>
            <w:r>
              <w:rPr>
                <w:rFonts w:ascii="Arial" w:hAnsi="Arial" w:cs="Arial"/>
                <w:sz w:val="24"/>
                <w:szCs w:val="24"/>
              </w:rPr>
              <w:t>41</w:t>
            </w:r>
            <w:r w:rsidRPr="005D1DDF">
              <w:rPr>
                <w:rFonts w:ascii="Arial" w:hAnsi="Arial" w:cs="Arial"/>
                <w:sz w:val="24"/>
                <w:szCs w:val="24"/>
              </w:rPr>
              <w:t xml:space="preserve"> : </w:t>
            </w:r>
            <w:r>
              <w:rPr>
                <w:rFonts w:ascii="Arial" w:hAnsi="Arial" w:cs="Arial"/>
                <w:sz w:val="24"/>
                <w:szCs w:val="24"/>
              </w:rPr>
              <w:t>Réception provisoire</w:t>
            </w:r>
            <w:r w:rsidRPr="00C22038">
              <w:rPr>
                <w:rFonts w:ascii="Arial" w:hAnsi="Arial" w:cs="Arial"/>
                <w:sz w:val="20"/>
                <w:szCs w:val="20"/>
              </w:rPr>
              <w:t>…………..………………………………………………………</w:t>
            </w:r>
            <w:r>
              <w:rPr>
                <w:rFonts w:ascii="Arial" w:hAnsi="Arial" w:cs="Arial"/>
                <w:sz w:val="20"/>
                <w:szCs w:val="20"/>
              </w:rPr>
              <w:t>………….…</w:t>
            </w:r>
          </w:p>
          <w:p w:rsidR="00713116" w:rsidRPr="005D1DDF" w:rsidRDefault="00713116" w:rsidP="001731E6">
            <w:pPr>
              <w:spacing w:line="276" w:lineRule="auto"/>
              <w:rPr>
                <w:rFonts w:ascii="Arial" w:hAnsi="Arial" w:cs="Arial"/>
                <w:sz w:val="24"/>
                <w:szCs w:val="24"/>
              </w:rPr>
            </w:pPr>
            <w:r w:rsidRPr="005D1DDF">
              <w:rPr>
                <w:rFonts w:ascii="Arial" w:hAnsi="Arial" w:cs="Arial"/>
                <w:sz w:val="24"/>
                <w:szCs w:val="24"/>
              </w:rPr>
              <w:t xml:space="preserve">Article </w:t>
            </w:r>
            <w:r>
              <w:rPr>
                <w:rFonts w:ascii="Arial" w:hAnsi="Arial" w:cs="Arial"/>
                <w:sz w:val="24"/>
                <w:szCs w:val="24"/>
              </w:rPr>
              <w:t>42</w:t>
            </w:r>
            <w:r w:rsidRPr="005D1DDF">
              <w:rPr>
                <w:rFonts w:ascii="Arial" w:hAnsi="Arial" w:cs="Arial"/>
                <w:sz w:val="24"/>
                <w:szCs w:val="24"/>
              </w:rPr>
              <w:t xml:space="preserve"> : </w:t>
            </w:r>
            <w:r>
              <w:rPr>
                <w:rFonts w:ascii="Arial" w:hAnsi="Arial" w:cs="Arial"/>
                <w:sz w:val="24"/>
                <w:szCs w:val="24"/>
              </w:rPr>
              <w:t>Documents à fournir après exécution des travaux</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p>
          <w:p w:rsidR="00713116" w:rsidRPr="005D1DDF" w:rsidRDefault="00713116" w:rsidP="001731E6">
            <w:pPr>
              <w:spacing w:line="276" w:lineRule="auto"/>
              <w:rPr>
                <w:rFonts w:ascii="Arial" w:hAnsi="Arial" w:cs="Arial"/>
                <w:sz w:val="24"/>
                <w:szCs w:val="24"/>
              </w:rPr>
            </w:pPr>
            <w:r w:rsidRPr="005D1DDF">
              <w:rPr>
                <w:rFonts w:ascii="Arial" w:hAnsi="Arial" w:cs="Arial"/>
                <w:sz w:val="24"/>
                <w:szCs w:val="24"/>
              </w:rPr>
              <w:t xml:space="preserve">Article </w:t>
            </w:r>
            <w:r>
              <w:rPr>
                <w:rFonts w:ascii="Arial" w:hAnsi="Arial" w:cs="Arial"/>
                <w:sz w:val="24"/>
                <w:szCs w:val="24"/>
              </w:rPr>
              <w:t>43</w:t>
            </w:r>
            <w:r w:rsidRPr="005D1DDF">
              <w:rPr>
                <w:rFonts w:ascii="Arial" w:hAnsi="Arial" w:cs="Arial"/>
                <w:sz w:val="24"/>
                <w:szCs w:val="24"/>
              </w:rPr>
              <w:t xml:space="preserve"> : </w:t>
            </w:r>
            <w:r>
              <w:rPr>
                <w:rFonts w:ascii="Arial" w:hAnsi="Arial" w:cs="Arial"/>
                <w:sz w:val="24"/>
                <w:szCs w:val="24"/>
              </w:rPr>
              <w:t>Délai de garantie</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p>
          <w:p w:rsidR="00713116" w:rsidRPr="005D1DDF" w:rsidRDefault="00713116" w:rsidP="001731E6">
            <w:pPr>
              <w:spacing w:after="120" w:line="276" w:lineRule="auto"/>
              <w:rPr>
                <w:rFonts w:ascii="Arial" w:hAnsi="Arial" w:cs="Arial"/>
                <w:sz w:val="24"/>
                <w:szCs w:val="24"/>
              </w:rPr>
            </w:pPr>
            <w:r w:rsidRPr="005D1DDF">
              <w:rPr>
                <w:rFonts w:ascii="Arial" w:hAnsi="Arial" w:cs="Arial"/>
                <w:sz w:val="24"/>
                <w:szCs w:val="24"/>
              </w:rPr>
              <w:t xml:space="preserve">Article </w:t>
            </w:r>
            <w:r>
              <w:rPr>
                <w:rFonts w:ascii="Arial" w:hAnsi="Arial" w:cs="Arial"/>
                <w:sz w:val="24"/>
                <w:szCs w:val="24"/>
              </w:rPr>
              <w:t>44</w:t>
            </w:r>
            <w:r w:rsidRPr="005D1DDF">
              <w:rPr>
                <w:rFonts w:ascii="Arial" w:hAnsi="Arial" w:cs="Arial"/>
                <w:sz w:val="24"/>
                <w:szCs w:val="24"/>
              </w:rPr>
              <w:t xml:space="preserve"> : </w:t>
            </w:r>
            <w:r>
              <w:rPr>
                <w:rFonts w:ascii="Arial" w:hAnsi="Arial" w:cs="Arial"/>
                <w:sz w:val="24"/>
                <w:szCs w:val="24"/>
              </w:rPr>
              <w:t>Réception définitive</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p>
          <w:p w:rsidR="00713116" w:rsidRPr="005D1DDF" w:rsidRDefault="00713116" w:rsidP="001731E6">
            <w:pPr>
              <w:spacing w:after="120"/>
              <w:rPr>
                <w:rFonts w:ascii="Arial" w:hAnsi="Arial" w:cs="Arial"/>
                <w:b/>
                <w:sz w:val="24"/>
                <w:szCs w:val="24"/>
              </w:rPr>
            </w:pPr>
            <w:r>
              <w:rPr>
                <w:rFonts w:ascii="Arial" w:hAnsi="Arial" w:cs="Arial"/>
                <w:b/>
                <w:sz w:val="24"/>
                <w:szCs w:val="24"/>
              </w:rPr>
              <w:t xml:space="preserve">CHAPITRE </w:t>
            </w:r>
            <w:r w:rsidRPr="005D1DDF">
              <w:rPr>
                <w:rFonts w:ascii="Arial" w:hAnsi="Arial" w:cs="Arial"/>
                <w:b/>
                <w:sz w:val="24"/>
                <w:szCs w:val="24"/>
              </w:rPr>
              <w:t xml:space="preserve">V : </w:t>
            </w:r>
            <w:r>
              <w:rPr>
                <w:rFonts w:ascii="Arial" w:hAnsi="Arial" w:cs="Arial"/>
                <w:b/>
                <w:sz w:val="24"/>
                <w:szCs w:val="24"/>
              </w:rPr>
              <w:t>DISPOSITIONS DIVERSES</w:t>
            </w:r>
            <w:r w:rsidRPr="00C22038">
              <w:rPr>
                <w:rFonts w:ascii="Arial" w:hAnsi="Arial" w:cs="Arial"/>
                <w:sz w:val="20"/>
                <w:szCs w:val="20"/>
              </w:rPr>
              <w:t>……………………………………………………</w:t>
            </w:r>
            <w:r>
              <w:rPr>
                <w:rFonts w:ascii="Arial" w:hAnsi="Arial" w:cs="Arial"/>
                <w:sz w:val="20"/>
                <w:szCs w:val="20"/>
              </w:rPr>
              <w:t>……….….</w:t>
            </w:r>
          </w:p>
          <w:p w:rsidR="00713116" w:rsidRPr="005D1DDF" w:rsidRDefault="00713116" w:rsidP="001731E6">
            <w:pPr>
              <w:spacing w:line="276" w:lineRule="auto"/>
              <w:rPr>
                <w:rFonts w:ascii="Arial" w:hAnsi="Arial" w:cs="Arial"/>
                <w:sz w:val="24"/>
                <w:szCs w:val="24"/>
              </w:rPr>
            </w:pPr>
            <w:r w:rsidRPr="005D1DDF">
              <w:rPr>
                <w:rFonts w:ascii="Arial" w:hAnsi="Arial" w:cs="Arial"/>
                <w:sz w:val="24"/>
                <w:szCs w:val="24"/>
              </w:rPr>
              <w:t xml:space="preserve">Article </w:t>
            </w:r>
            <w:r>
              <w:rPr>
                <w:rFonts w:ascii="Arial" w:hAnsi="Arial" w:cs="Arial"/>
                <w:sz w:val="24"/>
                <w:szCs w:val="24"/>
              </w:rPr>
              <w:t>45</w:t>
            </w:r>
            <w:r w:rsidRPr="005D1DDF">
              <w:rPr>
                <w:rFonts w:ascii="Arial" w:hAnsi="Arial" w:cs="Arial"/>
                <w:sz w:val="24"/>
                <w:szCs w:val="24"/>
              </w:rPr>
              <w:t xml:space="preserve"> : </w:t>
            </w:r>
            <w:r>
              <w:rPr>
                <w:rFonts w:ascii="Arial" w:hAnsi="Arial" w:cs="Arial"/>
                <w:sz w:val="24"/>
                <w:szCs w:val="24"/>
              </w:rPr>
              <w:t>Résiliation du marché</w:t>
            </w:r>
            <w:r w:rsidRPr="00C22038">
              <w:rPr>
                <w:rFonts w:ascii="Arial" w:hAnsi="Arial" w:cs="Arial"/>
                <w:sz w:val="20"/>
                <w:szCs w:val="20"/>
              </w:rPr>
              <w:t>…………..………………………………………………………</w:t>
            </w:r>
            <w:r>
              <w:rPr>
                <w:rFonts w:ascii="Arial" w:hAnsi="Arial" w:cs="Arial"/>
                <w:sz w:val="20"/>
                <w:szCs w:val="20"/>
              </w:rPr>
              <w:t>………...…</w:t>
            </w:r>
          </w:p>
          <w:p w:rsidR="00713116" w:rsidRPr="005D1DDF" w:rsidRDefault="00713116" w:rsidP="001731E6">
            <w:pPr>
              <w:spacing w:line="276" w:lineRule="auto"/>
              <w:rPr>
                <w:rFonts w:ascii="Arial" w:hAnsi="Arial" w:cs="Arial"/>
                <w:sz w:val="24"/>
                <w:szCs w:val="24"/>
              </w:rPr>
            </w:pPr>
            <w:r w:rsidRPr="005D1DDF">
              <w:rPr>
                <w:rFonts w:ascii="Arial" w:hAnsi="Arial" w:cs="Arial"/>
                <w:sz w:val="24"/>
                <w:szCs w:val="24"/>
              </w:rPr>
              <w:t xml:space="preserve">Article </w:t>
            </w:r>
            <w:r>
              <w:rPr>
                <w:rFonts w:ascii="Arial" w:hAnsi="Arial" w:cs="Arial"/>
                <w:sz w:val="24"/>
                <w:szCs w:val="24"/>
              </w:rPr>
              <w:t>46</w:t>
            </w:r>
            <w:r w:rsidRPr="005D1DDF">
              <w:rPr>
                <w:rFonts w:ascii="Arial" w:hAnsi="Arial" w:cs="Arial"/>
                <w:sz w:val="24"/>
                <w:szCs w:val="24"/>
              </w:rPr>
              <w:t xml:space="preserve"> : </w:t>
            </w:r>
            <w:r>
              <w:rPr>
                <w:rFonts w:ascii="Arial" w:hAnsi="Arial" w:cs="Arial"/>
                <w:sz w:val="24"/>
                <w:szCs w:val="24"/>
              </w:rPr>
              <w:t>Cas de force majeure</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p>
          <w:p w:rsidR="00713116" w:rsidRPr="005D1DDF" w:rsidRDefault="00713116" w:rsidP="001731E6">
            <w:pPr>
              <w:spacing w:line="276" w:lineRule="auto"/>
              <w:rPr>
                <w:rFonts w:ascii="Arial" w:hAnsi="Arial" w:cs="Arial"/>
                <w:sz w:val="24"/>
                <w:szCs w:val="24"/>
              </w:rPr>
            </w:pPr>
            <w:r w:rsidRPr="005D1DDF">
              <w:rPr>
                <w:rFonts w:ascii="Arial" w:hAnsi="Arial" w:cs="Arial"/>
                <w:sz w:val="24"/>
                <w:szCs w:val="24"/>
              </w:rPr>
              <w:t xml:space="preserve">Article </w:t>
            </w:r>
            <w:r>
              <w:rPr>
                <w:rFonts w:ascii="Arial" w:hAnsi="Arial" w:cs="Arial"/>
                <w:sz w:val="24"/>
                <w:szCs w:val="24"/>
              </w:rPr>
              <w:t>47</w:t>
            </w:r>
            <w:r w:rsidRPr="005D1DDF">
              <w:rPr>
                <w:rFonts w:ascii="Arial" w:hAnsi="Arial" w:cs="Arial"/>
                <w:sz w:val="24"/>
                <w:szCs w:val="24"/>
              </w:rPr>
              <w:t xml:space="preserve"> : </w:t>
            </w:r>
            <w:r>
              <w:rPr>
                <w:rFonts w:ascii="Arial" w:hAnsi="Arial" w:cs="Arial"/>
                <w:sz w:val="24"/>
                <w:szCs w:val="24"/>
              </w:rPr>
              <w:t>Différends et litiges</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p>
          <w:p w:rsidR="00713116" w:rsidRPr="005D1DDF" w:rsidRDefault="00713116" w:rsidP="001731E6">
            <w:pPr>
              <w:spacing w:line="276" w:lineRule="auto"/>
              <w:rPr>
                <w:rFonts w:ascii="Arial" w:hAnsi="Arial" w:cs="Arial"/>
                <w:sz w:val="24"/>
                <w:szCs w:val="24"/>
              </w:rPr>
            </w:pPr>
            <w:r w:rsidRPr="005D1DDF">
              <w:rPr>
                <w:rFonts w:ascii="Arial" w:hAnsi="Arial" w:cs="Arial"/>
                <w:sz w:val="24"/>
                <w:szCs w:val="24"/>
              </w:rPr>
              <w:t xml:space="preserve">Article </w:t>
            </w:r>
            <w:r>
              <w:rPr>
                <w:rFonts w:ascii="Arial" w:hAnsi="Arial" w:cs="Arial"/>
                <w:sz w:val="24"/>
                <w:szCs w:val="24"/>
              </w:rPr>
              <w:t>48</w:t>
            </w:r>
            <w:r w:rsidRPr="005D1DDF">
              <w:rPr>
                <w:rFonts w:ascii="Arial" w:hAnsi="Arial" w:cs="Arial"/>
                <w:sz w:val="24"/>
                <w:szCs w:val="24"/>
              </w:rPr>
              <w:t xml:space="preserve"> : </w:t>
            </w:r>
            <w:r>
              <w:rPr>
                <w:rFonts w:ascii="Arial" w:hAnsi="Arial" w:cs="Arial"/>
                <w:sz w:val="24"/>
                <w:szCs w:val="24"/>
              </w:rPr>
              <w:t>Edition et diffusion du présent marché</w:t>
            </w:r>
            <w:r w:rsidRPr="00C22038">
              <w:rPr>
                <w:rFonts w:ascii="Arial" w:hAnsi="Arial" w:cs="Arial"/>
                <w:sz w:val="20"/>
                <w:szCs w:val="20"/>
              </w:rPr>
              <w:t>…………………………………………………</w:t>
            </w:r>
            <w:r>
              <w:rPr>
                <w:rFonts w:ascii="Arial" w:hAnsi="Arial" w:cs="Arial"/>
                <w:sz w:val="20"/>
                <w:szCs w:val="20"/>
              </w:rPr>
              <w:t>..</w:t>
            </w:r>
            <w:r w:rsidRPr="00C22038">
              <w:rPr>
                <w:rFonts w:ascii="Arial" w:hAnsi="Arial" w:cs="Arial"/>
                <w:sz w:val="20"/>
                <w:szCs w:val="20"/>
              </w:rPr>
              <w:t>……</w:t>
            </w:r>
          </w:p>
          <w:p w:rsidR="00713116" w:rsidRPr="005D1DDF" w:rsidRDefault="00713116" w:rsidP="001731E6">
            <w:pPr>
              <w:spacing w:line="276" w:lineRule="auto"/>
              <w:rPr>
                <w:rFonts w:ascii="Arial" w:hAnsi="Arial" w:cs="Arial"/>
                <w:sz w:val="24"/>
                <w:szCs w:val="24"/>
              </w:rPr>
            </w:pPr>
            <w:r w:rsidRPr="005D1DDF">
              <w:rPr>
                <w:rFonts w:ascii="Arial" w:hAnsi="Arial" w:cs="Arial"/>
                <w:sz w:val="24"/>
                <w:szCs w:val="24"/>
              </w:rPr>
              <w:t xml:space="preserve">Article </w:t>
            </w:r>
            <w:r>
              <w:rPr>
                <w:rFonts w:ascii="Arial" w:hAnsi="Arial" w:cs="Arial"/>
                <w:sz w:val="24"/>
                <w:szCs w:val="24"/>
              </w:rPr>
              <w:t>49</w:t>
            </w:r>
            <w:r w:rsidRPr="005D1DDF">
              <w:rPr>
                <w:rFonts w:ascii="Arial" w:hAnsi="Arial" w:cs="Arial"/>
                <w:sz w:val="24"/>
                <w:szCs w:val="24"/>
              </w:rPr>
              <w:t xml:space="preserve"> : </w:t>
            </w:r>
            <w:r>
              <w:rPr>
                <w:rFonts w:ascii="Arial" w:hAnsi="Arial" w:cs="Arial"/>
                <w:sz w:val="24"/>
                <w:szCs w:val="24"/>
              </w:rPr>
              <w:t>Entrée en vigueur du marché</w:t>
            </w:r>
            <w:r w:rsidRPr="00C22038">
              <w:rPr>
                <w:rFonts w:ascii="Arial" w:hAnsi="Arial" w:cs="Arial"/>
                <w:sz w:val="20"/>
                <w:szCs w:val="20"/>
              </w:rPr>
              <w:t>………………………………………………………………</w:t>
            </w:r>
            <w:r>
              <w:rPr>
                <w:rFonts w:ascii="Arial" w:hAnsi="Arial" w:cs="Arial"/>
                <w:sz w:val="20"/>
                <w:szCs w:val="20"/>
              </w:rPr>
              <w:t>…….</w:t>
            </w:r>
          </w:p>
        </w:tc>
        <w:tc>
          <w:tcPr>
            <w:tcW w:w="648" w:type="dxa"/>
            <w:tcBorders>
              <w:top w:val="nil"/>
              <w:left w:val="nil"/>
              <w:bottom w:val="nil"/>
              <w:right w:val="nil"/>
            </w:tcBorders>
          </w:tcPr>
          <w:p w:rsidR="00713116" w:rsidRPr="005D1DDF" w:rsidRDefault="00713116" w:rsidP="001731E6">
            <w:pPr>
              <w:spacing w:line="276" w:lineRule="auto"/>
              <w:rPr>
                <w:rFonts w:ascii="Arial" w:hAnsi="Arial" w:cs="Arial"/>
                <w:sz w:val="24"/>
                <w:szCs w:val="24"/>
              </w:rPr>
            </w:pPr>
          </w:p>
        </w:tc>
      </w:tr>
    </w:tbl>
    <w:p w:rsidR="00713116" w:rsidRDefault="00713116" w:rsidP="00713116">
      <w:pPr>
        <w:rPr>
          <w:rFonts w:ascii="Arial" w:hAnsi="Arial" w:cs="Arial"/>
          <w:b/>
          <w:sz w:val="24"/>
          <w:szCs w:val="24"/>
        </w:rPr>
      </w:pPr>
    </w:p>
    <w:p w:rsidR="00713116" w:rsidRDefault="00713116" w:rsidP="00713116">
      <w:pPr>
        <w:rPr>
          <w:rFonts w:ascii="Arial" w:hAnsi="Arial" w:cs="Arial"/>
          <w:b/>
          <w:sz w:val="24"/>
          <w:szCs w:val="24"/>
        </w:rPr>
      </w:pPr>
      <w:r>
        <w:rPr>
          <w:rFonts w:ascii="Arial" w:hAnsi="Arial" w:cs="Arial"/>
          <w:b/>
          <w:sz w:val="24"/>
          <w:szCs w:val="24"/>
        </w:rPr>
        <w:br w:type="page"/>
      </w:r>
    </w:p>
    <w:p w:rsidR="00713116" w:rsidRPr="00965404" w:rsidRDefault="00713116" w:rsidP="00713116">
      <w:pPr>
        <w:widowControl w:val="0"/>
        <w:autoSpaceDE w:val="0"/>
        <w:autoSpaceDN w:val="0"/>
        <w:adjustRightInd w:val="0"/>
        <w:spacing w:after="0"/>
        <w:jc w:val="center"/>
        <w:rPr>
          <w:rFonts w:ascii="Segoe UI Semibold" w:hAnsi="Segoe UI Semibold" w:cs="Segoe UI Semibold"/>
          <w:b/>
          <w:bCs/>
          <w:sz w:val="28"/>
          <w:szCs w:val="28"/>
        </w:rPr>
      </w:pPr>
      <w:r w:rsidRPr="00965404">
        <w:rPr>
          <w:rFonts w:ascii="Segoe UI Semibold" w:hAnsi="Segoe UI Semibold" w:cs="Segoe UI Semibold"/>
          <w:b/>
          <w:bCs/>
          <w:sz w:val="28"/>
          <w:szCs w:val="28"/>
        </w:rPr>
        <w:lastRenderedPageBreak/>
        <w:t>CHAPITRE I : GENERALITES</w:t>
      </w:r>
    </w:p>
    <w:p w:rsidR="00713116" w:rsidRPr="00C6564C" w:rsidRDefault="00713116" w:rsidP="00713116">
      <w:pPr>
        <w:widowControl w:val="0"/>
        <w:autoSpaceDE w:val="0"/>
        <w:autoSpaceDN w:val="0"/>
        <w:adjustRightInd w:val="0"/>
        <w:spacing w:after="0"/>
        <w:rPr>
          <w:rFonts w:ascii="Arial" w:hAnsi="Arial" w:cs="Arial"/>
          <w:sz w:val="24"/>
          <w:szCs w:val="24"/>
        </w:rPr>
      </w:pPr>
    </w:p>
    <w:p w:rsidR="00713116" w:rsidRPr="00965404" w:rsidRDefault="001F4FCC" w:rsidP="00713116">
      <w:pPr>
        <w:pStyle w:val="Titre1"/>
        <w:spacing w:before="120" w:after="60"/>
        <w:jc w:val="both"/>
        <w:rPr>
          <w:rFonts w:ascii="Segoe UI Semibold" w:hAnsi="Segoe UI Semibold" w:cs="Segoe UI Semibold"/>
          <w:b/>
          <w:sz w:val="24"/>
          <w:szCs w:val="24"/>
        </w:rPr>
      </w:pPr>
      <w:r>
        <w:rPr>
          <w:rFonts w:ascii="Segoe UI Semibold" w:hAnsi="Segoe UI Semibold" w:cs="Segoe UI Semibold"/>
          <w:b/>
          <w:color w:val="000000" w:themeColor="text1"/>
          <w:sz w:val="24"/>
          <w:szCs w:val="24"/>
        </w:rPr>
        <w:t>ARTICLE 1 : OBJET DE LA LETTRE COMMANDE</w:t>
      </w:r>
    </w:p>
    <w:p w:rsidR="00713116" w:rsidRDefault="00713116" w:rsidP="00713116">
      <w:pPr>
        <w:widowControl w:val="0"/>
        <w:autoSpaceDE w:val="0"/>
        <w:autoSpaceDN w:val="0"/>
        <w:adjustRightInd w:val="0"/>
        <w:spacing w:after="0" w:line="276" w:lineRule="auto"/>
        <w:jc w:val="both"/>
        <w:rPr>
          <w:rFonts w:ascii="Arial" w:hAnsi="Arial" w:cs="Arial"/>
          <w:sz w:val="24"/>
          <w:szCs w:val="24"/>
        </w:rPr>
      </w:pPr>
      <w:r w:rsidRPr="00C6564C">
        <w:rPr>
          <w:rFonts w:ascii="Arial" w:hAnsi="Arial" w:cs="Arial"/>
          <w:sz w:val="24"/>
          <w:szCs w:val="24"/>
        </w:rPr>
        <w:t>L</w:t>
      </w:r>
      <w:r>
        <w:rPr>
          <w:rFonts w:ascii="Arial" w:hAnsi="Arial" w:cs="Arial"/>
          <w:sz w:val="24"/>
          <w:szCs w:val="24"/>
        </w:rPr>
        <w:t>e</w:t>
      </w:r>
      <w:r w:rsidRPr="00C6564C">
        <w:rPr>
          <w:rFonts w:ascii="Arial" w:hAnsi="Arial" w:cs="Arial"/>
          <w:sz w:val="24"/>
          <w:szCs w:val="24"/>
        </w:rPr>
        <w:t xml:space="preserve"> présent </w:t>
      </w:r>
      <w:r>
        <w:rPr>
          <w:rFonts w:ascii="Arial" w:hAnsi="Arial" w:cs="Arial"/>
          <w:sz w:val="24"/>
          <w:szCs w:val="24"/>
        </w:rPr>
        <w:t>marché</w:t>
      </w:r>
      <w:r w:rsidRPr="00C6564C">
        <w:rPr>
          <w:rFonts w:ascii="Arial" w:hAnsi="Arial" w:cs="Arial"/>
          <w:sz w:val="24"/>
          <w:szCs w:val="24"/>
        </w:rPr>
        <w:t xml:space="preserve"> a pour objet </w:t>
      </w:r>
      <w:r>
        <w:rPr>
          <w:rFonts w:ascii="Arial" w:hAnsi="Arial" w:cs="Arial"/>
          <w:sz w:val="24"/>
          <w:szCs w:val="24"/>
        </w:rPr>
        <w:t xml:space="preserve">les travaux de réhabilitation </w:t>
      </w:r>
      <w:r w:rsidR="00CA2E33">
        <w:rPr>
          <w:rFonts w:ascii="Arial" w:hAnsi="Arial" w:cs="Arial"/>
          <w:sz w:val="24"/>
          <w:szCs w:val="24"/>
        </w:rPr>
        <w:t xml:space="preserve">de blocs de </w:t>
      </w:r>
      <w:r w:rsidR="00BF0773">
        <w:rPr>
          <w:rFonts w:ascii="Arial" w:hAnsi="Arial" w:cs="Arial"/>
          <w:sz w:val="24"/>
          <w:szCs w:val="24"/>
        </w:rPr>
        <w:t xml:space="preserve">(04) </w:t>
      </w:r>
      <w:r w:rsidR="00CA2E33">
        <w:rPr>
          <w:rFonts w:ascii="Arial" w:hAnsi="Arial" w:cs="Arial"/>
          <w:sz w:val="24"/>
          <w:szCs w:val="24"/>
        </w:rPr>
        <w:t xml:space="preserve">salles </w:t>
      </w:r>
      <w:r w:rsidR="00BF0773">
        <w:rPr>
          <w:rFonts w:ascii="Arial" w:hAnsi="Arial" w:cs="Arial"/>
          <w:sz w:val="24"/>
          <w:szCs w:val="24"/>
        </w:rPr>
        <w:t>de classe</w:t>
      </w:r>
      <w:r w:rsidR="00A46C8A">
        <w:rPr>
          <w:rFonts w:ascii="Arial" w:hAnsi="Arial" w:cs="Arial"/>
          <w:sz w:val="24"/>
          <w:szCs w:val="24"/>
        </w:rPr>
        <w:t xml:space="preserve"> à </w:t>
      </w:r>
      <w:r w:rsidR="00580544">
        <w:rPr>
          <w:rFonts w:ascii="Arial" w:hAnsi="Arial" w:cs="Arial"/>
          <w:sz w:val="24"/>
          <w:szCs w:val="24"/>
        </w:rPr>
        <w:t>l’Ecole Publique d’</w:t>
      </w:r>
      <w:r w:rsidR="006B0338">
        <w:rPr>
          <w:rFonts w:ascii="Arial" w:hAnsi="Arial" w:cs="Arial"/>
          <w:sz w:val="24"/>
          <w:szCs w:val="24"/>
        </w:rPr>
        <w:t>Ebemewoman 2</w:t>
      </w:r>
      <w:r w:rsidR="00FC67AF">
        <w:rPr>
          <w:rFonts w:ascii="Arial" w:hAnsi="Arial" w:cs="Arial"/>
          <w:sz w:val="24"/>
          <w:szCs w:val="24"/>
        </w:rPr>
        <w:t>,</w:t>
      </w:r>
      <w:r w:rsidR="006B0338">
        <w:rPr>
          <w:rFonts w:ascii="Arial" w:hAnsi="Arial" w:cs="Arial"/>
          <w:sz w:val="24"/>
          <w:szCs w:val="24"/>
        </w:rPr>
        <w:t xml:space="preserve"> dans la</w:t>
      </w:r>
      <w:r w:rsidR="00FC67AF">
        <w:rPr>
          <w:rFonts w:ascii="Arial" w:hAnsi="Arial" w:cs="Arial"/>
          <w:sz w:val="24"/>
          <w:szCs w:val="24"/>
        </w:rPr>
        <w:t xml:space="preserve"> Commune de BiwongBané, </w:t>
      </w:r>
      <w:r w:rsidRPr="00C6564C">
        <w:rPr>
          <w:rFonts w:ascii="Arial" w:hAnsi="Arial" w:cs="Arial"/>
          <w:b/>
          <w:sz w:val="24"/>
          <w:szCs w:val="24"/>
        </w:rPr>
        <w:t>Département de la Mvila</w:t>
      </w:r>
      <w:r>
        <w:rPr>
          <w:rFonts w:ascii="Arial" w:hAnsi="Arial" w:cs="Arial"/>
          <w:sz w:val="24"/>
          <w:szCs w:val="24"/>
        </w:rPr>
        <w:t xml:space="preserve">, </w:t>
      </w:r>
      <w:r w:rsidR="00FC67AF">
        <w:rPr>
          <w:rFonts w:ascii="Arial" w:hAnsi="Arial" w:cs="Arial"/>
          <w:sz w:val="24"/>
          <w:szCs w:val="24"/>
        </w:rPr>
        <w:t>R</w:t>
      </w:r>
      <w:r w:rsidRPr="00C6564C">
        <w:rPr>
          <w:rFonts w:ascii="Arial" w:hAnsi="Arial" w:cs="Arial"/>
          <w:sz w:val="24"/>
          <w:szCs w:val="24"/>
        </w:rPr>
        <w:t>égion du S</w:t>
      </w:r>
      <w:r>
        <w:rPr>
          <w:rFonts w:ascii="Arial" w:hAnsi="Arial" w:cs="Arial"/>
          <w:sz w:val="24"/>
          <w:szCs w:val="24"/>
        </w:rPr>
        <w:t>ud</w:t>
      </w:r>
      <w:r w:rsidRPr="00C6564C">
        <w:rPr>
          <w:rFonts w:ascii="Arial" w:hAnsi="Arial" w:cs="Arial"/>
          <w:sz w:val="24"/>
          <w:szCs w:val="24"/>
        </w:rPr>
        <w:t>.</w:t>
      </w:r>
    </w:p>
    <w:p w:rsidR="00580544" w:rsidRPr="00580544" w:rsidRDefault="00580544" w:rsidP="00713116">
      <w:pPr>
        <w:widowControl w:val="0"/>
        <w:autoSpaceDE w:val="0"/>
        <w:autoSpaceDN w:val="0"/>
        <w:adjustRightInd w:val="0"/>
        <w:spacing w:after="0" w:line="276" w:lineRule="auto"/>
        <w:jc w:val="both"/>
        <w:rPr>
          <w:rFonts w:ascii="Arial" w:hAnsi="Arial" w:cs="Arial"/>
          <w:sz w:val="16"/>
          <w:szCs w:val="24"/>
        </w:rPr>
      </w:pPr>
    </w:p>
    <w:p w:rsidR="00713116" w:rsidRPr="00C6564C" w:rsidRDefault="00713116" w:rsidP="00713116">
      <w:pPr>
        <w:widowControl w:val="0"/>
        <w:autoSpaceDE w:val="0"/>
        <w:autoSpaceDN w:val="0"/>
        <w:adjustRightInd w:val="0"/>
        <w:spacing w:after="0" w:line="276" w:lineRule="auto"/>
        <w:jc w:val="both"/>
        <w:rPr>
          <w:rFonts w:ascii="Arial" w:hAnsi="Arial" w:cs="Arial"/>
          <w:sz w:val="24"/>
          <w:szCs w:val="24"/>
        </w:rPr>
      </w:pPr>
      <w:r>
        <w:rPr>
          <w:rFonts w:ascii="Arial" w:hAnsi="Arial" w:cs="Arial"/>
          <w:sz w:val="24"/>
          <w:szCs w:val="24"/>
        </w:rPr>
        <w:t>Financement </w:t>
      </w:r>
      <w:r w:rsidRPr="00C6564C">
        <w:rPr>
          <w:rFonts w:ascii="Arial" w:hAnsi="Arial" w:cs="Arial"/>
          <w:b/>
          <w:sz w:val="24"/>
          <w:szCs w:val="24"/>
        </w:rPr>
        <w:t>BIP MIN</w:t>
      </w:r>
      <w:r w:rsidR="00FC67AF">
        <w:rPr>
          <w:rFonts w:ascii="Arial" w:hAnsi="Arial" w:cs="Arial"/>
          <w:b/>
          <w:sz w:val="24"/>
          <w:szCs w:val="24"/>
        </w:rPr>
        <w:t xml:space="preserve">DDEVEL, </w:t>
      </w:r>
      <w:r w:rsidRPr="00C6564C">
        <w:rPr>
          <w:rFonts w:ascii="Arial" w:hAnsi="Arial" w:cs="Arial"/>
          <w:b/>
          <w:sz w:val="24"/>
          <w:szCs w:val="24"/>
        </w:rPr>
        <w:t>Exercice 202</w:t>
      </w:r>
      <w:r w:rsidR="00F670CD">
        <w:rPr>
          <w:rFonts w:ascii="Arial" w:hAnsi="Arial" w:cs="Arial"/>
          <w:b/>
          <w:sz w:val="24"/>
          <w:szCs w:val="24"/>
        </w:rPr>
        <w:t>3</w:t>
      </w:r>
      <w:r>
        <w:rPr>
          <w:rFonts w:ascii="Arial" w:hAnsi="Arial" w:cs="Arial"/>
          <w:sz w:val="24"/>
          <w:szCs w:val="24"/>
        </w:rPr>
        <w:t>.</w:t>
      </w:r>
    </w:p>
    <w:p w:rsidR="00713116" w:rsidRPr="00965404" w:rsidRDefault="00713116" w:rsidP="00713116">
      <w:pPr>
        <w:pStyle w:val="Titre1"/>
        <w:spacing w:before="120" w:after="60"/>
        <w:jc w:val="both"/>
        <w:rPr>
          <w:rFonts w:ascii="Segoe UI Semibold" w:hAnsi="Segoe UI Semibold" w:cs="Segoe UI Semibold"/>
          <w:b/>
          <w:sz w:val="24"/>
          <w:szCs w:val="24"/>
        </w:rPr>
      </w:pPr>
      <w:r w:rsidRPr="00965404">
        <w:rPr>
          <w:rFonts w:ascii="Segoe UI Semibold" w:hAnsi="Segoe UI Semibold" w:cs="Segoe UI Semibold"/>
          <w:b/>
          <w:color w:val="000000" w:themeColor="text1"/>
          <w:sz w:val="24"/>
          <w:szCs w:val="24"/>
        </w:rPr>
        <w:t>ARTICLE 2 : PROCEDURE  DE PASSATION DU MARCHE</w:t>
      </w:r>
    </w:p>
    <w:p w:rsidR="00713116" w:rsidRPr="00C6564C" w:rsidRDefault="00713116" w:rsidP="00713116">
      <w:pPr>
        <w:widowControl w:val="0"/>
        <w:autoSpaceDE w:val="0"/>
        <w:autoSpaceDN w:val="0"/>
        <w:adjustRightInd w:val="0"/>
        <w:spacing w:after="0" w:line="276" w:lineRule="auto"/>
        <w:jc w:val="both"/>
        <w:rPr>
          <w:rFonts w:ascii="Arial" w:hAnsi="Arial" w:cs="Arial"/>
          <w:noProof/>
          <w:sz w:val="24"/>
          <w:szCs w:val="24"/>
        </w:rPr>
      </w:pPr>
      <w:r w:rsidRPr="00C6564C">
        <w:rPr>
          <w:rFonts w:ascii="Arial" w:hAnsi="Arial" w:cs="Arial"/>
          <w:sz w:val="24"/>
          <w:szCs w:val="24"/>
        </w:rPr>
        <w:t>La présent</w:t>
      </w:r>
      <w:r>
        <w:rPr>
          <w:rFonts w:ascii="Arial" w:hAnsi="Arial" w:cs="Arial"/>
          <w:sz w:val="24"/>
          <w:szCs w:val="24"/>
        </w:rPr>
        <w:t xml:space="preserve">e </w:t>
      </w:r>
      <w:r w:rsidRPr="00C6564C">
        <w:rPr>
          <w:rFonts w:ascii="Arial" w:hAnsi="Arial" w:cs="Arial"/>
          <w:sz w:val="24"/>
          <w:szCs w:val="24"/>
        </w:rPr>
        <w:t>lettre commande est passé</w:t>
      </w:r>
      <w:r>
        <w:rPr>
          <w:rFonts w:ascii="Arial" w:hAnsi="Arial" w:cs="Arial"/>
          <w:sz w:val="24"/>
          <w:szCs w:val="24"/>
        </w:rPr>
        <w:t xml:space="preserve">e </w:t>
      </w:r>
      <w:r>
        <w:rPr>
          <w:rFonts w:ascii="Arial" w:hAnsi="Arial" w:cs="Arial"/>
          <w:noProof/>
          <w:sz w:val="24"/>
          <w:szCs w:val="24"/>
        </w:rPr>
        <w:t xml:space="preserve">après Appel </w:t>
      </w:r>
      <w:r w:rsidRPr="00C6564C">
        <w:rPr>
          <w:rFonts w:ascii="Arial" w:hAnsi="Arial" w:cs="Arial"/>
          <w:noProof/>
          <w:sz w:val="24"/>
          <w:szCs w:val="24"/>
        </w:rPr>
        <w:t>d'</w:t>
      </w:r>
      <w:r>
        <w:rPr>
          <w:rFonts w:ascii="Arial" w:hAnsi="Arial" w:cs="Arial"/>
          <w:noProof/>
          <w:sz w:val="24"/>
          <w:szCs w:val="24"/>
        </w:rPr>
        <w:t>O</w:t>
      </w:r>
      <w:r w:rsidRPr="00C6564C">
        <w:rPr>
          <w:rFonts w:ascii="Arial" w:hAnsi="Arial" w:cs="Arial"/>
          <w:noProof/>
          <w:sz w:val="24"/>
          <w:szCs w:val="24"/>
        </w:rPr>
        <w:t xml:space="preserve">ffres </w:t>
      </w:r>
      <w:r>
        <w:rPr>
          <w:rFonts w:ascii="Arial" w:hAnsi="Arial" w:cs="Arial"/>
          <w:noProof/>
          <w:sz w:val="24"/>
          <w:szCs w:val="24"/>
        </w:rPr>
        <w:t>N</w:t>
      </w:r>
      <w:r w:rsidRPr="00C6564C">
        <w:rPr>
          <w:rFonts w:ascii="Arial" w:hAnsi="Arial" w:cs="Arial"/>
          <w:noProof/>
          <w:sz w:val="24"/>
          <w:szCs w:val="24"/>
        </w:rPr>
        <w:t xml:space="preserve">ational </w:t>
      </w:r>
      <w:r>
        <w:rPr>
          <w:rFonts w:ascii="Arial" w:hAnsi="Arial" w:cs="Arial"/>
          <w:noProof/>
          <w:sz w:val="24"/>
          <w:szCs w:val="24"/>
        </w:rPr>
        <w:t>O</w:t>
      </w:r>
      <w:r w:rsidRPr="00C6564C">
        <w:rPr>
          <w:rFonts w:ascii="Arial" w:hAnsi="Arial" w:cs="Arial"/>
          <w:noProof/>
          <w:sz w:val="24"/>
          <w:szCs w:val="24"/>
        </w:rPr>
        <w:t>uvert</w:t>
      </w:r>
      <w:r w:rsidR="001F4FCC">
        <w:rPr>
          <w:rFonts w:ascii="Arial" w:hAnsi="Arial" w:cs="Arial"/>
          <w:noProof/>
          <w:sz w:val="24"/>
          <w:szCs w:val="24"/>
        </w:rPr>
        <w:t xml:space="preserve"> en procédure d’urgence</w:t>
      </w:r>
      <w:r>
        <w:rPr>
          <w:rFonts w:ascii="Arial" w:hAnsi="Arial" w:cs="Arial"/>
          <w:noProof/>
          <w:sz w:val="24"/>
          <w:szCs w:val="24"/>
        </w:rPr>
        <w:t>à des entreprises de droit camerounais</w:t>
      </w:r>
      <w:r w:rsidRPr="00C6564C">
        <w:rPr>
          <w:rFonts w:ascii="Arial" w:hAnsi="Arial" w:cs="Arial"/>
          <w:noProof/>
          <w:sz w:val="24"/>
          <w:szCs w:val="24"/>
        </w:rPr>
        <w:t>.</w:t>
      </w:r>
    </w:p>
    <w:p w:rsidR="00713116" w:rsidRPr="00965404" w:rsidRDefault="00713116" w:rsidP="00713116">
      <w:pPr>
        <w:widowControl w:val="0"/>
        <w:suppressAutoHyphens/>
        <w:autoSpaceDE w:val="0"/>
        <w:autoSpaceDN w:val="0"/>
        <w:spacing w:before="120" w:after="60" w:line="240" w:lineRule="auto"/>
        <w:jc w:val="both"/>
        <w:textAlignment w:val="baseline"/>
        <w:rPr>
          <w:rFonts w:ascii="Segoe UI Semibold" w:eastAsia="Times New Roman" w:hAnsi="Segoe UI Semibold" w:cs="Segoe UI Semibold"/>
          <w:sz w:val="24"/>
          <w:szCs w:val="24"/>
          <w:lang w:eastAsia="fr-FR"/>
        </w:rPr>
      </w:pPr>
      <w:r w:rsidRPr="00965404">
        <w:rPr>
          <w:rFonts w:ascii="Segoe UI Semibold" w:eastAsia="Times New Roman" w:hAnsi="Segoe UI Semibold" w:cs="Segoe UI Semibold"/>
          <w:b/>
          <w:bCs/>
          <w:sz w:val="24"/>
          <w:szCs w:val="24"/>
          <w:lang w:eastAsia="fr-FR"/>
        </w:rPr>
        <w:t xml:space="preserve">ARTICLE3: DEFINITIONSETATTRIBUTIONS </w:t>
      </w:r>
    </w:p>
    <w:p w:rsidR="00713116" w:rsidRPr="00A957AF" w:rsidRDefault="00713116" w:rsidP="00713116">
      <w:pPr>
        <w:widowControl w:val="0"/>
        <w:suppressAutoHyphens/>
        <w:autoSpaceDE w:val="0"/>
        <w:autoSpaceDN w:val="0"/>
        <w:spacing w:after="120" w:line="276" w:lineRule="auto"/>
        <w:jc w:val="both"/>
        <w:textAlignment w:val="baseline"/>
        <w:rPr>
          <w:rFonts w:ascii="Segoe UI Semibold" w:eastAsia="Times New Roman" w:hAnsi="Segoe UI Semibold" w:cs="Segoe UI Semibold"/>
          <w:b/>
          <w:iCs/>
          <w:sz w:val="24"/>
          <w:szCs w:val="24"/>
          <w:lang w:eastAsia="fr-FR"/>
        </w:rPr>
      </w:pPr>
      <w:r w:rsidRPr="00A957AF">
        <w:rPr>
          <w:rFonts w:ascii="Segoe UI Semibold" w:eastAsia="Times New Roman" w:hAnsi="Segoe UI Semibold" w:cs="Segoe UI Semibold"/>
          <w:b/>
          <w:iCs/>
          <w:sz w:val="24"/>
          <w:szCs w:val="24"/>
          <w:lang w:eastAsia="fr-FR"/>
        </w:rPr>
        <w:t>3.1. Définitions générales</w:t>
      </w:r>
    </w:p>
    <w:p w:rsidR="00713116" w:rsidRPr="00C6564C" w:rsidRDefault="00713116" w:rsidP="00713116">
      <w:pPr>
        <w:widowControl w:val="0"/>
        <w:suppressAutoHyphens/>
        <w:autoSpaceDE w:val="0"/>
        <w:autoSpaceDN w:val="0"/>
        <w:spacing w:after="120" w:line="276" w:lineRule="auto"/>
        <w:jc w:val="both"/>
        <w:textAlignment w:val="baseline"/>
        <w:rPr>
          <w:rFonts w:ascii="Arial" w:eastAsia="Times New Roman" w:hAnsi="Arial" w:cs="Arial"/>
          <w:iCs/>
          <w:sz w:val="24"/>
          <w:szCs w:val="24"/>
          <w:lang w:eastAsia="fr-FR"/>
        </w:rPr>
      </w:pPr>
      <w:r w:rsidRPr="00C6564C">
        <w:rPr>
          <w:rFonts w:ascii="Arial" w:eastAsia="Times New Roman" w:hAnsi="Arial" w:cs="Arial"/>
          <w:iCs/>
          <w:sz w:val="24"/>
          <w:szCs w:val="24"/>
          <w:lang w:eastAsia="fr-FR"/>
        </w:rPr>
        <w:t>Pour l</w:t>
      </w:r>
      <w:r w:rsidR="00BF0773">
        <w:rPr>
          <w:rFonts w:ascii="Arial" w:eastAsia="Times New Roman" w:hAnsi="Arial" w:cs="Arial"/>
          <w:iCs/>
          <w:sz w:val="24"/>
          <w:szCs w:val="24"/>
          <w:lang w:eastAsia="fr-FR"/>
        </w:rPr>
        <w:t>’application des dispositions de la</w:t>
      </w:r>
      <w:r w:rsidRPr="00C6564C">
        <w:rPr>
          <w:rFonts w:ascii="Arial" w:eastAsia="Times New Roman" w:hAnsi="Arial" w:cs="Arial"/>
          <w:iCs/>
          <w:sz w:val="24"/>
          <w:szCs w:val="24"/>
          <w:lang w:eastAsia="fr-FR"/>
        </w:rPr>
        <w:t xml:space="preserve"> présent</w:t>
      </w:r>
      <w:r w:rsidR="00BF0773">
        <w:rPr>
          <w:rFonts w:ascii="Arial" w:eastAsia="Times New Roman" w:hAnsi="Arial" w:cs="Arial"/>
          <w:iCs/>
          <w:sz w:val="24"/>
          <w:szCs w:val="24"/>
          <w:lang w:eastAsia="fr-FR"/>
        </w:rPr>
        <w:t>e lettre commande</w:t>
      </w:r>
      <w:r>
        <w:rPr>
          <w:rFonts w:ascii="Arial" w:eastAsia="Times New Roman" w:hAnsi="Arial" w:cs="Arial"/>
          <w:iCs/>
          <w:sz w:val="24"/>
          <w:szCs w:val="24"/>
          <w:lang w:eastAsia="fr-FR"/>
        </w:rPr>
        <w:t xml:space="preserve"> et des textes généraux auxquels il se réfère</w:t>
      </w:r>
      <w:r w:rsidRPr="00C6564C">
        <w:rPr>
          <w:rFonts w:ascii="Arial" w:eastAsia="Times New Roman" w:hAnsi="Arial" w:cs="Arial"/>
          <w:iCs/>
          <w:sz w:val="24"/>
          <w:szCs w:val="24"/>
          <w:lang w:eastAsia="fr-FR"/>
        </w:rPr>
        <w:t>, les définitions et attributions ci-après sont admises :</w:t>
      </w:r>
    </w:p>
    <w:p w:rsidR="00713116" w:rsidRPr="008D0310" w:rsidRDefault="00713116" w:rsidP="00713116">
      <w:pPr>
        <w:pStyle w:val="Paragraphedeliste"/>
        <w:widowControl w:val="0"/>
        <w:numPr>
          <w:ilvl w:val="0"/>
          <w:numId w:val="9"/>
        </w:numPr>
        <w:tabs>
          <w:tab w:val="clear" w:pos="360"/>
        </w:tabs>
        <w:suppressAutoHyphens/>
        <w:autoSpaceDE w:val="0"/>
        <w:autoSpaceDN w:val="0"/>
        <w:spacing w:after="120"/>
        <w:ind w:left="709" w:hanging="425"/>
        <w:contextualSpacing w:val="0"/>
        <w:jc w:val="both"/>
        <w:textAlignment w:val="baseline"/>
        <w:rPr>
          <w:rFonts w:ascii="Arial" w:eastAsia="Times New Roman" w:hAnsi="Arial" w:cs="Arial"/>
          <w:iCs/>
          <w:sz w:val="24"/>
          <w:szCs w:val="24"/>
          <w:lang w:eastAsia="fr-FR"/>
        </w:rPr>
      </w:pPr>
      <w:r w:rsidRPr="008D0310">
        <w:rPr>
          <w:rFonts w:ascii="Arial" w:eastAsia="Times New Roman" w:hAnsi="Arial" w:cs="Arial"/>
          <w:b/>
          <w:iCs/>
          <w:sz w:val="24"/>
          <w:szCs w:val="24"/>
          <w:lang w:eastAsia="fr-FR"/>
        </w:rPr>
        <w:t>Le</w:t>
      </w:r>
      <w:r w:rsidR="00373E4F">
        <w:rPr>
          <w:rFonts w:ascii="Arial" w:eastAsia="Times New Roman" w:hAnsi="Arial" w:cs="Arial"/>
          <w:b/>
          <w:iCs/>
          <w:sz w:val="24"/>
          <w:szCs w:val="24"/>
          <w:lang w:eastAsia="fr-FR"/>
        </w:rPr>
        <w:t>Maître d’O</w:t>
      </w:r>
      <w:r w:rsidRPr="008D0310">
        <w:rPr>
          <w:rFonts w:ascii="Arial" w:eastAsia="Times New Roman" w:hAnsi="Arial" w:cs="Arial"/>
          <w:b/>
          <w:iCs/>
          <w:sz w:val="24"/>
          <w:szCs w:val="24"/>
          <w:lang w:eastAsia="fr-FR"/>
        </w:rPr>
        <w:t>uvrage</w:t>
      </w:r>
      <w:r>
        <w:rPr>
          <w:rFonts w:ascii="Arial" w:eastAsia="Times New Roman" w:hAnsi="Arial" w:cs="Arial"/>
          <w:iCs/>
          <w:sz w:val="24"/>
          <w:szCs w:val="24"/>
          <w:lang w:eastAsia="fr-FR"/>
        </w:rPr>
        <w:t xml:space="preserve"> est le</w:t>
      </w:r>
      <w:r w:rsidR="00603579">
        <w:rPr>
          <w:rFonts w:ascii="Arial" w:eastAsia="Times New Roman" w:hAnsi="Arial" w:cs="Arial"/>
          <w:b/>
          <w:iCs/>
          <w:sz w:val="24"/>
          <w:szCs w:val="24"/>
          <w:lang w:eastAsia="fr-FR"/>
        </w:rPr>
        <w:t xml:space="preserve"> Maire de la commune de Biwong-Bané</w:t>
      </w:r>
      <w:r w:rsidR="00373E4F">
        <w:rPr>
          <w:rFonts w:ascii="Arial" w:eastAsia="Times New Roman" w:hAnsi="Arial" w:cs="Arial"/>
          <w:b/>
          <w:iCs/>
          <w:sz w:val="24"/>
          <w:szCs w:val="24"/>
          <w:lang w:eastAsia="fr-FR"/>
        </w:rPr>
        <w:t>.</w:t>
      </w:r>
    </w:p>
    <w:p w:rsidR="00713116" w:rsidRPr="00AC1A42" w:rsidRDefault="00713116" w:rsidP="00713116">
      <w:pPr>
        <w:pStyle w:val="Paragraphedeliste"/>
        <w:widowControl w:val="0"/>
        <w:numPr>
          <w:ilvl w:val="0"/>
          <w:numId w:val="9"/>
        </w:numPr>
        <w:tabs>
          <w:tab w:val="clear" w:pos="360"/>
        </w:tabs>
        <w:suppressAutoHyphens/>
        <w:autoSpaceDE w:val="0"/>
        <w:autoSpaceDN w:val="0"/>
        <w:spacing w:after="120"/>
        <w:ind w:left="709" w:hanging="425"/>
        <w:contextualSpacing w:val="0"/>
        <w:jc w:val="both"/>
        <w:textAlignment w:val="baseline"/>
        <w:rPr>
          <w:rFonts w:ascii="Arial" w:eastAsia="Times New Roman" w:hAnsi="Arial" w:cs="Arial"/>
          <w:iCs/>
          <w:sz w:val="24"/>
          <w:szCs w:val="24"/>
          <w:lang w:eastAsia="fr-FR"/>
        </w:rPr>
      </w:pPr>
      <w:r w:rsidRPr="00C6564C">
        <w:rPr>
          <w:rFonts w:ascii="Arial" w:eastAsia="Times New Roman" w:hAnsi="Arial" w:cs="Arial"/>
          <w:b/>
          <w:iCs/>
          <w:sz w:val="24"/>
          <w:szCs w:val="24"/>
          <w:lang w:eastAsia="fr-FR"/>
        </w:rPr>
        <w:t>L’Autorité Contractante </w:t>
      </w:r>
      <w:r w:rsidRPr="00C6564C">
        <w:rPr>
          <w:rFonts w:ascii="Arial" w:eastAsia="Times New Roman" w:hAnsi="Arial" w:cs="Arial"/>
          <w:iCs/>
          <w:sz w:val="24"/>
          <w:szCs w:val="24"/>
          <w:lang w:eastAsia="fr-FR"/>
        </w:rPr>
        <w:t>est le</w:t>
      </w:r>
      <w:r w:rsidR="00373E4F" w:rsidRPr="008D0310">
        <w:rPr>
          <w:rFonts w:ascii="Arial" w:eastAsia="Times New Roman" w:hAnsi="Arial" w:cs="Arial"/>
          <w:b/>
          <w:iCs/>
          <w:sz w:val="24"/>
          <w:szCs w:val="24"/>
          <w:lang w:eastAsia="fr-FR"/>
        </w:rPr>
        <w:t>M</w:t>
      </w:r>
      <w:r w:rsidR="00B970D6">
        <w:rPr>
          <w:rFonts w:ascii="Arial" w:eastAsia="Times New Roman" w:hAnsi="Arial" w:cs="Arial"/>
          <w:b/>
          <w:iCs/>
          <w:sz w:val="24"/>
          <w:szCs w:val="24"/>
          <w:lang w:eastAsia="fr-FR"/>
        </w:rPr>
        <w:t>aire de la Commune de Biwong-</w:t>
      </w:r>
      <w:r w:rsidR="00373E4F">
        <w:rPr>
          <w:rFonts w:ascii="Arial" w:eastAsia="Times New Roman" w:hAnsi="Arial" w:cs="Arial"/>
          <w:b/>
          <w:iCs/>
          <w:sz w:val="24"/>
          <w:szCs w:val="24"/>
          <w:lang w:eastAsia="fr-FR"/>
        </w:rPr>
        <w:t>Bané</w:t>
      </w:r>
      <w:r>
        <w:rPr>
          <w:rFonts w:ascii="Arial" w:eastAsia="Times New Roman" w:hAnsi="Arial" w:cs="Arial"/>
          <w:iCs/>
          <w:sz w:val="24"/>
          <w:szCs w:val="24"/>
          <w:lang w:eastAsia="fr-FR"/>
        </w:rPr>
        <w:t>: A ce titre, i</w:t>
      </w:r>
      <w:r w:rsidRPr="00AC1A42">
        <w:rPr>
          <w:rFonts w:ascii="Arial" w:hAnsi="Arial" w:cs="Arial"/>
          <w:sz w:val="24"/>
          <w:szCs w:val="24"/>
        </w:rPr>
        <w:t xml:space="preserve">l </w:t>
      </w:r>
      <w:r>
        <w:rPr>
          <w:rFonts w:ascii="Arial" w:hAnsi="Arial" w:cs="Arial"/>
          <w:sz w:val="24"/>
          <w:szCs w:val="24"/>
        </w:rPr>
        <w:t>est le signataire de</w:t>
      </w:r>
      <w:r w:rsidRPr="00AC1A42">
        <w:rPr>
          <w:rFonts w:ascii="Arial" w:hAnsi="Arial" w:cs="Arial"/>
          <w:sz w:val="24"/>
          <w:szCs w:val="24"/>
        </w:rPr>
        <w:t xml:space="preserve"> la lettre commande</w:t>
      </w:r>
      <w:r>
        <w:rPr>
          <w:rFonts w:ascii="Arial" w:hAnsi="Arial" w:cs="Arial"/>
          <w:sz w:val="24"/>
          <w:szCs w:val="24"/>
        </w:rPr>
        <w:t xml:space="preserve"> et en assure le bon fonctionnement.</w:t>
      </w:r>
    </w:p>
    <w:p w:rsidR="00713116" w:rsidRPr="00AC1A42" w:rsidRDefault="00713116" w:rsidP="00713116">
      <w:pPr>
        <w:pStyle w:val="Paragraphedeliste"/>
        <w:widowControl w:val="0"/>
        <w:numPr>
          <w:ilvl w:val="0"/>
          <w:numId w:val="9"/>
        </w:numPr>
        <w:tabs>
          <w:tab w:val="clear" w:pos="360"/>
        </w:tabs>
        <w:suppressAutoHyphens/>
        <w:autoSpaceDE w:val="0"/>
        <w:autoSpaceDN w:val="0"/>
        <w:spacing w:after="120"/>
        <w:ind w:left="709" w:hanging="425"/>
        <w:contextualSpacing w:val="0"/>
        <w:jc w:val="both"/>
        <w:textAlignment w:val="baseline"/>
        <w:rPr>
          <w:rFonts w:ascii="Arial" w:eastAsia="Times New Roman" w:hAnsi="Arial" w:cs="Arial"/>
          <w:iCs/>
          <w:sz w:val="24"/>
          <w:szCs w:val="24"/>
          <w:lang w:eastAsia="fr-FR"/>
        </w:rPr>
      </w:pPr>
      <w:r w:rsidRPr="00AC1A42">
        <w:rPr>
          <w:rFonts w:ascii="Arial" w:hAnsi="Arial" w:cs="Arial"/>
          <w:b/>
          <w:sz w:val="24"/>
          <w:szCs w:val="24"/>
        </w:rPr>
        <w:t>Le Chef de service du marché</w:t>
      </w:r>
      <w:r w:rsidRPr="00AC1A42">
        <w:rPr>
          <w:rFonts w:ascii="Arial" w:hAnsi="Arial" w:cs="Arial"/>
          <w:sz w:val="24"/>
          <w:szCs w:val="24"/>
        </w:rPr>
        <w:t xml:space="preserve"> est le </w:t>
      </w:r>
      <w:r w:rsidR="00373E4F" w:rsidRPr="00373E4F">
        <w:rPr>
          <w:rFonts w:ascii="Arial" w:hAnsi="Arial" w:cs="Arial"/>
          <w:b/>
          <w:sz w:val="24"/>
          <w:szCs w:val="24"/>
        </w:rPr>
        <w:t>Secrétaire Général</w:t>
      </w:r>
      <w:r w:rsidR="00B970D6">
        <w:rPr>
          <w:rFonts w:ascii="Arial" w:eastAsia="Times New Roman" w:hAnsi="Arial" w:cs="Arial"/>
          <w:b/>
          <w:iCs/>
          <w:sz w:val="24"/>
          <w:szCs w:val="24"/>
          <w:lang w:eastAsia="fr-FR"/>
        </w:rPr>
        <w:t>de la Commune de Biwong-</w:t>
      </w:r>
      <w:r w:rsidR="00373E4F">
        <w:rPr>
          <w:rFonts w:ascii="Arial" w:eastAsia="Times New Roman" w:hAnsi="Arial" w:cs="Arial"/>
          <w:b/>
          <w:iCs/>
          <w:sz w:val="24"/>
          <w:szCs w:val="24"/>
          <w:lang w:eastAsia="fr-FR"/>
        </w:rPr>
        <w:t>Bané</w:t>
      </w:r>
      <w:r w:rsidRPr="00AC1A42">
        <w:rPr>
          <w:rFonts w:ascii="Arial" w:hAnsi="Arial" w:cs="Arial"/>
          <w:sz w:val="24"/>
          <w:szCs w:val="24"/>
        </w:rPr>
        <w:t xml:space="preserve">: </w:t>
      </w:r>
      <w:r>
        <w:rPr>
          <w:rFonts w:ascii="Arial" w:hAnsi="Arial" w:cs="Arial"/>
          <w:sz w:val="24"/>
          <w:szCs w:val="24"/>
        </w:rPr>
        <w:t xml:space="preserve">A ce titre, il </w:t>
      </w:r>
      <w:r w:rsidRPr="00AC1A42">
        <w:rPr>
          <w:rFonts w:ascii="Arial" w:hAnsi="Arial" w:cs="Arial"/>
          <w:sz w:val="24"/>
          <w:szCs w:val="24"/>
        </w:rPr>
        <w:t>coordonne les opérations nécessaires à la bonne exécution des différentes phases du projet et apporte à l’Autorité Contractante une assistance générale à caractère technique, administrative et financière à toutes les phases du projet. Par ailleurs</w:t>
      </w:r>
      <w:r>
        <w:rPr>
          <w:rFonts w:ascii="Arial" w:hAnsi="Arial" w:cs="Arial"/>
          <w:sz w:val="24"/>
          <w:szCs w:val="24"/>
        </w:rPr>
        <w:t xml:space="preserve">, </w:t>
      </w:r>
      <w:r w:rsidRPr="00AC1A42">
        <w:rPr>
          <w:rFonts w:ascii="Arial" w:hAnsi="Arial" w:cs="Arial"/>
          <w:sz w:val="24"/>
          <w:szCs w:val="24"/>
        </w:rPr>
        <w:t>il veille au respect des clauses administratives, techniques et financières et des délais contractuels</w:t>
      </w:r>
      <w:r>
        <w:rPr>
          <w:rFonts w:ascii="Arial" w:hAnsi="Arial" w:cs="Arial"/>
          <w:sz w:val="24"/>
          <w:szCs w:val="24"/>
        </w:rPr>
        <w:t>.</w:t>
      </w:r>
    </w:p>
    <w:p w:rsidR="00713116" w:rsidRDefault="00713116" w:rsidP="00713116">
      <w:pPr>
        <w:pStyle w:val="Paragraphedeliste"/>
        <w:widowControl w:val="0"/>
        <w:numPr>
          <w:ilvl w:val="0"/>
          <w:numId w:val="9"/>
        </w:numPr>
        <w:shd w:val="clear" w:color="auto" w:fill="FFFFFF"/>
        <w:tabs>
          <w:tab w:val="clear" w:pos="360"/>
        </w:tabs>
        <w:autoSpaceDE w:val="0"/>
        <w:adjustRightInd w:val="0"/>
        <w:spacing w:after="120"/>
        <w:ind w:left="709" w:right="-147" w:hanging="357"/>
        <w:contextualSpacing w:val="0"/>
        <w:jc w:val="both"/>
        <w:rPr>
          <w:rFonts w:ascii="Arial" w:eastAsia="MS Mincho" w:hAnsi="Arial" w:cs="Arial"/>
          <w:sz w:val="24"/>
          <w:szCs w:val="24"/>
        </w:rPr>
      </w:pPr>
      <w:r w:rsidRPr="00702FD8">
        <w:rPr>
          <w:rFonts w:ascii="Arial" w:eastAsia="MS Mincho" w:hAnsi="Arial" w:cs="Arial"/>
          <w:b/>
          <w:sz w:val="24"/>
          <w:szCs w:val="24"/>
        </w:rPr>
        <w:t>L’Ingénieur du marché</w:t>
      </w:r>
      <w:r w:rsidRPr="00702FD8">
        <w:rPr>
          <w:rFonts w:ascii="Arial" w:eastAsia="MS Mincho" w:hAnsi="Arial" w:cs="Arial"/>
          <w:sz w:val="24"/>
          <w:szCs w:val="24"/>
        </w:rPr>
        <w:t xml:space="preserve"> est </w:t>
      </w:r>
      <w:r>
        <w:rPr>
          <w:rFonts w:ascii="Arial" w:eastAsia="MS Mincho" w:hAnsi="Arial" w:cs="Arial"/>
          <w:sz w:val="24"/>
          <w:szCs w:val="24"/>
        </w:rPr>
        <w:t>l</w:t>
      </w:r>
      <w:r w:rsidRPr="00702FD8">
        <w:rPr>
          <w:rFonts w:ascii="Arial" w:eastAsia="MS Mincho" w:hAnsi="Arial" w:cs="Arial"/>
          <w:iCs/>
          <w:sz w:val="24"/>
          <w:szCs w:val="24"/>
        </w:rPr>
        <w:t xml:space="preserve">e </w:t>
      </w:r>
      <w:r w:rsidRPr="00290B0C">
        <w:rPr>
          <w:rFonts w:ascii="Arial" w:eastAsia="MS Mincho" w:hAnsi="Arial" w:cs="Arial"/>
          <w:b/>
          <w:iCs/>
          <w:sz w:val="24"/>
          <w:szCs w:val="24"/>
        </w:rPr>
        <w:t>Chef de Service Départemental du Patrimoine de l’Etat de la Mvila</w:t>
      </w:r>
      <w:r w:rsidRPr="00702FD8">
        <w:rPr>
          <w:rFonts w:ascii="Arial" w:eastAsia="MS Mincho" w:hAnsi="Arial" w:cs="Arial"/>
          <w:iCs/>
          <w:sz w:val="24"/>
          <w:szCs w:val="24"/>
        </w:rPr>
        <w:t xml:space="preserve">. </w:t>
      </w:r>
      <w:r>
        <w:rPr>
          <w:rFonts w:ascii="Arial" w:eastAsia="MS Mincho" w:hAnsi="Arial" w:cs="Arial"/>
          <w:iCs/>
          <w:sz w:val="24"/>
          <w:szCs w:val="24"/>
        </w:rPr>
        <w:t>A ce titre, i</w:t>
      </w:r>
      <w:r w:rsidRPr="00702FD8">
        <w:rPr>
          <w:rFonts w:ascii="Arial" w:eastAsia="MS Mincho" w:hAnsi="Arial" w:cs="Arial"/>
          <w:iCs/>
          <w:sz w:val="24"/>
          <w:szCs w:val="24"/>
        </w:rPr>
        <w:t>l</w:t>
      </w:r>
      <w:r w:rsidRPr="00702FD8">
        <w:rPr>
          <w:rFonts w:ascii="Arial" w:eastAsia="MS Mincho" w:hAnsi="Arial" w:cs="Arial"/>
          <w:sz w:val="24"/>
          <w:szCs w:val="24"/>
        </w:rPr>
        <w:t xml:space="preserve"> est chargé du suivi de l’exécution du marché et de la prise en compte des normes sectorielles dans la réalisation des travaux.</w:t>
      </w:r>
    </w:p>
    <w:p w:rsidR="00713116" w:rsidRPr="009E1D35" w:rsidRDefault="00713116" w:rsidP="00713116">
      <w:pPr>
        <w:pStyle w:val="Paragraphedeliste"/>
        <w:widowControl w:val="0"/>
        <w:numPr>
          <w:ilvl w:val="0"/>
          <w:numId w:val="9"/>
        </w:numPr>
        <w:shd w:val="clear" w:color="auto" w:fill="FFFFFF"/>
        <w:tabs>
          <w:tab w:val="clear" w:pos="360"/>
        </w:tabs>
        <w:autoSpaceDE w:val="0"/>
        <w:adjustRightInd w:val="0"/>
        <w:spacing w:after="120"/>
        <w:ind w:left="709" w:right="-147" w:hanging="357"/>
        <w:contextualSpacing w:val="0"/>
        <w:jc w:val="both"/>
        <w:rPr>
          <w:rFonts w:ascii="Arial" w:eastAsia="MS Mincho" w:hAnsi="Arial" w:cs="Arial"/>
          <w:sz w:val="24"/>
          <w:szCs w:val="24"/>
        </w:rPr>
      </w:pPr>
      <w:r w:rsidRPr="00702FD8">
        <w:rPr>
          <w:rFonts w:ascii="Arial" w:hAnsi="Arial" w:cs="Arial"/>
          <w:b/>
          <w:sz w:val="24"/>
          <w:szCs w:val="24"/>
        </w:rPr>
        <w:t>L</w:t>
      </w:r>
      <w:r>
        <w:rPr>
          <w:rFonts w:ascii="Arial" w:hAnsi="Arial" w:cs="Arial"/>
          <w:b/>
          <w:sz w:val="24"/>
          <w:szCs w:val="24"/>
        </w:rPr>
        <w:t>e cocontractant</w:t>
      </w:r>
      <w:r w:rsidRPr="00290B0C">
        <w:rPr>
          <w:rFonts w:ascii="Arial" w:hAnsi="Arial" w:cs="Arial"/>
          <w:sz w:val="24"/>
          <w:szCs w:val="24"/>
        </w:rPr>
        <w:t xml:space="preserve">est </w:t>
      </w:r>
      <w:r>
        <w:rPr>
          <w:rFonts w:ascii="Arial" w:hAnsi="Arial" w:cs="Arial"/>
          <w:sz w:val="24"/>
          <w:szCs w:val="24"/>
        </w:rPr>
        <w:t>l’entreprise retenue à l’issue du processus d’Appel d’Offres National Ouvert</w:t>
      </w:r>
      <w:r w:rsidR="00603579">
        <w:rPr>
          <w:rFonts w:ascii="Arial" w:hAnsi="Arial" w:cs="Arial"/>
          <w:sz w:val="24"/>
          <w:szCs w:val="24"/>
        </w:rPr>
        <w:t xml:space="preserve"> en procédure d’urgence</w:t>
      </w:r>
      <w:r>
        <w:rPr>
          <w:rFonts w:ascii="Arial" w:hAnsi="Arial" w:cs="Arial"/>
          <w:sz w:val="24"/>
          <w:szCs w:val="24"/>
        </w:rPr>
        <w:t xml:space="preserve"> et adjudicataire de la lettre commande : Il est chargé d’exécuter les prestations</w:t>
      </w:r>
      <w:r w:rsidRPr="00290B0C">
        <w:rPr>
          <w:rFonts w:ascii="Arial" w:hAnsi="Arial" w:cs="Arial"/>
          <w:sz w:val="24"/>
          <w:szCs w:val="24"/>
        </w:rPr>
        <w:t> </w:t>
      </w:r>
      <w:r>
        <w:rPr>
          <w:rFonts w:ascii="Arial" w:hAnsi="Arial" w:cs="Arial"/>
          <w:sz w:val="24"/>
          <w:szCs w:val="24"/>
        </w:rPr>
        <w:t>objet</w:t>
      </w:r>
      <w:r w:rsidR="00603579">
        <w:rPr>
          <w:rFonts w:ascii="Arial" w:hAnsi="Arial" w:cs="Arial"/>
          <w:sz w:val="24"/>
          <w:szCs w:val="24"/>
        </w:rPr>
        <w:t xml:space="preserve"> de la lettre commande</w:t>
      </w:r>
      <w:r>
        <w:rPr>
          <w:rFonts w:ascii="Arial" w:hAnsi="Arial" w:cs="Arial"/>
          <w:sz w:val="24"/>
          <w:szCs w:val="24"/>
        </w:rPr>
        <w:t xml:space="preserve"> suivant les règles de l’art et conformément au cahier de charges. Il a l’obligation de transmettre à l’</w:t>
      </w:r>
      <w:r w:rsidRPr="009E1D35">
        <w:rPr>
          <w:rFonts w:ascii="Arial" w:hAnsi="Arial" w:cs="Arial"/>
          <w:b/>
          <w:sz w:val="24"/>
          <w:szCs w:val="24"/>
        </w:rPr>
        <w:t>ingénieur du marché</w:t>
      </w:r>
      <w:r>
        <w:rPr>
          <w:rFonts w:ascii="Arial" w:hAnsi="Arial" w:cs="Arial"/>
          <w:b/>
          <w:sz w:val="24"/>
          <w:szCs w:val="24"/>
        </w:rPr>
        <w:t> </w:t>
      </w:r>
      <w:r w:rsidRPr="009E1D35">
        <w:rPr>
          <w:rFonts w:ascii="Arial" w:hAnsi="Arial" w:cs="Arial"/>
          <w:sz w:val="24"/>
          <w:szCs w:val="24"/>
        </w:rPr>
        <w:t>:</w:t>
      </w:r>
      <w:r>
        <w:rPr>
          <w:rFonts w:ascii="Arial" w:eastAsia="Times New Roman" w:hAnsi="Arial" w:cs="Arial"/>
          <w:iCs/>
          <w:sz w:val="24"/>
          <w:szCs w:val="24"/>
          <w:lang w:eastAsia="fr-FR"/>
        </w:rPr>
        <w:t xml:space="preserve">les polices d’assurance, </w:t>
      </w:r>
      <w:r w:rsidRPr="009E1D35">
        <w:rPr>
          <w:rFonts w:ascii="Arial" w:eastAsia="Times New Roman" w:hAnsi="Arial" w:cs="Arial"/>
          <w:iCs/>
          <w:sz w:val="24"/>
          <w:szCs w:val="24"/>
          <w:lang w:eastAsia="fr-FR"/>
        </w:rPr>
        <w:t xml:space="preserve">les programmes des travaux et </w:t>
      </w:r>
      <w:r>
        <w:rPr>
          <w:rFonts w:ascii="Arial" w:eastAsia="Times New Roman" w:hAnsi="Arial" w:cs="Arial"/>
          <w:iCs/>
          <w:sz w:val="24"/>
          <w:szCs w:val="24"/>
          <w:lang w:eastAsia="fr-FR"/>
        </w:rPr>
        <w:t xml:space="preserve">les projets d’exécution, </w:t>
      </w:r>
      <w:r w:rsidRPr="009E1D35">
        <w:rPr>
          <w:rFonts w:ascii="Arial" w:eastAsia="Times New Roman" w:hAnsi="Arial" w:cs="Arial"/>
          <w:iCs/>
          <w:sz w:val="24"/>
          <w:szCs w:val="24"/>
          <w:lang w:eastAsia="fr-FR"/>
        </w:rPr>
        <w:t xml:space="preserve">les </w:t>
      </w:r>
      <w:r>
        <w:rPr>
          <w:rFonts w:ascii="Arial" w:eastAsia="Times New Roman" w:hAnsi="Arial" w:cs="Arial"/>
          <w:iCs/>
          <w:sz w:val="24"/>
          <w:szCs w:val="24"/>
          <w:lang w:eastAsia="fr-FR"/>
        </w:rPr>
        <w:t xml:space="preserve">attachements et les décomptes. </w:t>
      </w:r>
      <w:r>
        <w:rPr>
          <w:rFonts w:ascii="Arial" w:hAnsi="Arial" w:cs="Arial"/>
          <w:sz w:val="24"/>
          <w:szCs w:val="24"/>
        </w:rPr>
        <w:t xml:space="preserve">Par ailleurs, il </w:t>
      </w:r>
      <w:r w:rsidRPr="00702FD8">
        <w:rPr>
          <w:rFonts w:ascii="Arial" w:hAnsi="Arial" w:cs="Arial"/>
          <w:sz w:val="24"/>
          <w:szCs w:val="24"/>
        </w:rPr>
        <w:t xml:space="preserve">est tenu d’assurer à l’équipe du projet </w:t>
      </w:r>
      <w:r>
        <w:rPr>
          <w:rFonts w:ascii="Arial" w:hAnsi="Arial" w:cs="Arial"/>
          <w:sz w:val="24"/>
          <w:szCs w:val="24"/>
        </w:rPr>
        <w:t>un</w:t>
      </w:r>
      <w:r w:rsidRPr="00702FD8">
        <w:rPr>
          <w:rFonts w:ascii="Arial" w:hAnsi="Arial" w:cs="Arial"/>
          <w:sz w:val="24"/>
          <w:szCs w:val="24"/>
        </w:rPr>
        <w:t xml:space="preserve"> accès</w:t>
      </w:r>
      <w:r>
        <w:rPr>
          <w:rFonts w:ascii="Arial" w:hAnsi="Arial" w:cs="Arial"/>
          <w:sz w:val="24"/>
          <w:szCs w:val="24"/>
        </w:rPr>
        <w:t xml:space="preserve"> libre et totald</w:t>
      </w:r>
      <w:r w:rsidRPr="00702FD8">
        <w:rPr>
          <w:rFonts w:ascii="Arial" w:hAnsi="Arial" w:cs="Arial"/>
          <w:sz w:val="24"/>
          <w:szCs w:val="24"/>
        </w:rPr>
        <w:t xml:space="preserve">u lieu où s’exécutent les travaux ainsi que toutes facilités dans l’exécution de leur </w:t>
      </w:r>
      <w:r>
        <w:rPr>
          <w:rFonts w:ascii="Arial" w:hAnsi="Arial" w:cs="Arial"/>
          <w:sz w:val="24"/>
          <w:szCs w:val="24"/>
        </w:rPr>
        <w:t>miss</w:t>
      </w:r>
      <w:r w:rsidRPr="00702FD8">
        <w:rPr>
          <w:rFonts w:ascii="Arial" w:hAnsi="Arial" w:cs="Arial"/>
          <w:sz w:val="24"/>
          <w:szCs w:val="24"/>
        </w:rPr>
        <w:t>ion.</w:t>
      </w:r>
    </w:p>
    <w:p w:rsidR="00713116" w:rsidRPr="009E1D35" w:rsidRDefault="00713116" w:rsidP="00713116">
      <w:pPr>
        <w:pStyle w:val="Paragraphedeliste"/>
        <w:widowControl w:val="0"/>
        <w:numPr>
          <w:ilvl w:val="0"/>
          <w:numId w:val="9"/>
        </w:numPr>
        <w:shd w:val="clear" w:color="auto" w:fill="FFFFFF"/>
        <w:tabs>
          <w:tab w:val="clear" w:pos="360"/>
        </w:tabs>
        <w:autoSpaceDE w:val="0"/>
        <w:adjustRightInd w:val="0"/>
        <w:spacing w:after="120"/>
        <w:ind w:left="709" w:right="-147" w:hanging="357"/>
        <w:contextualSpacing w:val="0"/>
        <w:jc w:val="both"/>
        <w:rPr>
          <w:rFonts w:ascii="Arial" w:eastAsia="MS Mincho" w:hAnsi="Arial" w:cs="Arial"/>
          <w:sz w:val="24"/>
          <w:szCs w:val="24"/>
        </w:rPr>
      </w:pPr>
      <w:r>
        <w:rPr>
          <w:rFonts w:ascii="Arial" w:hAnsi="Arial" w:cs="Arial"/>
          <w:sz w:val="24"/>
          <w:szCs w:val="24"/>
        </w:rPr>
        <w:t>L’autorité chargée duc</w:t>
      </w:r>
      <w:r w:rsidRPr="009E1D35">
        <w:rPr>
          <w:rFonts w:ascii="Arial" w:hAnsi="Arial" w:cs="Arial"/>
          <w:sz w:val="24"/>
          <w:szCs w:val="24"/>
        </w:rPr>
        <w:t xml:space="preserve">ontrôle </w:t>
      </w:r>
      <w:r>
        <w:rPr>
          <w:rFonts w:ascii="Arial" w:hAnsi="Arial" w:cs="Arial"/>
          <w:sz w:val="24"/>
          <w:szCs w:val="24"/>
        </w:rPr>
        <w:t xml:space="preserve">de l’effectivité </w:t>
      </w:r>
      <w:r w:rsidRPr="009E1D35">
        <w:rPr>
          <w:rFonts w:ascii="Arial" w:hAnsi="Arial" w:cs="Arial"/>
          <w:sz w:val="24"/>
          <w:szCs w:val="24"/>
        </w:rPr>
        <w:t xml:space="preserve">des travaux est la </w:t>
      </w:r>
      <w:r w:rsidRPr="009E1D35">
        <w:rPr>
          <w:rFonts w:ascii="Arial" w:hAnsi="Arial" w:cs="Arial"/>
          <w:b/>
          <w:sz w:val="24"/>
          <w:szCs w:val="24"/>
        </w:rPr>
        <w:t xml:space="preserve">Brigade </w:t>
      </w:r>
      <w:r w:rsidRPr="009E1D35">
        <w:rPr>
          <w:rFonts w:ascii="Arial" w:hAnsi="Arial" w:cs="Arial"/>
          <w:b/>
          <w:sz w:val="24"/>
          <w:szCs w:val="24"/>
        </w:rPr>
        <w:lastRenderedPageBreak/>
        <w:t>Départementale de Contrôle de l’Exécution des Marchés Publics</w:t>
      </w:r>
      <w:r>
        <w:rPr>
          <w:rFonts w:ascii="Arial" w:hAnsi="Arial" w:cs="Arial"/>
          <w:b/>
          <w:sz w:val="24"/>
          <w:szCs w:val="24"/>
        </w:rPr>
        <w:t xml:space="preserve"> de la Mvila</w:t>
      </w:r>
      <w:r w:rsidRPr="009E1D35">
        <w:rPr>
          <w:rFonts w:ascii="Arial" w:hAnsi="Arial" w:cs="Arial"/>
          <w:sz w:val="24"/>
          <w:szCs w:val="24"/>
        </w:rPr>
        <w:t>.</w:t>
      </w:r>
    </w:p>
    <w:p w:rsidR="00713116" w:rsidRPr="009E1D35" w:rsidRDefault="00713116" w:rsidP="00713116">
      <w:pPr>
        <w:pStyle w:val="Paragraphedeliste"/>
        <w:widowControl w:val="0"/>
        <w:numPr>
          <w:ilvl w:val="0"/>
          <w:numId w:val="9"/>
        </w:numPr>
        <w:shd w:val="clear" w:color="auto" w:fill="FFFFFF"/>
        <w:tabs>
          <w:tab w:val="clear" w:pos="360"/>
        </w:tabs>
        <w:autoSpaceDE w:val="0"/>
        <w:adjustRightInd w:val="0"/>
        <w:spacing w:after="120"/>
        <w:ind w:left="709" w:right="-147" w:hanging="357"/>
        <w:contextualSpacing w:val="0"/>
        <w:jc w:val="both"/>
        <w:rPr>
          <w:rFonts w:ascii="Arial" w:eastAsia="MS Mincho" w:hAnsi="Arial" w:cs="Arial"/>
          <w:sz w:val="24"/>
          <w:szCs w:val="24"/>
        </w:rPr>
      </w:pPr>
      <w:r w:rsidRPr="009E1D35">
        <w:rPr>
          <w:rFonts w:ascii="Arial" w:hAnsi="Arial" w:cs="Arial"/>
          <w:sz w:val="24"/>
          <w:szCs w:val="24"/>
        </w:rPr>
        <w:t>Les termes « </w:t>
      </w:r>
      <w:r w:rsidRPr="009E1D35">
        <w:rPr>
          <w:rFonts w:ascii="Arial" w:hAnsi="Arial" w:cs="Arial"/>
          <w:b/>
          <w:sz w:val="24"/>
          <w:szCs w:val="24"/>
        </w:rPr>
        <w:t>cocontractant</w:t>
      </w:r>
      <w:r w:rsidRPr="009E1D35">
        <w:rPr>
          <w:rFonts w:ascii="Arial" w:hAnsi="Arial" w:cs="Arial"/>
          <w:sz w:val="24"/>
          <w:szCs w:val="24"/>
        </w:rPr>
        <w:t> » ou « </w:t>
      </w:r>
      <w:r w:rsidRPr="009E1D35">
        <w:rPr>
          <w:rFonts w:ascii="Arial" w:hAnsi="Arial" w:cs="Arial"/>
          <w:b/>
          <w:sz w:val="24"/>
          <w:szCs w:val="24"/>
        </w:rPr>
        <w:t>entrepreneur</w:t>
      </w:r>
      <w:r w:rsidRPr="009E1D35">
        <w:rPr>
          <w:rFonts w:ascii="Arial" w:hAnsi="Arial" w:cs="Arial"/>
          <w:sz w:val="24"/>
          <w:szCs w:val="24"/>
        </w:rPr>
        <w:t> » désigne l’entreprise ou le groupement d’entreprises adjudicataire du présent marché.</w:t>
      </w:r>
    </w:p>
    <w:p w:rsidR="00713116" w:rsidRPr="009E1D35" w:rsidRDefault="00713116" w:rsidP="00713116">
      <w:pPr>
        <w:pStyle w:val="Paragraphedeliste"/>
        <w:widowControl w:val="0"/>
        <w:numPr>
          <w:ilvl w:val="0"/>
          <w:numId w:val="9"/>
        </w:numPr>
        <w:shd w:val="clear" w:color="auto" w:fill="FFFFFF"/>
        <w:tabs>
          <w:tab w:val="clear" w:pos="360"/>
        </w:tabs>
        <w:autoSpaceDE w:val="0"/>
        <w:adjustRightInd w:val="0"/>
        <w:spacing w:after="120"/>
        <w:ind w:left="709" w:right="-147" w:hanging="357"/>
        <w:contextualSpacing w:val="0"/>
        <w:jc w:val="both"/>
        <w:rPr>
          <w:rFonts w:ascii="Arial" w:eastAsia="MS Mincho" w:hAnsi="Arial" w:cs="Arial"/>
          <w:sz w:val="24"/>
          <w:szCs w:val="24"/>
        </w:rPr>
      </w:pPr>
      <w:r w:rsidRPr="009E1D35">
        <w:rPr>
          <w:rFonts w:ascii="Arial" w:hAnsi="Arial" w:cs="Arial"/>
          <w:sz w:val="24"/>
          <w:szCs w:val="24"/>
        </w:rPr>
        <w:t>Les « </w:t>
      </w:r>
      <w:r w:rsidRPr="009E1D35">
        <w:rPr>
          <w:rFonts w:ascii="Arial" w:hAnsi="Arial" w:cs="Arial"/>
          <w:b/>
          <w:sz w:val="24"/>
          <w:szCs w:val="24"/>
        </w:rPr>
        <w:t>travaux</w:t>
      </w:r>
      <w:r w:rsidRPr="009E1D35">
        <w:rPr>
          <w:rFonts w:ascii="Arial" w:hAnsi="Arial" w:cs="Arial"/>
          <w:sz w:val="24"/>
          <w:szCs w:val="24"/>
        </w:rPr>
        <w:t xml:space="preserve"> » désignent les travaux de </w:t>
      </w:r>
      <w:r>
        <w:rPr>
          <w:rFonts w:ascii="Arial" w:hAnsi="Arial" w:cs="Arial"/>
          <w:sz w:val="24"/>
          <w:szCs w:val="24"/>
        </w:rPr>
        <w:t xml:space="preserve">réhabilitation </w:t>
      </w:r>
      <w:r w:rsidR="00CA2E33">
        <w:rPr>
          <w:rFonts w:ascii="Arial" w:hAnsi="Arial" w:cs="Arial"/>
          <w:sz w:val="24"/>
          <w:szCs w:val="24"/>
        </w:rPr>
        <w:t xml:space="preserve">de blocs de </w:t>
      </w:r>
      <w:r w:rsidR="00BF0773">
        <w:rPr>
          <w:rFonts w:ascii="Arial" w:hAnsi="Arial" w:cs="Arial"/>
          <w:sz w:val="24"/>
          <w:szCs w:val="24"/>
        </w:rPr>
        <w:t xml:space="preserve">(04) </w:t>
      </w:r>
      <w:r w:rsidR="00CA2E33">
        <w:rPr>
          <w:rFonts w:ascii="Arial" w:hAnsi="Arial" w:cs="Arial"/>
          <w:sz w:val="24"/>
          <w:szCs w:val="24"/>
        </w:rPr>
        <w:t xml:space="preserve">salles </w:t>
      </w:r>
      <w:r w:rsidR="00BF0773">
        <w:rPr>
          <w:rFonts w:ascii="Arial" w:hAnsi="Arial" w:cs="Arial"/>
          <w:sz w:val="24"/>
          <w:szCs w:val="24"/>
        </w:rPr>
        <w:t>de classe</w:t>
      </w:r>
      <w:r w:rsidR="00FD299B">
        <w:rPr>
          <w:rFonts w:ascii="Arial" w:hAnsi="Arial" w:cs="Arial"/>
          <w:sz w:val="24"/>
          <w:szCs w:val="24"/>
        </w:rPr>
        <w:t xml:space="preserve"> à</w:t>
      </w:r>
      <w:r w:rsidR="00AD09C7">
        <w:rPr>
          <w:rFonts w:ascii="Arial" w:hAnsi="Arial" w:cs="Arial"/>
          <w:sz w:val="24"/>
          <w:szCs w:val="24"/>
        </w:rPr>
        <w:t xml:space="preserve"> l’Ecole Publique d’Ebemewoman 2</w:t>
      </w:r>
      <w:r w:rsidR="005D4FE9">
        <w:rPr>
          <w:rFonts w:ascii="Arial" w:hAnsi="Arial" w:cs="Arial"/>
          <w:sz w:val="24"/>
          <w:szCs w:val="24"/>
        </w:rPr>
        <w:t xml:space="preserve">, </w:t>
      </w:r>
      <w:r w:rsidR="00B970D6">
        <w:rPr>
          <w:rFonts w:ascii="Arial" w:hAnsi="Arial" w:cs="Arial"/>
          <w:sz w:val="24"/>
          <w:szCs w:val="24"/>
        </w:rPr>
        <w:t>Commune de Biwong-</w:t>
      </w:r>
      <w:r w:rsidR="00E13AE8">
        <w:rPr>
          <w:rFonts w:ascii="Arial" w:hAnsi="Arial" w:cs="Arial"/>
          <w:sz w:val="24"/>
          <w:szCs w:val="24"/>
        </w:rPr>
        <w:t>Bané,</w:t>
      </w:r>
      <w:r>
        <w:rPr>
          <w:rFonts w:ascii="Arial" w:hAnsi="Arial" w:cs="Arial"/>
          <w:sz w:val="24"/>
          <w:szCs w:val="24"/>
        </w:rPr>
        <w:t xml:space="preserve"> Département de la Mvila</w:t>
      </w:r>
      <w:r w:rsidRPr="009E1D35">
        <w:rPr>
          <w:rFonts w:ascii="Arial" w:hAnsi="Arial" w:cs="Arial"/>
          <w:sz w:val="24"/>
          <w:szCs w:val="24"/>
        </w:rPr>
        <w:t>.</w:t>
      </w:r>
    </w:p>
    <w:p w:rsidR="00713116" w:rsidRPr="00A957AF" w:rsidRDefault="00713116" w:rsidP="00713116">
      <w:pPr>
        <w:pStyle w:val="Paragraphedeliste"/>
        <w:widowControl w:val="0"/>
        <w:numPr>
          <w:ilvl w:val="0"/>
          <w:numId w:val="9"/>
        </w:numPr>
        <w:shd w:val="clear" w:color="auto" w:fill="FFFFFF"/>
        <w:tabs>
          <w:tab w:val="clear" w:pos="360"/>
        </w:tabs>
        <w:autoSpaceDE w:val="0"/>
        <w:adjustRightInd w:val="0"/>
        <w:spacing w:after="120"/>
        <w:ind w:left="709" w:right="-147" w:hanging="357"/>
        <w:contextualSpacing w:val="0"/>
        <w:jc w:val="both"/>
        <w:rPr>
          <w:rFonts w:ascii="Arial" w:eastAsia="MS Mincho" w:hAnsi="Arial" w:cs="Arial"/>
          <w:sz w:val="24"/>
          <w:szCs w:val="24"/>
        </w:rPr>
      </w:pPr>
      <w:r w:rsidRPr="009E1D35">
        <w:rPr>
          <w:rFonts w:ascii="Arial" w:hAnsi="Arial" w:cs="Arial"/>
          <w:sz w:val="24"/>
          <w:szCs w:val="24"/>
        </w:rPr>
        <w:t>Le terme « </w:t>
      </w:r>
      <w:r w:rsidRPr="009E1D35">
        <w:rPr>
          <w:rFonts w:ascii="Arial" w:hAnsi="Arial" w:cs="Arial"/>
          <w:b/>
          <w:sz w:val="24"/>
          <w:szCs w:val="24"/>
        </w:rPr>
        <w:t>chantier</w:t>
      </w:r>
      <w:r w:rsidRPr="009E1D35">
        <w:rPr>
          <w:rFonts w:ascii="Arial" w:hAnsi="Arial" w:cs="Arial"/>
          <w:sz w:val="24"/>
          <w:szCs w:val="24"/>
        </w:rPr>
        <w:t xml:space="preserve"> » désigne le terrain, la zone, le lieu et les autres emplacements sur, sous, dans, ou à travers lesquels les travaux conçus </w:t>
      </w:r>
      <w:r>
        <w:rPr>
          <w:rFonts w:ascii="Arial" w:hAnsi="Arial" w:cs="Arial"/>
          <w:sz w:val="24"/>
          <w:szCs w:val="24"/>
        </w:rPr>
        <w:t>pour</w:t>
      </w:r>
      <w:r w:rsidRPr="009E1D35">
        <w:rPr>
          <w:rFonts w:ascii="Arial" w:hAnsi="Arial" w:cs="Arial"/>
          <w:sz w:val="24"/>
          <w:szCs w:val="24"/>
        </w:rPr>
        <w:t xml:space="preserve"> être exécutés, et tous les autres terrains et lieux fournis par le </w:t>
      </w:r>
      <w:r w:rsidRPr="00965404">
        <w:rPr>
          <w:rFonts w:ascii="Arial" w:hAnsi="Arial" w:cs="Arial"/>
          <w:b/>
          <w:sz w:val="24"/>
          <w:szCs w:val="24"/>
        </w:rPr>
        <w:t>Maître d’Ouvrage</w:t>
      </w:r>
      <w:r w:rsidRPr="009E1D35">
        <w:rPr>
          <w:rFonts w:ascii="Arial" w:hAnsi="Arial" w:cs="Arial"/>
          <w:sz w:val="24"/>
          <w:szCs w:val="24"/>
        </w:rPr>
        <w:t xml:space="preserve"> en tant que lieux de travail.</w:t>
      </w:r>
    </w:p>
    <w:p w:rsidR="00713116" w:rsidRDefault="00713116" w:rsidP="00713116">
      <w:pPr>
        <w:widowControl w:val="0"/>
        <w:shd w:val="clear" w:color="auto" w:fill="FFFFFF"/>
        <w:autoSpaceDE w:val="0"/>
        <w:adjustRightInd w:val="0"/>
        <w:spacing w:after="120"/>
        <w:ind w:right="-147"/>
        <w:jc w:val="both"/>
        <w:rPr>
          <w:rFonts w:ascii="Segoe UI Semibold" w:eastAsia="Times New Roman" w:hAnsi="Segoe UI Semibold" w:cs="Segoe UI Semibold"/>
          <w:b/>
          <w:iCs/>
          <w:sz w:val="24"/>
          <w:szCs w:val="24"/>
          <w:lang w:eastAsia="fr-FR"/>
        </w:rPr>
      </w:pPr>
      <w:r w:rsidRPr="00A957AF">
        <w:rPr>
          <w:rFonts w:ascii="Segoe UI Semibold" w:eastAsia="Times New Roman" w:hAnsi="Segoe UI Semibold" w:cs="Segoe UI Semibold"/>
          <w:b/>
          <w:iCs/>
          <w:sz w:val="24"/>
          <w:szCs w:val="24"/>
          <w:lang w:eastAsia="fr-FR"/>
        </w:rPr>
        <w:t>3.</w:t>
      </w:r>
      <w:r>
        <w:rPr>
          <w:rFonts w:ascii="Segoe UI Semibold" w:eastAsia="Times New Roman" w:hAnsi="Segoe UI Semibold" w:cs="Segoe UI Semibold"/>
          <w:b/>
          <w:iCs/>
          <w:sz w:val="24"/>
          <w:szCs w:val="24"/>
          <w:lang w:eastAsia="fr-FR"/>
        </w:rPr>
        <w:t>2</w:t>
      </w:r>
      <w:r w:rsidRPr="00A957AF">
        <w:rPr>
          <w:rFonts w:ascii="Segoe UI Semibold" w:eastAsia="Times New Roman" w:hAnsi="Segoe UI Semibold" w:cs="Segoe UI Semibold"/>
          <w:b/>
          <w:iCs/>
          <w:sz w:val="24"/>
          <w:szCs w:val="24"/>
          <w:lang w:eastAsia="fr-FR"/>
        </w:rPr>
        <w:t xml:space="preserve">. </w:t>
      </w:r>
      <w:r>
        <w:rPr>
          <w:rFonts w:ascii="Segoe UI Semibold" w:eastAsia="Times New Roman" w:hAnsi="Segoe UI Semibold" w:cs="Segoe UI Semibold"/>
          <w:b/>
          <w:iCs/>
          <w:sz w:val="24"/>
          <w:szCs w:val="24"/>
          <w:lang w:eastAsia="fr-FR"/>
        </w:rPr>
        <w:t>Nantissement</w:t>
      </w:r>
    </w:p>
    <w:p w:rsidR="00713116" w:rsidRDefault="00713116" w:rsidP="00713116">
      <w:pPr>
        <w:widowControl w:val="0"/>
        <w:shd w:val="clear" w:color="auto" w:fill="FFFFFF"/>
        <w:autoSpaceDE w:val="0"/>
        <w:adjustRightInd w:val="0"/>
        <w:spacing w:after="120"/>
        <w:ind w:right="-147"/>
        <w:jc w:val="both"/>
        <w:rPr>
          <w:rFonts w:ascii="Arial" w:eastAsia="Times New Roman" w:hAnsi="Arial" w:cs="Arial"/>
          <w:iCs/>
          <w:sz w:val="24"/>
          <w:szCs w:val="24"/>
          <w:lang w:eastAsia="fr-FR"/>
        </w:rPr>
      </w:pPr>
      <w:r w:rsidRPr="00A957AF">
        <w:rPr>
          <w:rFonts w:ascii="Arial" w:eastAsia="Times New Roman" w:hAnsi="Arial" w:cs="Arial"/>
          <w:iCs/>
          <w:sz w:val="24"/>
          <w:szCs w:val="24"/>
          <w:lang w:eastAsia="fr-FR"/>
        </w:rPr>
        <w:t>La pr</w:t>
      </w:r>
      <w:r>
        <w:rPr>
          <w:rFonts w:ascii="Arial" w:eastAsia="Times New Roman" w:hAnsi="Arial" w:cs="Arial"/>
          <w:iCs/>
          <w:sz w:val="24"/>
          <w:szCs w:val="24"/>
          <w:lang w:eastAsia="fr-FR"/>
        </w:rPr>
        <w:t>ésente lettre-commande peut être donnée en nantissement, sous réserve de toute forme de cession de créance. A cet effet :</w:t>
      </w:r>
    </w:p>
    <w:p w:rsidR="00713116" w:rsidRDefault="00713116" w:rsidP="00713116">
      <w:pPr>
        <w:pStyle w:val="Paragraphedeliste"/>
        <w:widowControl w:val="0"/>
        <w:numPr>
          <w:ilvl w:val="0"/>
          <w:numId w:val="24"/>
        </w:numPr>
        <w:shd w:val="clear" w:color="auto" w:fill="FFFFFF"/>
        <w:autoSpaceDE w:val="0"/>
        <w:adjustRightInd w:val="0"/>
        <w:spacing w:after="120"/>
        <w:ind w:right="-147"/>
        <w:jc w:val="both"/>
        <w:rPr>
          <w:rFonts w:ascii="Arial" w:eastAsia="Times New Roman" w:hAnsi="Arial" w:cs="Arial"/>
          <w:iCs/>
          <w:sz w:val="24"/>
          <w:szCs w:val="24"/>
          <w:lang w:eastAsia="fr-FR"/>
        </w:rPr>
      </w:pPr>
      <w:r w:rsidRPr="00243DED">
        <w:rPr>
          <w:rFonts w:ascii="Arial" w:eastAsia="Times New Roman" w:hAnsi="Arial" w:cs="Arial"/>
          <w:iCs/>
          <w:sz w:val="24"/>
          <w:szCs w:val="24"/>
          <w:lang w:eastAsia="fr-FR"/>
        </w:rPr>
        <w:t xml:space="preserve">L’autorité chargée de l’ordonnancement de la dépense est le </w:t>
      </w:r>
      <w:r w:rsidR="007E63C0" w:rsidRPr="008D0310">
        <w:rPr>
          <w:rFonts w:ascii="Arial" w:eastAsia="Times New Roman" w:hAnsi="Arial" w:cs="Arial"/>
          <w:b/>
          <w:iCs/>
          <w:sz w:val="24"/>
          <w:szCs w:val="24"/>
          <w:lang w:eastAsia="fr-FR"/>
        </w:rPr>
        <w:t>M</w:t>
      </w:r>
      <w:r w:rsidR="00B970D6">
        <w:rPr>
          <w:rFonts w:ascii="Arial" w:eastAsia="Times New Roman" w:hAnsi="Arial" w:cs="Arial"/>
          <w:b/>
          <w:iCs/>
          <w:sz w:val="24"/>
          <w:szCs w:val="24"/>
          <w:lang w:eastAsia="fr-FR"/>
        </w:rPr>
        <w:t>aire de la Commune de Biwong-</w:t>
      </w:r>
      <w:r w:rsidR="007E63C0">
        <w:rPr>
          <w:rFonts w:ascii="Arial" w:eastAsia="Times New Roman" w:hAnsi="Arial" w:cs="Arial"/>
          <w:b/>
          <w:iCs/>
          <w:sz w:val="24"/>
          <w:szCs w:val="24"/>
          <w:lang w:eastAsia="fr-FR"/>
        </w:rPr>
        <w:t>Bané</w:t>
      </w:r>
      <w:r w:rsidRPr="00243DED">
        <w:rPr>
          <w:rFonts w:ascii="Arial" w:eastAsia="Times New Roman" w:hAnsi="Arial" w:cs="Arial"/>
          <w:iCs/>
          <w:sz w:val="24"/>
          <w:szCs w:val="24"/>
          <w:lang w:eastAsia="fr-FR"/>
        </w:rPr>
        <w:t> ;</w:t>
      </w:r>
    </w:p>
    <w:p w:rsidR="00713116" w:rsidRDefault="00713116" w:rsidP="00713116">
      <w:pPr>
        <w:pStyle w:val="Paragraphedeliste"/>
        <w:widowControl w:val="0"/>
        <w:numPr>
          <w:ilvl w:val="0"/>
          <w:numId w:val="24"/>
        </w:numPr>
        <w:shd w:val="clear" w:color="auto" w:fill="FFFFFF"/>
        <w:autoSpaceDE w:val="0"/>
        <w:adjustRightInd w:val="0"/>
        <w:spacing w:after="120"/>
        <w:ind w:right="-147"/>
        <w:jc w:val="both"/>
        <w:rPr>
          <w:rFonts w:ascii="Arial" w:eastAsia="Times New Roman" w:hAnsi="Arial" w:cs="Arial"/>
          <w:iCs/>
          <w:sz w:val="24"/>
          <w:szCs w:val="24"/>
          <w:lang w:eastAsia="fr-FR"/>
        </w:rPr>
      </w:pPr>
      <w:r w:rsidRPr="00243DED">
        <w:rPr>
          <w:rFonts w:ascii="Arial" w:eastAsia="Times New Roman" w:hAnsi="Arial" w:cs="Arial"/>
          <w:iCs/>
          <w:sz w:val="24"/>
          <w:szCs w:val="24"/>
          <w:lang w:eastAsia="fr-FR"/>
        </w:rPr>
        <w:t xml:space="preserve">L’autorité chargée de la validation de la dépense est le </w:t>
      </w:r>
      <w:r w:rsidRPr="00243DED">
        <w:rPr>
          <w:rFonts w:ascii="Arial" w:eastAsia="Times New Roman" w:hAnsi="Arial" w:cs="Arial"/>
          <w:b/>
          <w:iCs/>
          <w:sz w:val="24"/>
          <w:szCs w:val="24"/>
          <w:lang w:eastAsia="fr-FR"/>
        </w:rPr>
        <w:t>Contrôleur Financier Départemental de la Mvila</w:t>
      </w:r>
      <w:r w:rsidRPr="00243DED">
        <w:rPr>
          <w:rFonts w:ascii="Arial" w:eastAsia="Times New Roman" w:hAnsi="Arial" w:cs="Arial"/>
          <w:iCs/>
          <w:sz w:val="24"/>
          <w:szCs w:val="24"/>
          <w:lang w:eastAsia="fr-FR"/>
        </w:rPr>
        <w:t> ;</w:t>
      </w:r>
    </w:p>
    <w:p w:rsidR="00713116" w:rsidRPr="007A71AE" w:rsidRDefault="00713116" w:rsidP="00713116">
      <w:pPr>
        <w:pStyle w:val="Paragraphedeliste"/>
        <w:widowControl w:val="0"/>
        <w:numPr>
          <w:ilvl w:val="0"/>
          <w:numId w:val="24"/>
        </w:numPr>
        <w:shd w:val="clear" w:color="auto" w:fill="FFFFFF"/>
        <w:autoSpaceDE w:val="0"/>
        <w:adjustRightInd w:val="0"/>
        <w:spacing w:after="120"/>
        <w:ind w:right="-147"/>
        <w:jc w:val="both"/>
        <w:rPr>
          <w:rFonts w:ascii="Arial" w:eastAsia="Times New Roman" w:hAnsi="Arial" w:cs="Arial"/>
          <w:b/>
          <w:iCs/>
          <w:sz w:val="24"/>
          <w:szCs w:val="24"/>
          <w:lang w:eastAsia="fr-FR"/>
        </w:rPr>
      </w:pPr>
      <w:r w:rsidRPr="00243DED">
        <w:rPr>
          <w:rFonts w:ascii="Arial" w:eastAsia="Times New Roman" w:hAnsi="Arial" w:cs="Arial"/>
          <w:iCs/>
          <w:sz w:val="24"/>
          <w:szCs w:val="24"/>
          <w:lang w:eastAsia="fr-FR"/>
        </w:rPr>
        <w:t xml:space="preserve">L’organisme ou le responsable chargé du paiement est le </w:t>
      </w:r>
      <w:r w:rsidR="007A71AE" w:rsidRPr="007A71AE">
        <w:rPr>
          <w:rFonts w:ascii="Arial" w:eastAsia="Times New Roman" w:hAnsi="Arial" w:cs="Arial"/>
          <w:b/>
          <w:iCs/>
          <w:sz w:val="24"/>
          <w:szCs w:val="24"/>
          <w:lang w:eastAsia="fr-FR"/>
        </w:rPr>
        <w:t xml:space="preserve">Receveur Municipal de </w:t>
      </w:r>
      <w:r w:rsidR="00B970D6">
        <w:rPr>
          <w:rFonts w:ascii="Arial" w:eastAsia="Times New Roman" w:hAnsi="Arial" w:cs="Arial"/>
          <w:b/>
          <w:iCs/>
          <w:sz w:val="24"/>
          <w:szCs w:val="24"/>
          <w:lang w:eastAsia="fr-FR"/>
        </w:rPr>
        <w:t>la Commune de Biwong-</w:t>
      </w:r>
      <w:r w:rsidR="007A71AE">
        <w:rPr>
          <w:rFonts w:ascii="Arial" w:eastAsia="Times New Roman" w:hAnsi="Arial" w:cs="Arial"/>
          <w:b/>
          <w:iCs/>
          <w:sz w:val="24"/>
          <w:szCs w:val="24"/>
          <w:lang w:eastAsia="fr-FR"/>
        </w:rPr>
        <w:t>Bané</w:t>
      </w:r>
      <w:r w:rsidR="007A71AE" w:rsidRPr="007A71AE">
        <w:rPr>
          <w:rFonts w:ascii="Arial" w:eastAsia="Times New Roman" w:hAnsi="Arial" w:cs="Arial"/>
          <w:b/>
          <w:iCs/>
          <w:sz w:val="24"/>
          <w:szCs w:val="24"/>
          <w:lang w:eastAsia="fr-FR"/>
        </w:rPr>
        <w:t> ;</w:t>
      </w:r>
    </w:p>
    <w:p w:rsidR="00713116" w:rsidRPr="00243DED" w:rsidRDefault="00713116" w:rsidP="00713116">
      <w:pPr>
        <w:pStyle w:val="Paragraphedeliste"/>
        <w:widowControl w:val="0"/>
        <w:numPr>
          <w:ilvl w:val="0"/>
          <w:numId w:val="24"/>
        </w:numPr>
        <w:shd w:val="clear" w:color="auto" w:fill="FFFFFF"/>
        <w:autoSpaceDE w:val="0"/>
        <w:adjustRightInd w:val="0"/>
        <w:spacing w:after="120"/>
        <w:ind w:right="-147"/>
        <w:jc w:val="both"/>
        <w:rPr>
          <w:rFonts w:ascii="Arial" w:eastAsia="Times New Roman" w:hAnsi="Arial" w:cs="Arial"/>
          <w:iCs/>
          <w:sz w:val="24"/>
          <w:szCs w:val="24"/>
          <w:lang w:eastAsia="fr-FR"/>
        </w:rPr>
      </w:pPr>
      <w:r>
        <w:rPr>
          <w:rFonts w:ascii="Arial" w:eastAsia="Times New Roman" w:hAnsi="Arial" w:cs="Arial"/>
          <w:iCs/>
          <w:sz w:val="24"/>
          <w:szCs w:val="24"/>
          <w:lang w:eastAsia="fr-FR"/>
        </w:rPr>
        <w:t xml:space="preserve">Le responsable compétent pour fournir les renseignements au titre de l’exécution de la présente lettre commande est </w:t>
      </w:r>
      <w:r w:rsidRPr="00243DED">
        <w:rPr>
          <w:rFonts w:ascii="Arial" w:eastAsia="Times New Roman" w:hAnsi="Arial" w:cs="Arial"/>
          <w:iCs/>
          <w:sz w:val="24"/>
          <w:szCs w:val="24"/>
          <w:lang w:eastAsia="fr-FR"/>
        </w:rPr>
        <w:t xml:space="preserve">le </w:t>
      </w:r>
      <w:r w:rsidR="007E63C0" w:rsidRPr="008D0310">
        <w:rPr>
          <w:rFonts w:ascii="Arial" w:eastAsia="Times New Roman" w:hAnsi="Arial" w:cs="Arial"/>
          <w:b/>
          <w:iCs/>
          <w:sz w:val="24"/>
          <w:szCs w:val="24"/>
          <w:lang w:eastAsia="fr-FR"/>
        </w:rPr>
        <w:t>M</w:t>
      </w:r>
      <w:r w:rsidR="00B970D6">
        <w:rPr>
          <w:rFonts w:ascii="Arial" w:eastAsia="Times New Roman" w:hAnsi="Arial" w:cs="Arial"/>
          <w:b/>
          <w:iCs/>
          <w:sz w:val="24"/>
          <w:szCs w:val="24"/>
          <w:lang w:eastAsia="fr-FR"/>
        </w:rPr>
        <w:t>aire de la Commune de Biwong-</w:t>
      </w:r>
      <w:r w:rsidR="007E63C0">
        <w:rPr>
          <w:rFonts w:ascii="Arial" w:eastAsia="Times New Roman" w:hAnsi="Arial" w:cs="Arial"/>
          <w:b/>
          <w:iCs/>
          <w:sz w:val="24"/>
          <w:szCs w:val="24"/>
          <w:lang w:eastAsia="fr-FR"/>
        </w:rPr>
        <w:t>Bané</w:t>
      </w:r>
      <w:r w:rsidRPr="00243DED">
        <w:rPr>
          <w:rFonts w:ascii="Arial" w:eastAsia="Times New Roman" w:hAnsi="Arial" w:cs="Arial"/>
          <w:iCs/>
          <w:sz w:val="24"/>
          <w:szCs w:val="24"/>
          <w:lang w:eastAsia="fr-FR"/>
        </w:rPr>
        <w:t>.</w:t>
      </w:r>
    </w:p>
    <w:p w:rsidR="00713116" w:rsidRPr="00965404" w:rsidRDefault="00713116" w:rsidP="00713116">
      <w:pPr>
        <w:widowControl w:val="0"/>
        <w:suppressAutoHyphens/>
        <w:autoSpaceDE w:val="0"/>
        <w:autoSpaceDN w:val="0"/>
        <w:spacing w:after="120" w:line="240" w:lineRule="auto"/>
        <w:jc w:val="both"/>
        <w:textAlignment w:val="baseline"/>
        <w:rPr>
          <w:rFonts w:ascii="Segoe UI Semibold" w:eastAsia="Times New Roman" w:hAnsi="Segoe UI Semibold" w:cs="Segoe UI Semibold"/>
          <w:sz w:val="24"/>
          <w:szCs w:val="24"/>
          <w:lang w:eastAsia="fr-FR"/>
        </w:rPr>
      </w:pPr>
      <w:r w:rsidRPr="00965404">
        <w:rPr>
          <w:rFonts w:ascii="Segoe UI Semibold" w:eastAsia="Times New Roman" w:hAnsi="Segoe UI Semibold" w:cs="Segoe UI Semibold"/>
          <w:b/>
          <w:bCs/>
          <w:sz w:val="24"/>
          <w:szCs w:val="24"/>
          <w:lang w:eastAsia="fr-FR"/>
        </w:rPr>
        <w:t>ARTICLE4: LANGUE</w:t>
      </w:r>
      <w:r w:rsidR="00B970D6" w:rsidRPr="00965404">
        <w:rPr>
          <w:rFonts w:ascii="Segoe UI Semibold" w:eastAsia="Times New Roman" w:hAnsi="Segoe UI Semibold" w:cs="Segoe UI Semibold"/>
          <w:b/>
          <w:bCs/>
          <w:sz w:val="24"/>
          <w:szCs w:val="24"/>
          <w:lang w:eastAsia="fr-FR"/>
        </w:rPr>
        <w:t>, LOISETREGLEMENTS</w:t>
      </w:r>
      <w:r w:rsidRPr="00965404">
        <w:rPr>
          <w:rFonts w:ascii="Segoe UI Semibold" w:eastAsia="Times New Roman" w:hAnsi="Segoe UI Semibold" w:cs="Segoe UI Semibold"/>
          <w:b/>
          <w:bCs/>
          <w:sz w:val="24"/>
          <w:szCs w:val="24"/>
          <w:lang w:eastAsia="fr-FR"/>
        </w:rPr>
        <w:t xml:space="preserve"> APPLICABLES</w:t>
      </w:r>
    </w:p>
    <w:p w:rsidR="00713116" w:rsidRPr="00C6564C" w:rsidRDefault="00713116" w:rsidP="00713116">
      <w:pPr>
        <w:widowControl w:val="0"/>
        <w:suppressAutoHyphens/>
        <w:autoSpaceDE w:val="0"/>
        <w:autoSpaceDN w:val="0"/>
        <w:spacing w:after="0" w:line="276" w:lineRule="auto"/>
        <w:jc w:val="both"/>
        <w:textAlignment w:val="baseline"/>
        <w:rPr>
          <w:rFonts w:ascii="Arial" w:eastAsia="Times New Roman" w:hAnsi="Arial" w:cs="Arial"/>
          <w:b/>
          <w:sz w:val="24"/>
          <w:szCs w:val="24"/>
          <w:lang w:eastAsia="fr-FR"/>
        </w:rPr>
      </w:pPr>
      <w:r w:rsidRPr="00C6564C">
        <w:rPr>
          <w:rFonts w:ascii="Arial" w:eastAsia="Times New Roman" w:hAnsi="Arial" w:cs="Arial"/>
          <w:b/>
          <w:bCs/>
          <w:sz w:val="24"/>
          <w:szCs w:val="24"/>
          <w:lang w:eastAsia="fr-FR"/>
        </w:rPr>
        <w:t>4.1</w:t>
      </w:r>
      <w:r>
        <w:rPr>
          <w:rFonts w:ascii="Arial" w:eastAsia="Times New Roman" w:hAnsi="Arial" w:cs="Arial"/>
          <w:b/>
          <w:sz w:val="24"/>
          <w:szCs w:val="24"/>
          <w:lang w:eastAsia="fr-FR"/>
        </w:rPr>
        <w:t>.</w:t>
      </w:r>
      <w:r w:rsidRPr="00C6564C">
        <w:rPr>
          <w:rFonts w:ascii="Arial" w:eastAsia="Times New Roman" w:hAnsi="Arial" w:cs="Arial"/>
          <w:b/>
          <w:sz w:val="24"/>
          <w:szCs w:val="24"/>
          <w:lang w:eastAsia="fr-FR"/>
        </w:rPr>
        <w:t xml:space="preserve"> Langue</w:t>
      </w:r>
    </w:p>
    <w:p w:rsidR="00713116" w:rsidRPr="00C6564C" w:rsidRDefault="00713116" w:rsidP="00713116">
      <w:pPr>
        <w:widowControl w:val="0"/>
        <w:suppressAutoHyphens/>
        <w:autoSpaceDE w:val="0"/>
        <w:autoSpaceDN w:val="0"/>
        <w:spacing w:after="120" w:line="276" w:lineRule="auto"/>
        <w:jc w:val="both"/>
        <w:textAlignment w:val="baseline"/>
        <w:rPr>
          <w:rFonts w:ascii="Arial" w:eastAsia="Times New Roman" w:hAnsi="Arial" w:cs="Arial"/>
          <w:sz w:val="24"/>
          <w:szCs w:val="24"/>
          <w:lang w:eastAsia="fr-FR"/>
        </w:rPr>
      </w:pPr>
      <w:r w:rsidRPr="00C6564C">
        <w:rPr>
          <w:rFonts w:ascii="Arial" w:eastAsia="Times New Roman" w:hAnsi="Arial" w:cs="Arial"/>
          <w:sz w:val="24"/>
          <w:szCs w:val="24"/>
          <w:lang w:eastAsia="fr-FR"/>
        </w:rPr>
        <w:t xml:space="preserve">La langue </w:t>
      </w:r>
      <w:r>
        <w:rPr>
          <w:rFonts w:ascii="Arial" w:eastAsia="Times New Roman" w:hAnsi="Arial" w:cs="Arial"/>
          <w:sz w:val="24"/>
          <w:szCs w:val="24"/>
          <w:lang w:eastAsia="fr-FR"/>
        </w:rPr>
        <w:t>applicable au présent marché</w:t>
      </w:r>
      <w:r w:rsidRPr="00C6564C">
        <w:rPr>
          <w:rFonts w:ascii="Arial" w:eastAsia="Times New Roman" w:hAnsi="Arial" w:cs="Arial"/>
          <w:sz w:val="24"/>
          <w:szCs w:val="24"/>
          <w:lang w:eastAsia="fr-FR"/>
        </w:rPr>
        <w:t xml:space="preserve"> est le français </w:t>
      </w:r>
      <w:r>
        <w:rPr>
          <w:rFonts w:ascii="Arial" w:eastAsia="Times New Roman" w:hAnsi="Arial" w:cs="Arial"/>
          <w:sz w:val="24"/>
          <w:szCs w:val="24"/>
          <w:lang w:eastAsia="fr-FR"/>
        </w:rPr>
        <w:t>et/</w:t>
      </w:r>
      <w:r w:rsidRPr="00C6564C">
        <w:rPr>
          <w:rFonts w:ascii="Arial" w:eastAsia="Times New Roman" w:hAnsi="Arial" w:cs="Arial"/>
          <w:sz w:val="24"/>
          <w:szCs w:val="24"/>
          <w:lang w:eastAsia="fr-FR"/>
        </w:rPr>
        <w:t>ou l’</w:t>
      </w:r>
      <w:r>
        <w:rPr>
          <w:rFonts w:ascii="Arial" w:eastAsia="Times New Roman" w:hAnsi="Arial" w:cs="Arial"/>
          <w:sz w:val="24"/>
          <w:szCs w:val="24"/>
          <w:lang w:eastAsia="fr-FR"/>
        </w:rPr>
        <w:t>a</w:t>
      </w:r>
      <w:r w:rsidRPr="00C6564C">
        <w:rPr>
          <w:rFonts w:ascii="Arial" w:eastAsia="Times New Roman" w:hAnsi="Arial" w:cs="Arial"/>
          <w:sz w:val="24"/>
          <w:szCs w:val="24"/>
          <w:lang w:eastAsia="fr-FR"/>
        </w:rPr>
        <w:t>nglais</w:t>
      </w:r>
      <w:r>
        <w:rPr>
          <w:rFonts w:ascii="Arial" w:eastAsia="Times New Roman" w:hAnsi="Arial" w:cs="Arial"/>
          <w:sz w:val="24"/>
          <w:szCs w:val="24"/>
          <w:lang w:eastAsia="fr-FR"/>
        </w:rPr>
        <w:t>.</w:t>
      </w:r>
    </w:p>
    <w:p w:rsidR="00713116" w:rsidRPr="00C6564C" w:rsidRDefault="00713116" w:rsidP="00713116">
      <w:pPr>
        <w:widowControl w:val="0"/>
        <w:suppressAutoHyphens/>
        <w:autoSpaceDE w:val="0"/>
        <w:autoSpaceDN w:val="0"/>
        <w:spacing w:after="0" w:line="276" w:lineRule="auto"/>
        <w:jc w:val="both"/>
        <w:textAlignment w:val="baseline"/>
        <w:rPr>
          <w:rFonts w:ascii="Arial" w:eastAsia="Times New Roman" w:hAnsi="Arial" w:cs="Arial"/>
          <w:b/>
          <w:sz w:val="24"/>
          <w:szCs w:val="24"/>
          <w:lang w:eastAsia="fr-FR"/>
        </w:rPr>
      </w:pPr>
      <w:r w:rsidRPr="00C6564C">
        <w:rPr>
          <w:rFonts w:ascii="Arial" w:eastAsia="Times New Roman" w:hAnsi="Arial" w:cs="Arial"/>
          <w:b/>
          <w:bCs/>
          <w:sz w:val="24"/>
          <w:szCs w:val="24"/>
          <w:lang w:eastAsia="fr-FR"/>
        </w:rPr>
        <w:t>4.2</w:t>
      </w:r>
      <w:r>
        <w:rPr>
          <w:rFonts w:ascii="Arial" w:eastAsia="Times New Roman" w:hAnsi="Arial" w:cs="Arial"/>
          <w:b/>
          <w:sz w:val="24"/>
          <w:szCs w:val="24"/>
          <w:lang w:eastAsia="fr-FR"/>
        </w:rPr>
        <w:t xml:space="preserve">. </w:t>
      </w:r>
      <w:r w:rsidRPr="00C6564C">
        <w:rPr>
          <w:rFonts w:ascii="Arial" w:eastAsia="Times New Roman" w:hAnsi="Arial" w:cs="Arial"/>
          <w:b/>
          <w:sz w:val="24"/>
          <w:szCs w:val="24"/>
          <w:lang w:eastAsia="fr-FR"/>
        </w:rPr>
        <w:t>Loi et réglementation applicables</w:t>
      </w:r>
    </w:p>
    <w:p w:rsidR="00713116" w:rsidRPr="00C6564C" w:rsidRDefault="00713116" w:rsidP="00713116">
      <w:pPr>
        <w:widowControl w:val="0"/>
        <w:suppressAutoHyphens/>
        <w:autoSpaceDE w:val="0"/>
        <w:autoSpaceDN w:val="0"/>
        <w:spacing w:after="0" w:line="276" w:lineRule="auto"/>
        <w:jc w:val="both"/>
        <w:textAlignment w:val="baseline"/>
        <w:rPr>
          <w:rFonts w:ascii="Arial" w:eastAsia="Times New Roman" w:hAnsi="Arial" w:cs="Arial"/>
          <w:sz w:val="24"/>
          <w:szCs w:val="24"/>
          <w:lang w:eastAsia="fr-FR"/>
        </w:rPr>
      </w:pPr>
      <w:r w:rsidRPr="00C6564C">
        <w:rPr>
          <w:rFonts w:ascii="Arial" w:eastAsia="Times New Roman" w:hAnsi="Arial" w:cs="Arial"/>
          <w:sz w:val="24"/>
          <w:szCs w:val="24"/>
          <w:lang w:eastAsia="fr-FR"/>
        </w:rPr>
        <w:t>L</w:t>
      </w:r>
      <w:r>
        <w:rPr>
          <w:rFonts w:ascii="Arial" w:eastAsia="Times New Roman" w:hAnsi="Arial" w:cs="Arial"/>
          <w:sz w:val="24"/>
          <w:szCs w:val="24"/>
          <w:lang w:eastAsia="fr-FR"/>
        </w:rPr>
        <w:t>e cocontractant</w:t>
      </w:r>
      <w:r w:rsidRPr="00C6564C">
        <w:rPr>
          <w:rFonts w:ascii="Arial" w:eastAsia="Times New Roman" w:hAnsi="Arial" w:cs="Arial"/>
          <w:sz w:val="24"/>
          <w:szCs w:val="24"/>
          <w:lang w:eastAsia="fr-FR"/>
        </w:rPr>
        <w:t xml:space="preserve"> s’engage à observer les lois, règlements</w:t>
      </w:r>
      <w:r>
        <w:rPr>
          <w:rFonts w:ascii="Arial" w:eastAsia="Times New Roman" w:hAnsi="Arial" w:cs="Arial"/>
          <w:sz w:val="24"/>
          <w:szCs w:val="24"/>
          <w:lang w:eastAsia="fr-FR"/>
        </w:rPr>
        <w:t xml:space="preserve"> et</w:t>
      </w:r>
      <w:r w:rsidRPr="00C6564C">
        <w:rPr>
          <w:rFonts w:ascii="Arial" w:eastAsia="Times New Roman" w:hAnsi="Arial" w:cs="Arial"/>
          <w:sz w:val="24"/>
          <w:szCs w:val="24"/>
          <w:lang w:eastAsia="fr-FR"/>
        </w:rPr>
        <w:t xml:space="preserve"> ordonnances en vigueur en République du Cameroun, </w:t>
      </w:r>
      <w:r>
        <w:rPr>
          <w:rFonts w:ascii="Arial" w:eastAsia="Times New Roman" w:hAnsi="Arial" w:cs="Arial"/>
          <w:sz w:val="24"/>
          <w:szCs w:val="24"/>
          <w:lang w:eastAsia="fr-FR"/>
        </w:rPr>
        <w:t>aussi bien</w:t>
      </w:r>
      <w:r w:rsidRPr="00C6564C">
        <w:rPr>
          <w:rFonts w:ascii="Arial" w:eastAsia="Times New Roman" w:hAnsi="Arial" w:cs="Arial"/>
          <w:sz w:val="24"/>
          <w:szCs w:val="24"/>
          <w:lang w:eastAsia="fr-FR"/>
        </w:rPr>
        <w:t xml:space="preserve"> dans son organisation propre, </w:t>
      </w:r>
      <w:r>
        <w:rPr>
          <w:rFonts w:ascii="Arial" w:eastAsia="Times New Roman" w:hAnsi="Arial" w:cs="Arial"/>
          <w:sz w:val="24"/>
          <w:szCs w:val="24"/>
          <w:lang w:eastAsia="fr-FR"/>
        </w:rPr>
        <w:t>que</w:t>
      </w:r>
      <w:r w:rsidRPr="00C6564C">
        <w:rPr>
          <w:rFonts w:ascii="Arial" w:eastAsia="Times New Roman" w:hAnsi="Arial" w:cs="Arial"/>
          <w:sz w:val="24"/>
          <w:szCs w:val="24"/>
          <w:lang w:eastAsia="fr-FR"/>
        </w:rPr>
        <w:t xml:space="preserve"> dans la réalisation du marché.</w:t>
      </w:r>
    </w:p>
    <w:p w:rsidR="00713116" w:rsidRDefault="00713116" w:rsidP="00713116">
      <w:pPr>
        <w:widowControl w:val="0"/>
        <w:suppressAutoHyphens/>
        <w:autoSpaceDE w:val="0"/>
        <w:autoSpaceDN w:val="0"/>
        <w:spacing w:after="120" w:line="276" w:lineRule="auto"/>
        <w:jc w:val="both"/>
        <w:textAlignment w:val="baseline"/>
        <w:rPr>
          <w:rFonts w:ascii="Arial" w:eastAsia="Times New Roman" w:hAnsi="Arial" w:cs="Arial"/>
          <w:sz w:val="24"/>
          <w:szCs w:val="24"/>
          <w:lang w:eastAsia="fr-FR"/>
        </w:rPr>
      </w:pPr>
      <w:r>
        <w:rPr>
          <w:rFonts w:ascii="Arial" w:eastAsia="Times New Roman" w:hAnsi="Arial" w:cs="Arial"/>
          <w:sz w:val="24"/>
          <w:szCs w:val="24"/>
          <w:lang w:eastAsia="fr-FR"/>
        </w:rPr>
        <w:t>Si l</w:t>
      </w:r>
      <w:r w:rsidRPr="00C6564C">
        <w:rPr>
          <w:rFonts w:ascii="Arial" w:eastAsia="Times New Roman" w:hAnsi="Arial" w:cs="Arial"/>
          <w:sz w:val="24"/>
          <w:szCs w:val="24"/>
          <w:lang w:eastAsia="fr-FR"/>
        </w:rPr>
        <w:t xml:space="preserve">es règlements, lois et dispositions administratives et fiscales en vigueur </w:t>
      </w:r>
      <w:r>
        <w:rPr>
          <w:rFonts w:ascii="Arial" w:eastAsia="Times New Roman" w:hAnsi="Arial" w:cs="Arial"/>
          <w:sz w:val="24"/>
          <w:szCs w:val="24"/>
          <w:lang w:eastAsia="fr-FR"/>
        </w:rPr>
        <w:t xml:space="preserve">en République du Cameroun </w:t>
      </w:r>
      <w:r w:rsidRPr="00C6564C">
        <w:rPr>
          <w:rFonts w:ascii="Arial" w:eastAsia="Times New Roman" w:hAnsi="Arial" w:cs="Arial"/>
          <w:sz w:val="24"/>
          <w:szCs w:val="24"/>
          <w:lang w:eastAsia="fr-FR"/>
        </w:rPr>
        <w:t xml:space="preserve">à la date de signature du présent marché venaient à être modifiés après la signature du marché, les coûts </w:t>
      </w:r>
      <w:r>
        <w:rPr>
          <w:rFonts w:ascii="Arial" w:eastAsia="Times New Roman" w:hAnsi="Arial" w:cs="Arial"/>
          <w:sz w:val="24"/>
          <w:szCs w:val="24"/>
          <w:lang w:eastAsia="fr-FR"/>
        </w:rPr>
        <w:t>supplémentaires éventuels</w:t>
      </w:r>
      <w:r w:rsidRPr="00C6564C">
        <w:rPr>
          <w:rFonts w:ascii="Arial" w:eastAsia="Times New Roman" w:hAnsi="Arial" w:cs="Arial"/>
          <w:sz w:val="24"/>
          <w:szCs w:val="24"/>
          <w:lang w:eastAsia="fr-FR"/>
        </w:rPr>
        <w:t xml:space="preserve"> qui en découleraient, seraient directement pris en compte sans gain ni perte pour chaque partie</w:t>
      </w:r>
      <w:r w:rsidR="00271E8E">
        <w:rPr>
          <w:rFonts w:ascii="Arial" w:eastAsia="Times New Roman" w:hAnsi="Arial" w:cs="Arial"/>
          <w:sz w:val="24"/>
          <w:szCs w:val="24"/>
          <w:lang w:eastAsia="fr-FR"/>
        </w:rPr>
        <w:t>.</w:t>
      </w:r>
    </w:p>
    <w:p w:rsidR="00271E8E" w:rsidRPr="00C6564C" w:rsidRDefault="00271E8E" w:rsidP="00713116">
      <w:pPr>
        <w:widowControl w:val="0"/>
        <w:suppressAutoHyphens/>
        <w:autoSpaceDE w:val="0"/>
        <w:autoSpaceDN w:val="0"/>
        <w:spacing w:after="120" w:line="276" w:lineRule="auto"/>
        <w:jc w:val="both"/>
        <w:textAlignment w:val="baseline"/>
        <w:rPr>
          <w:rFonts w:ascii="Arial" w:eastAsia="Times New Roman" w:hAnsi="Arial" w:cs="Arial"/>
          <w:sz w:val="24"/>
          <w:szCs w:val="24"/>
          <w:lang w:eastAsia="fr-FR"/>
        </w:rPr>
      </w:pPr>
    </w:p>
    <w:p w:rsidR="00713116" w:rsidRPr="00965404" w:rsidRDefault="00713116" w:rsidP="00713116">
      <w:pPr>
        <w:widowControl w:val="0"/>
        <w:tabs>
          <w:tab w:val="left" w:pos="2120"/>
          <w:tab w:val="left" w:pos="3760"/>
          <w:tab w:val="left" w:pos="4260"/>
        </w:tabs>
        <w:suppressAutoHyphens/>
        <w:autoSpaceDE w:val="0"/>
        <w:autoSpaceDN w:val="0"/>
        <w:spacing w:after="120" w:line="240" w:lineRule="auto"/>
        <w:jc w:val="both"/>
        <w:textAlignment w:val="baseline"/>
        <w:rPr>
          <w:rFonts w:ascii="Segoe UI Semibold" w:eastAsia="Times New Roman" w:hAnsi="Segoe UI Semibold" w:cs="Segoe UI Semibold"/>
          <w:sz w:val="24"/>
          <w:szCs w:val="24"/>
          <w:lang w:eastAsia="fr-FR"/>
        </w:rPr>
      </w:pPr>
      <w:r w:rsidRPr="00965404">
        <w:rPr>
          <w:rFonts w:ascii="Segoe UI Semibold" w:eastAsia="Times New Roman" w:hAnsi="Segoe UI Semibold" w:cs="Segoe UI Semibold"/>
          <w:b/>
          <w:bCs/>
          <w:sz w:val="24"/>
          <w:szCs w:val="24"/>
          <w:lang w:eastAsia="fr-FR"/>
        </w:rPr>
        <w:t xml:space="preserve">ARTICLE5: </w:t>
      </w:r>
      <w:r w:rsidRPr="00965404">
        <w:rPr>
          <w:rFonts w:ascii="Segoe UI Semibold" w:eastAsia="Times New Roman" w:hAnsi="Segoe UI Semibold" w:cs="Segoe UI Semibold"/>
          <w:b/>
          <w:bCs/>
          <w:spacing w:val="-7"/>
          <w:sz w:val="24"/>
          <w:szCs w:val="24"/>
          <w:lang w:eastAsia="fr-FR"/>
        </w:rPr>
        <w:t>PIECES</w:t>
      </w:r>
      <w:r w:rsidRPr="00965404">
        <w:rPr>
          <w:rFonts w:ascii="Segoe UI Semibold" w:eastAsia="Times New Roman" w:hAnsi="Segoe UI Semibold" w:cs="Segoe UI Semibold"/>
          <w:b/>
          <w:bCs/>
          <w:spacing w:val="5"/>
          <w:sz w:val="24"/>
          <w:szCs w:val="24"/>
          <w:lang w:eastAsia="fr-FR"/>
        </w:rPr>
        <w:t>CONSTITUTIVE</w:t>
      </w:r>
      <w:r w:rsidRPr="00965404">
        <w:rPr>
          <w:rFonts w:ascii="Segoe UI Semibold" w:eastAsia="Times New Roman" w:hAnsi="Segoe UI Semibold" w:cs="Segoe UI Semibold"/>
          <w:b/>
          <w:bCs/>
          <w:sz w:val="24"/>
          <w:szCs w:val="24"/>
          <w:lang w:eastAsia="fr-FR"/>
        </w:rPr>
        <w:t xml:space="preserve">S </w:t>
      </w:r>
      <w:r w:rsidRPr="00965404">
        <w:rPr>
          <w:rFonts w:ascii="Segoe UI Semibold" w:eastAsia="Times New Roman" w:hAnsi="Segoe UI Semibold" w:cs="Segoe UI Semibold"/>
          <w:b/>
          <w:bCs/>
          <w:spacing w:val="5"/>
          <w:sz w:val="24"/>
          <w:szCs w:val="24"/>
          <w:lang w:eastAsia="fr-FR"/>
        </w:rPr>
        <w:t>D</w:t>
      </w:r>
      <w:r w:rsidR="00603579">
        <w:rPr>
          <w:rFonts w:ascii="Segoe UI Semibold" w:eastAsia="Times New Roman" w:hAnsi="Segoe UI Semibold" w:cs="Segoe UI Semibold"/>
          <w:b/>
          <w:bCs/>
          <w:sz w:val="24"/>
          <w:szCs w:val="24"/>
          <w:lang w:eastAsia="fr-FR"/>
        </w:rPr>
        <w:t>E LA LETTRE COMMANDE</w:t>
      </w:r>
      <w:r w:rsidRPr="00965404">
        <w:rPr>
          <w:rFonts w:ascii="Segoe UI Semibold" w:eastAsia="Times New Roman" w:hAnsi="Segoe UI Semibold" w:cs="Segoe UI Semibold"/>
          <w:b/>
          <w:bCs/>
          <w:spacing w:val="5"/>
          <w:sz w:val="24"/>
          <w:szCs w:val="24"/>
          <w:lang w:eastAsia="fr-FR"/>
        </w:rPr>
        <w:t> </w:t>
      </w:r>
    </w:p>
    <w:p w:rsidR="00713116" w:rsidRPr="00C6564C" w:rsidRDefault="00713116" w:rsidP="00713116">
      <w:pPr>
        <w:widowControl w:val="0"/>
        <w:suppressAutoHyphens/>
        <w:autoSpaceDE w:val="0"/>
        <w:autoSpaceDN w:val="0"/>
        <w:spacing w:after="120" w:line="276" w:lineRule="auto"/>
        <w:jc w:val="both"/>
        <w:textAlignment w:val="baseline"/>
        <w:rPr>
          <w:rFonts w:ascii="Arial" w:eastAsia="Times New Roman" w:hAnsi="Arial" w:cs="Arial"/>
          <w:sz w:val="24"/>
          <w:szCs w:val="24"/>
          <w:lang w:eastAsia="fr-FR"/>
        </w:rPr>
      </w:pPr>
      <w:r w:rsidRPr="00C6564C">
        <w:rPr>
          <w:rFonts w:ascii="Arial" w:eastAsia="Times New Roman" w:hAnsi="Arial" w:cs="Arial"/>
          <w:sz w:val="24"/>
          <w:szCs w:val="24"/>
          <w:lang w:eastAsia="fr-FR"/>
        </w:rPr>
        <w:t>Les pièces</w:t>
      </w:r>
      <w:r w:rsidR="00603579">
        <w:rPr>
          <w:rFonts w:ascii="Arial" w:eastAsia="Times New Roman" w:hAnsi="Arial" w:cs="Arial"/>
          <w:sz w:val="24"/>
          <w:szCs w:val="24"/>
          <w:lang w:eastAsia="fr-FR"/>
        </w:rPr>
        <w:t xml:space="preserve"> contractuelles constitutives de la lettre commande </w:t>
      </w:r>
      <w:r w:rsidRPr="00C6564C">
        <w:rPr>
          <w:rFonts w:ascii="Arial" w:eastAsia="Times New Roman" w:hAnsi="Arial" w:cs="Arial"/>
          <w:sz w:val="24"/>
          <w:szCs w:val="24"/>
          <w:lang w:eastAsia="fr-FR"/>
        </w:rPr>
        <w:t xml:space="preserve">sont par ordre de priorité: </w:t>
      </w:r>
    </w:p>
    <w:p w:rsidR="00713116" w:rsidRDefault="00713116" w:rsidP="00713116">
      <w:pPr>
        <w:pStyle w:val="Paragraphedeliste"/>
        <w:widowControl w:val="0"/>
        <w:numPr>
          <w:ilvl w:val="0"/>
          <w:numId w:val="13"/>
        </w:numPr>
        <w:suppressAutoHyphens/>
        <w:autoSpaceDE w:val="0"/>
        <w:autoSpaceDN w:val="0"/>
        <w:spacing w:after="0"/>
        <w:jc w:val="both"/>
        <w:textAlignment w:val="baseline"/>
        <w:rPr>
          <w:rFonts w:ascii="Arial" w:eastAsia="Times New Roman" w:hAnsi="Arial" w:cs="Arial"/>
          <w:sz w:val="24"/>
          <w:szCs w:val="24"/>
          <w:lang w:eastAsia="fr-FR"/>
        </w:rPr>
      </w:pPr>
      <w:r w:rsidRPr="00965404">
        <w:rPr>
          <w:rFonts w:ascii="Arial" w:eastAsia="Times New Roman" w:hAnsi="Arial" w:cs="Arial"/>
          <w:sz w:val="24"/>
          <w:szCs w:val="24"/>
          <w:lang w:eastAsia="fr-FR"/>
        </w:rPr>
        <w:lastRenderedPageBreak/>
        <w:t>Lalettredesoumissionoul’acted’engagement</w:t>
      </w:r>
      <w:r>
        <w:rPr>
          <w:rFonts w:ascii="Arial" w:eastAsia="Times New Roman" w:hAnsi="Arial" w:cs="Arial"/>
          <w:sz w:val="24"/>
          <w:szCs w:val="24"/>
          <w:lang w:eastAsia="fr-FR"/>
        </w:rPr>
        <w:t xml:space="preserve"> du cocontractant </w:t>
      </w:r>
      <w:r w:rsidRPr="00965404">
        <w:rPr>
          <w:rFonts w:ascii="Arial" w:eastAsia="Times New Roman" w:hAnsi="Arial" w:cs="Arial"/>
          <w:sz w:val="24"/>
          <w:szCs w:val="24"/>
          <w:lang w:eastAsia="fr-FR"/>
        </w:rPr>
        <w:t>;</w:t>
      </w:r>
    </w:p>
    <w:p w:rsidR="00713116" w:rsidRDefault="00713116" w:rsidP="00713116">
      <w:pPr>
        <w:pStyle w:val="Paragraphedeliste"/>
        <w:widowControl w:val="0"/>
        <w:numPr>
          <w:ilvl w:val="0"/>
          <w:numId w:val="13"/>
        </w:numPr>
        <w:suppressAutoHyphens/>
        <w:autoSpaceDE w:val="0"/>
        <w:autoSpaceDN w:val="0"/>
        <w:spacing w:after="0"/>
        <w:jc w:val="both"/>
        <w:textAlignment w:val="baseline"/>
        <w:rPr>
          <w:rFonts w:ascii="Arial" w:eastAsia="Times New Roman" w:hAnsi="Arial" w:cs="Arial"/>
          <w:sz w:val="24"/>
          <w:szCs w:val="24"/>
          <w:lang w:eastAsia="fr-FR"/>
        </w:rPr>
      </w:pPr>
      <w:r w:rsidRPr="00965404">
        <w:rPr>
          <w:rFonts w:ascii="Arial" w:eastAsia="Times New Roman" w:hAnsi="Arial" w:cs="Arial"/>
          <w:sz w:val="24"/>
          <w:szCs w:val="24"/>
          <w:lang w:eastAsia="fr-FR"/>
        </w:rPr>
        <w:t xml:space="preserve">Lasoumissiondel’entrepreneuretsesannexes dans toutes les dispositions non contraires au Cahier des Clauses Administratives Particulières </w:t>
      </w:r>
      <w:r w:rsidRPr="00965404">
        <w:rPr>
          <w:rFonts w:ascii="Arial" w:eastAsia="Times New Roman" w:hAnsi="Arial" w:cs="Arial"/>
          <w:spacing w:val="5"/>
          <w:sz w:val="24"/>
          <w:szCs w:val="24"/>
          <w:lang w:eastAsia="fr-FR"/>
        </w:rPr>
        <w:t>e</w:t>
      </w:r>
      <w:r w:rsidRPr="00965404">
        <w:rPr>
          <w:rFonts w:ascii="Arial" w:eastAsia="Times New Roman" w:hAnsi="Arial" w:cs="Arial"/>
          <w:sz w:val="24"/>
          <w:szCs w:val="24"/>
          <w:lang w:eastAsia="fr-FR"/>
        </w:rPr>
        <w:t>t</w:t>
      </w:r>
      <w:r w:rsidRPr="00965404">
        <w:rPr>
          <w:rFonts w:ascii="Arial" w:eastAsia="Times New Roman" w:hAnsi="Arial" w:cs="Arial"/>
          <w:spacing w:val="5"/>
          <w:sz w:val="24"/>
          <w:szCs w:val="24"/>
          <w:lang w:eastAsia="fr-FR"/>
        </w:rPr>
        <w:t>a</w:t>
      </w:r>
      <w:r w:rsidRPr="00965404">
        <w:rPr>
          <w:rFonts w:ascii="Arial" w:eastAsia="Times New Roman" w:hAnsi="Arial" w:cs="Arial"/>
          <w:sz w:val="24"/>
          <w:szCs w:val="24"/>
          <w:lang w:eastAsia="fr-FR"/>
        </w:rPr>
        <w:t>u</w:t>
      </w:r>
      <w:r w:rsidRPr="00965404">
        <w:rPr>
          <w:rFonts w:ascii="Arial" w:eastAsia="Times New Roman" w:hAnsi="Arial" w:cs="Arial"/>
          <w:spacing w:val="5"/>
          <w:sz w:val="24"/>
          <w:szCs w:val="24"/>
          <w:lang w:eastAsia="fr-FR"/>
        </w:rPr>
        <w:t>Cahie</w:t>
      </w:r>
      <w:r w:rsidRPr="00965404">
        <w:rPr>
          <w:rFonts w:ascii="Arial" w:eastAsia="Times New Roman" w:hAnsi="Arial" w:cs="Arial"/>
          <w:sz w:val="24"/>
          <w:szCs w:val="24"/>
          <w:lang w:eastAsia="fr-FR"/>
        </w:rPr>
        <w:t>r</w:t>
      </w:r>
      <w:r w:rsidRPr="00965404">
        <w:rPr>
          <w:rFonts w:ascii="Arial" w:eastAsia="Times New Roman" w:hAnsi="Arial" w:cs="Arial"/>
          <w:spacing w:val="5"/>
          <w:sz w:val="24"/>
          <w:szCs w:val="24"/>
          <w:lang w:eastAsia="fr-FR"/>
        </w:rPr>
        <w:t>de</w:t>
      </w:r>
      <w:r w:rsidRPr="00965404">
        <w:rPr>
          <w:rFonts w:ascii="Arial" w:eastAsia="Times New Roman" w:hAnsi="Arial" w:cs="Arial"/>
          <w:sz w:val="24"/>
          <w:szCs w:val="24"/>
          <w:lang w:eastAsia="fr-FR"/>
        </w:rPr>
        <w:t>s</w:t>
      </w:r>
      <w:r w:rsidR="00B970D6" w:rsidRPr="00965404">
        <w:rPr>
          <w:rFonts w:ascii="Arial" w:eastAsia="Times New Roman" w:hAnsi="Arial" w:cs="Arial"/>
          <w:spacing w:val="5"/>
          <w:sz w:val="24"/>
          <w:szCs w:val="24"/>
          <w:lang w:eastAsia="fr-FR"/>
        </w:rPr>
        <w:t>Clause</w:t>
      </w:r>
      <w:r w:rsidR="00B970D6" w:rsidRPr="00965404">
        <w:rPr>
          <w:rFonts w:ascii="Arial" w:eastAsia="Times New Roman" w:hAnsi="Arial" w:cs="Arial"/>
          <w:sz w:val="24"/>
          <w:szCs w:val="24"/>
          <w:lang w:eastAsia="fr-FR"/>
        </w:rPr>
        <w:t>s</w:t>
      </w:r>
      <w:r w:rsidR="00B970D6" w:rsidRPr="00965404">
        <w:rPr>
          <w:rFonts w:ascii="Arial" w:eastAsia="Times New Roman" w:hAnsi="Arial" w:cs="Arial"/>
          <w:spacing w:val="5"/>
          <w:sz w:val="24"/>
          <w:szCs w:val="24"/>
          <w:lang w:eastAsia="fr-FR"/>
        </w:rPr>
        <w:t xml:space="preserve"> Techniques</w:t>
      </w:r>
      <w:r w:rsidRPr="00965404">
        <w:rPr>
          <w:rFonts w:ascii="Arial" w:eastAsia="Times New Roman" w:hAnsi="Arial" w:cs="Arial"/>
          <w:sz w:val="24"/>
          <w:szCs w:val="24"/>
          <w:lang w:eastAsia="fr-FR"/>
        </w:rPr>
        <w:t>Particulièresci-dessousvisés;</w:t>
      </w:r>
    </w:p>
    <w:p w:rsidR="00713116" w:rsidRDefault="00713116" w:rsidP="00713116">
      <w:pPr>
        <w:pStyle w:val="Paragraphedeliste"/>
        <w:widowControl w:val="0"/>
        <w:numPr>
          <w:ilvl w:val="0"/>
          <w:numId w:val="13"/>
        </w:numPr>
        <w:suppressAutoHyphens/>
        <w:autoSpaceDE w:val="0"/>
        <w:autoSpaceDN w:val="0"/>
        <w:spacing w:after="0"/>
        <w:jc w:val="both"/>
        <w:textAlignment w:val="baseline"/>
        <w:rPr>
          <w:rFonts w:ascii="Arial" w:eastAsia="Times New Roman" w:hAnsi="Arial" w:cs="Arial"/>
          <w:sz w:val="24"/>
          <w:szCs w:val="24"/>
          <w:lang w:eastAsia="fr-FR"/>
        </w:rPr>
      </w:pPr>
      <w:r w:rsidRPr="004A0479">
        <w:rPr>
          <w:rFonts w:ascii="Arial" w:eastAsia="Times New Roman" w:hAnsi="Arial" w:cs="Arial"/>
          <w:spacing w:val="5"/>
          <w:sz w:val="24"/>
          <w:szCs w:val="24"/>
          <w:lang w:eastAsia="fr-FR"/>
        </w:rPr>
        <w:t>L</w:t>
      </w:r>
      <w:r w:rsidRPr="004A0479">
        <w:rPr>
          <w:rFonts w:ascii="Arial" w:eastAsia="Times New Roman" w:hAnsi="Arial" w:cs="Arial"/>
          <w:sz w:val="24"/>
          <w:szCs w:val="24"/>
          <w:lang w:eastAsia="fr-FR"/>
        </w:rPr>
        <w:t>e</w:t>
      </w:r>
      <w:r w:rsidRPr="00965A5C">
        <w:rPr>
          <w:rFonts w:ascii="Arial" w:eastAsia="Times New Roman" w:hAnsi="Arial" w:cs="Arial"/>
          <w:sz w:val="24"/>
          <w:szCs w:val="24"/>
          <w:lang w:eastAsia="fr-FR"/>
        </w:rPr>
        <w:t xml:space="preserve"> présent</w:t>
      </w:r>
      <w:r w:rsidRPr="004A0479">
        <w:rPr>
          <w:rFonts w:ascii="Arial" w:eastAsia="Times New Roman" w:hAnsi="Arial" w:cs="Arial"/>
          <w:spacing w:val="5"/>
          <w:sz w:val="24"/>
          <w:szCs w:val="24"/>
          <w:lang w:eastAsia="fr-FR"/>
        </w:rPr>
        <w:t>Cahie</w:t>
      </w:r>
      <w:r w:rsidRPr="004A0479">
        <w:rPr>
          <w:rFonts w:ascii="Arial" w:eastAsia="Times New Roman" w:hAnsi="Arial" w:cs="Arial"/>
          <w:sz w:val="24"/>
          <w:szCs w:val="24"/>
          <w:lang w:eastAsia="fr-FR"/>
        </w:rPr>
        <w:t>r</w:t>
      </w:r>
      <w:r w:rsidRPr="004A0479">
        <w:rPr>
          <w:rFonts w:ascii="Arial" w:eastAsia="Times New Roman" w:hAnsi="Arial" w:cs="Arial"/>
          <w:spacing w:val="5"/>
          <w:sz w:val="24"/>
          <w:szCs w:val="24"/>
          <w:lang w:eastAsia="fr-FR"/>
        </w:rPr>
        <w:t>de</w:t>
      </w:r>
      <w:r w:rsidRPr="004A0479">
        <w:rPr>
          <w:rFonts w:ascii="Arial" w:eastAsia="Times New Roman" w:hAnsi="Arial" w:cs="Arial"/>
          <w:sz w:val="24"/>
          <w:szCs w:val="24"/>
          <w:lang w:eastAsia="fr-FR"/>
        </w:rPr>
        <w:t>s</w:t>
      </w:r>
      <w:r w:rsidRPr="004A0479">
        <w:rPr>
          <w:rFonts w:ascii="Arial" w:eastAsia="Times New Roman" w:hAnsi="Arial" w:cs="Arial"/>
          <w:spacing w:val="5"/>
          <w:sz w:val="24"/>
          <w:szCs w:val="24"/>
          <w:lang w:eastAsia="fr-FR"/>
        </w:rPr>
        <w:t>Clause</w:t>
      </w:r>
      <w:r w:rsidRPr="004A0479">
        <w:rPr>
          <w:rFonts w:ascii="Arial" w:eastAsia="Times New Roman" w:hAnsi="Arial" w:cs="Arial"/>
          <w:sz w:val="24"/>
          <w:szCs w:val="24"/>
          <w:lang w:eastAsia="fr-FR"/>
        </w:rPr>
        <w:t xml:space="preserve">s </w:t>
      </w:r>
      <w:r w:rsidRPr="004A0479">
        <w:rPr>
          <w:rFonts w:ascii="Arial" w:eastAsia="Times New Roman" w:hAnsi="Arial" w:cs="Arial"/>
          <w:spacing w:val="5"/>
          <w:sz w:val="24"/>
          <w:szCs w:val="24"/>
          <w:lang w:eastAsia="fr-FR"/>
        </w:rPr>
        <w:t>Administratives</w:t>
      </w:r>
      <w:r w:rsidRPr="004A0479">
        <w:rPr>
          <w:rFonts w:ascii="Arial" w:eastAsia="Times New Roman" w:hAnsi="Arial" w:cs="Arial"/>
          <w:sz w:val="24"/>
          <w:szCs w:val="24"/>
          <w:lang w:eastAsia="fr-FR"/>
        </w:rPr>
        <w:t xml:space="preserve"> Particulières(</w:t>
      </w:r>
      <w:r w:rsidRPr="004A0479">
        <w:rPr>
          <w:rFonts w:ascii="Arial" w:eastAsia="Times New Roman" w:hAnsi="Arial" w:cs="Arial"/>
          <w:b/>
          <w:sz w:val="24"/>
          <w:szCs w:val="24"/>
          <w:lang w:eastAsia="fr-FR"/>
        </w:rPr>
        <w:t>CCAP</w:t>
      </w:r>
      <w:r w:rsidRPr="004A0479">
        <w:rPr>
          <w:rFonts w:ascii="Arial" w:eastAsia="Times New Roman" w:hAnsi="Arial" w:cs="Arial"/>
          <w:sz w:val="24"/>
          <w:szCs w:val="24"/>
          <w:lang w:eastAsia="fr-FR"/>
        </w:rPr>
        <w:t>);</w:t>
      </w:r>
    </w:p>
    <w:p w:rsidR="00713116" w:rsidRDefault="00713116" w:rsidP="00713116">
      <w:pPr>
        <w:pStyle w:val="Paragraphedeliste"/>
        <w:widowControl w:val="0"/>
        <w:numPr>
          <w:ilvl w:val="0"/>
          <w:numId w:val="13"/>
        </w:numPr>
        <w:suppressAutoHyphens/>
        <w:autoSpaceDE w:val="0"/>
        <w:autoSpaceDN w:val="0"/>
        <w:spacing w:after="0"/>
        <w:jc w:val="both"/>
        <w:textAlignment w:val="baseline"/>
        <w:rPr>
          <w:rFonts w:ascii="Arial" w:eastAsia="Times New Roman" w:hAnsi="Arial" w:cs="Arial"/>
          <w:sz w:val="24"/>
          <w:szCs w:val="24"/>
          <w:lang w:eastAsia="fr-FR"/>
        </w:rPr>
      </w:pPr>
      <w:r w:rsidRPr="004A0479">
        <w:rPr>
          <w:rFonts w:ascii="Arial" w:eastAsia="Times New Roman" w:hAnsi="Arial" w:cs="Arial"/>
          <w:sz w:val="24"/>
          <w:szCs w:val="24"/>
          <w:lang w:eastAsia="fr-FR"/>
        </w:rPr>
        <w:t>LeCahierdesClausesTechniquesParticulières (</w:t>
      </w:r>
      <w:r w:rsidRPr="004A0479">
        <w:rPr>
          <w:rFonts w:ascii="Arial" w:eastAsia="Times New Roman" w:hAnsi="Arial" w:cs="Arial"/>
          <w:b/>
          <w:sz w:val="24"/>
          <w:szCs w:val="24"/>
          <w:lang w:eastAsia="fr-FR"/>
        </w:rPr>
        <w:t>CCTP</w:t>
      </w:r>
      <w:r w:rsidRPr="004A0479">
        <w:rPr>
          <w:rFonts w:ascii="Arial" w:eastAsia="Times New Roman" w:hAnsi="Arial" w:cs="Arial"/>
          <w:sz w:val="24"/>
          <w:szCs w:val="24"/>
          <w:lang w:eastAsia="fr-FR"/>
        </w:rPr>
        <w:t>);</w:t>
      </w:r>
    </w:p>
    <w:p w:rsidR="00713116" w:rsidRDefault="00713116" w:rsidP="00713116">
      <w:pPr>
        <w:pStyle w:val="Paragraphedeliste"/>
        <w:widowControl w:val="0"/>
        <w:numPr>
          <w:ilvl w:val="0"/>
          <w:numId w:val="13"/>
        </w:numPr>
        <w:suppressAutoHyphens/>
        <w:autoSpaceDE w:val="0"/>
        <w:autoSpaceDN w:val="0"/>
        <w:spacing w:after="0"/>
        <w:jc w:val="both"/>
        <w:textAlignment w:val="baseline"/>
        <w:rPr>
          <w:rFonts w:ascii="Arial" w:eastAsia="Times New Roman" w:hAnsi="Arial" w:cs="Arial"/>
          <w:sz w:val="24"/>
          <w:szCs w:val="24"/>
          <w:lang w:eastAsia="fr-FR"/>
        </w:rPr>
      </w:pPr>
      <w:r w:rsidRPr="004A0479">
        <w:rPr>
          <w:rFonts w:ascii="Arial" w:eastAsia="Times New Roman" w:hAnsi="Arial" w:cs="Arial"/>
          <w:sz w:val="24"/>
          <w:szCs w:val="24"/>
          <w:lang w:eastAsia="fr-FR"/>
        </w:rPr>
        <w:t>Les éléments propres à la dét</w:t>
      </w:r>
      <w:r>
        <w:rPr>
          <w:rFonts w:ascii="Arial" w:eastAsia="Times New Roman" w:hAnsi="Arial" w:cs="Arial"/>
          <w:sz w:val="24"/>
          <w:szCs w:val="24"/>
          <w:lang w:eastAsia="fr-FR"/>
        </w:rPr>
        <w:t>ermination du montant du marchéet</w:t>
      </w:r>
      <w:r w:rsidRPr="004A0479">
        <w:rPr>
          <w:rFonts w:ascii="Arial" w:eastAsia="Times New Roman" w:hAnsi="Arial" w:cs="Arial"/>
          <w:sz w:val="24"/>
          <w:szCs w:val="24"/>
          <w:lang w:eastAsia="fr-FR"/>
        </w:rPr>
        <w:t xml:space="preserve"> par ordre de prioritéles</w:t>
      </w:r>
      <w:r>
        <w:rPr>
          <w:rFonts w:ascii="Arial" w:eastAsia="Times New Roman" w:hAnsi="Arial" w:cs="Arial"/>
          <w:sz w:val="24"/>
          <w:szCs w:val="24"/>
          <w:lang w:eastAsia="fr-FR"/>
        </w:rPr>
        <w:t>B</w:t>
      </w:r>
      <w:r w:rsidRPr="004A0479">
        <w:rPr>
          <w:rFonts w:ascii="Arial" w:eastAsia="Times New Roman" w:hAnsi="Arial" w:cs="Arial"/>
          <w:sz w:val="24"/>
          <w:szCs w:val="24"/>
          <w:lang w:eastAsia="fr-FR"/>
        </w:rPr>
        <w:t>ordereauxdes</w:t>
      </w:r>
      <w:r>
        <w:rPr>
          <w:rFonts w:ascii="Arial" w:eastAsia="Times New Roman" w:hAnsi="Arial" w:cs="Arial"/>
          <w:sz w:val="24"/>
          <w:szCs w:val="24"/>
          <w:lang w:eastAsia="fr-FR"/>
        </w:rPr>
        <w:t>P</w:t>
      </w:r>
      <w:r w:rsidRPr="004A0479">
        <w:rPr>
          <w:rFonts w:ascii="Arial" w:eastAsia="Times New Roman" w:hAnsi="Arial" w:cs="Arial"/>
          <w:sz w:val="24"/>
          <w:szCs w:val="24"/>
          <w:lang w:eastAsia="fr-FR"/>
        </w:rPr>
        <w:t>rix</w:t>
      </w:r>
      <w:r>
        <w:rPr>
          <w:rFonts w:ascii="Arial" w:eastAsia="Times New Roman" w:hAnsi="Arial" w:cs="Arial"/>
          <w:sz w:val="24"/>
          <w:szCs w:val="24"/>
          <w:lang w:eastAsia="fr-FR"/>
        </w:rPr>
        <w:t>U</w:t>
      </w:r>
      <w:r w:rsidRPr="004A0479">
        <w:rPr>
          <w:rFonts w:ascii="Arial" w:eastAsia="Times New Roman" w:hAnsi="Arial" w:cs="Arial"/>
          <w:sz w:val="24"/>
          <w:szCs w:val="24"/>
          <w:lang w:eastAsia="fr-FR"/>
        </w:rPr>
        <w:t>nitaires</w:t>
      </w:r>
      <w:r>
        <w:rPr>
          <w:rFonts w:ascii="Arial" w:eastAsia="Times New Roman" w:hAnsi="Arial" w:cs="Arial"/>
          <w:spacing w:val="8"/>
          <w:sz w:val="24"/>
          <w:szCs w:val="24"/>
          <w:lang w:eastAsia="fr-FR"/>
        </w:rPr>
        <w:t xml:space="preserve">, </w:t>
      </w:r>
      <w:r w:rsidRPr="004A0479">
        <w:rPr>
          <w:rFonts w:ascii="Arial" w:eastAsia="Times New Roman" w:hAnsi="Arial" w:cs="Arial"/>
          <w:sz w:val="24"/>
          <w:szCs w:val="24"/>
          <w:lang w:eastAsia="fr-FR"/>
        </w:rPr>
        <w:t xml:space="preserve">le </w:t>
      </w:r>
      <w:r>
        <w:rPr>
          <w:rFonts w:ascii="Arial" w:eastAsia="Times New Roman" w:hAnsi="Arial" w:cs="Arial"/>
          <w:sz w:val="24"/>
          <w:szCs w:val="24"/>
          <w:lang w:eastAsia="fr-FR"/>
        </w:rPr>
        <w:t>D</w:t>
      </w:r>
      <w:r w:rsidRPr="004A0479">
        <w:rPr>
          <w:rFonts w:ascii="Arial" w:eastAsia="Times New Roman" w:hAnsi="Arial" w:cs="Arial"/>
          <w:sz w:val="24"/>
          <w:szCs w:val="24"/>
          <w:lang w:eastAsia="fr-FR"/>
        </w:rPr>
        <w:t xml:space="preserve">evis </w:t>
      </w:r>
      <w:r>
        <w:rPr>
          <w:rFonts w:ascii="Arial" w:eastAsia="Times New Roman" w:hAnsi="Arial" w:cs="Arial"/>
          <w:sz w:val="24"/>
          <w:szCs w:val="24"/>
          <w:lang w:eastAsia="fr-FR"/>
        </w:rPr>
        <w:t>E</w:t>
      </w:r>
      <w:r w:rsidRPr="004A0479">
        <w:rPr>
          <w:rFonts w:ascii="Arial" w:eastAsia="Times New Roman" w:hAnsi="Arial" w:cs="Arial"/>
          <w:sz w:val="24"/>
          <w:szCs w:val="24"/>
          <w:lang w:eastAsia="fr-FR"/>
        </w:rPr>
        <w:t>stimatif</w:t>
      </w:r>
      <w:r>
        <w:rPr>
          <w:rFonts w:ascii="Arial" w:eastAsia="Times New Roman" w:hAnsi="Arial" w:cs="Arial"/>
          <w:sz w:val="24"/>
          <w:szCs w:val="24"/>
          <w:lang w:eastAsia="fr-FR"/>
        </w:rPr>
        <w:t xml:space="preserve"> et Quantitatif,</w:t>
      </w:r>
      <w:r w:rsidRPr="004A0479">
        <w:rPr>
          <w:rFonts w:ascii="Arial" w:eastAsia="Times New Roman" w:hAnsi="Arial" w:cs="Arial"/>
          <w:sz w:val="24"/>
          <w:szCs w:val="24"/>
          <w:lang w:eastAsia="fr-FR"/>
        </w:rPr>
        <w:t>ladécompositiondesprixforfaitaireset/ou le</w:t>
      </w:r>
      <w:r>
        <w:rPr>
          <w:rFonts w:ascii="Arial" w:eastAsia="Times New Roman" w:hAnsi="Arial" w:cs="Arial"/>
          <w:sz w:val="24"/>
          <w:szCs w:val="24"/>
          <w:lang w:eastAsia="fr-FR"/>
        </w:rPr>
        <w:t>S</w:t>
      </w:r>
      <w:r w:rsidRPr="004A0479">
        <w:rPr>
          <w:rFonts w:ascii="Arial" w:eastAsia="Times New Roman" w:hAnsi="Arial" w:cs="Arial"/>
          <w:sz w:val="24"/>
          <w:szCs w:val="24"/>
          <w:lang w:eastAsia="fr-FR"/>
        </w:rPr>
        <w:t>ous-détaildesprixunitaires;</w:t>
      </w:r>
    </w:p>
    <w:p w:rsidR="00713116" w:rsidRPr="00965A5C" w:rsidRDefault="00713116" w:rsidP="00713116">
      <w:pPr>
        <w:pStyle w:val="Paragraphedeliste"/>
        <w:widowControl w:val="0"/>
        <w:numPr>
          <w:ilvl w:val="0"/>
          <w:numId w:val="13"/>
        </w:numPr>
        <w:suppressAutoHyphens/>
        <w:autoSpaceDE w:val="0"/>
        <w:autoSpaceDN w:val="0"/>
        <w:spacing w:after="0"/>
        <w:jc w:val="both"/>
        <w:textAlignment w:val="baseline"/>
        <w:rPr>
          <w:rFonts w:ascii="Arial" w:eastAsia="Times New Roman" w:hAnsi="Arial" w:cs="Arial"/>
          <w:sz w:val="24"/>
          <w:szCs w:val="24"/>
          <w:lang w:eastAsia="fr-FR"/>
        </w:rPr>
      </w:pPr>
      <w:r>
        <w:rPr>
          <w:rFonts w:ascii="Arial" w:eastAsia="Times New Roman" w:hAnsi="Arial" w:cs="Arial"/>
          <w:sz w:val="24"/>
          <w:szCs w:val="24"/>
          <w:lang w:eastAsia="fr-FR"/>
        </w:rPr>
        <w:t>Les plans, notes de calculs</w:t>
      </w:r>
      <w:r>
        <w:rPr>
          <w:rFonts w:ascii="Arial" w:eastAsia="Times New Roman" w:hAnsi="Arial" w:cs="Arial"/>
          <w:spacing w:val="-9"/>
          <w:sz w:val="24"/>
          <w:szCs w:val="24"/>
          <w:lang w:eastAsia="fr-FR"/>
        </w:rPr>
        <w:t xml:space="preserve">, études géotechniques </w:t>
      </w:r>
      <w:r w:rsidRPr="004A0479">
        <w:rPr>
          <w:rFonts w:ascii="Arial" w:eastAsia="Times New Roman" w:hAnsi="Arial" w:cs="Arial"/>
          <w:sz w:val="24"/>
          <w:szCs w:val="24"/>
          <w:lang w:eastAsia="fr-FR"/>
        </w:rPr>
        <w:t xml:space="preserve">et tout autre document </w:t>
      </w:r>
      <w:r>
        <w:rPr>
          <w:rFonts w:ascii="Arial" w:eastAsia="Times New Roman" w:hAnsi="Arial" w:cs="Arial"/>
          <w:sz w:val="24"/>
          <w:szCs w:val="24"/>
          <w:lang w:eastAsia="fr-FR"/>
        </w:rPr>
        <w:t>technique</w:t>
      </w:r>
      <w:r w:rsidRPr="004A0479">
        <w:rPr>
          <w:rFonts w:ascii="Arial" w:eastAsia="Times New Roman" w:hAnsi="Arial" w:cs="Arial"/>
          <w:sz w:val="24"/>
          <w:szCs w:val="24"/>
          <w:lang w:eastAsia="fr-FR"/>
        </w:rPr>
        <w:t xml:space="preserve"> demandé par </w:t>
      </w:r>
      <w:r>
        <w:rPr>
          <w:rFonts w:ascii="Arial" w:eastAsia="Times New Roman" w:hAnsi="Arial" w:cs="Arial"/>
          <w:sz w:val="24"/>
          <w:szCs w:val="24"/>
          <w:lang w:eastAsia="fr-FR"/>
        </w:rPr>
        <w:t>l’ingénieur du marché</w:t>
      </w:r>
      <w:r w:rsidRPr="004A0479">
        <w:rPr>
          <w:rFonts w:ascii="Arial" w:eastAsia="Times New Roman" w:hAnsi="Arial" w:cs="Arial"/>
          <w:sz w:val="24"/>
          <w:szCs w:val="24"/>
          <w:lang w:eastAsia="fr-FR"/>
        </w:rPr>
        <w:t xml:space="preserve">. </w:t>
      </w:r>
    </w:p>
    <w:p w:rsidR="00713116" w:rsidRPr="00965A5C" w:rsidRDefault="00713116" w:rsidP="00713116">
      <w:pPr>
        <w:pStyle w:val="Paragraphedeliste"/>
        <w:widowControl w:val="0"/>
        <w:numPr>
          <w:ilvl w:val="0"/>
          <w:numId w:val="13"/>
        </w:numPr>
        <w:suppressAutoHyphens/>
        <w:autoSpaceDE w:val="0"/>
        <w:autoSpaceDN w:val="0"/>
        <w:spacing w:after="0"/>
        <w:jc w:val="both"/>
        <w:textAlignment w:val="baseline"/>
        <w:rPr>
          <w:rFonts w:ascii="Arial" w:eastAsia="Times New Roman" w:hAnsi="Arial" w:cs="Arial"/>
          <w:sz w:val="24"/>
          <w:szCs w:val="24"/>
          <w:lang w:eastAsia="fr-FR"/>
        </w:rPr>
      </w:pPr>
      <w:r>
        <w:rPr>
          <w:rFonts w:ascii="Arial" w:eastAsia="Times New Roman" w:hAnsi="Arial" w:cs="Arial"/>
          <w:spacing w:val="-9"/>
          <w:sz w:val="24"/>
          <w:szCs w:val="24"/>
          <w:lang w:eastAsia="fr-FR"/>
        </w:rPr>
        <w:t>Le planning d’exécution des travaux ;</w:t>
      </w:r>
    </w:p>
    <w:p w:rsidR="00713116" w:rsidRDefault="00713116" w:rsidP="00713116">
      <w:pPr>
        <w:pStyle w:val="Paragraphedeliste"/>
        <w:widowControl w:val="0"/>
        <w:numPr>
          <w:ilvl w:val="0"/>
          <w:numId w:val="13"/>
        </w:numPr>
        <w:suppressAutoHyphens/>
        <w:autoSpaceDE w:val="0"/>
        <w:autoSpaceDN w:val="0"/>
        <w:spacing w:after="0"/>
        <w:jc w:val="both"/>
        <w:textAlignment w:val="baseline"/>
        <w:rPr>
          <w:rFonts w:ascii="Arial" w:eastAsia="Times New Roman" w:hAnsi="Arial" w:cs="Arial"/>
          <w:sz w:val="24"/>
          <w:szCs w:val="24"/>
          <w:lang w:eastAsia="fr-FR"/>
        </w:rPr>
      </w:pPr>
      <w:r w:rsidRPr="004A0479">
        <w:rPr>
          <w:rFonts w:ascii="Arial" w:eastAsia="Times New Roman" w:hAnsi="Arial" w:cs="Arial"/>
          <w:sz w:val="24"/>
          <w:szCs w:val="24"/>
          <w:lang w:eastAsia="fr-FR"/>
        </w:rPr>
        <w:t>Le</w:t>
      </w:r>
      <w:r w:rsidRPr="00965A5C">
        <w:rPr>
          <w:rFonts w:ascii="Arial" w:eastAsia="Times New Roman" w:hAnsi="Arial" w:cs="Arial"/>
          <w:sz w:val="24"/>
          <w:szCs w:val="24"/>
          <w:lang w:eastAsia="fr-FR"/>
        </w:rPr>
        <w:t>CahierdesClauses</w:t>
      </w:r>
      <w:r w:rsidRPr="004A0479">
        <w:rPr>
          <w:rFonts w:ascii="Arial" w:eastAsia="Times New Roman" w:hAnsi="Arial" w:cs="Arial"/>
          <w:sz w:val="24"/>
          <w:szCs w:val="24"/>
          <w:lang w:eastAsia="fr-FR"/>
        </w:rPr>
        <w:t>AdministrativesGénérales(</w:t>
      </w:r>
      <w:r w:rsidRPr="004A0479">
        <w:rPr>
          <w:rFonts w:ascii="Arial" w:eastAsia="Times New Roman" w:hAnsi="Arial" w:cs="Arial"/>
          <w:b/>
          <w:sz w:val="24"/>
          <w:szCs w:val="24"/>
          <w:lang w:eastAsia="fr-FR"/>
        </w:rPr>
        <w:t>CCAG</w:t>
      </w:r>
      <w:r w:rsidRPr="004A0479">
        <w:rPr>
          <w:rFonts w:ascii="Arial" w:eastAsia="Times New Roman" w:hAnsi="Arial" w:cs="Arial"/>
          <w:sz w:val="24"/>
          <w:szCs w:val="24"/>
          <w:lang w:eastAsia="fr-FR"/>
        </w:rPr>
        <w:t>) applicables aux Marchés Publics de travauxmisenvigueurpararrêtéN°033/CAB/PMdu13 février2007;</w:t>
      </w:r>
    </w:p>
    <w:p w:rsidR="00713116" w:rsidRPr="004A0479" w:rsidRDefault="00713116" w:rsidP="00713116">
      <w:pPr>
        <w:pStyle w:val="Paragraphedeliste"/>
        <w:widowControl w:val="0"/>
        <w:numPr>
          <w:ilvl w:val="0"/>
          <w:numId w:val="13"/>
        </w:numPr>
        <w:suppressAutoHyphens/>
        <w:autoSpaceDE w:val="0"/>
        <w:autoSpaceDN w:val="0"/>
        <w:spacing w:after="0"/>
        <w:jc w:val="both"/>
        <w:textAlignment w:val="baseline"/>
        <w:rPr>
          <w:rFonts w:ascii="Arial" w:eastAsia="Times New Roman" w:hAnsi="Arial" w:cs="Arial"/>
          <w:sz w:val="24"/>
          <w:szCs w:val="24"/>
          <w:lang w:eastAsia="fr-FR"/>
        </w:rPr>
      </w:pPr>
      <w:r w:rsidRPr="004A0479">
        <w:rPr>
          <w:rFonts w:ascii="Arial" w:eastAsia="Times New Roman" w:hAnsi="Arial" w:cs="Arial"/>
          <w:sz w:val="24"/>
          <w:szCs w:val="24"/>
          <w:lang w:eastAsia="fr-FR"/>
        </w:rPr>
        <w:t xml:space="preserve">Le </w:t>
      </w:r>
      <w:r>
        <w:rPr>
          <w:rFonts w:ascii="Arial" w:eastAsia="Times New Roman" w:hAnsi="Arial" w:cs="Arial"/>
          <w:sz w:val="24"/>
          <w:szCs w:val="24"/>
          <w:lang w:eastAsia="fr-FR"/>
        </w:rPr>
        <w:t>Cahier</w:t>
      </w:r>
      <w:r w:rsidRPr="004A0479">
        <w:rPr>
          <w:rFonts w:ascii="Arial" w:eastAsia="Times New Roman" w:hAnsi="Arial" w:cs="Arial"/>
          <w:sz w:val="24"/>
          <w:szCs w:val="24"/>
          <w:lang w:eastAsia="fr-FR"/>
        </w:rPr>
        <w:t xml:space="preserve"> des Clauses Techniques Générales (</w:t>
      </w:r>
      <w:r w:rsidRPr="004A0479">
        <w:rPr>
          <w:rFonts w:ascii="Arial" w:eastAsia="Times New Roman" w:hAnsi="Arial" w:cs="Arial"/>
          <w:b/>
          <w:sz w:val="24"/>
          <w:szCs w:val="24"/>
          <w:lang w:eastAsia="fr-FR"/>
        </w:rPr>
        <w:t>CCTG</w:t>
      </w:r>
      <w:r w:rsidRPr="004A0479">
        <w:rPr>
          <w:rFonts w:ascii="Arial" w:eastAsia="Times New Roman" w:hAnsi="Arial" w:cs="Arial"/>
          <w:sz w:val="24"/>
          <w:szCs w:val="24"/>
          <w:lang w:eastAsia="fr-FR"/>
        </w:rPr>
        <w:t xml:space="preserve">) applicables aux </w:t>
      </w:r>
      <w:r>
        <w:rPr>
          <w:rFonts w:ascii="Arial" w:eastAsia="Times New Roman" w:hAnsi="Arial" w:cs="Arial"/>
          <w:sz w:val="24"/>
          <w:szCs w:val="24"/>
          <w:lang w:eastAsia="fr-FR"/>
        </w:rPr>
        <w:t>marchés publics des travaux</w:t>
      </w:r>
      <w:r w:rsidRPr="004A0479">
        <w:rPr>
          <w:rFonts w:ascii="Arial" w:eastAsia="Times New Roman" w:hAnsi="Arial" w:cs="Arial"/>
          <w:sz w:val="24"/>
          <w:szCs w:val="24"/>
          <w:lang w:eastAsia="fr-FR"/>
        </w:rPr>
        <w:t>.</w:t>
      </w:r>
    </w:p>
    <w:p w:rsidR="00713116" w:rsidRPr="004A0479" w:rsidRDefault="00713116" w:rsidP="00713116">
      <w:pPr>
        <w:pStyle w:val="Paragraphedeliste"/>
        <w:widowControl w:val="0"/>
        <w:numPr>
          <w:ilvl w:val="0"/>
          <w:numId w:val="13"/>
        </w:numPr>
        <w:suppressAutoHyphens/>
        <w:autoSpaceDE w:val="0"/>
        <w:autoSpaceDN w:val="0"/>
        <w:spacing w:after="0"/>
        <w:jc w:val="both"/>
        <w:textAlignment w:val="baseline"/>
        <w:rPr>
          <w:rFonts w:ascii="Arial" w:eastAsia="Times New Roman" w:hAnsi="Arial" w:cs="Arial"/>
          <w:sz w:val="24"/>
          <w:szCs w:val="24"/>
          <w:lang w:eastAsia="fr-FR"/>
        </w:rPr>
      </w:pPr>
      <w:r>
        <w:rPr>
          <w:rFonts w:ascii="Arial" w:eastAsia="Times New Roman" w:hAnsi="Arial" w:cs="Arial"/>
          <w:spacing w:val="-9"/>
          <w:sz w:val="24"/>
          <w:szCs w:val="24"/>
          <w:lang w:eastAsia="fr-FR"/>
        </w:rPr>
        <w:t>Le Cahier des Clauses Environnementales et Sociales (</w:t>
      </w:r>
      <w:r w:rsidRPr="00965A5C">
        <w:rPr>
          <w:rFonts w:ascii="Arial" w:eastAsia="Times New Roman" w:hAnsi="Arial" w:cs="Arial"/>
          <w:b/>
          <w:spacing w:val="-9"/>
          <w:sz w:val="24"/>
          <w:szCs w:val="24"/>
          <w:lang w:eastAsia="fr-FR"/>
        </w:rPr>
        <w:t>CCES</w:t>
      </w:r>
      <w:r>
        <w:rPr>
          <w:rFonts w:ascii="Arial" w:eastAsia="Times New Roman" w:hAnsi="Arial" w:cs="Arial"/>
          <w:spacing w:val="-9"/>
          <w:sz w:val="24"/>
          <w:szCs w:val="24"/>
          <w:lang w:eastAsia="fr-FR"/>
        </w:rPr>
        <w:t>) ;</w:t>
      </w:r>
    </w:p>
    <w:p w:rsidR="00713116" w:rsidRPr="00C6564C" w:rsidRDefault="00713116" w:rsidP="00713116">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p w:rsidR="00713116" w:rsidRPr="004A0479" w:rsidRDefault="00713116" w:rsidP="00713116">
      <w:pPr>
        <w:widowControl w:val="0"/>
        <w:suppressAutoHyphens/>
        <w:autoSpaceDE w:val="0"/>
        <w:autoSpaceDN w:val="0"/>
        <w:spacing w:after="120" w:line="240" w:lineRule="auto"/>
        <w:jc w:val="both"/>
        <w:textAlignment w:val="baseline"/>
        <w:rPr>
          <w:rFonts w:ascii="Segoe UI Semibold" w:eastAsia="Times New Roman" w:hAnsi="Segoe UI Semibold" w:cs="Segoe UI Semibold"/>
          <w:sz w:val="24"/>
          <w:szCs w:val="24"/>
          <w:lang w:eastAsia="fr-FR"/>
        </w:rPr>
      </w:pPr>
      <w:r w:rsidRPr="004A0479">
        <w:rPr>
          <w:rFonts w:ascii="Segoe UI Semibold" w:eastAsia="Times New Roman" w:hAnsi="Segoe UI Semibold" w:cs="Segoe UI Semibold"/>
          <w:b/>
          <w:bCs/>
          <w:sz w:val="24"/>
          <w:szCs w:val="24"/>
          <w:lang w:eastAsia="fr-FR"/>
        </w:rPr>
        <w:t xml:space="preserve">ARTICLE6: </w:t>
      </w:r>
      <w:r w:rsidRPr="004A0479">
        <w:rPr>
          <w:rFonts w:ascii="Segoe UI Semibold" w:eastAsia="Times New Roman" w:hAnsi="Segoe UI Semibold" w:cs="Segoe UI Semibold"/>
          <w:b/>
          <w:bCs/>
          <w:spacing w:val="-7"/>
          <w:sz w:val="24"/>
          <w:szCs w:val="24"/>
          <w:lang w:eastAsia="fr-FR"/>
        </w:rPr>
        <w:t>TEXTES</w:t>
      </w:r>
      <w:r w:rsidRPr="004A0479">
        <w:rPr>
          <w:rFonts w:ascii="Segoe UI Semibold" w:eastAsia="Times New Roman" w:hAnsi="Segoe UI Semibold" w:cs="Segoe UI Semibold"/>
          <w:b/>
          <w:bCs/>
          <w:sz w:val="24"/>
          <w:szCs w:val="24"/>
          <w:lang w:eastAsia="fr-FR"/>
        </w:rPr>
        <w:t>GENERAUXAPPLICABLES</w:t>
      </w:r>
    </w:p>
    <w:p w:rsidR="00713116" w:rsidRDefault="00713116" w:rsidP="00713116">
      <w:pPr>
        <w:widowControl w:val="0"/>
        <w:suppressAutoHyphens/>
        <w:autoSpaceDE w:val="0"/>
        <w:autoSpaceDN w:val="0"/>
        <w:spacing w:after="120" w:line="240" w:lineRule="auto"/>
        <w:jc w:val="both"/>
        <w:textAlignment w:val="baseline"/>
        <w:rPr>
          <w:rFonts w:ascii="Arial" w:eastAsia="Times New Roman" w:hAnsi="Arial" w:cs="Arial"/>
          <w:spacing w:val="6"/>
          <w:sz w:val="24"/>
          <w:szCs w:val="24"/>
          <w:lang w:eastAsia="fr-FR"/>
        </w:rPr>
      </w:pPr>
      <w:r w:rsidRPr="00C6564C">
        <w:rPr>
          <w:rFonts w:ascii="Arial" w:eastAsia="Times New Roman" w:hAnsi="Arial" w:cs="Arial"/>
          <w:sz w:val="24"/>
          <w:szCs w:val="24"/>
          <w:lang w:eastAsia="fr-FR"/>
        </w:rPr>
        <w:t>Leprésentmarchéestsoumisauxtextesgénéraux ci-après:</w:t>
      </w:r>
    </w:p>
    <w:p w:rsidR="00713116" w:rsidRPr="004A0479" w:rsidRDefault="00713116" w:rsidP="00713116">
      <w:pPr>
        <w:pStyle w:val="Paragraphedeliste"/>
        <w:widowControl w:val="0"/>
        <w:numPr>
          <w:ilvl w:val="0"/>
          <w:numId w:val="14"/>
        </w:numPr>
        <w:suppressAutoHyphens/>
        <w:autoSpaceDE w:val="0"/>
        <w:autoSpaceDN w:val="0"/>
        <w:spacing w:after="120"/>
        <w:jc w:val="both"/>
        <w:textAlignment w:val="baseline"/>
        <w:rPr>
          <w:rFonts w:ascii="Arial" w:eastAsia="Times New Roman" w:hAnsi="Arial" w:cs="Arial"/>
          <w:spacing w:val="6"/>
          <w:sz w:val="24"/>
          <w:szCs w:val="24"/>
          <w:lang w:eastAsia="fr-FR"/>
        </w:rPr>
      </w:pPr>
      <w:r w:rsidRPr="004A0479">
        <w:rPr>
          <w:rFonts w:ascii="Arial" w:eastAsia="Times New Roman" w:hAnsi="Arial" w:cs="Arial"/>
          <w:sz w:val="24"/>
          <w:szCs w:val="24"/>
          <w:lang w:eastAsia="fr-FR"/>
        </w:rPr>
        <w:t xml:space="preserve">La loi N°92/007 du 14 août 1992 portant Code du travail </w:t>
      </w:r>
      <w:r w:rsidRPr="004A0479">
        <w:rPr>
          <w:rFonts w:ascii="Arial" w:eastAsia="Times New Roman" w:hAnsi="Arial" w:cs="Arial"/>
          <w:sz w:val="24"/>
          <w:szCs w:val="24"/>
        </w:rPr>
        <w:t>;</w:t>
      </w:r>
    </w:p>
    <w:p w:rsidR="00713116" w:rsidRPr="004A0479" w:rsidRDefault="00713116" w:rsidP="00713116">
      <w:pPr>
        <w:pStyle w:val="Paragraphedeliste"/>
        <w:widowControl w:val="0"/>
        <w:numPr>
          <w:ilvl w:val="0"/>
          <w:numId w:val="14"/>
        </w:numPr>
        <w:suppressAutoHyphens/>
        <w:autoSpaceDE w:val="0"/>
        <w:autoSpaceDN w:val="0"/>
        <w:spacing w:after="120"/>
        <w:jc w:val="both"/>
        <w:textAlignment w:val="baseline"/>
        <w:rPr>
          <w:rFonts w:ascii="Arial" w:eastAsia="Times New Roman" w:hAnsi="Arial" w:cs="Arial"/>
          <w:spacing w:val="6"/>
          <w:sz w:val="24"/>
          <w:szCs w:val="24"/>
          <w:lang w:eastAsia="fr-FR"/>
        </w:rPr>
      </w:pPr>
      <w:r w:rsidRPr="004A0479">
        <w:rPr>
          <w:rFonts w:ascii="Arial" w:eastAsia="Times New Roman" w:hAnsi="Arial" w:cs="Arial"/>
          <w:sz w:val="24"/>
          <w:szCs w:val="24"/>
        </w:rPr>
        <w:t xml:space="preserve">La loi cadre N°96/12 du 05 août 1996 sur la gestion de l’environnement </w:t>
      </w:r>
      <w:r w:rsidRPr="004A0479">
        <w:rPr>
          <w:rFonts w:ascii="Arial" w:eastAsia="Times New Roman" w:hAnsi="Arial" w:cs="Arial"/>
          <w:sz w:val="24"/>
          <w:szCs w:val="24"/>
          <w:lang w:eastAsia="fr-FR"/>
        </w:rPr>
        <w:t>;</w:t>
      </w:r>
    </w:p>
    <w:p w:rsidR="00713116" w:rsidRPr="004A0479" w:rsidRDefault="00713116" w:rsidP="00713116">
      <w:pPr>
        <w:pStyle w:val="Paragraphedeliste"/>
        <w:widowControl w:val="0"/>
        <w:numPr>
          <w:ilvl w:val="0"/>
          <w:numId w:val="14"/>
        </w:numPr>
        <w:suppressAutoHyphens/>
        <w:autoSpaceDE w:val="0"/>
        <w:autoSpaceDN w:val="0"/>
        <w:spacing w:after="120"/>
        <w:jc w:val="both"/>
        <w:textAlignment w:val="baseline"/>
        <w:rPr>
          <w:rFonts w:ascii="Arial" w:eastAsia="Times New Roman" w:hAnsi="Arial" w:cs="Arial"/>
          <w:spacing w:val="6"/>
          <w:sz w:val="24"/>
          <w:szCs w:val="24"/>
          <w:lang w:eastAsia="fr-FR"/>
        </w:rPr>
      </w:pPr>
      <w:r w:rsidRPr="004A0479">
        <w:rPr>
          <w:rFonts w:ascii="Arial" w:eastAsia="Times New Roman" w:hAnsi="Arial" w:cs="Arial"/>
          <w:sz w:val="24"/>
          <w:szCs w:val="24"/>
          <w:lang w:eastAsia="fr-FR"/>
        </w:rPr>
        <w:t>La loi N°</w:t>
      </w:r>
      <w:r w:rsidR="00FD299B">
        <w:rPr>
          <w:rFonts w:ascii="Arial" w:eastAsia="Times New Roman" w:hAnsi="Arial" w:cs="Arial"/>
          <w:sz w:val="24"/>
          <w:szCs w:val="24"/>
          <w:lang w:eastAsia="fr-FR"/>
        </w:rPr>
        <w:t>020</w:t>
      </w:r>
      <w:r w:rsidR="00E92BB9">
        <w:rPr>
          <w:rFonts w:ascii="Arial" w:eastAsia="Times New Roman" w:hAnsi="Arial" w:cs="Arial"/>
          <w:sz w:val="24"/>
          <w:szCs w:val="24"/>
          <w:lang w:eastAsia="fr-FR"/>
        </w:rPr>
        <w:t>/2022</w:t>
      </w:r>
      <w:r w:rsidRPr="004A0479">
        <w:rPr>
          <w:rFonts w:ascii="Arial" w:eastAsia="Times New Roman" w:hAnsi="Arial" w:cs="Arial"/>
          <w:sz w:val="24"/>
          <w:szCs w:val="24"/>
          <w:lang w:eastAsia="fr-FR"/>
        </w:rPr>
        <w:t xml:space="preserve"> du </w:t>
      </w:r>
      <w:r w:rsidR="00FD299B">
        <w:rPr>
          <w:rFonts w:ascii="Arial" w:eastAsia="Times New Roman" w:hAnsi="Arial" w:cs="Arial"/>
          <w:sz w:val="24"/>
          <w:szCs w:val="24"/>
          <w:lang w:eastAsia="fr-FR"/>
        </w:rPr>
        <w:t>27</w:t>
      </w:r>
      <w:r w:rsidRPr="004A0479">
        <w:rPr>
          <w:rFonts w:ascii="Arial" w:eastAsia="Times New Roman" w:hAnsi="Arial" w:cs="Arial"/>
          <w:sz w:val="24"/>
          <w:szCs w:val="24"/>
          <w:lang w:eastAsia="fr-FR"/>
        </w:rPr>
        <w:t xml:space="preserve"> décembre 20</w:t>
      </w:r>
      <w:r w:rsidR="00E92BB9">
        <w:rPr>
          <w:rFonts w:ascii="Arial" w:eastAsia="Times New Roman" w:hAnsi="Arial" w:cs="Arial"/>
          <w:sz w:val="24"/>
          <w:szCs w:val="24"/>
          <w:lang w:eastAsia="fr-FR"/>
        </w:rPr>
        <w:t>22</w:t>
      </w:r>
      <w:r w:rsidRPr="004A0479">
        <w:rPr>
          <w:rFonts w:ascii="Arial" w:eastAsia="Times New Roman" w:hAnsi="Arial" w:cs="Arial"/>
          <w:sz w:val="24"/>
          <w:szCs w:val="24"/>
          <w:lang w:eastAsia="fr-FR"/>
        </w:rPr>
        <w:t xml:space="preserve"> portant loi de finances de la République du Cameroun pour l’exercice 20</w:t>
      </w:r>
      <w:r>
        <w:rPr>
          <w:rFonts w:ascii="Arial" w:eastAsia="Times New Roman" w:hAnsi="Arial" w:cs="Arial"/>
          <w:sz w:val="24"/>
          <w:szCs w:val="24"/>
          <w:lang w:eastAsia="fr-FR"/>
        </w:rPr>
        <w:t>2</w:t>
      </w:r>
      <w:r w:rsidR="00E92BB9">
        <w:rPr>
          <w:rFonts w:ascii="Arial" w:eastAsia="Times New Roman" w:hAnsi="Arial" w:cs="Arial"/>
          <w:sz w:val="24"/>
          <w:szCs w:val="24"/>
          <w:lang w:eastAsia="fr-FR"/>
        </w:rPr>
        <w:t>3</w:t>
      </w:r>
      <w:r w:rsidRPr="004A0479">
        <w:rPr>
          <w:rFonts w:ascii="Arial" w:eastAsia="Times New Roman" w:hAnsi="Arial" w:cs="Arial"/>
          <w:sz w:val="24"/>
          <w:szCs w:val="24"/>
          <w:lang w:eastAsia="fr-FR"/>
        </w:rPr>
        <w:t> ;</w:t>
      </w:r>
    </w:p>
    <w:p w:rsidR="00713116" w:rsidRPr="004A0479" w:rsidRDefault="00713116" w:rsidP="00713116">
      <w:pPr>
        <w:pStyle w:val="Paragraphedeliste"/>
        <w:widowControl w:val="0"/>
        <w:numPr>
          <w:ilvl w:val="0"/>
          <w:numId w:val="14"/>
        </w:numPr>
        <w:suppressAutoHyphens/>
        <w:autoSpaceDE w:val="0"/>
        <w:autoSpaceDN w:val="0"/>
        <w:spacing w:after="0"/>
        <w:jc w:val="both"/>
        <w:textAlignment w:val="baseline"/>
        <w:rPr>
          <w:rFonts w:ascii="Arial" w:eastAsia="Times New Roman" w:hAnsi="Arial" w:cs="Arial"/>
          <w:sz w:val="24"/>
          <w:szCs w:val="24"/>
          <w:lang w:eastAsia="fr-FR"/>
        </w:rPr>
      </w:pPr>
      <w:r w:rsidRPr="004A0479">
        <w:rPr>
          <w:rFonts w:ascii="Arial" w:eastAsia="Times New Roman" w:hAnsi="Arial" w:cs="Arial"/>
          <w:sz w:val="24"/>
          <w:szCs w:val="24"/>
          <w:lang w:eastAsia="fr-FR"/>
        </w:rPr>
        <w:t xml:space="preserve">Le décret N°2001/048 du 23 février 2001 portant organisation et fonctionnement de l’Agence de Régulation des Marchés Publics </w:t>
      </w:r>
      <w:r w:rsidRPr="004A0479">
        <w:rPr>
          <w:rFonts w:ascii="Arial" w:hAnsi="Arial" w:cs="Arial"/>
          <w:iCs/>
          <w:spacing w:val="5"/>
          <w:sz w:val="24"/>
          <w:szCs w:val="24"/>
        </w:rPr>
        <w:t>(et ses différents textes d’application) modifié et complété par le décr</w:t>
      </w:r>
      <w:r>
        <w:rPr>
          <w:rFonts w:ascii="Arial" w:hAnsi="Arial" w:cs="Arial"/>
          <w:iCs/>
          <w:spacing w:val="5"/>
          <w:sz w:val="24"/>
          <w:szCs w:val="24"/>
        </w:rPr>
        <w:t>et N° 2012/076 du 08 mars 2012 ;</w:t>
      </w:r>
    </w:p>
    <w:p w:rsidR="00713116" w:rsidRDefault="00713116" w:rsidP="00713116">
      <w:pPr>
        <w:pStyle w:val="Paragraphedeliste"/>
        <w:widowControl w:val="0"/>
        <w:numPr>
          <w:ilvl w:val="0"/>
          <w:numId w:val="14"/>
        </w:numPr>
        <w:suppressAutoHyphens/>
        <w:autoSpaceDE w:val="0"/>
        <w:autoSpaceDN w:val="0"/>
        <w:spacing w:after="0"/>
        <w:jc w:val="both"/>
        <w:textAlignment w:val="baseline"/>
        <w:rPr>
          <w:rFonts w:ascii="Arial" w:eastAsia="Times New Roman" w:hAnsi="Arial" w:cs="Arial"/>
          <w:sz w:val="24"/>
          <w:szCs w:val="24"/>
          <w:lang w:eastAsia="fr-FR"/>
        </w:rPr>
      </w:pPr>
      <w:r w:rsidRPr="004A0479">
        <w:rPr>
          <w:rFonts w:ascii="Arial" w:eastAsia="Times New Roman" w:hAnsi="Arial" w:cs="Arial"/>
          <w:sz w:val="24"/>
          <w:szCs w:val="24"/>
          <w:lang w:eastAsia="fr-FR"/>
        </w:rPr>
        <w:t>Le décret N°2003/651/PM du 16 avril 2003 fixant les modalités d’application du régime fiscal et douanier des Marchés Publics ;</w:t>
      </w:r>
    </w:p>
    <w:p w:rsidR="00713116" w:rsidRDefault="00713116" w:rsidP="00713116">
      <w:pPr>
        <w:pStyle w:val="Paragraphedeliste"/>
        <w:widowControl w:val="0"/>
        <w:numPr>
          <w:ilvl w:val="0"/>
          <w:numId w:val="14"/>
        </w:numPr>
        <w:suppressAutoHyphens/>
        <w:autoSpaceDE w:val="0"/>
        <w:autoSpaceDN w:val="0"/>
        <w:spacing w:after="0"/>
        <w:jc w:val="both"/>
        <w:textAlignment w:val="baseline"/>
        <w:rPr>
          <w:rFonts w:ascii="Arial" w:eastAsia="Times New Roman" w:hAnsi="Arial" w:cs="Arial"/>
          <w:sz w:val="24"/>
          <w:szCs w:val="24"/>
          <w:lang w:eastAsia="fr-FR"/>
        </w:rPr>
      </w:pPr>
      <w:r w:rsidRPr="004A0479">
        <w:rPr>
          <w:rFonts w:ascii="Arial" w:eastAsia="Times New Roman" w:hAnsi="Arial" w:cs="Arial"/>
          <w:sz w:val="24"/>
          <w:szCs w:val="24"/>
          <w:lang w:eastAsia="fr-FR"/>
        </w:rPr>
        <w:t>Le décret N°2011/408 du 09 décembre 2011 portant organisation du Gouvernement, modifié et complété par le décret N°2018/190 du 02 mars 2018 ;</w:t>
      </w:r>
    </w:p>
    <w:p w:rsidR="00713116" w:rsidRDefault="00713116" w:rsidP="00713116">
      <w:pPr>
        <w:pStyle w:val="Paragraphedeliste"/>
        <w:widowControl w:val="0"/>
        <w:numPr>
          <w:ilvl w:val="0"/>
          <w:numId w:val="14"/>
        </w:numPr>
        <w:suppressAutoHyphens/>
        <w:autoSpaceDE w:val="0"/>
        <w:autoSpaceDN w:val="0"/>
        <w:spacing w:after="0"/>
        <w:jc w:val="both"/>
        <w:textAlignment w:val="baseline"/>
        <w:rPr>
          <w:rFonts w:ascii="Arial" w:eastAsia="Times New Roman" w:hAnsi="Arial" w:cs="Arial"/>
          <w:sz w:val="24"/>
          <w:szCs w:val="24"/>
          <w:lang w:eastAsia="fr-FR"/>
        </w:rPr>
      </w:pPr>
      <w:r w:rsidRPr="004A0479">
        <w:rPr>
          <w:rFonts w:ascii="Arial" w:eastAsia="Times New Roman" w:hAnsi="Arial" w:cs="Arial"/>
          <w:iCs/>
          <w:sz w:val="24"/>
          <w:szCs w:val="24"/>
          <w:lang w:eastAsia="fr-FR"/>
        </w:rPr>
        <w:t>Le décret N°2012/07</w:t>
      </w:r>
      <w:r>
        <w:rPr>
          <w:rFonts w:ascii="Arial" w:eastAsia="Times New Roman" w:hAnsi="Arial" w:cs="Arial"/>
          <w:iCs/>
          <w:sz w:val="24"/>
          <w:szCs w:val="24"/>
          <w:lang w:eastAsia="fr-FR"/>
        </w:rPr>
        <w:t>4</w:t>
      </w:r>
      <w:r w:rsidRPr="004A0479">
        <w:rPr>
          <w:rFonts w:ascii="Arial" w:eastAsia="Times New Roman" w:hAnsi="Arial" w:cs="Arial"/>
          <w:iCs/>
          <w:sz w:val="24"/>
          <w:szCs w:val="24"/>
          <w:lang w:eastAsia="fr-FR"/>
        </w:rPr>
        <w:t xml:space="preserve"> du 08 mars 2012 portant </w:t>
      </w:r>
      <w:r>
        <w:rPr>
          <w:rFonts w:ascii="Arial" w:eastAsia="Times New Roman" w:hAnsi="Arial" w:cs="Arial"/>
          <w:iCs/>
          <w:sz w:val="24"/>
          <w:szCs w:val="24"/>
          <w:lang w:eastAsia="fr-FR"/>
        </w:rPr>
        <w:t xml:space="preserve">création, </w:t>
      </w:r>
      <w:r w:rsidRPr="004A0479">
        <w:rPr>
          <w:rFonts w:ascii="Arial" w:eastAsia="Times New Roman" w:hAnsi="Arial" w:cs="Arial"/>
          <w:iCs/>
          <w:sz w:val="24"/>
          <w:szCs w:val="24"/>
          <w:lang w:eastAsia="fr-FR"/>
        </w:rPr>
        <w:t xml:space="preserve">organisation </w:t>
      </w:r>
      <w:r>
        <w:rPr>
          <w:rFonts w:ascii="Arial" w:eastAsia="Times New Roman" w:hAnsi="Arial" w:cs="Arial"/>
          <w:iCs/>
          <w:sz w:val="24"/>
          <w:szCs w:val="24"/>
          <w:lang w:eastAsia="fr-FR"/>
        </w:rPr>
        <w:t>et fonctionnement des commissions des marchés publics, modifié et complété par le décret N°2013/271 du 05 août 2013</w:t>
      </w:r>
      <w:r w:rsidRPr="004A0479">
        <w:rPr>
          <w:rFonts w:ascii="Arial" w:eastAsia="Times New Roman" w:hAnsi="Arial" w:cs="Arial"/>
          <w:iCs/>
          <w:sz w:val="24"/>
          <w:szCs w:val="24"/>
          <w:lang w:eastAsia="fr-FR"/>
        </w:rPr>
        <w:t> ;</w:t>
      </w:r>
    </w:p>
    <w:p w:rsidR="00713116" w:rsidRPr="004A0479" w:rsidRDefault="00713116" w:rsidP="00713116">
      <w:pPr>
        <w:pStyle w:val="Paragraphedeliste"/>
        <w:widowControl w:val="0"/>
        <w:numPr>
          <w:ilvl w:val="0"/>
          <w:numId w:val="14"/>
        </w:numPr>
        <w:suppressAutoHyphens/>
        <w:autoSpaceDE w:val="0"/>
        <w:autoSpaceDN w:val="0"/>
        <w:spacing w:after="0"/>
        <w:jc w:val="both"/>
        <w:textAlignment w:val="baseline"/>
        <w:rPr>
          <w:rFonts w:ascii="Arial" w:eastAsia="Times New Roman" w:hAnsi="Arial" w:cs="Arial"/>
          <w:sz w:val="24"/>
          <w:szCs w:val="24"/>
          <w:lang w:eastAsia="fr-FR"/>
        </w:rPr>
      </w:pPr>
      <w:r w:rsidRPr="004A0479">
        <w:rPr>
          <w:rFonts w:ascii="Arial" w:eastAsia="Times New Roman" w:hAnsi="Arial" w:cs="Arial"/>
          <w:iCs/>
          <w:sz w:val="24"/>
          <w:szCs w:val="24"/>
          <w:lang w:eastAsia="fr-FR"/>
        </w:rPr>
        <w:t>Le décret N°2012/075 du 08 mars 2012 portant organisation du Ministère des Marchés Publics ;</w:t>
      </w:r>
    </w:p>
    <w:p w:rsidR="00713116" w:rsidRPr="004A0479" w:rsidRDefault="00713116" w:rsidP="00713116">
      <w:pPr>
        <w:pStyle w:val="Paragraphedeliste"/>
        <w:widowControl w:val="0"/>
        <w:numPr>
          <w:ilvl w:val="0"/>
          <w:numId w:val="14"/>
        </w:numPr>
        <w:suppressAutoHyphens/>
        <w:autoSpaceDE w:val="0"/>
        <w:autoSpaceDN w:val="0"/>
        <w:spacing w:after="0"/>
        <w:jc w:val="both"/>
        <w:textAlignment w:val="baseline"/>
        <w:rPr>
          <w:rFonts w:ascii="Arial" w:eastAsia="Times New Roman" w:hAnsi="Arial" w:cs="Arial"/>
          <w:sz w:val="24"/>
          <w:szCs w:val="24"/>
          <w:lang w:eastAsia="fr-FR"/>
        </w:rPr>
      </w:pPr>
      <w:r w:rsidRPr="004A0479">
        <w:rPr>
          <w:rFonts w:ascii="Arial" w:eastAsia="Times New Roman" w:hAnsi="Arial" w:cs="Arial"/>
          <w:iCs/>
          <w:sz w:val="24"/>
          <w:szCs w:val="24"/>
          <w:lang w:eastAsia="fr-FR"/>
        </w:rPr>
        <w:t>Le décret N°2012/076 du 08 mars 2012 modifiant et complétant certaines dispositions du décret N°2001/048 du 23 février 2001 portant création, organisation et fonctionnement de l'ARMP ;</w:t>
      </w:r>
    </w:p>
    <w:p w:rsidR="00713116" w:rsidRDefault="00713116" w:rsidP="00713116">
      <w:pPr>
        <w:pStyle w:val="Paragraphedeliste"/>
        <w:widowControl w:val="0"/>
        <w:numPr>
          <w:ilvl w:val="0"/>
          <w:numId w:val="14"/>
        </w:numPr>
        <w:suppressAutoHyphens/>
        <w:autoSpaceDE w:val="0"/>
        <w:autoSpaceDN w:val="0"/>
        <w:spacing w:after="0"/>
        <w:jc w:val="both"/>
        <w:textAlignment w:val="baseline"/>
        <w:rPr>
          <w:rFonts w:ascii="Arial" w:eastAsia="Times New Roman" w:hAnsi="Arial" w:cs="Arial"/>
          <w:sz w:val="24"/>
          <w:szCs w:val="24"/>
          <w:lang w:eastAsia="fr-FR"/>
        </w:rPr>
      </w:pPr>
      <w:r w:rsidRPr="004A0479">
        <w:rPr>
          <w:rFonts w:ascii="Arial" w:eastAsia="Times New Roman" w:hAnsi="Arial" w:cs="Arial"/>
          <w:sz w:val="24"/>
          <w:szCs w:val="24"/>
          <w:lang w:eastAsia="fr-FR"/>
        </w:rPr>
        <w:lastRenderedPageBreak/>
        <w:t>Le décret N°2018/366 du 20 juin 2018 portant Code des Marchés Publics ;</w:t>
      </w:r>
    </w:p>
    <w:p w:rsidR="00713116" w:rsidRDefault="00713116" w:rsidP="00713116">
      <w:pPr>
        <w:pStyle w:val="Paragraphedeliste"/>
        <w:widowControl w:val="0"/>
        <w:numPr>
          <w:ilvl w:val="0"/>
          <w:numId w:val="14"/>
        </w:numPr>
        <w:suppressAutoHyphens/>
        <w:autoSpaceDE w:val="0"/>
        <w:autoSpaceDN w:val="0"/>
        <w:spacing w:after="0"/>
        <w:jc w:val="both"/>
        <w:textAlignment w:val="baseline"/>
        <w:rPr>
          <w:rFonts w:ascii="Arial" w:eastAsia="Times New Roman" w:hAnsi="Arial" w:cs="Arial"/>
          <w:sz w:val="24"/>
          <w:szCs w:val="24"/>
          <w:lang w:eastAsia="fr-FR"/>
        </w:rPr>
      </w:pPr>
      <w:r>
        <w:rPr>
          <w:rFonts w:ascii="Arial" w:eastAsia="Times New Roman" w:hAnsi="Arial" w:cs="Arial"/>
          <w:sz w:val="24"/>
          <w:szCs w:val="24"/>
          <w:lang w:eastAsia="fr-FR"/>
        </w:rPr>
        <w:t>L’arrêté N°033/CAB/</w:t>
      </w:r>
      <w:r w:rsidRPr="00932867">
        <w:rPr>
          <w:rFonts w:ascii="Arial" w:eastAsia="Times New Roman" w:hAnsi="Arial" w:cs="Arial"/>
          <w:sz w:val="24"/>
          <w:szCs w:val="24"/>
          <w:lang w:eastAsia="fr-FR"/>
        </w:rPr>
        <w:t>PM du 1</w:t>
      </w:r>
      <w:r>
        <w:rPr>
          <w:rFonts w:ascii="Arial" w:eastAsia="Times New Roman" w:hAnsi="Arial" w:cs="Arial"/>
          <w:sz w:val="24"/>
          <w:szCs w:val="24"/>
          <w:lang w:eastAsia="fr-FR"/>
        </w:rPr>
        <w:t>3</w:t>
      </w:r>
      <w:r w:rsidRPr="00932867">
        <w:rPr>
          <w:rFonts w:ascii="Arial" w:eastAsia="Times New Roman" w:hAnsi="Arial" w:cs="Arial"/>
          <w:sz w:val="24"/>
          <w:szCs w:val="24"/>
          <w:lang w:eastAsia="fr-FR"/>
        </w:rPr>
        <w:t xml:space="preserve"> Févr</w:t>
      </w:r>
      <w:r>
        <w:rPr>
          <w:rFonts w:ascii="Arial" w:eastAsia="Times New Roman" w:hAnsi="Arial" w:cs="Arial"/>
          <w:sz w:val="24"/>
          <w:szCs w:val="24"/>
          <w:lang w:eastAsia="fr-FR"/>
        </w:rPr>
        <w:t>ier</w:t>
      </w:r>
      <w:r w:rsidRPr="00932867">
        <w:rPr>
          <w:rFonts w:ascii="Arial" w:eastAsia="Times New Roman" w:hAnsi="Arial" w:cs="Arial"/>
          <w:sz w:val="24"/>
          <w:szCs w:val="24"/>
          <w:lang w:eastAsia="fr-FR"/>
        </w:rPr>
        <w:t xml:space="preserve"> 2007 mettant en vigueur les </w:t>
      </w:r>
      <w:r w:rsidRPr="00B74E3D">
        <w:rPr>
          <w:rFonts w:ascii="Arial" w:eastAsia="Times New Roman" w:hAnsi="Arial" w:cs="Arial"/>
          <w:sz w:val="24"/>
          <w:szCs w:val="24"/>
          <w:lang w:eastAsia="fr-FR"/>
        </w:rPr>
        <w:t>CCAG</w:t>
      </w:r>
      <w:r>
        <w:rPr>
          <w:rFonts w:ascii="Arial" w:eastAsia="Times New Roman" w:hAnsi="Arial" w:cs="Arial"/>
          <w:b/>
          <w:sz w:val="24"/>
          <w:szCs w:val="24"/>
          <w:lang w:eastAsia="fr-FR"/>
        </w:rPr>
        <w:t> </w:t>
      </w:r>
      <w:r w:rsidRPr="00932867">
        <w:rPr>
          <w:rFonts w:ascii="Arial" w:eastAsia="Times New Roman" w:hAnsi="Arial" w:cs="Arial"/>
          <w:sz w:val="24"/>
          <w:szCs w:val="24"/>
          <w:lang w:eastAsia="fr-FR"/>
        </w:rPr>
        <w:t>;</w:t>
      </w:r>
    </w:p>
    <w:p w:rsidR="00713116" w:rsidRDefault="00713116" w:rsidP="00713116">
      <w:pPr>
        <w:pStyle w:val="Paragraphedeliste"/>
        <w:widowControl w:val="0"/>
        <w:numPr>
          <w:ilvl w:val="0"/>
          <w:numId w:val="14"/>
        </w:numPr>
        <w:suppressAutoHyphens/>
        <w:autoSpaceDE w:val="0"/>
        <w:autoSpaceDN w:val="0"/>
        <w:spacing w:after="0"/>
        <w:jc w:val="both"/>
        <w:textAlignment w:val="baseline"/>
        <w:rPr>
          <w:rFonts w:ascii="Arial" w:eastAsia="Times New Roman" w:hAnsi="Arial" w:cs="Arial"/>
          <w:sz w:val="24"/>
          <w:szCs w:val="24"/>
          <w:lang w:eastAsia="fr-FR"/>
        </w:rPr>
      </w:pPr>
      <w:r>
        <w:rPr>
          <w:rFonts w:ascii="Arial" w:eastAsia="Times New Roman" w:hAnsi="Arial" w:cs="Arial"/>
          <w:sz w:val="24"/>
          <w:szCs w:val="24"/>
          <w:lang w:eastAsia="fr-FR"/>
        </w:rPr>
        <w:t>L’arrêté N°143/CAB/</w:t>
      </w:r>
      <w:r w:rsidRPr="00932867">
        <w:rPr>
          <w:rFonts w:ascii="Arial" w:eastAsia="Times New Roman" w:hAnsi="Arial" w:cs="Arial"/>
          <w:sz w:val="24"/>
          <w:szCs w:val="24"/>
          <w:lang w:eastAsia="fr-FR"/>
        </w:rPr>
        <w:t xml:space="preserve">PM du </w:t>
      </w:r>
      <w:r>
        <w:rPr>
          <w:rFonts w:ascii="Arial" w:eastAsia="Times New Roman" w:hAnsi="Arial" w:cs="Arial"/>
          <w:sz w:val="24"/>
          <w:szCs w:val="24"/>
          <w:lang w:eastAsia="fr-FR"/>
        </w:rPr>
        <w:t>29Août</w:t>
      </w:r>
      <w:r w:rsidRPr="00932867">
        <w:rPr>
          <w:rFonts w:ascii="Arial" w:eastAsia="Times New Roman" w:hAnsi="Arial" w:cs="Arial"/>
          <w:sz w:val="24"/>
          <w:szCs w:val="24"/>
          <w:lang w:eastAsia="fr-FR"/>
        </w:rPr>
        <w:t xml:space="preserve"> 2007 mettant en vigueur les </w:t>
      </w:r>
      <w:r>
        <w:rPr>
          <w:rFonts w:ascii="Arial" w:eastAsia="Times New Roman" w:hAnsi="Arial" w:cs="Arial"/>
          <w:sz w:val="24"/>
          <w:szCs w:val="24"/>
          <w:lang w:eastAsia="fr-FR"/>
        </w:rPr>
        <w:t>Dossiers Types d’Appel d’Offres pour la passation des marchés publics</w:t>
      </w:r>
      <w:r>
        <w:rPr>
          <w:rFonts w:ascii="Arial" w:eastAsia="Times New Roman" w:hAnsi="Arial" w:cs="Arial"/>
          <w:b/>
          <w:sz w:val="24"/>
          <w:szCs w:val="24"/>
          <w:lang w:eastAsia="fr-FR"/>
        </w:rPr>
        <w:t> </w:t>
      </w:r>
      <w:r w:rsidRPr="00932867">
        <w:rPr>
          <w:rFonts w:ascii="Arial" w:eastAsia="Times New Roman" w:hAnsi="Arial" w:cs="Arial"/>
          <w:sz w:val="24"/>
          <w:szCs w:val="24"/>
          <w:lang w:eastAsia="fr-FR"/>
        </w:rPr>
        <w:t>;</w:t>
      </w:r>
    </w:p>
    <w:p w:rsidR="00713116" w:rsidRDefault="00713116" w:rsidP="00713116">
      <w:pPr>
        <w:pStyle w:val="Paragraphedeliste"/>
        <w:widowControl w:val="0"/>
        <w:numPr>
          <w:ilvl w:val="0"/>
          <w:numId w:val="14"/>
        </w:numPr>
        <w:suppressAutoHyphens/>
        <w:autoSpaceDE w:val="0"/>
        <w:autoSpaceDN w:val="0"/>
        <w:spacing w:after="0"/>
        <w:jc w:val="both"/>
        <w:textAlignment w:val="baseline"/>
        <w:rPr>
          <w:rFonts w:ascii="Arial" w:eastAsia="Times New Roman" w:hAnsi="Arial" w:cs="Arial"/>
          <w:sz w:val="24"/>
          <w:szCs w:val="24"/>
          <w:lang w:eastAsia="fr-FR"/>
        </w:rPr>
      </w:pPr>
      <w:r w:rsidRPr="004A0479">
        <w:rPr>
          <w:rFonts w:ascii="Arial" w:eastAsia="Times New Roman" w:hAnsi="Arial" w:cs="Arial"/>
          <w:sz w:val="24"/>
          <w:szCs w:val="24"/>
          <w:lang w:eastAsia="fr-FR"/>
        </w:rPr>
        <w:t xml:space="preserve">La lettre-circulaire N°0005/LC/MINMAP/CAB du 03 juillet 2018 précisant les mesures transitoires à observer suite à la signature et à la publication du décret N°2018/366 du 20 juin 2018 portant Code des Marchés Publics ; </w:t>
      </w:r>
    </w:p>
    <w:p w:rsidR="00713116" w:rsidRDefault="00713116" w:rsidP="00713116">
      <w:pPr>
        <w:pStyle w:val="Paragraphedeliste"/>
        <w:widowControl w:val="0"/>
        <w:numPr>
          <w:ilvl w:val="0"/>
          <w:numId w:val="14"/>
        </w:numPr>
        <w:suppressAutoHyphens/>
        <w:autoSpaceDE w:val="0"/>
        <w:autoSpaceDN w:val="0"/>
        <w:spacing w:after="0"/>
        <w:jc w:val="both"/>
        <w:textAlignment w:val="baseline"/>
        <w:rPr>
          <w:rFonts w:ascii="Arial" w:eastAsia="Times New Roman" w:hAnsi="Arial" w:cs="Arial"/>
          <w:sz w:val="24"/>
          <w:szCs w:val="24"/>
          <w:lang w:eastAsia="fr-FR"/>
        </w:rPr>
      </w:pPr>
      <w:r w:rsidRPr="004A0479">
        <w:rPr>
          <w:rFonts w:ascii="Arial" w:eastAsia="Times New Roman" w:hAnsi="Arial" w:cs="Arial"/>
          <w:sz w:val="24"/>
          <w:szCs w:val="24"/>
          <w:lang w:eastAsia="fr-FR"/>
        </w:rPr>
        <w:t>La circulaire</w:t>
      </w:r>
      <w:r w:rsidR="00BE5501">
        <w:rPr>
          <w:rFonts w:ascii="Arial" w:eastAsia="Times New Roman" w:hAnsi="Arial" w:cs="Arial"/>
          <w:sz w:val="24"/>
          <w:szCs w:val="24"/>
          <w:lang w:eastAsia="fr-FR"/>
        </w:rPr>
        <w:t xml:space="preserve"> N° </w:t>
      </w:r>
      <w:r w:rsidR="00D0581C">
        <w:rPr>
          <w:rFonts w:ascii="Arial" w:eastAsia="Times New Roman" w:hAnsi="Arial" w:cs="Arial"/>
          <w:sz w:val="24"/>
          <w:szCs w:val="24"/>
          <w:lang w:eastAsia="fr-FR"/>
        </w:rPr>
        <w:t>00000006</w:t>
      </w:r>
      <w:r w:rsidR="00BE5501" w:rsidRPr="001F1AAE">
        <w:rPr>
          <w:rFonts w:ascii="Arial" w:eastAsia="Times New Roman" w:hAnsi="Arial" w:cs="Arial"/>
          <w:sz w:val="24"/>
          <w:szCs w:val="24"/>
          <w:lang w:eastAsia="fr-FR"/>
        </w:rPr>
        <w:t xml:space="preserve">/C/MINFI du </w:t>
      </w:r>
      <w:r w:rsidR="00D0581C">
        <w:rPr>
          <w:rFonts w:ascii="Arial" w:eastAsia="Times New Roman" w:hAnsi="Arial" w:cs="Arial"/>
          <w:sz w:val="24"/>
          <w:szCs w:val="24"/>
          <w:lang w:eastAsia="fr-FR"/>
        </w:rPr>
        <w:t xml:space="preserve">30 </w:t>
      </w:r>
      <w:r w:rsidR="00BE5501" w:rsidRPr="001F1AAE">
        <w:rPr>
          <w:rFonts w:ascii="Arial" w:eastAsia="Times New Roman" w:hAnsi="Arial" w:cs="Arial"/>
          <w:sz w:val="24"/>
          <w:szCs w:val="24"/>
          <w:lang w:eastAsia="fr-FR"/>
        </w:rPr>
        <w:t>Décembre 202</w:t>
      </w:r>
      <w:r w:rsidR="00674B11">
        <w:rPr>
          <w:rFonts w:ascii="Arial" w:eastAsia="Times New Roman" w:hAnsi="Arial" w:cs="Arial"/>
          <w:sz w:val="24"/>
          <w:szCs w:val="24"/>
          <w:lang w:eastAsia="fr-FR"/>
        </w:rPr>
        <w:t>2</w:t>
      </w:r>
      <w:r>
        <w:rPr>
          <w:rFonts w:ascii="Arial" w:eastAsia="Times New Roman" w:hAnsi="Arial" w:cs="Arial"/>
          <w:sz w:val="24"/>
          <w:szCs w:val="24"/>
          <w:lang w:eastAsia="fr-FR"/>
        </w:rPr>
        <w:t>p</w:t>
      </w:r>
      <w:r w:rsidRPr="00CC3519">
        <w:rPr>
          <w:rFonts w:ascii="Arial" w:eastAsia="Times New Roman" w:hAnsi="Arial" w:cs="Arial"/>
          <w:sz w:val="24"/>
          <w:szCs w:val="24"/>
          <w:lang w:eastAsia="fr-FR"/>
        </w:rPr>
        <w:t xml:space="preserve">ortant Instructions relatives à l’Exécution des Lois de Finances, au Suivi et au Contrôle de l’Exécution du Budget de l’État et des Autres Entités Publiques pour l’Exercice </w:t>
      </w:r>
      <w:r w:rsidRPr="00932867">
        <w:rPr>
          <w:rFonts w:ascii="Arial" w:eastAsia="Times New Roman" w:hAnsi="Arial" w:cs="Arial"/>
          <w:sz w:val="24"/>
          <w:szCs w:val="24"/>
          <w:lang w:eastAsia="fr-FR"/>
        </w:rPr>
        <w:t>202</w:t>
      </w:r>
      <w:r w:rsidR="00674B11">
        <w:rPr>
          <w:rFonts w:ascii="Arial" w:eastAsia="Times New Roman" w:hAnsi="Arial" w:cs="Arial"/>
          <w:sz w:val="24"/>
          <w:szCs w:val="24"/>
          <w:lang w:eastAsia="fr-FR"/>
        </w:rPr>
        <w:t>3</w:t>
      </w:r>
      <w:r w:rsidRPr="004A0479">
        <w:rPr>
          <w:rFonts w:ascii="Arial" w:eastAsia="Times New Roman" w:hAnsi="Arial" w:cs="Arial"/>
          <w:sz w:val="24"/>
          <w:szCs w:val="24"/>
          <w:lang w:eastAsia="fr-FR"/>
        </w:rPr>
        <w:t xml:space="preserve"> ;</w:t>
      </w:r>
    </w:p>
    <w:p w:rsidR="00713116" w:rsidRDefault="00713116" w:rsidP="00713116">
      <w:pPr>
        <w:pStyle w:val="Paragraphedeliste"/>
        <w:widowControl w:val="0"/>
        <w:numPr>
          <w:ilvl w:val="0"/>
          <w:numId w:val="14"/>
        </w:numPr>
        <w:suppressAutoHyphens/>
        <w:autoSpaceDE w:val="0"/>
        <w:autoSpaceDN w:val="0"/>
        <w:spacing w:after="0"/>
        <w:jc w:val="both"/>
        <w:textAlignment w:val="baseline"/>
        <w:rPr>
          <w:rFonts w:ascii="Arial" w:eastAsia="Times New Roman" w:hAnsi="Arial" w:cs="Arial"/>
          <w:sz w:val="24"/>
          <w:szCs w:val="24"/>
          <w:lang w:eastAsia="fr-FR"/>
        </w:rPr>
      </w:pPr>
      <w:r>
        <w:rPr>
          <w:rFonts w:ascii="Arial" w:eastAsia="Times New Roman" w:hAnsi="Arial" w:cs="Arial"/>
          <w:sz w:val="24"/>
          <w:szCs w:val="24"/>
          <w:lang w:eastAsia="fr-FR"/>
        </w:rPr>
        <w:t>Les DTU pour les marchés des travaux ;</w:t>
      </w:r>
    </w:p>
    <w:p w:rsidR="00713116" w:rsidRDefault="00713116" w:rsidP="00713116">
      <w:pPr>
        <w:pStyle w:val="Paragraphedeliste"/>
        <w:widowControl w:val="0"/>
        <w:numPr>
          <w:ilvl w:val="0"/>
          <w:numId w:val="14"/>
        </w:numPr>
        <w:suppressAutoHyphens/>
        <w:autoSpaceDE w:val="0"/>
        <w:autoSpaceDN w:val="0"/>
        <w:spacing w:after="0"/>
        <w:jc w:val="both"/>
        <w:textAlignment w:val="baseline"/>
        <w:rPr>
          <w:rFonts w:ascii="Arial" w:eastAsia="Times New Roman" w:hAnsi="Arial" w:cs="Arial"/>
          <w:sz w:val="24"/>
          <w:szCs w:val="24"/>
          <w:lang w:eastAsia="fr-FR"/>
        </w:rPr>
      </w:pPr>
      <w:r w:rsidRPr="004A0479">
        <w:rPr>
          <w:rFonts w:ascii="Arial" w:eastAsia="Times New Roman" w:hAnsi="Arial" w:cs="Arial"/>
          <w:sz w:val="24"/>
          <w:szCs w:val="24"/>
          <w:lang w:eastAsia="fr-FR"/>
        </w:rPr>
        <w:t>Les normes techniques en vigueur au Cameroun ou à défaut les normes Européennes en la matière ;</w:t>
      </w:r>
    </w:p>
    <w:p w:rsidR="00713116" w:rsidRDefault="00713116" w:rsidP="00713116">
      <w:pPr>
        <w:pStyle w:val="Paragraphedeliste"/>
        <w:widowControl w:val="0"/>
        <w:numPr>
          <w:ilvl w:val="0"/>
          <w:numId w:val="14"/>
        </w:numPr>
        <w:suppressAutoHyphens/>
        <w:autoSpaceDE w:val="0"/>
        <w:autoSpaceDN w:val="0"/>
        <w:spacing w:after="0"/>
        <w:jc w:val="both"/>
        <w:textAlignment w:val="baseline"/>
        <w:rPr>
          <w:rFonts w:ascii="Arial" w:eastAsia="Times New Roman" w:hAnsi="Arial" w:cs="Arial"/>
          <w:sz w:val="24"/>
          <w:szCs w:val="24"/>
          <w:lang w:eastAsia="fr-FR"/>
        </w:rPr>
      </w:pPr>
      <w:r>
        <w:rPr>
          <w:rFonts w:ascii="Arial" w:eastAsia="Times New Roman" w:hAnsi="Arial" w:cs="Arial"/>
          <w:sz w:val="24"/>
          <w:szCs w:val="24"/>
        </w:rPr>
        <w:t>Tous les</w:t>
      </w:r>
      <w:r w:rsidRPr="004A0479">
        <w:rPr>
          <w:rFonts w:ascii="Arial" w:eastAsia="Times New Roman" w:hAnsi="Arial" w:cs="Arial"/>
          <w:sz w:val="24"/>
          <w:szCs w:val="24"/>
        </w:rPr>
        <w:t xml:space="preserve"> textes spécifiques au domaine concerné par le marché.</w:t>
      </w:r>
    </w:p>
    <w:p w:rsidR="00603579" w:rsidRPr="004A0479" w:rsidRDefault="00603579" w:rsidP="00713116">
      <w:pPr>
        <w:pStyle w:val="Paragraphedeliste"/>
        <w:widowControl w:val="0"/>
        <w:numPr>
          <w:ilvl w:val="0"/>
          <w:numId w:val="14"/>
        </w:numPr>
        <w:suppressAutoHyphens/>
        <w:autoSpaceDE w:val="0"/>
        <w:autoSpaceDN w:val="0"/>
        <w:spacing w:after="0"/>
        <w:jc w:val="both"/>
        <w:textAlignment w:val="baseline"/>
        <w:rPr>
          <w:rFonts w:ascii="Arial" w:eastAsia="Times New Roman" w:hAnsi="Arial" w:cs="Arial"/>
          <w:sz w:val="24"/>
          <w:szCs w:val="24"/>
          <w:lang w:eastAsia="fr-FR"/>
        </w:rPr>
      </w:pPr>
      <w:r>
        <w:rPr>
          <w:rFonts w:ascii="Arial" w:eastAsia="Times New Roman" w:hAnsi="Arial" w:cs="Arial"/>
          <w:sz w:val="24"/>
          <w:szCs w:val="24"/>
        </w:rPr>
        <w:t>Circulaire n°00001/PR/MINMAP/cab/du 25 Avril 2021 relative à l’application du code des marchés publics</w:t>
      </w:r>
    </w:p>
    <w:p w:rsidR="00713116" w:rsidRPr="00C6564C" w:rsidRDefault="00713116" w:rsidP="00713116">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p w:rsidR="00713116" w:rsidRPr="00932867" w:rsidRDefault="00713116" w:rsidP="00713116">
      <w:pPr>
        <w:widowControl w:val="0"/>
        <w:suppressAutoHyphens/>
        <w:autoSpaceDE w:val="0"/>
        <w:autoSpaceDN w:val="0"/>
        <w:spacing w:after="120" w:line="240" w:lineRule="auto"/>
        <w:jc w:val="both"/>
        <w:textAlignment w:val="baseline"/>
        <w:rPr>
          <w:rFonts w:ascii="Segoe UI Semibold" w:eastAsia="Times New Roman" w:hAnsi="Segoe UI Semibold" w:cs="Segoe UI Semibold"/>
          <w:b/>
          <w:bCs/>
          <w:sz w:val="24"/>
          <w:szCs w:val="24"/>
          <w:lang w:eastAsia="fr-FR"/>
        </w:rPr>
      </w:pPr>
      <w:r w:rsidRPr="00932867">
        <w:rPr>
          <w:rFonts w:ascii="Segoe UI Semibold" w:eastAsia="Times New Roman" w:hAnsi="Segoe UI Semibold" w:cs="Segoe UI Semibold"/>
          <w:b/>
          <w:bCs/>
          <w:sz w:val="24"/>
          <w:szCs w:val="24"/>
          <w:lang w:eastAsia="fr-FR"/>
        </w:rPr>
        <w:t>ARTICLE 7 : COMMUNICATION</w:t>
      </w:r>
    </w:p>
    <w:p w:rsidR="00713116" w:rsidRDefault="00713116" w:rsidP="00713116">
      <w:pPr>
        <w:widowControl w:val="0"/>
        <w:suppressAutoHyphens/>
        <w:autoSpaceDE w:val="0"/>
        <w:autoSpaceDN w:val="0"/>
        <w:spacing w:after="120" w:line="276" w:lineRule="auto"/>
        <w:jc w:val="both"/>
        <w:textAlignment w:val="baseline"/>
        <w:rPr>
          <w:rFonts w:ascii="Arial" w:eastAsia="Times New Roman" w:hAnsi="Arial" w:cs="Arial"/>
          <w:b/>
          <w:bCs/>
          <w:spacing w:val="6"/>
          <w:sz w:val="24"/>
          <w:szCs w:val="24"/>
          <w:lang w:eastAsia="fr-FR"/>
        </w:rPr>
      </w:pPr>
      <w:r w:rsidRPr="00C6564C">
        <w:rPr>
          <w:rFonts w:ascii="Arial" w:eastAsia="Times New Roman" w:hAnsi="Arial" w:cs="Arial"/>
          <w:b/>
          <w:bCs/>
          <w:sz w:val="24"/>
          <w:szCs w:val="24"/>
          <w:lang w:eastAsia="fr-FR"/>
        </w:rPr>
        <w:t>7.</w:t>
      </w:r>
      <w:r>
        <w:rPr>
          <w:rFonts w:ascii="Arial" w:eastAsia="Times New Roman" w:hAnsi="Arial" w:cs="Arial"/>
          <w:b/>
          <w:bCs/>
          <w:sz w:val="24"/>
          <w:szCs w:val="24"/>
          <w:lang w:eastAsia="fr-FR"/>
        </w:rPr>
        <w:t>1</w:t>
      </w:r>
      <w:r>
        <w:rPr>
          <w:rFonts w:ascii="Arial" w:eastAsia="Times New Roman" w:hAnsi="Arial" w:cs="Arial"/>
          <w:b/>
          <w:bCs/>
          <w:spacing w:val="6"/>
          <w:sz w:val="24"/>
          <w:szCs w:val="24"/>
          <w:lang w:eastAsia="fr-FR"/>
        </w:rPr>
        <w:t>. Communication</w:t>
      </w:r>
    </w:p>
    <w:p w:rsidR="00713116" w:rsidRPr="00950EAA" w:rsidRDefault="00713116" w:rsidP="00713116">
      <w:pPr>
        <w:widowControl w:val="0"/>
        <w:suppressAutoHyphens/>
        <w:autoSpaceDE w:val="0"/>
        <w:autoSpaceDN w:val="0"/>
        <w:spacing w:after="120" w:line="276" w:lineRule="auto"/>
        <w:jc w:val="both"/>
        <w:textAlignment w:val="baseline"/>
        <w:rPr>
          <w:rFonts w:ascii="Arial" w:eastAsia="Times New Roman" w:hAnsi="Arial" w:cs="Arial"/>
          <w:sz w:val="24"/>
          <w:szCs w:val="24"/>
          <w:lang w:eastAsia="fr-FR"/>
        </w:rPr>
      </w:pPr>
      <w:r w:rsidRPr="00950EAA">
        <w:rPr>
          <w:rFonts w:ascii="Arial" w:hAnsi="Arial" w:cs="Arial"/>
          <w:spacing w:val="2"/>
          <w:sz w:val="24"/>
          <w:szCs w:val="24"/>
        </w:rPr>
        <w:t>Toute</w:t>
      </w:r>
      <w:r w:rsidRPr="00950EAA">
        <w:rPr>
          <w:rFonts w:ascii="Arial" w:hAnsi="Arial" w:cs="Arial"/>
          <w:sz w:val="24"/>
          <w:szCs w:val="24"/>
        </w:rPr>
        <w:t xml:space="preserve">s les </w:t>
      </w:r>
      <w:r w:rsidRPr="00950EAA">
        <w:rPr>
          <w:rFonts w:ascii="Arial" w:hAnsi="Arial" w:cs="Arial"/>
          <w:spacing w:val="2"/>
          <w:sz w:val="24"/>
          <w:szCs w:val="24"/>
        </w:rPr>
        <w:t xml:space="preserve">communications au titre </w:t>
      </w:r>
      <w:r w:rsidRPr="00950EAA">
        <w:rPr>
          <w:rFonts w:ascii="Arial" w:hAnsi="Arial" w:cs="Arial"/>
          <w:spacing w:val="3"/>
          <w:sz w:val="24"/>
          <w:szCs w:val="24"/>
        </w:rPr>
        <w:t>d</w:t>
      </w:r>
      <w:r w:rsidRPr="00950EAA">
        <w:rPr>
          <w:rFonts w:ascii="Arial" w:hAnsi="Arial" w:cs="Arial"/>
          <w:sz w:val="24"/>
          <w:szCs w:val="24"/>
        </w:rPr>
        <w:t xml:space="preserve">u </w:t>
      </w:r>
      <w:r w:rsidRPr="00950EAA">
        <w:rPr>
          <w:rFonts w:ascii="Arial" w:hAnsi="Arial" w:cs="Arial"/>
          <w:spacing w:val="3"/>
          <w:sz w:val="24"/>
          <w:szCs w:val="24"/>
        </w:rPr>
        <w:t>présen</w:t>
      </w:r>
      <w:r w:rsidRPr="00950EAA">
        <w:rPr>
          <w:rFonts w:ascii="Arial" w:hAnsi="Arial" w:cs="Arial"/>
          <w:sz w:val="24"/>
          <w:szCs w:val="24"/>
        </w:rPr>
        <w:t xml:space="preserve">t </w:t>
      </w:r>
      <w:r w:rsidRPr="00950EAA">
        <w:rPr>
          <w:rFonts w:ascii="Arial" w:hAnsi="Arial" w:cs="Arial"/>
          <w:spacing w:val="3"/>
          <w:sz w:val="24"/>
          <w:szCs w:val="24"/>
        </w:rPr>
        <w:t>marché sont écrite</w:t>
      </w:r>
      <w:r w:rsidRPr="00950EAA">
        <w:rPr>
          <w:rFonts w:ascii="Arial" w:hAnsi="Arial" w:cs="Arial"/>
          <w:sz w:val="24"/>
          <w:szCs w:val="24"/>
        </w:rPr>
        <w:t xml:space="preserve">s et </w:t>
      </w:r>
      <w:r w:rsidRPr="00950EAA">
        <w:rPr>
          <w:rFonts w:ascii="Arial" w:hAnsi="Arial" w:cs="Arial"/>
          <w:spacing w:val="2"/>
          <w:sz w:val="24"/>
          <w:szCs w:val="24"/>
        </w:rPr>
        <w:t>le</w:t>
      </w:r>
      <w:r w:rsidRPr="00950EAA">
        <w:rPr>
          <w:rFonts w:ascii="Arial" w:hAnsi="Arial" w:cs="Arial"/>
          <w:sz w:val="24"/>
          <w:szCs w:val="24"/>
        </w:rPr>
        <w:t xml:space="preserve">s </w:t>
      </w:r>
      <w:r w:rsidRPr="00950EAA">
        <w:rPr>
          <w:rFonts w:ascii="Arial" w:hAnsi="Arial" w:cs="Arial"/>
          <w:spacing w:val="2"/>
          <w:sz w:val="24"/>
          <w:szCs w:val="24"/>
        </w:rPr>
        <w:t>notification</w:t>
      </w:r>
      <w:r w:rsidRPr="00950EAA">
        <w:rPr>
          <w:rFonts w:ascii="Arial" w:hAnsi="Arial" w:cs="Arial"/>
          <w:sz w:val="24"/>
          <w:szCs w:val="24"/>
        </w:rPr>
        <w:t>s faites aux adresses ci-après:</w:t>
      </w:r>
    </w:p>
    <w:p w:rsidR="00713116" w:rsidRPr="008B2E32" w:rsidRDefault="00713116" w:rsidP="00713116">
      <w:pPr>
        <w:widowControl w:val="0"/>
        <w:numPr>
          <w:ilvl w:val="0"/>
          <w:numId w:val="15"/>
        </w:numPr>
        <w:autoSpaceDE w:val="0"/>
        <w:autoSpaceDN w:val="0"/>
        <w:adjustRightInd w:val="0"/>
        <w:spacing w:after="60" w:line="276" w:lineRule="auto"/>
        <w:ind w:left="568" w:right="-17" w:hanging="284"/>
        <w:jc w:val="both"/>
        <w:rPr>
          <w:rFonts w:ascii="Arial" w:hAnsi="Arial" w:cs="Arial"/>
          <w:sz w:val="24"/>
          <w:szCs w:val="24"/>
        </w:rPr>
      </w:pPr>
      <w:r w:rsidRPr="00950EAA">
        <w:rPr>
          <w:rFonts w:ascii="Arial" w:hAnsi="Arial" w:cs="Arial"/>
          <w:sz w:val="24"/>
          <w:szCs w:val="24"/>
        </w:rPr>
        <w:t xml:space="preserve">Dans le cas où </w:t>
      </w:r>
      <w:r>
        <w:rPr>
          <w:rFonts w:ascii="Arial" w:hAnsi="Arial" w:cs="Arial"/>
          <w:sz w:val="24"/>
          <w:szCs w:val="24"/>
        </w:rPr>
        <w:t xml:space="preserve">le </w:t>
      </w:r>
      <w:r w:rsidRPr="008B2E32">
        <w:rPr>
          <w:rFonts w:ascii="Arial" w:hAnsi="Arial" w:cs="Arial"/>
          <w:b/>
          <w:sz w:val="24"/>
          <w:szCs w:val="24"/>
        </w:rPr>
        <w:t>cocontractant</w:t>
      </w:r>
      <w:r w:rsidRPr="00950EAA">
        <w:rPr>
          <w:rFonts w:ascii="Arial" w:hAnsi="Arial" w:cs="Arial"/>
          <w:sz w:val="24"/>
          <w:szCs w:val="24"/>
        </w:rPr>
        <w:t xml:space="preserve"> est le </w:t>
      </w:r>
      <w:r w:rsidRPr="00950EAA">
        <w:rPr>
          <w:rFonts w:ascii="Arial" w:hAnsi="Arial" w:cs="Arial"/>
          <w:b/>
          <w:sz w:val="24"/>
          <w:szCs w:val="24"/>
        </w:rPr>
        <w:t>destinataire</w:t>
      </w:r>
      <w:r w:rsidRPr="00950EAA">
        <w:rPr>
          <w:rFonts w:ascii="Arial" w:hAnsi="Arial" w:cs="Arial"/>
          <w:sz w:val="24"/>
          <w:szCs w:val="24"/>
        </w:rPr>
        <w:t> : Dans un délai de quinze (</w:t>
      </w:r>
      <w:r w:rsidRPr="00950EAA">
        <w:rPr>
          <w:rFonts w:ascii="Arial" w:hAnsi="Arial" w:cs="Arial"/>
          <w:b/>
          <w:sz w:val="24"/>
          <w:szCs w:val="24"/>
        </w:rPr>
        <w:t>15</w:t>
      </w:r>
      <w:r w:rsidRPr="00950EAA">
        <w:rPr>
          <w:rFonts w:ascii="Arial" w:hAnsi="Arial" w:cs="Arial"/>
          <w:sz w:val="24"/>
          <w:szCs w:val="24"/>
        </w:rPr>
        <w:t xml:space="preserve">) jours calendaires suivant la notification de l’ordre de service de commencer les travaux, l’entrepreneur est tenu d’élire domicile à </w:t>
      </w:r>
      <w:r w:rsidR="00B71536">
        <w:rPr>
          <w:rFonts w:ascii="Arial" w:eastAsia="Times New Roman" w:hAnsi="Arial" w:cs="Arial"/>
          <w:b/>
          <w:iCs/>
          <w:sz w:val="24"/>
          <w:szCs w:val="24"/>
          <w:lang w:eastAsia="fr-FR"/>
        </w:rPr>
        <w:t>Biwong-</w:t>
      </w:r>
      <w:r w:rsidR="00E048FE">
        <w:rPr>
          <w:rFonts w:ascii="Arial" w:eastAsia="Times New Roman" w:hAnsi="Arial" w:cs="Arial"/>
          <w:b/>
          <w:iCs/>
          <w:sz w:val="24"/>
          <w:szCs w:val="24"/>
          <w:lang w:eastAsia="fr-FR"/>
        </w:rPr>
        <w:t>Bané</w:t>
      </w:r>
      <w:r w:rsidRPr="00950EAA">
        <w:rPr>
          <w:rFonts w:ascii="Arial" w:hAnsi="Arial" w:cs="Arial"/>
          <w:sz w:val="24"/>
          <w:szCs w:val="24"/>
        </w:rPr>
        <w:t xml:space="preserve">et de communiquer son adresse au </w:t>
      </w:r>
      <w:r w:rsidRPr="00950EAA">
        <w:rPr>
          <w:rFonts w:ascii="Arial" w:hAnsi="Arial" w:cs="Arial"/>
          <w:b/>
          <w:sz w:val="24"/>
          <w:szCs w:val="24"/>
        </w:rPr>
        <w:t>Maitre d’</w:t>
      </w:r>
      <w:r>
        <w:rPr>
          <w:rFonts w:ascii="Arial" w:hAnsi="Arial" w:cs="Arial"/>
          <w:b/>
          <w:sz w:val="24"/>
          <w:szCs w:val="24"/>
        </w:rPr>
        <w:t>O</w:t>
      </w:r>
      <w:r w:rsidRPr="00950EAA">
        <w:rPr>
          <w:rFonts w:ascii="Arial" w:hAnsi="Arial" w:cs="Arial"/>
          <w:b/>
          <w:sz w:val="24"/>
          <w:szCs w:val="24"/>
        </w:rPr>
        <w:t>uvrage</w:t>
      </w:r>
      <w:r w:rsidRPr="00950EAA">
        <w:rPr>
          <w:rFonts w:ascii="Arial" w:hAnsi="Arial" w:cs="Arial"/>
          <w:sz w:val="24"/>
          <w:szCs w:val="24"/>
        </w:rPr>
        <w:t>,avec copie au</w:t>
      </w:r>
      <w:r w:rsidR="00E048FE">
        <w:rPr>
          <w:rFonts w:ascii="Arial" w:hAnsi="Arial" w:cs="Arial"/>
          <w:b/>
          <w:sz w:val="24"/>
          <w:szCs w:val="24"/>
        </w:rPr>
        <w:t xml:space="preserve"> Chef de service du M</w:t>
      </w:r>
      <w:r>
        <w:rPr>
          <w:rFonts w:ascii="Arial" w:hAnsi="Arial" w:cs="Arial"/>
          <w:b/>
          <w:sz w:val="24"/>
          <w:szCs w:val="24"/>
        </w:rPr>
        <w:t xml:space="preserve">arché </w:t>
      </w:r>
      <w:r w:rsidRPr="00950EAA">
        <w:rPr>
          <w:rFonts w:ascii="Arial" w:hAnsi="Arial" w:cs="Arial"/>
          <w:sz w:val="24"/>
          <w:szCs w:val="24"/>
        </w:rPr>
        <w:t>et à</w:t>
      </w:r>
      <w:r>
        <w:rPr>
          <w:rFonts w:ascii="Arial" w:hAnsi="Arial" w:cs="Arial"/>
          <w:b/>
          <w:sz w:val="24"/>
          <w:szCs w:val="24"/>
        </w:rPr>
        <w:t xml:space="preserve"> l’</w:t>
      </w:r>
      <w:r w:rsidR="00E048FE">
        <w:rPr>
          <w:rFonts w:ascii="Arial" w:hAnsi="Arial" w:cs="Arial"/>
          <w:b/>
          <w:sz w:val="24"/>
          <w:szCs w:val="24"/>
        </w:rPr>
        <w:t>I</w:t>
      </w:r>
      <w:r>
        <w:rPr>
          <w:rFonts w:ascii="Arial" w:hAnsi="Arial" w:cs="Arial"/>
          <w:b/>
          <w:sz w:val="24"/>
          <w:szCs w:val="24"/>
        </w:rPr>
        <w:t>ngénieur</w:t>
      </w:r>
      <w:r w:rsidRPr="00950EAA">
        <w:rPr>
          <w:rFonts w:ascii="Arial" w:hAnsi="Arial" w:cs="Arial"/>
          <w:sz w:val="24"/>
          <w:szCs w:val="24"/>
        </w:rPr>
        <w:t xml:space="preserve">. En cas de changement d’adresse, l’entrepreneur est tenu de </w:t>
      </w:r>
      <w:r>
        <w:rPr>
          <w:rFonts w:ascii="Arial" w:hAnsi="Arial" w:cs="Arial"/>
          <w:sz w:val="24"/>
          <w:szCs w:val="24"/>
        </w:rPr>
        <w:t>les</w:t>
      </w:r>
      <w:r w:rsidRPr="00950EAA">
        <w:rPr>
          <w:rFonts w:ascii="Arial" w:hAnsi="Arial" w:cs="Arial"/>
          <w:sz w:val="24"/>
          <w:szCs w:val="24"/>
        </w:rPr>
        <w:t xml:space="preserve"> informer dans les mêmes délais</w:t>
      </w:r>
      <w:r w:rsidR="00494170">
        <w:rPr>
          <w:rFonts w:ascii="Arial" w:hAnsi="Arial" w:cs="Arial"/>
          <w:sz w:val="24"/>
          <w:szCs w:val="24"/>
        </w:rPr>
        <w:t>, f</w:t>
      </w:r>
      <w:r w:rsidRPr="00950EAA">
        <w:rPr>
          <w:rFonts w:ascii="Arial" w:eastAsia="Times New Roman" w:hAnsi="Arial" w:cs="Arial"/>
          <w:sz w:val="24"/>
          <w:szCs w:val="24"/>
          <w:lang w:eastAsia="fr-FR"/>
        </w:rPr>
        <w:t>aute par lui d’avoir satisfait à cette obligation dans un délai de quinze (</w:t>
      </w:r>
      <w:r w:rsidRPr="00950EAA">
        <w:rPr>
          <w:rFonts w:ascii="Arial" w:eastAsia="Times New Roman" w:hAnsi="Arial" w:cs="Arial"/>
          <w:b/>
          <w:sz w:val="24"/>
          <w:szCs w:val="24"/>
          <w:lang w:eastAsia="fr-FR"/>
        </w:rPr>
        <w:t>15</w:t>
      </w:r>
      <w:r w:rsidRPr="00950EAA">
        <w:rPr>
          <w:rFonts w:ascii="Arial" w:eastAsia="Times New Roman" w:hAnsi="Arial" w:cs="Arial"/>
          <w:sz w:val="24"/>
          <w:szCs w:val="24"/>
          <w:lang w:eastAsia="fr-FR"/>
        </w:rPr>
        <w:t xml:space="preserve">) jours calendaires à compter de la date de la notification du marché, toutes les notifications qui se rapporteront au </w:t>
      </w:r>
      <w:r w:rsidRPr="00950EAA">
        <w:rPr>
          <w:rFonts w:ascii="Arial" w:eastAsia="Times New Roman" w:hAnsi="Arial" w:cs="Arial"/>
          <w:bCs/>
          <w:sz w:val="24"/>
          <w:szCs w:val="24"/>
          <w:lang w:eastAsia="fr-FR"/>
        </w:rPr>
        <w:t>Marché</w:t>
      </w:r>
      <w:r w:rsidRPr="00950EAA">
        <w:rPr>
          <w:rFonts w:ascii="Arial" w:eastAsia="Times New Roman" w:hAnsi="Arial" w:cs="Arial"/>
          <w:sz w:val="24"/>
          <w:szCs w:val="24"/>
          <w:lang w:eastAsia="fr-FR"/>
        </w:rPr>
        <w:t xml:space="preserve"> lui seront valable</w:t>
      </w:r>
      <w:r w:rsidR="00E048FE">
        <w:rPr>
          <w:rFonts w:ascii="Arial" w:eastAsia="Times New Roman" w:hAnsi="Arial" w:cs="Arial"/>
          <w:sz w:val="24"/>
          <w:szCs w:val="24"/>
          <w:lang w:eastAsia="fr-FR"/>
        </w:rPr>
        <w:t>ment</w:t>
      </w:r>
      <w:r w:rsidRPr="00950EAA">
        <w:rPr>
          <w:rFonts w:ascii="Arial" w:eastAsia="Times New Roman" w:hAnsi="Arial" w:cs="Arial"/>
          <w:sz w:val="24"/>
          <w:szCs w:val="24"/>
          <w:lang w:eastAsia="fr-FR"/>
        </w:rPr>
        <w:t xml:space="preserve"> faites à la </w:t>
      </w:r>
      <w:r w:rsidR="00E048FE" w:rsidRPr="008D0310">
        <w:rPr>
          <w:rFonts w:ascii="Arial" w:eastAsia="Times New Roman" w:hAnsi="Arial" w:cs="Arial"/>
          <w:b/>
          <w:iCs/>
          <w:sz w:val="24"/>
          <w:szCs w:val="24"/>
          <w:lang w:eastAsia="fr-FR"/>
        </w:rPr>
        <w:t>M</w:t>
      </w:r>
      <w:r w:rsidR="00E048FE">
        <w:rPr>
          <w:rFonts w:ascii="Arial" w:eastAsia="Times New Roman" w:hAnsi="Arial" w:cs="Arial"/>
          <w:b/>
          <w:iCs/>
          <w:sz w:val="24"/>
          <w:szCs w:val="24"/>
          <w:lang w:eastAsia="fr-FR"/>
        </w:rPr>
        <w:t>airie de Biwong</w:t>
      </w:r>
      <w:r w:rsidR="00B71536">
        <w:rPr>
          <w:rFonts w:ascii="Arial" w:eastAsia="Times New Roman" w:hAnsi="Arial" w:cs="Arial"/>
          <w:b/>
          <w:iCs/>
          <w:sz w:val="24"/>
          <w:szCs w:val="24"/>
          <w:lang w:eastAsia="fr-FR"/>
        </w:rPr>
        <w:t>-</w:t>
      </w:r>
      <w:r w:rsidR="00E048FE">
        <w:rPr>
          <w:rFonts w:ascii="Arial" w:eastAsia="Times New Roman" w:hAnsi="Arial" w:cs="Arial"/>
          <w:b/>
          <w:iCs/>
          <w:sz w:val="24"/>
          <w:szCs w:val="24"/>
          <w:lang w:eastAsia="fr-FR"/>
        </w:rPr>
        <w:t>Bané</w:t>
      </w:r>
      <w:r w:rsidRPr="00950EAA">
        <w:rPr>
          <w:rFonts w:ascii="Arial" w:eastAsia="Times New Roman" w:hAnsi="Arial" w:cs="Arial"/>
          <w:sz w:val="24"/>
          <w:szCs w:val="24"/>
          <w:lang w:eastAsia="fr-FR"/>
        </w:rPr>
        <w:t>.</w:t>
      </w:r>
      <w:r w:rsidRPr="008B2E32">
        <w:rPr>
          <w:rFonts w:ascii="Arial" w:eastAsia="Times New Roman" w:hAnsi="Arial" w:cs="Arial"/>
          <w:sz w:val="24"/>
          <w:szCs w:val="24"/>
          <w:lang w:eastAsia="fr-FR"/>
        </w:rPr>
        <w:t>Après la réception provisoire des prestations, l’entrepre</w:t>
      </w:r>
      <w:r>
        <w:rPr>
          <w:rFonts w:ascii="Arial" w:eastAsia="Times New Roman" w:hAnsi="Arial" w:cs="Arial"/>
          <w:sz w:val="24"/>
          <w:szCs w:val="24"/>
          <w:lang w:eastAsia="fr-FR"/>
        </w:rPr>
        <w:t>neur est libéré de l’obligation susmentionnée</w:t>
      </w:r>
      <w:r w:rsidRPr="008B2E32">
        <w:rPr>
          <w:rFonts w:ascii="Arial" w:eastAsia="Times New Roman" w:hAnsi="Arial" w:cs="Arial"/>
          <w:sz w:val="24"/>
          <w:szCs w:val="24"/>
          <w:lang w:eastAsia="fr-FR"/>
        </w:rPr>
        <w:t xml:space="preserve">.  Dès lors, toute notification lui </w:t>
      </w:r>
      <w:r>
        <w:rPr>
          <w:rFonts w:ascii="Arial" w:eastAsia="Times New Roman" w:hAnsi="Arial" w:cs="Arial"/>
          <w:sz w:val="24"/>
          <w:szCs w:val="24"/>
          <w:lang w:eastAsia="fr-FR"/>
        </w:rPr>
        <w:t>sera</w:t>
      </w:r>
      <w:r w:rsidRPr="008B2E32">
        <w:rPr>
          <w:rFonts w:ascii="Arial" w:eastAsia="Times New Roman" w:hAnsi="Arial" w:cs="Arial"/>
          <w:sz w:val="24"/>
          <w:szCs w:val="24"/>
          <w:lang w:eastAsia="fr-FR"/>
        </w:rPr>
        <w:t xml:space="preserve"> alors valablement faite </w:t>
      </w:r>
      <w:r>
        <w:rPr>
          <w:rFonts w:ascii="Arial" w:eastAsia="Times New Roman" w:hAnsi="Arial" w:cs="Arial"/>
          <w:sz w:val="24"/>
          <w:szCs w:val="24"/>
          <w:lang w:eastAsia="fr-FR"/>
        </w:rPr>
        <w:t>à son</w:t>
      </w:r>
      <w:r w:rsidRPr="008B2E32">
        <w:rPr>
          <w:rFonts w:ascii="Arial" w:eastAsia="Times New Roman" w:hAnsi="Arial" w:cs="Arial"/>
          <w:sz w:val="24"/>
          <w:szCs w:val="24"/>
          <w:lang w:eastAsia="fr-FR"/>
        </w:rPr>
        <w:t xml:space="preserve"> domicile ou au siège social mentionné dans la soumission.</w:t>
      </w:r>
    </w:p>
    <w:p w:rsidR="00713116" w:rsidRPr="00950EAA" w:rsidRDefault="00713116" w:rsidP="00713116">
      <w:pPr>
        <w:widowControl w:val="0"/>
        <w:numPr>
          <w:ilvl w:val="0"/>
          <w:numId w:val="15"/>
        </w:numPr>
        <w:autoSpaceDE w:val="0"/>
        <w:autoSpaceDN w:val="0"/>
        <w:adjustRightInd w:val="0"/>
        <w:spacing w:after="0" w:line="276" w:lineRule="auto"/>
        <w:ind w:left="567" w:right="-18" w:hanging="283"/>
        <w:jc w:val="both"/>
        <w:rPr>
          <w:rFonts w:ascii="Arial" w:hAnsi="Arial" w:cs="Arial"/>
          <w:sz w:val="24"/>
          <w:szCs w:val="24"/>
        </w:rPr>
      </w:pPr>
      <w:r>
        <w:rPr>
          <w:rFonts w:ascii="Arial" w:hAnsi="Arial" w:cs="Arial"/>
          <w:sz w:val="24"/>
          <w:szCs w:val="24"/>
        </w:rPr>
        <w:t xml:space="preserve">Dans le cas où le </w:t>
      </w:r>
      <w:r w:rsidRPr="008B2E32">
        <w:rPr>
          <w:rFonts w:ascii="Arial" w:hAnsi="Arial" w:cs="Arial"/>
          <w:b/>
          <w:sz w:val="24"/>
          <w:szCs w:val="24"/>
        </w:rPr>
        <w:t>Maître d’Ouvrage</w:t>
      </w:r>
      <w:r w:rsidRPr="00950EAA">
        <w:rPr>
          <w:rFonts w:ascii="Arial" w:hAnsi="Arial" w:cs="Arial"/>
          <w:sz w:val="24"/>
          <w:szCs w:val="24"/>
        </w:rPr>
        <w:t xml:space="preserve"> en est le destinataire: Monsieur le </w:t>
      </w:r>
      <w:r w:rsidR="00965EAD" w:rsidRPr="008D0310">
        <w:rPr>
          <w:rFonts w:ascii="Arial" w:eastAsia="Times New Roman" w:hAnsi="Arial" w:cs="Arial"/>
          <w:b/>
          <w:iCs/>
          <w:sz w:val="24"/>
          <w:szCs w:val="24"/>
          <w:lang w:eastAsia="fr-FR"/>
        </w:rPr>
        <w:t>M</w:t>
      </w:r>
      <w:r w:rsidR="00965EAD">
        <w:rPr>
          <w:rFonts w:ascii="Arial" w:eastAsia="Times New Roman" w:hAnsi="Arial" w:cs="Arial"/>
          <w:b/>
          <w:iCs/>
          <w:sz w:val="24"/>
          <w:szCs w:val="24"/>
          <w:lang w:eastAsia="fr-FR"/>
        </w:rPr>
        <w:t>aire de la Commune de BiwongBané</w:t>
      </w:r>
      <w:r w:rsidRPr="00950EAA">
        <w:rPr>
          <w:rFonts w:ascii="Arial" w:hAnsi="Arial" w:cs="Arial"/>
          <w:b/>
          <w:iCs/>
          <w:sz w:val="24"/>
          <w:szCs w:val="24"/>
        </w:rPr>
        <w:t xml:space="preserve">, </w:t>
      </w:r>
      <w:r w:rsidRPr="00950EAA">
        <w:rPr>
          <w:rFonts w:ascii="Arial" w:hAnsi="Arial" w:cs="Arial"/>
          <w:sz w:val="24"/>
          <w:szCs w:val="24"/>
        </w:rPr>
        <w:t xml:space="preserve">avec copie adressée dans les </w:t>
      </w:r>
      <w:r w:rsidRPr="00950EAA">
        <w:rPr>
          <w:rFonts w:ascii="Arial" w:hAnsi="Arial" w:cs="Arial"/>
          <w:spacing w:val="2"/>
          <w:sz w:val="24"/>
          <w:szCs w:val="24"/>
        </w:rPr>
        <w:t>même</w:t>
      </w:r>
      <w:r w:rsidRPr="00950EAA">
        <w:rPr>
          <w:rFonts w:ascii="Arial" w:hAnsi="Arial" w:cs="Arial"/>
          <w:sz w:val="24"/>
          <w:szCs w:val="24"/>
        </w:rPr>
        <w:t xml:space="preserve">s </w:t>
      </w:r>
      <w:r w:rsidRPr="00950EAA">
        <w:rPr>
          <w:rFonts w:ascii="Arial" w:hAnsi="Arial" w:cs="Arial"/>
          <w:spacing w:val="2"/>
          <w:sz w:val="24"/>
          <w:szCs w:val="24"/>
        </w:rPr>
        <w:t>délais</w:t>
      </w:r>
      <w:r>
        <w:rPr>
          <w:rFonts w:ascii="Arial" w:hAnsi="Arial" w:cs="Arial"/>
          <w:sz w:val="24"/>
          <w:szCs w:val="24"/>
        </w:rPr>
        <w:t xml:space="preserve"> à l’autorité contractante et</w:t>
      </w:r>
      <w:r w:rsidRPr="00950EAA">
        <w:rPr>
          <w:rFonts w:ascii="Arial" w:hAnsi="Arial" w:cs="Arial"/>
          <w:sz w:val="24"/>
          <w:szCs w:val="24"/>
        </w:rPr>
        <w:t xml:space="preserve"> à l’ingénieur</w:t>
      </w:r>
      <w:r>
        <w:rPr>
          <w:rFonts w:ascii="Arial" w:hAnsi="Arial" w:cs="Arial"/>
          <w:sz w:val="24"/>
          <w:szCs w:val="24"/>
        </w:rPr>
        <w:t xml:space="preserve"> du marché</w:t>
      </w:r>
      <w:r w:rsidRPr="00950EAA">
        <w:rPr>
          <w:rFonts w:ascii="Arial" w:hAnsi="Arial" w:cs="Arial"/>
          <w:sz w:val="24"/>
          <w:szCs w:val="24"/>
        </w:rPr>
        <w:t>.</w:t>
      </w:r>
    </w:p>
    <w:p w:rsidR="00713116" w:rsidRDefault="00713116" w:rsidP="00713116">
      <w:pPr>
        <w:widowControl w:val="0"/>
        <w:numPr>
          <w:ilvl w:val="0"/>
          <w:numId w:val="15"/>
        </w:numPr>
        <w:autoSpaceDE w:val="0"/>
        <w:autoSpaceDN w:val="0"/>
        <w:adjustRightInd w:val="0"/>
        <w:spacing w:after="60" w:line="276" w:lineRule="auto"/>
        <w:ind w:left="568" w:right="-17" w:hanging="284"/>
        <w:jc w:val="both"/>
        <w:rPr>
          <w:rFonts w:ascii="Arial" w:hAnsi="Arial" w:cs="Arial"/>
          <w:sz w:val="24"/>
          <w:szCs w:val="24"/>
        </w:rPr>
      </w:pPr>
      <w:r>
        <w:rPr>
          <w:rFonts w:ascii="Arial" w:hAnsi="Arial" w:cs="Arial"/>
          <w:sz w:val="24"/>
          <w:szCs w:val="24"/>
        </w:rPr>
        <w:t xml:space="preserve">Dans le cas où </w:t>
      </w:r>
      <w:r w:rsidRPr="002006E8">
        <w:rPr>
          <w:rFonts w:ascii="Arial" w:hAnsi="Arial" w:cs="Arial"/>
          <w:sz w:val="24"/>
          <w:szCs w:val="24"/>
        </w:rPr>
        <w:t>l’</w:t>
      </w:r>
      <w:r>
        <w:rPr>
          <w:rFonts w:ascii="Arial" w:hAnsi="Arial" w:cs="Arial"/>
          <w:b/>
          <w:sz w:val="24"/>
          <w:szCs w:val="24"/>
        </w:rPr>
        <w:t>Autorité contractante</w:t>
      </w:r>
      <w:r w:rsidRPr="00950EAA">
        <w:rPr>
          <w:rFonts w:ascii="Arial" w:hAnsi="Arial" w:cs="Arial"/>
          <w:sz w:val="24"/>
          <w:szCs w:val="24"/>
        </w:rPr>
        <w:t xml:space="preserve"> en est le destinataire: Monsieur le </w:t>
      </w:r>
      <w:r w:rsidR="00965EAD" w:rsidRPr="008D0310">
        <w:rPr>
          <w:rFonts w:ascii="Arial" w:eastAsia="Times New Roman" w:hAnsi="Arial" w:cs="Arial"/>
          <w:b/>
          <w:iCs/>
          <w:sz w:val="24"/>
          <w:szCs w:val="24"/>
          <w:lang w:eastAsia="fr-FR"/>
        </w:rPr>
        <w:t>M</w:t>
      </w:r>
      <w:r w:rsidR="00965EAD">
        <w:rPr>
          <w:rFonts w:ascii="Arial" w:eastAsia="Times New Roman" w:hAnsi="Arial" w:cs="Arial"/>
          <w:b/>
          <w:iCs/>
          <w:sz w:val="24"/>
          <w:szCs w:val="24"/>
          <w:lang w:eastAsia="fr-FR"/>
        </w:rPr>
        <w:t>aire de la Commune de BiwongBané,</w:t>
      </w:r>
      <w:r w:rsidRPr="00950EAA">
        <w:rPr>
          <w:rFonts w:ascii="Arial" w:hAnsi="Arial" w:cs="Arial"/>
          <w:sz w:val="24"/>
          <w:szCs w:val="24"/>
        </w:rPr>
        <w:t xml:space="preserve">avec copie adressée dans les </w:t>
      </w:r>
      <w:r w:rsidRPr="00950EAA">
        <w:rPr>
          <w:rFonts w:ascii="Arial" w:hAnsi="Arial" w:cs="Arial"/>
          <w:spacing w:val="2"/>
          <w:sz w:val="24"/>
          <w:szCs w:val="24"/>
        </w:rPr>
        <w:t>même</w:t>
      </w:r>
      <w:r w:rsidRPr="00950EAA">
        <w:rPr>
          <w:rFonts w:ascii="Arial" w:hAnsi="Arial" w:cs="Arial"/>
          <w:sz w:val="24"/>
          <w:szCs w:val="24"/>
        </w:rPr>
        <w:t xml:space="preserve">s </w:t>
      </w:r>
      <w:r w:rsidRPr="00950EAA">
        <w:rPr>
          <w:rFonts w:ascii="Arial" w:hAnsi="Arial" w:cs="Arial"/>
          <w:spacing w:val="2"/>
          <w:sz w:val="24"/>
          <w:szCs w:val="24"/>
        </w:rPr>
        <w:t>délais</w:t>
      </w:r>
      <w:r>
        <w:rPr>
          <w:rFonts w:ascii="Arial" w:hAnsi="Arial" w:cs="Arial"/>
          <w:sz w:val="24"/>
          <w:szCs w:val="24"/>
        </w:rPr>
        <w:t xml:space="preserve"> au </w:t>
      </w:r>
      <w:r w:rsidRPr="00950EAA">
        <w:rPr>
          <w:rFonts w:ascii="Arial" w:hAnsi="Arial" w:cs="Arial"/>
          <w:sz w:val="24"/>
          <w:szCs w:val="24"/>
        </w:rPr>
        <w:t>Chef  de  service</w:t>
      </w:r>
      <w:r>
        <w:rPr>
          <w:rFonts w:ascii="Arial" w:hAnsi="Arial" w:cs="Arial"/>
          <w:sz w:val="24"/>
          <w:szCs w:val="24"/>
        </w:rPr>
        <w:t xml:space="preserve"> du marché et</w:t>
      </w:r>
      <w:r w:rsidRPr="00950EAA">
        <w:rPr>
          <w:rFonts w:ascii="Arial" w:hAnsi="Arial" w:cs="Arial"/>
          <w:sz w:val="24"/>
          <w:szCs w:val="24"/>
        </w:rPr>
        <w:t xml:space="preserve"> à l’ingénieur.</w:t>
      </w:r>
    </w:p>
    <w:p w:rsidR="00713116" w:rsidRPr="005F3B94" w:rsidRDefault="00713116" w:rsidP="00713116">
      <w:pPr>
        <w:widowControl w:val="0"/>
        <w:numPr>
          <w:ilvl w:val="0"/>
          <w:numId w:val="15"/>
        </w:numPr>
        <w:autoSpaceDE w:val="0"/>
        <w:autoSpaceDN w:val="0"/>
        <w:adjustRightInd w:val="0"/>
        <w:spacing w:after="60" w:line="276" w:lineRule="auto"/>
        <w:ind w:left="568" w:right="-17" w:hanging="284"/>
        <w:jc w:val="both"/>
        <w:rPr>
          <w:rFonts w:ascii="Arial" w:hAnsi="Arial" w:cs="Arial"/>
          <w:sz w:val="24"/>
          <w:szCs w:val="24"/>
        </w:rPr>
      </w:pPr>
      <w:r w:rsidRPr="005F3B94">
        <w:rPr>
          <w:rFonts w:ascii="Arial" w:hAnsi="Arial" w:cs="Arial"/>
          <w:sz w:val="24"/>
          <w:szCs w:val="24"/>
        </w:rPr>
        <w:t xml:space="preserve">Une copie de toutes les correspondances adressées par l’entrepreneur aux </w:t>
      </w:r>
      <w:r w:rsidRPr="005F3B94">
        <w:rPr>
          <w:rFonts w:ascii="Arial" w:hAnsi="Arial" w:cs="Arial"/>
          <w:sz w:val="24"/>
          <w:szCs w:val="24"/>
        </w:rPr>
        <w:lastRenderedPageBreak/>
        <w:t>autres intervenants du marché sera transmise dans les mêmes délais à l’</w:t>
      </w:r>
      <w:r w:rsidRPr="005F3B94">
        <w:rPr>
          <w:rFonts w:ascii="Arial" w:hAnsi="Arial" w:cs="Arial"/>
          <w:b/>
          <w:sz w:val="24"/>
          <w:szCs w:val="24"/>
        </w:rPr>
        <w:t>Autorité contractante</w:t>
      </w:r>
      <w:r w:rsidRPr="005F3B94">
        <w:rPr>
          <w:rFonts w:ascii="Arial" w:hAnsi="Arial" w:cs="Arial"/>
        </w:rPr>
        <w:t>.</w:t>
      </w:r>
    </w:p>
    <w:p w:rsidR="00713116" w:rsidRDefault="00713116" w:rsidP="00713116">
      <w:pPr>
        <w:widowControl w:val="0"/>
        <w:suppressAutoHyphens/>
        <w:autoSpaceDE w:val="0"/>
        <w:autoSpaceDN w:val="0"/>
        <w:spacing w:after="60" w:line="276" w:lineRule="auto"/>
        <w:jc w:val="both"/>
        <w:textAlignment w:val="baseline"/>
        <w:rPr>
          <w:rFonts w:ascii="Arial" w:eastAsia="Times New Roman" w:hAnsi="Arial" w:cs="Arial"/>
          <w:b/>
          <w:sz w:val="24"/>
          <w:szCs w:val="24"/>
          <w:lang w:eastAsia="fr-FR"/>
        </w:rPr>
      </w:pPr>
      <w:r>
        <w:rPr>
          <w:rFonts w:ascii="Arial" w:eastAsia="Times New Roman" w:hAnsi="Arial" w:cs="Arial"/>
          <w:b/>
          <w:sz w:val="24"/>
          <w:szCs w:val="24"/>
          <w:lang w:eastAsia="fr-FR"/>
        </w:rPr>
        <w:t>7.2. Représentant du cocontractant</w:t>
      </w:r>
    </w:p>
    <w:p w:rsidR="00713116" w:rsidRPr="005F3B94" w:rsidRDefault="00713116" w:rsidP="00713116">
      <w:pPr>
        <w:pStyle w:val="Paragraphedeliste"/>
        <w:widowControl w:val="0"/>
        <w:numPr>
          <w:ilvl w:val="0"/>
          <w:numId w:val="16"/>
        </w:numPr>
        <w:suppressAutoHyphens/>
        <w:autoSpaceDE w:val="0"/>
        <w:autoSpaceDN w:val="0"/>
        <w:spacing w:after="60"/>
        <w:ind w:left="568" w:hanging="284"/>
        <w:contextualSpacing w:val="0"/>
        <w:jc w:val="both"/>
        <w:textAlignment w:val="baseline"/>
        <w:rPr>
          <w:rFonts w:ascii="Arial" w:eastAsia="Times New Roman" w:hAnsi="Arial" w:cs="Arial"/>
          <w:b/>
          <w:sz w:val="24"/>
          <w:szCs w:val="24"/>
          <w:lang w:eastAsia="fr-FR"/>
        </w:rPr>
      </w:pPr>
      <w:r w:rsidRPr="005F3B94">
        <w:rPr>
          <w:rFonts w:ascii="Arial" w:eastAsia="Times New Roman" w:hAnsi="Arial" w:cs="Arial"/>
          <w:sz w:val="24"/>
          <w:szCs w:val="24"/>
          <w:lang w:eastAsia="fr-FR"/>
        </w:rPr>
        <w:t>Dans les quinze (</w:t>
      </w:r>
      <w:r w:rsidRPr="005F3B94">
        <w:rPr>
          <w:rFonts w:ascii="Arial" w:eastAsia="Times New Roman" w:hAnsi="Arial" w:cs="Arial"/>
          <w:b/>
          <w:sz w:val="24"/>
          <w:szCs w:val="24"/>
          <w:lang w:eastAsia="fr-FR"/>
        </w:rPr>
        <w:t>15</w:t>
      </w:r>
      <w:r w:rsidRPr="005F3B94">
        <w:rPr>
          <w:rFonts w:ascii="Arial" w:eastAsia="Times New Roman" w:hAnsi="Arial" w:cs="Arial"/>
          <w:sz w:val="24"/>
          <w:szCs w:val="24"/>
          <w:lang w:eastAsia="fr-FR"/>
        </w:rPr>
        <w:t>) jours calendaires qui suivent la date de notification de l’ordre de service de commencer les travaux, l’Entrepreneur devra désigner expressément le responsable du chantier ou le conducteur des travaux qui disposeront des pouvoirs de représentation et de décision suffisants pour diriger le chantier, effectuer les approvisionnements nécessaires et engager l’entreprise.</w:t>
      </w:r>
      <w:r w:rsidRPr="005F3B94">
        <w:rPr>
          <w:rFonts w:ascii="Arial" w:eastAsia="Times New Roman" w:hAnsi="Arial" w:cs="Arial"/>
          <w:bCs/>
          <w:sz w:val="24"/>
          <w:szCs w:val="24"/>
          <w:lang w:eastAsia="fr-FR"/>
        </w:rPr>
        <w:t>Cette désignation</w:t>
      </w:r>
      <w:r w:rsidRPr="005F3B94">
        <w:rPr>
          <w:rFonts w:ascii="Arial" w:eastAsia="Times New Roman" w:hAnsi="Arial" w:cs="Arial"/>
          <w:sz w:val="24"/>
          <w:szCs w:val="24"/>
          <w:lang w:eastAsia="fr-FR"/>
        </w:rPr>
        <w:t xml:space="preserve"> se fera par courrier au </w:t>
      </w:r>
      <w:r w:rsidRPr="005F3B94">
        <w:rPr>
          <w:rFonts w:ascii="Arial" w:eastAsia="Times New Roman" w:hAnsi="Arial" w:cs="Arial"/>
          <w:b/>
          <w:sz w:val="24"/>
          <w:szCs w:val="24"/>
          <w:lang w:eastAsia="fr-FR"/>
        </w:rPr>
        <w:t xml:space="preserve">Chef de service du marché </w:t>
      </w:r>
      <w:r w:rsidRPr="005F3B94">
        <w:rPr>
          <w:rFonts w:ascii="Arial" w:eastAsia="Times New Roman" w:hAnsi="Arial" w:cs="Arial"/>
          <w:sz w:val="24"/>
          <w:szCs w:val="24"/>
          <w:lang w:eastAsia="fr-FR"/>
        </w:rPr>
        <w:t>avec copie à l’</w:t>
      </w:r>
      <w:r w:rsidRPr="005F3B94">
        <w:rPr>
          <w:rFonts w:ascii="Arial" w:eastAsia="Times New Roman" w:hAnsi="Arial" w:cs="Arial"/>
          <w:b/>
          <w:sz w:val="24"/>
          <w:szCs w:val="24"/>
          <w:lang w:eastAsia="fr-FR"/>
        </w:rPr>
        <w:t>Ingénieur du marché</w:t>
      </w:r>
      <w:r w:rsidRPr="005F3B94">
        <w:rPr>
          <w:rFonts w:ascii="Arial" w:eastAsia="Times New Roman" w:hAnsi="Arial" w:cs="Arial"/>
          <w:sz w:val="24"/>
          <w:szCs w:val="24"/>
          <w:lang w:eastAsia="fr-FR"/>
        </w:rPr>
        <w:t xml:space="preserve">, signé par l’entrepreneur et comportant le spécimen de signature du responsable ainsi désigné. La non objection du </w:t>
      </w:r>
      <w:r w:rsidRPr="005F3B94">
        <w:rPr>
          <w:rFonts w:ascii="Arial" w:eastAsia="Times New Roman" w:hAnsi="Arial" w:cs="Arial"/>
          <w:b/>
          <w:sz w:val="24"/>
          <w:szCs w:val="24"/>
          <w:lang w:eastAsia="fr-FR"/>
        </w:rPr>
        <w:t>Chef de service du marché</w:t>
      </w:r>
      <w:r>
        <w:rPr>
          <w:rFonts w:ascii="Arial" w:eastAsia="Times New Roman" w:hAnsi="Arial" w:cs="Arial"/>
          <w:sz w:val="24"/>
          <w:szCs w:val="24"/>
          <w:lang w:eastAsia="fr-FR"/>
        </w:rPr>
        <w:t>au-delà de</w:t>
      </w:r>
      <w:r w:rsidRPr="005F3B94">
        <w:rPr>
          <w:rFonts w:ascii="Arial" w:eastAsia="Times New Roman" w:hAnsi="Arial" w:cs="Arial"/>
          <w:sz w:val="24"/>
          <w:szCs w:val="24"/>
          <w:lang w:eastAsia="fr-FR"/>
        </w:rPr>
        <w:t xml:space="preserve"> huit (</w:t>
      </w:r>
      <w:r w:rsidRPr="005F3B94">
        <w:rPr>
          <w:rFonts w:ascii="Arial" w:eastAsia="Times New Roman" w:hAnsi="Arial" w:cs="Arial"/>
          <w:b/>
          <w:sz w:val="24"/>
          <w:szCs w:val="24"/>
          <w:lang w:eastAsia="fr-FR"/>
        </w:rPr>
        <w:t>08</w:t>
      </w:r>
      <w:r w:rsidRPr="005F3B94">
        <w:rPr>
          <w:rFonts w:ascii="Arial" w:eastAsia="Times New Roman" w:hAnsi="Arial" w:cs="Arial"/>
          <w:sz w:val="24"/>
          <w:szCs w:val="24"/>
          <w:lang w:eastAsia="fr-FR"/>
        </w:rPr>
        <w:t xml:space="preserve">) jours </w:t>
      </w:r>
      <w:r>
        <w:rPr>
          <w:rFonts w:ascii="Arial" w:eastAsia="Times New Roman" w:hAnsi="Arial" w:cs="Arial"/>
          <w:sz w:val="24"/>
          <w:szCs w:val="24"/>
          <w:lang w:eastAsia="fr-FR"/>
        </w:rPr>
        <w:t xml:space="preserve">calendaires </w:t>
      </w:r>
      <w:r w:rsidRPr="005F3B94">
        <w:rPr>
          <w:rFonts w:ascii="Arial" w:eastAsia="Times New Roman" w:hAnsi="Arial" w:cs="Arial"/>
          <w:sz w:val="24"/>
          <w:szCs w:val="24"/>
          <w:lang w:eastAsia="fr-FR"/>
        </w:rPr>
        <w:t>équivaut à l’agrément de cette désignation.</w:t>
      </w:r>
    </w:p>
    <w:p w:rsidR="00713116" w:rsidRPr="005F3B94" w:rsidRDefault="00713116" w:rsidP="00713116">
      <w:pPr>
        <w:pStyle w:val="Paragraphedeliste"/>
        <w:widowControl w:val="0"/>
        <w:numPr>
          <w:ilvl w:val="0"/>
          <w:numId w:val="16"/>
        </w:numPr>
        <w:suppressAutoHyphens/>
        <w:autoSpaceDE w:val="0"/>
        <w:autoSpaceDN w:val="0"/>
        <w:spacing w:after="60"/>
        <w:ind w:left="567" w:hanging="283"/>
        <w:jc w:val="both"/>
        <w:textAlignment w:val="baseline"/>
        <w:rPr>
          <w:rFonts w:ascii="Arial" w:eastAsia="Times New Roman" w:hAnsi="Arial" w:cs="Arial"/>
          <w:b/>
          <w:sz w:val="24"/>
          <w:szCs w:val="24"/>
          <w:lang w:eastAsia="fr-FR"/>
        </w:rPr>
      </w:pPr>
      <w:r w:rsidRPr="005F3B94">
        <w:rPr>
          <w:rFonts w:ascii="Arial" w:eastAsia="Times New Roman" w:hAnsi="Arial" w:cs="Arial"/>
          <w:sz w:val="24"/>
          <w:szCs w:val="24"/>
          <w:lang w:eastAsia="fr-FR"/>
        </w:rPr>
        <w:t xml:space="preserve">A défaut d’une telle désignation, l’entrepreneur (s’il est une personne physique) ou son représentant légal (s’il est une personne morale) est réputé être lui-même chargé de la conduite des travaux.  </w:t>
      </w:r>
    </w:p>
    <w:p w:rsidR="00713116" w:rsidRPr="00590179" w:rsidRDefault="00713116" w:rsidP="00713116">
      <w:pPr>
        <w:widowControl w:val="0"/>
        <w:suppressAutoHyphens/>
        <w:autoSpaceDE w:val="0"/>
        <w:autoSpaceDN w:val="0"/>
        <w:spacing w:after="120" w:line="240" w:lineRule="auto"/>
        <w:jc w:val="both"/>
        <w:textAlignment w:val="baseline"/>
        <w:rPr>
          <w:rFonts w:ascii="Segoe UI Semibold" w:eastAsia="Times New Roman" w:hAnsi="Segoe UI Semibold" w:cs="Segoe UI Semibold"/>
          <w:sz w:val="24"/>
          <w:szCs w:val="24"/>
          <w:lang w:eastAsia="fr-FR"/>
        </w:rPr>
      </w:pPr>
      <w:r w:rsidRPr="00590179">
        <w:rPr>
          <w:rFonts w:ascii="Segoe UI Semibold" w:eastAsia="Times New Roman" w:hAnsi="Segoe UI Semibold" w:cs="Segoe UI Semibold"/>
          <w:b/>
          <w:bCs/>
          <w:sz w:val="24"/>
          <w:szCs w:val="24"/>
          <w:lang w:eastAsia="fr-FR"/>
        </w:rPr>
        <w:t>ARTICLE8:ORDRESDESERVICE</w:t>
      </w:r>
    </w:p>
    <w:p w:rsidR="00713116" w:rsidRPr="00590179" w:rsidRDefault="00713116" w:rsidP="00713116">
      <w:pPr>
        <w:widowControl w:val="0"/>
        <w:tabs>
          <w:tab w:val="left" w:pos="2410"/>
        </w:tabs>
        <w:autoSpaceDE w:val="0"/>
        <w:spacing w:line="276" w:lineRule="auto"/>
        <w:jc w:val="both"/>
        <w:rPr>
          <w:rFonts w:ascii="Arial" w:hAnsi="Arial" w:cs="Arial"/>
          <w:sz w:val="24"/>
          <w:szCs w:val="24"/>
        </w:rPr>
      </w:pPr>
      <w:r w:rsidRPr="00590179">
        <w:rPr>
          <w:rFonts w:ascii="Arial" w:hAnsi="Arial" w:cs="Arial"/>
          <w:iCs/>
          <w:sz w:val="24"/>
          <w:szCs w:val="24"/>
        </w:rPr>
        <w:t>Les différents ordres de service seront établis et notifiés ainsi qu’il suit :</w:t>
      </w:r>
    </w:p>
    <w:p w:rsidR="00713116" w:rsidRDefault="00713116" w:rsidP="00713116">
      <w:pPr>
        <w:widowControl w:val="0"/>
        <w:suppressAutoHyphens/>
        <w:autoSpaceDE w:val="0"/>
        <w:autoSpaceDN w:val="0"/>
        <w:spacing w:after="60" w:line="276" w:lineRule="auto"/>
        <w:jc w:val="both"/>
        <w:textAlignment w:val="baseline"/>
        <w:rPr>
          <w:rFonts w:ascii="Arial" w:eastAsia="Times New Roman" w:hAnsi="Arial" w:cs="Arial"/>
          <w:iCs/>
          <w:sz w:val="24"/>
          <w:szCs w:val="24"/>
          <w:lang w:eastAsia="fr-FR"/>
        </w:rPr>
      </w:pPr>
      <w:r w:rsidRPr="00590179">
        <w:rPr>
          <w:rFonts w:ascii="Arial" w:eastAsia="Times New Roman" w:hAnsi="Arial" w:cs="Arial"/>
          <w:b/>
          <w:iCs/>
          <w:sz w:val="24"/>
          <w:szCs w:val="24"/>
          <w:lang w:eastAsia="fr-FR"/>
        </w:rPr>
        <w:t>8.1.</w:t>
      </w:r>
      <w:r w:rsidRPr="00590179">
        <w:rPr>
          <w:rFonts w:ascii="Arial" w:eastAsia="Times New Roman" w:hAnsi="Arial" w:cs="Arial"/>
          <w:iCs/>
          <w:sz w:val="24"/>
          <w:szCs w:val="24"/>
          <w:lang w:eastAsia="fr-FR"/>
        </w:rPr>
        <w:t xml:space="preserve">L’ordre de service de commencer les travaux est signé par </w:t>
      </w:r>
      <w:r w:rsidRPr="00590179">
        <w:rPr>
          <w:rFonts w:ascii="Arial" w:eastAsia="Times New Roman" w:hAnsi="Arial" w:cs="Arial"/>
          <w:bCs/>
          <w:iCs/>
          <w:sz w:val="24"/>
          <w:szCs w:val="24"/>
          <w:lang w:eastAsia="fr-FR"/>
        </w:rPr>
        <w:t>l’</w:t>
      </w:r>
      <w:r w:rsidRPr="00590179">
        <w:rPr>
          <w:rFonts w:ascii="Arial" w:eastAsia="Times New Roman" w:hAnsi="Arial" w:cs="Arial"/>
          <w:b/>
          <w:bCs/>
          <w:iCs/>
          <w:sz w:val="24"/>
          <w:szCs w:val="24"/>
          <w:lang w:eastAsia="fr-FR"/>
        </w:rPr>
        <w:t>Autorité contractante</w:t>
      </w:r>
      <w:r w:rsidRPr="00590179">
        <w:rPr>
          <w:rFonts w:ascii="Arial" w:eastAsia="Times New Roman" w:hAnsi="Arial" w:cs="Arial"/>
          <w:iCs/>
          <w:sz w:val="24"/>
          <w:szCs w:val="24"/>
          <w:lang w:eastAsia="fr-FR"/>
        </w:rPr>
        <w:t xml:space="preserve">et notifié par le </w:t>
      </w:r>
      <w:r w:rsidRPr="00590179">
        <w:rPr>
          <w:rFonts w:ascii="Arial" w:eastAsia="Times New Roman" w:hAnsi="Arial" w:cs="Arial"/>
          <w:b/>
          <w:iCs/>
          <w:sz w:val="24"/>
          <w:szCs w:val="24"/>
          <w:lang w:eastAsia="fr-FR"/>
        </w:rPr>
        <w:t>Chef de service du marché</w:t>
      </w:r>
      <w:r>
        <w:rPr>
          <w:rFonts w:ascii="Arial" w:eastAsia="Times New Roman" w:hAnsi="Arial" w:cs="Arial"/>
          <w:iCs/>
          <w:sz w:val="24"/>
          <w:szCs w:val="24"/>
          <w:lang w:eastAsia="fr-FR"/>
        </w:rPr>
        <w:t>, avec copie au Chef de service du marché, à l’ingénieur et à l’Organisme payeur.</w:t>
      </w:r>
    </w:p>
    <w:p w:rsidR="00713116" w:rsidRPr="002006E8" w:rsidRDefault="00713116" w:rsidP="00713116">
      <w:pPr>
        <w:widowControl w:val="0"/>
        <w:suppressAutoHyphens/>
        <w:autoSpaceDE w:val="0"/>
        <w:autoSpaceDN w:val="0"/>
        <w:spacing w:after="60" w:line="276" w:lineRule="auto"/>
        <w:jc w:val="both"/>
        <w:textAlignment w:val="baseline"/>
        <w:rPr>
          <w:rFonts w:ascii="Arial" w:eastAsia="Times New Roman" w:hAnsi="Arial" w:cs="Arial"/>
          <w:iCs/>
          <w:sz w:val="24"/>
          <w:szCs w:val="24"/>
          <w:lang w:eastAsia="fr-FR"/>
        </w:rPr>
      </w:pPr>
      <w:r w:rsidRPr="00EA2D68">
        <w:rPr>
          <w:rFonts w:ascii="Arial" w:eastAsia="Times New Roman" w:hAnsi="Arial" w:cs="Arial"/>
          <w:b/>
          <w:iCs/>
          <w:sz w:val="24"/>
          <w:szCs w:val="24"/>
          <w:lang w:eastAsia="fr-FR"/>
        </w:rPr>
        <w:t>8.2.</w:t>
      </w:r>
      <w:r>
        <w:rPr>
          <w:rFonts w:ascii="Arial" w:eastAsia="Times New Roman" w:hAnsi="Arial" w:cs="Arial"/>
          <w:iCs/>
          <w:sz w:val="24"/>
          <w:szCs w:val="24"/>
          <w:lang w:eastAsia="fr-FR"/>
        </w:rPr>
        <w:t xml:space="preserve"> Les ordres de services ayant une incidence sur l’objectif, le montant ou le délai d’exécution du marché seront signés par l’Autorité contractante et notifiés par le Chef de service du marché avec copie à l’ingénieur du marché et à l’Organisme payeur</w:t>
      </w:r>
      <w:r w:rsidRPr="002006E8">
        <w:rPr>
          <w:rFonts w:ascii="Arial" w:hAnsi="Arial" w:cs="Arial"/>
          <w:sz w:val="24"/>
          <w:szCs w:val="24"/>
        </w:rPr>
        <w:t>.</w:t>
      </w:r>
      <w:r>
        <w:rPr>
          <w:rFonts w:ascii="Arial" w:hAnsi="Arial" w:cs="Arial"/>
          <w:sz w:val="24"/>
          <w:szCs w:val="24"/>
        </w:rPr>
        <w:t xml:space="preserve"> Le visa préalable de l’Organisme payeur sera éventuellement requis avant la signature des ordres de services ayant une incidence financière sur le montant initial du marché.</w:t>
      </w:r>
    </w:p>
    <w:p w:rsidR="00713116" w:rsidRDefault="00713116" w:rsidP="00713116">
      <w:pPr>
        <w:widowControl w:val="0"/>
        <w:suppressAutoHyphens/>
        <w:autoSpaceDE w:val="0"/>
        <w:autoSpaceDN w:val="0"/>
        <w:spacing w:after="60" w:line="276" w:lineRule="auto"/>
        <w:jc w:val="both"/>
        <w:textAlignment w:val="baseline"/>
        <w:rPr>
          <w:rFonts w:ascii="Arial" w:eastAsia="Times New Roman" w:hAnsi="Arial" w:cs="Arial"/>
          <w:iCs/>
          <w:sz w:val="24"/>
          <w:szCs w:val="24"/>
          <w:lang w:eastAsia="fr-FR"/>
        </w:rPr>
      </w:pPr>
      <w:r w:rsidRPr="002006E8">
        <w:rPr>
          <w:rFonts w:ascii="Arial" w:hAnsi="Arial" w:cs="Arial"/>
          <w:b/>
          <w:sz w:val="24"/>
          <w:szCs w:val="24"/>
        </w:rPr>
        <w:t>8.</w:t>
      </w:r>
      <w:r>
        <w:rPr>
          <w:rFonts w:ascii="Arial" w:hAnsi="Arial" w:cs="Arial"/>
          <w:b/>
          <w:sz w:val="24"/>
          <w:szCs w:val="24"/>
        </w:rPr>
        <w:t>3</w:t>
      </w:r>
      <w:r w:rsidR="00B71536" w:rsidRPr="002006E8">
        <w:rPr>
          <w:rFonts w:ascii="Arial" w:hAnsi="Arial" w:cs="Arial"/>
          <w:b/>
          <w:sz w:val="24"/>
          <w:szCs w:val="24"/>
        </w:rPr>
        <w:t>.</w:t>
      </w:r>
      <w:r w:rsidR="00B71536" w:rsidRPr="002006E8">
        <w:rPr>
          <w:rFonts w:ascii="Arial" w:hAnsi="Arial" w:cs="Arial"/>
          <w:sz w:val="24"/>
          <w:szCs w:val="24"/>
        </w:rPr>
        <w:t xml:space="preserve"> Les</w:t>
      </w:r>
      <w:r w:rsidRPr="002006E8">
        <w:rPr>
          <w:rFonts w:ascii="Arial" w:eastAsia="Times New Roman" w:hAnsi="Arial" w:cs="Arial"/>
          <w:iCs/>
          <w:sz w:val="24"/>
          <w:szCs w:val="24"/>
          <w:lang w:eastAsia="fr-FR"/>
        </w:rPr>
        <w:t xml:space="preserve"> ordres de service à caractère technique liés au déroulement normal du chantier et sans incidence financière seront directement signés par</w:t>
      </w:r>
      <w:r>
        <w:rPr>
          <w:rFonts w:ascii="Arial" w:eastAsia="Times New Roman" w:hAnsi="Arial" w:cs="Arial"/>
          <w:iCs/>
          <w:sz w:val="24"/>
          <w:szCs w:val="24"/>
          <w:lang w:eastAsia="fr-FR"/>
        </w:rPr>
        <w:t xml:space="preserve"> le </w:t>
      </w:r>
      <w:r w:rsidRPr="00B74E3D">
        <w:rPr>
          <w:rFonts w:ascii="Arial" w:eastAsia="Times New Roman" w:hAnsi="Arial" w:cs="Arial"/>
          <w:b/>
          <w:iCs/>
          <w:sz w:val="24"/>
          <w:szCs w:val="24"/>
          <w:lang w:eastAsia="fr-FR"/>
        </w:rPr>
        <w:t>Chef de service du marché</w:t>
      </w:r>
      <w:r>
        <w:rPr>
          <w:rFonts w:ascii="Arial" w:eastAsia="Times New Roman" w:hAnsi="Arial" w:cs="Arial"/>
          <w:iCs/>
          <w:sz w:val="24"/>
          <w:szCs w:val="24"/>
          <w:lang w:eastAsia="fr-FR"/>
        </w:rPr>
        <w:t xml:space="preserve"> et notifiés par l’</w:t>
      </w:r>
      <w:r w:rsidRPr="00B74E3D">
        <w:rPr>
          <w:rFonts w:ascii="Arial" w:eastAsia="Times New Roman" w:hAnsi="Arial" w:cs="Arial"/>
          <w:b/>
          <w:iCs/>
          <w:sz w:val="24"/>
          <w:szCs w:val="24"/>
          <w:lang w:eastAsia="fr-FR"/>
        </w:rPr>
        <w:t>Ingénieur</w:t>
      </w:r>
      <w:r w:rsidRPr="002006E8">
        <w:rPr>
          <w:rFonts w:ascii="Arial" w:eastAsia="Times New Roman" w:hAnsi="Arial" w:cs="Arial"/>
          <w:iCs/>
          <w:sz w:val="24"/>
          <w:szCs w:val="24"/>
          <w:lang w:eastAsia="fr-FR"/>
        </w:rPr>
        <w:t>.</w:t>
      </w:r>
    </w:p>
    <w:p w:rsidR="00713116" w:rsidRDefault="00713116" w:rsidP="00713116">
      <w:pPr>
        <w:widowControl w:val="0"/>
        <w:suppressAutoHyphens/>
        <w:autoSpaceDE w:val="0"/>
        <w:autoSpaceDN w:val="0"/>
        <w:spacing w:after="60" w:line="276" w:lineRule="auto"/>
        <w:jc w:val="both"/>
        <w:textAlignment w:val="baseline"/>
        <w:rPr>
          <w:rFonts w:ascii="Arial" w:eastAsia="Times New Roman" w:hAnsi="Arial" w:cs="Arial"/>
          <w:iCs/>
          <w:sz w:val="24"/>
          <w:szCs w:val="24"/>
          <w:lang w:eastAsia="fr-FR"/>
        </w:rPr>
      </w:pPr>
      <w:r w:rsidRPr="002006E8">
        <w:rPr>
          <w:rFonts w:ascii="Arial" w:eastAsia="Times New Roman" w:hAnsi="Arial" w:cs="Arial"/>
          <w:b/>
          <w:iCs/>
          <w:sz w:val="24"/>
          <w:szCs w:val="24"/>
          <w:lang w:eastAsia="fr-FR"/>
        </w:rPr>
        <w:t>8.</w:t>
      </w:r>
      <w:r>
        <w:rPr>
          <w:rFonts w:ascii="Arial" w:eastAsia="Times New Roman" w:hAnsi="Arial" w:cs="Arial"/>
          <w:b/>
          <w:iCs/>
          <w:sz w:val="24"/>
          <w:szCs w:val="24"/>
          <w:lang w:eastAsia="fr-FR"/>
        </w:rPr>
        <w:t>4</w:t>
      </w:r>
      <w:r w:rsidRPr="002006E8">
        <w:rPr>
          <w:rFonts w:ascii="Arial" w:eastAsia="Times New Roman" w:hAnsi="Arial" w:cs="Arial"/>
          <w:b/>
          <w:iCs/>
          <w:sz w:val="24"/>
          <w:szCs w:val="24"/>
          <w:lang w:eastAsia="fr-FR"/>
        </w:rPr>
        <w:t>.</w:t>
      </w:r>
      <w:r>
        <w:rPr>
          <w:rFonts w:ascii="Arial" w:eastAsia="Times New Roman" w:hAnsi="Arial" w:cs="Arial"/>
          <w:iCs/>
          <w:sz w:val="24"/>
          <w:szCs w:val="24"/>
          <w:lang w:eastAsia="fr-FR"/>
        </w:rPr>
        <w:t xml:space="preserve"> L</w:t>
      </w:r>
      <w:r w:rsidRPr="00C6564C">
        <w:rPr>
          <w:rFonts w:ascii="Arial" w:eastAsia="Times New Roman" w:hAnsi="Arial" w:cs="Arial"/>
          <w:iCs/>
          <w:sz w:val="24"/>
          <w:szCs w:val="24"/>
          <w:lang w:eastAsia="fr-FR"/>
        </w:rPr>
        <w:t xml:space="preserve">es </w:t>
      </w:r>
      <w:r>
        <w:rPr>
          <w:rFonts w:ascii="Arial" w:eastAsia="Times New Roman" w:hAnsi="Arial" w:cs="Arial"/>
          <w:iCs/>
          <w:sz w:val="24"/>
          <w:szCs w:val="24"/>
          <w:lang w:eastAsia="fr-FR"/>
        </w:rPr>
        <w:t>o</w:t>
      </w:r>
      <w:r w:rsidRPr="00C6564C">
        <w:rPr>
          <w:rFonts w:ascii="Arial" w:eastAsia="Times New Roman" w:hAnsi="Arial" w:cs="Arial"/>
          <w:iCs/>
          <w:sz w:val="24"/>
          <w:szCs w:val="24"/>
          <w:lang w:eastAsia="fr-FR"/>
        </w:rPr>
        <w:t xml:space="preserve">rdres de service valant mise en demeure seront signés par </w:t>
      </w:r>
      <w:r w:rsidRPr="00C6564C">
        <w:rPr>
          <w:rFonts w:ascii="Arial" w:eastAsia="Times New Roman" w:hAnsi="Arial" w:cs="Arial"/>
          <w:bCs/>
          <w:iCs/>
          <w:sz w:val="24"/>
          <w:szCs w:val="24"/>
          <w:lang w:eastAsia="fr-FR"/>
        </w:rPr>
        <w:t>l’</w:t>
      </w:r>
      <w:r>
        <w:rPr>
          <w:rFonts w:ascii="Arial" w:eastAsia="Times New Roman" w:hAnsi="Arial" w:cs="Arial"/>
          <w:bCs/>
          <w:iCs/>
          <w:sz w:val="24"/>
          <w:szCs w:val="24"/>
          <w:lang w:eastAsia="fr-FR"/>
        </w:rPr>
        <w:t>A</w:t>
      </w:r>
      <w:r w:rsidRPr="00C6564C">
        <w:rPr>
          <w:rFonts w:ascii="Arial" w:eastAsia="Times New Roman" w:hAnsi="Arial" w:cs="Arial"/>
          <w:bCs/>
          <w:iCs/>
          <w:sz w:val="24"/>
          <w:szCs w:val="24"/>
          <w:lang w:eastAsia="fr-FR"/>
        </w:rPr>
        <w:t>utorité contractante</w:t>
      </w:r>
      <w:r>
        <w:rPr>
          <w:rFonts w:ascii="Arial" w:eastAsia="Times New Roman" w:hAnsi="Arial" w:cs="Arial"/>
          <w:bCs/>
          <w:iCs/>
          <w:sz w:val="24"/>
          <w:szCs w:val="24"/>
          <w:lang w:eastAsia="fr-FR"/>
        </w:rPr>
        <w:t xml:space="preserve"> et notifiés par le Chef de service du marché </w:t>
      </w:r>
      <w:r w:rsidRPr="002006E8">
        <w:rPr>
          <w:rFonts w:ascii="Arial" w:hAnsi="Arial" w:cs="Arial"/>
          <w:sz w:val="24"/>
          <w:szCs w:val="24"/>
        </w:rPr>
        <w:t>avec copie à l’</w:t>
      </w:r>
      <w:r w:rsidRPr="002006E8">
        <w:rPr>
          <w:rFonts w:ascii="Arial" w:hAnsi="Arial" w:cs="Arial"/>
          <w:b/>
          <w:sz w:val="24"/>
          <w:szCs w:val="24"/>
        </w:rPr>
        <w:t>ingénieur du marché</w:t>
      </w:r>
      <w:r w:rsidRPr="002006E8">
        <w:rPr>
          <w:rFonts w:ascii="Arial" w:hAnsi="Arial" w:cs="Arial"/>
          <w:sz w:val="24"/>
          <w:szCs w:val="24"/>
        </w:rPr>
        <w:t>.</w:t>
      </w:r>
    </w:p>
    <w:p w:rsidR="00713116" w:rsidRDefault="00713116" w:rsidP="00713116">
      <w:pPr>
        <w:widowControl w:val="0"/>
        <w:suppressAutoHyphens/>
        <w:autoSpaceDE w:val="0"/>
        <w:autoSpaceDN w:val="0"/>
        <w:spacing w:after="0" w:line="276" w:lineRule="auto"/>
        <w:jc w:val="both"/>
        <w:textAlignment w:val="baseline"/>
        <w:rPr>
          <w:rFonts w:ascii="Arial" w:hAnsi="Arial" w:cs="Arial"/>
          <w:sz w:val="24"/>
          <w:szCs w:val="24"/>
        </w:rPr>
      </w:pPr>
      <w:r w:rsidRPr="002006E8">
        <w:rPr>
          <w:rFonts w:ascii="Arial" w:eastAsia="Times New Roman" w:hAnsi="Arial" w:cs="Arial"/>
          <w:b/>
          <w:iCs/>
          <w:sz w:val="24"/>
          <w:szCs w:val="24"/>
          <w:lang w:eastAsia="fr-FR"/>
        </w:rPr>
        <w:t>8.</w:t>
      </w:r>
      <w:r>
        <w:rPr>
          <w:rFonts w:ascii="Arial" w:eastAsia="Times New Roman" w:hAnsi="Arial" w:cs="Arial"/>
          <w:b/>
          <w:iCs/>
          <w:sz w:val="24"/>
          <w:szCs w:val="24"/>
          <w:lang w:eastAsia="fr-FR"/>
        </w:rPr>
        <w:t>5</w:t>
      </w:r>
      <w:r w:rsidRPr="002006E8">
        <w:rPr>
          <w:rFonts w:ascii="Arial" w:eastAsia="Times New Roman" w:hAnsi="Arial" w:cs="Arial"/>
          <w:b/>
          <w:iCs/>
          <w:sz w:val="24"/>
          <w:szCs w:val="24"/>
          <w:lang w:eastAsia="fr-FR"/>
        </w:rPr>
        <w:t>.</w:t>
      </w:r>
      <w:r w:rsidRPr="008B2E32">
        <w:rPr>
          <w:rFonts w:ascii="Arial" w:hAnsi="Arial" w:cs="Arial"/>
          <w:sz w:val="24"/>
          <w:szCs w:val="24"/>
        </w:rPr>
        <w:t>Les ordres de service de suspension et de reprise des travaux, pour cause d’intempéries ou autre cas de force majeure, seront signés par l’</w:t>
      </w:r>
      <w:r w:rsidRPr="008B2E32">
        <w:rPr>
          <w:rFonts w:ascii="Arial" w:hAnsi="Arial" w:cs="Arial"/>
          <w:b/>
          <w:sz w:val="24"/>
          <w:szCs w:val="24"/>
        </w:rPr>
        <w:t>Autorité Contractante</w:t>
      </w:r>
      <w:r w:rsidRPr="008B2E32">
        <w:rPr>
          <w:rFonts w:ascii="Arial" w:hAnsi="Arial" w:cs="Arial"/>
          <w:sz w:val="24"/>
          <w:szCs w:val="24"/>
        </w:rPr>
        <w:t xml:space="preserve"> et notifiés </w:t>
      </w:r>
      <w:r>
        <w:rPr>
          <w:rFonts w:ascii="Arial" w:hAnsi="Arial" w:cs="Arial"/>
          <w:sz w:val="24"/>
          <w:szCs w:val="24"/>
        </w:rPr>
        <w:t>par le Chef de service de la lettre commande avec copie à l’Ingénieur du marché</w:t>
      </w:r>
      <w:r w:rsidRPr="008B2E32">
        <w:rPr>
          <w:rFonts w:ascii="Arial" w:hAnsi="Arial" w:cs="Arial"/>
          <w:sz w:val="24"/>
          <w:szCs w:val="24"/>
        </w:rPr>
        <w:t>.</w:t>
      </w:r>
    </w:p>
    <w:p w:rsidR="00713116" w:rsidRDefault="00713116" w:rsidP="00713116">
      <w:pPr>
        <w:widowControl w:val="0"/>
        <w:suppressAutoHyphens/>
        <w:autoSpaceDE w:val="0"/>
        <w:autoSpaceDN w:val="0"/>
        <w:spacing w:after="0" w:line="276" w:lineRule="auto"/>
        <w:jc w:val="both"/>
        <w:textAlignment w:val="baseline"/>
        <w:rPr>
          <w:rFonts w:ascii="Arial" w:eastAsia="Times New Roman" w:hAnsi="Arial" w:cs="Arial"/>
          <w:iCs/>
          <w:sz w:val="24"/>
          <w:szCs w:val="24"/>
          <w:lang w:eastAsia="fr-FR"/>
        </w:rPr>
      </w:pPr>
      <w:r w:rsidRPr="0006394F">
        <w:rPr>
          <w:rFonts w:ascii="Arial" w:hAnsi="Arial" w:cs="Arial"/>
          <w:b/>
          <w:sz w:val="24"/>
          <w:szCs w:val="24"/>
        </w:rPr>
        <w:t>8.6.</w:t>
      </w:r>
      <w:r>
        <w:rPr>
          <w:rFonts w:ascii="Arial" w:hAnsi="Arial" w:cs="Arial"/>
          <w:sz w:val="24"/>
          <w:szCs w:val="24"/>
        </w:rPr>
        <w:t xml:space="preserve"> Les ordres de services prescrivant les travaux nécessaires pour remédier aux désordres ne relevant pas d’une utilisation normale qui apparaîtront dans les ouvrages pendant la période de </w:t>
      </w:r>
      <w:r w:rsidRPr="0006394F">
        <w:rPr>
          <w:rFonts w:ascii="Arial" w:hAnsi="Arial" w:cs="Arial"/>
          <w:color w:val="000000" w:themeColor="text1"/>
          <w:sz w:val="24"/>
          <w:szCs w:val="24"/>
        </w:rPr>
        <w:t>garantie</w:t>
      </w:r>
      <w:r>
        <w:rPr>
          <w:rFonts w:ascii="Arial" w:hAnsi="Arial" w:cs="Arial"/>
          <w:color w:val="000000" w:themeColor="text1"/>
          <w:sz w:val="24"/>
          <w:szCs w:val="24"/>
        </w:rPr>
        <w:t xml:space="preserve"> seront signés par le Chef de service du marché, sur proposition de l’ingénieur et notifiés au cocontractant par l’ingénieur.</w:t>
      </w:r>
    </w:p>
    <w:p w:rsidR="00713116" w:rsidRDefault="00713116" w:rsidP="00713116">
      <w:pPr>
        <w:widowControl w:val="0"/>
        <w:suppressAutoHyphens/>
        <w:autoSpaceDE w:val="0"/>
        <w:autoSpaceDN w:val="0"/>
        <w:spacing w:after="120" w:line="276" w:lineRule="auto"/>
        <w:jc w:val="both"/>
        <w:textAlignment w:val="baseline"/>
        <w:rPr>
          <w:rFonts w:ascii="Arial" w:eastAsia="Times New Roman" w:hAnsi="Arial" w:cs="Arial"/>
          <w:iCs/>
          <w:sz w:val="24"/>
          <w:szCs w:val="24"/>
          <w:lang w:eastAsia="fr-FR"/>
        </w:rPr>
      </w:pPr>
      <w:r w:rsidRPr="008B2E32">
        <w:rPr>
          <w:rFonts w:ascii="Arial" w:eastAsia="Times New Roman" w:hAnsi="Arial" w:cs="Arial"/>
          <w:b/>
          <w:iCs/>
          <w:sz w:val="24"/>
          <w:szCs w:val="24"/>
          <w:lang w:eastAsia="fr-FR"/>
        </w:rPr>
        <w:lastRenderedPageBreak/>
        <w:t>8.</w:t>
      </w:r>
      <w:r>
        <w:rPr>
          <w:rFonts w:ascii="Arial" w:eastAsia="Times New Roman" w:hAnsi="Arial" w:cs="Arial"/>
          <w:b/>
          <w:iCs/>
          <w:sz w:val="24"/>
          <w:szCs w:val="24"/>
          <w:lang w:eastAsia="fr-FR"/>
        </w:rPr>
        <w:t>7</w:t>
      </w:r>
      <w:r w:rsidR="00B71536" w:rsidRPr="008B2E32">
        <w:rPr>
          <w:rFonts w:ascii="Arial" w:eastAsia="Times New Roman" w:hAnsi="Arial" w:cs="Arial"/>
          <w:b/>
          <w:iCs/>
          <w:sz w:val="24"/>
          <w:szCs w:val="24"/>
          <w:lang w:eastAsia="fr-FR"/>
        </w:rPr>
        <w:t>.</w:t>
      </w:r>
      <w:r w:rsidR="00B71536" w:rsidRPr="00C6564C">
        <w:rPr>
          <w:rFonts w:ascii="Arial" w:eastAsia="Times New Roman" w:hAnsi="Arial" w:cs="Arial"/>
          <w:iCs/>
          <w:sz w:val="24"/>
          <w:szCs w:val="24"/>
          <w:lang w:eastAsia="fr-FR"/>
        </w:rPr>
        <w:t xml:space="preserve"> Le</w:t>
      </w:r>
      <w:r>
        <w:rPr>
          <w:rFonts w:ascii="Arial" w:eastAsia="Times New Roman" w:hAnsi="Arial" w:cs="Arial"/>
          <w:iCs/>
          <w:sz w:val="24"/>
          <w:szCs w:val="24"/>
          <w:lang w:eastAsia="fr-FR"/>
        </w:rPr>
        <w:t xml:space="preserve"> cocontractant</w:t>
      </w:r>
      <w:r w:rsidRPr="00C6564C">
        <w:rPr>
          <w:rFonts w:ascii="Arial" w:eastAsia="Times New Roman" w:hAnsi="Arial" w:cs="Arial"/>
          <w:iCs/>
          <w:sz w:val="24"/>
          <w:szCs w:val="24"/>
          <w:lang w:eastAsia="fr-FR"/>
        </w:rPr>
        <w:t xml:space="preserve"> dispose d’un délai de </w:t>
      </w:r>
      <w:r>
        <w:rPr>
          <w:rFonts w:ascii="Arial" w:eastAsia="Times New Roman" w:hAnsi="Arial" w:cs="Arial"/>
          <w:iCs/>
          <w:sz w:val="24"/>
          <w:szCs w:val="24"/>
          <w:lang w:eastAsia="fr-FR"/>
        </w:rPr>
        <w:t>quinze</w:t>
      </w:r>
      <w:r w:rsidRPr="00C6564C">
        <w:rPr>
          <w:rFonts w:ascii="Arial" w:eastAsia="Times New Roman" w:hAnsi="Arial" w:cs="Arial"/>
          <w:iCs/>
          <w:sz w:val="24"/>
          <w:szCs w:val="24"/>
          <w:lang w:eastAsia="fr-FR"/>
        </w:rPr>
        <w:t xml:space="preserve"> (</w:t>
      </w:r>
      <w:r>
        <w:rPr>
          <w:rFonts w:ascii="Arial" w:eastAsia="Times New Roman" w:hAnsi="Arial" w:cs="Arial"/>
          <w:b/>
          <w:iCs/>
          <w:sz w:val="24"/>
          <w:szCs w:val="24"/>
          <w:lang w:eastAsia="fr-FR"/>
        </w:rPr>
        <w:t>15</w:t>
      </w:r>
      <w:r w:rsidRPr="00C6564C">
        <w:rPr>
          <w:rFonts w:ascii="Arial" w:eastAsia="Times New Roman" w:hAnsi="Arial" w:cs="Arial"/>
          <w:iCs/>
          <w:sz w:val="24"/>
          <w:szCs w:val="24"/>
          <w:lang w:eastAsia="fr-FR"/>
        </w:rPr>
        <w:t>) jours calendaires pour émettre des réserves sur tout ordre de service reçu. Le fait d’émettre des réserves ne dispensera pas l</w:t>
      </w:r>
      <w:r>
        <w:rPr>
          <w:rFonts w:ascii="Arial" w:eastAsia="Times New Roman" w:hAnsi="Arial" w:cs="Arial"/>
          <w:iCs/>
          <w:sz w:val="24"/>
          <w:szCs w:val="24"/>
          <w:lang w:eastAsia="fr-FR"/>
        </w:rPr>
        <w:t>ecocontractant</w:t>
      </w:r>
      <w:r w:rsidRPr="00C6564C">
        <w:rPr>
          <w:rFonts w:ascii="Arial" w:eastAsia="Times New Roman" w:hAnsi="Arial" w:cs="Arial"/>
          <w:iCs/>
          <w:sz w:val="24"/>
          <w:szCs w:val="24"/>
          <w:lang w:eastAsia="fr-FR"/>
        </w:rPr>
        <w:t xml:space="preserve"> d’exécut</w:t>
      </w:r>
      <w:r>
        <w:rPr>
          <w:rFonts w:ascii="Arial" w:eastAsia="Times New Roman" w:hAnsi="Arial" w:cs="Arial"/>
          <w:iCs/>
          <w:sz w:val="24"/>
          <w:szCs w:val="24"/>
          <w:lang w:eastAsia="fr-FR"/>
        </w:rPr>
        <w:t>er les ordres de service reçus.</w:t>
      </w:r>
    </w:p>
    <w:p w:rsidR="00713116" w:rsidRDefault="00713116" w:rsidP="00713116">
      <w:pPr>
        <w:widowControl w:val="0"/>
        <w:suppressAutoHyphens/>
        <w:autoSpaceDE w:val="0"/>
        <w:autoSpaceDN w:val="0"/>
        <w:spacing w:after="120" w:line="276" w:lineRule="auto"/>
        <w:jc w:val="both"/>
        <w:textAlignment w:val="baseline"/>
        <w:rPr>
          <w:rFonts w:ascii="Arial" w:eastAsia="Times New Roman" w:hAnsi="Arial" w:cs="Arial"/>
          <w:iCs/>
          <w:sz w:val="24"/>
          <w:szCs w:val="24"/>
          <w:lang w:eastAsia="fr-FR"/>
        </w:rPr>
      </w:pPr>
      <w:r>
        <w:rPr>
          <w:rFonts w:ascii="Arial" w:eastAsia="Times New Roman" w:hAnsi="Arial" w:cs="Arial"/>
          <w:iCs/>
          <w:sz w:val="24"/>
          <w:szCs w:val="24"/>
          <w:lang w:eastAsia="fr-FR"/>
        </w:rPr>
        <w:t>8.8. S’agissant des ordres de services signés par l’Autorité contractante et notifiés par le Maître d’ouvrage, la notification doit être faite dans un délai maximum de trente (</w:t>
      </w:r>
      <w:r w:rsidRPr="00373D0E">
        <w:rPr>
          <w:rFonts w:ascii="Arial" w:eastAsia="Times New Roman" w:hAnsi="Arial" w:cs="Arial"/>
          <w:b/>
          <w:iCs/>
          <w:sz w:val="24"/>
          <w:szCs w:val="24"/>
          <w:lang w:eastAsia="fr-FR"/>
        </w:rPr>
        <w:t>30</w:t>
      </w:r>
      <w:r w:rsidRPr="00373D0E">
        <w:rPr>
          <w:rFonts w:ascii="Arial" w:eastAsia="Times New Roman" w:hAnsi="Arial" w:cs="Arial"/>
          <w:iCs/>
          <w:sz w:val="24"/>
          <w:szCs w:val="24"/>
          <w:lang w:eastAsia="fr-FR"/>
        </w:rPr>
        <w:t>)</w:t>
      </w:r>
      <w:r>
        <w:rPr>
          <w:rFonts w:ascii="Arial" w:eastAsia="Times New Roman" w:hAnsi="Arial" w:cs="Arial"/>
          <w:iCs/>
          <w:sz w:val="24"/>
          <w:szCs w:val="24"/>
          <w:lang w:eastAsia="fr-FR"/>
        </w:rPr>
        <w:t xml:space="preserve"> jours à compter de la date de transmission par l’Autorité contractante. Passé ce délai, l’Autorité contractante constate le carence du Maître d’ouvrage et se substitue à lui et procède à ladite notification.</w:t>
      </w:r>
    </w:p>
    <w:p w:rsidR="00713116" w:rsidRDefault="00713116" w:rsidP="00713116">
      <w:pPr>
        <w:widowControl w:val="0"/>
        <w:suppressAutoHyphens/>
        <w:autoSpaceDE w:val="0"/>
        <w:autoSpaceDN w:val="0"/>
        <w:spacing w:after="120" w:line="276" w:lineRule="auto"/>
        <w:jc w:val="both"/>
        <w:textAlignment w:val="baseline"/>
        <w:rPr>
          <w:rFonts w:ascii="Segoe UI Semibold" w:eastAsia="Times New Roman" w:hAnsi="Segoe UI Semibold" w:cs="Segoe UI Semibold"/>
          <w:b/>
          <w:bCs/>
          <w:sz w:val="24"/>
          <w:szCs w:val="24"/>
          <w:lang w:eastAsia="fr-FR"/>
        </w:rPr>
      </w:pPr>
      <w:r w:rsidRPr="008B2E32">
        <w:rPr>
          <w:rFonts w:ascii="Segoe UI Semibold" w:eastAsia="Times New Roman" w:hAnsi="Segoe UI Semibold" w:cs="Segoe UI Semibold"/>
          <w:b/>
          <w:bCs/>
          <w:sz w:val="24"/>
          <w:szCs w:val="24"/>
          <w:lang w:eastAsia="fr-FR"/>
        </w:rPr>
        <w:t>ARTICLE</w:t>
      </w:r>
      <w:r>
        <w:rPr>
          <w:rFonts w:ascii="Segoe UI Semibold" w:eastAsia="Times New Roman" w:hAnsi="Segoe UI Semibold" w:cs="Segoe UI Semibold"/>
          <w:b/>
          <w:bCs/>
          <w:sz w:val="24"/>
          <w:szCs w:val="24"/>
          <w:lang w:eastAsia="fr-FR"/>
        </w:rPr>
        <w:t>9</w:t>
      </w:r>
      <w:r w:rsidRPr="008B2E32">
        <w:rPr>
          <w:rFonts w:ascii="Segoe UI Semibold" w:eastAsia="Times New Roman" w:hAnsi="Segoe UI Semibold" w:cs="Segoe UI Semibold"/>
          <w:b/>
          <w:bCs/>
          <w:sz w:val="24"/>
          <w:szCs w:val="24"/>
          <w:lang w:eastAsia="fr-FR"/>
        </w:rPr>
        <w:t xml:space="preserve">: </w:t>
      </w:r>
      <w:r>
        <w:rPr>
          <w:rFonts w:ascii="Segoe UI Semibold" w:eastAsia="Times New Roman" w:hAnsi="Segoe UI Semibold" w:cs="Segoe UI Semibold"/>
          <w:b/>
          <w:bCs/>
          <w:sz w:val="24"/>
          <w:szCs w:val="24"/>
          <w:lang w:eastAsia="fr-FR"/>
        </w:rPr>
        <w:t>MARCHES A TRANCHES CONDITIONNELLES</w:t>
      </w:r>
    </w:p>
    <w:p w:rsidR="00713116" w:rsidRPr="00077465" w:rsidRDefault="00713116" w:rsidP="00713116">
      <w:pPr>
        <w:widowControl w:val="0"/>
        <w:suppressAutoHyphens/>
        <w:autoSpaceDE w:val="0"/>
        <w:autoSpaceDN w:val="0"/>
        <w:spacing w:after="120" w:line="276" w:lineRule="auto"/>
        <w:jc w:val="both"/>
        <w:textAlignment w:val="baseline"/>
        <w:rPr>
          <w:rFonts w:ascii="Segoe UI Semibold" w:eastAsia="Times New Roman" w:hAnsi="Segoe UI Semibold" w:cs="Segoe UI Semibold"/>
          <w:iCs/>
          <w:sz w:val="24"/>
          <w:szCs w:val="24"/>
          <w:lang w:eastAsia="fr-FR"/>
        </w:rPr>
      </w:pPr>
      <w:r w:rsidRPr="00077465">
        <w:rPr>
          <w:rFonts w:ascii="Segoe UI Semibold" w:eastAsia="Times New Roman" w:hAnsi="Segoe UI Semibold" w:cs="Segoe UI Semibold"/>
          <w:b/>
          <w:bCs/>
          <w:sz w:val="24"/>
          <w:szCs w:val="24"/>
          <w:lang w:eastAsia="fr-FR"/>
        </w:rPr>
        <w:t>SANS OBJET</w:t>
      </w:r>
    </w:p>
    <w:p w:rsidR="00713116" w:rsidRPr="008B2E32" w:rsidRDefault="00713116" w:rsidP="00713116">
      <w:pPr>
        <w:widowControl w:val="0"/>
        <w:suppressAutoHyphens/>
        <w:autoSpaceDE w:val="0"/>
        <w:autoSpaceDN w:val="0"/>
        <w:spacing w:after="120" w:line="240" w:lineRule="auto"/>
        <w:jc w:val="both"/>
        <w:textAlignment w:val="baseline"/>
        <w:rPr>
          <w:rFonts w:ascii="Segoe UI Semibold" w:eastAsia="Times New Roman" w:hAnsi="Segoe UI Semibold" w:cs="Segoe UI Semibold"/>
          <w:sz w:val="24"/>
          <w:szCs w:val="24"/>
          <w:lang w:eastAsia="fr-FR"/>
        </w:rPr>
      </w:pPr>
      <w:r w:rsidRPr="008B2E32">
        <w:rPr>
          <w:rFonts w:ascii="Segoe UI Semibold" w:eastAsia="Times New Roman" w:hAnsi="Segoe UI Semibold" w:cs="Segoe UI Semibold"/>
          <w:b/>
          <w:bCs/>
          <w:sz w:val="24"/>
          <w:szCs w:val="24"/>
          <w:lang w:eastAsia="fr-FR"/>
        </w:rPr>
        <w:t>ARTICLE</w:t>
      </w:r>
      <w:r>
        <w:rPr>
          <w:rFonts w:ascii="Segoe UI Semibold" w:eastAsia="Times New Roman" w:hAnsi="Segoe UI Semibold" w:cs="Segoe UI Semibold"/>
          <w:b/>
          <w:bCs/>
          <w:sz w:val="24"/>
          <w:szCs w:val="24"/>
          <w:lang w:eastAsia="fr-FR"/>
        </w:rPr>
        <w:t>10</w:t>
      </w:r>
      <w:r w:rsidRPr="008B2E32">
        <w:rPr>
          <w:rFonts w:ascii="Segoe UI Semibold" w:eastAsia="Times New Roman" w:hAnsi="Segoe UI Semibold" w:cs="Segoe UI Semibold"/>
          <w:b/>
          <w:bCs/>
          <w:sz w:val="24"/>
          <w:szCs w:val="24"/>
          <w:lang w:eastAsia="fr-FR"/>
        </w:rPr>
        <w:t xml:space="preserve">: MATERIEL ET PERSONNELDEL’ENTREPRENEUR </w:t>
      </w:r>
    </w:p>
    <w:p w:rsidR="00713116" w:rsidRPr="00C6564C" w:rsidRDefault="00713116" w:rsidP="00713116">
      <w:pPr>
        <w:widowControl w:val="0"/>
        <w:autoSpaceDE w:val="0"/>
        <w:autoSpaceDN w:val="0"/>
        <w:adjustRightInd w:val="0"/>
        <w:spacing w:after="0" w:line="276" w:lineRule="auto"/>
        <w:jc w:val="both"/>
        <w:rPr>
          <w:rFonts w:ascii="Arial" w:eastAsia="Times New Roman" w:hAnsi="Arial" w:cs="Arial"/>
          <w:b/>
          <w:sz w:val="24"/>
          <w:szCs w:val="24"/>
          <w:lang w:eastAsia="fr-FR"/>
        </w:rPr>
      </w:pPr>
      <w:r>
        <w:rPr>
          <w:rFonts w:ascii="Arial" w:eastAsia="Times New Roman" w:hAnsi="Arial" w:cs="Arial"/>
          <w:b/>
          <w:sz w:val="24"/>
          <w:szCs w:val="24"/>
          <w:lang w:eastAsia="fr-FR"/>
        </w:rPr>
        <w:t xml:space="preserve">10.1. </w:t>
      </w:r>
      <w:r w:rsidRPr="00C6564C">
        <w:rPr>
          <w:rFonts w:ascii="Arial" w:eastAsia="Times New Roman" w:hAnsi="Arial" w:cs="Arial"/>
          <w:sz w:val="24"/>
          <w:szCs w:val="24"/>
          <w:lang w:eastAsia="fr-FR"/>
        </w:rPr>
        <w:t xml:space="preserve">L’entrepreneur devra veiller à employer par spécialité </w:t>
      </w:r>
      <w:r>
        <w:rPr>
          <w:rFonts w:ascii="Arial" w:eastAsia="Times New Roman" w:hAnsi="Arial" w:cs="Arial"/>
          <w:sz w:val="24"/>
          <w:szCs w:val="24"/>
          <w:lang w:eastAsia="fr-FR"/>
        </w:rPr>
        <w:t xml:space="preserve">et </w:t>
      </w:r>
      <w:r w:rsidRPr="00C6564C">
        <w:rPr>
          <w:rFonts w:ascii="Arial" w:eastAsia="Times New Roman" w:hAnsi="Arial" w:cs="Arial"/>
          <w:sz w:val="24"/>
          <w:szCs w:val="24"/>
          <w:lang w:eastAsia="fr-FR"/>
        </w:rPr>
        <w:t xml:space="preserve">en nombre suffisant, un personnel ayant de l’expérience et des qualités nécessaires pour la bonne exécution des prestations objets du présent </w:t>
      </w:r>
      <w:r>
        <w:rPr>
          <w:rFonts w:ascii="Arial" w:eastAsia="Times New Roman" w:hAnsi="Arial" w:cs="Arial"/>
          <w:sz w:val="24"/>
          <w:szCs w:val="24"/>
          <w:lang w:eastAsia="fr-FR"/>
        </w:rPr>
        <w:t>m</w:t>
      </w:r>
      <w:r w:rsidRPr="00C6564C">
        <w:rPr>
          <w:rFonts w:ascii="Arial" w:eastAsia="Times New Roman" w:hAnsi="Arial" w:cs="Arial"/>
          <w:sz w:val="24"/>
          <w:szCs w:val="24"/>
          <w:lang w:eastAsia="fr-FR"/>
        </w:rPr>
        <w:t xml:space="preserve">arché.  </w:t>
      </w:r>
    </w:p>
    <w:p w:rsidR="00713116" w:rsidRPr="00C6564C" w:rsidRDefault="00713116" w:rsidP="00713116">
      <w:pPr>
        <w:widowControl w:val="0"/>
        <w:autoSpaceDE w:val="0"/>
        <w:autoSpaceDN w:val="0"/>
        <w:adjustRightInd w:val="0"/>
        <w:spacing w:after="0" w:line="276" w:lineRule="auto"/>
        <w:jc w:val="both"/>
        <w:rPr>
          <w:rFonts w:ascii="Arial" w:eastAsia="Times New Roman" w:hAnsi="Arial" w:cs="Arial"/>
          <w:sz w:val="24"/>
          <w:szCs w:val="24"/>
          <w:lang w:eastAsia="fr-FR"/>
        </w:rPr>
      </w:pPr>
      <w:r>
        <w:rPr>
          <w:rFonts w:ascii="Arial" w:eastAsia="Times New Roman" w:hAnsi="Arial" w:cs="Arial"/>
          <w:b/>
          <w:sz w:val="24"/>
          <w:szCs w:val="24"/>
          <w:lang w:eastAsia="fr-FR"/>
        </w:rPr>
        <w:t xml:space="preserve">10.2. </w:t>
      </w:r>
      <w:r w:rsidRPr="00C6564C">
        <w:rPr>
          <w:rFonts w:ascii="Arial" w:eastAsia="Times New Roman" w:hAnsi="Arial" w:cs="Arial"/>
          <w:sz w:val="24"/>
          <w:szCs w:val="24"/>
          <w:lang w:eastAsia="fr-FR"/>
        </w:rPr>
        <w:t>L’entrepreneur devra en permanence et à sa charge, prendre toutes les dispositions pour prévenir toute action illégale, séditieuse ou répréhensible de ses employés.</w:t>
      </w:r>
    </w:p>
    <w:p w:rsidR="00713116" w:rsidRPr="00C6564C" w:rsidRDefault="00713116" w:rsidP="00713116">
      <w:pPr>
        <w:widowControl w:val="0"/>
        <w:autoSpaceDE w:val="0"/>
        <w:autoSpaceDN w:val="0"/>
        <w:adjustRightInd w:val="0"/>
        <w:spacing w:after="0" w:line="276" w:lineRule="auto"/>
        <w:jc w:val="both"/>
        <w:rPr>
          <w:rFonts w:ascii="Arial" w:eastAsia="Times New Roman" w:hAnsi="Arial" w:cs="Arial"/>
          <w:sz w:val="24"/>
          <w:szCs w:val="24"/>
          <w:lang w:eastAsia="fr-FR"/>
        </w:rPr>
      </w:pPr>
      <w:r>
        <w:rPr>
          <w:rFonts w:ascii="Arial" w:eastAsia="Times New Roman" w:hAnsi="Arial" w:cs="Arial"/>
          <w:b/>
          <w:sz w:val="24"/>
          <w:szCs w:val="24"/>
          <w:lang w:eastAsia="fr-FR"/>
        </w:rPr>
        <w:t xml:space="preserve">10.3. </w:t>
      </w:r>
      <w:r w:rsidRPr="00C6564C">
        <w:rPr>
          <w:rFonts w:ascii="Arial" w:eastAsia="Times New Roman" w:hAnsi="Arial" w:cs="Arial"/>
          <w:sz w:val="24"/>
          <w:szCs w:val="24"/>
          <w:lang w:eastAsia="fr-FR"/>
        </w:rPr>
        <w:t xml:space="preserve">L’entrepreneur emploiera uniquement des cadres expérimentés et compétents ainsi que le personnel d’appui qualifié nécessaire à la bonne exécution des prestations. </w:t>
      </w:r>
      <w:r>
        <w:rPr>
          <w:rFonts w:ascii="Arial" w:eastAsia="Times New Roman" w:hAnsi="Arial" w:cs="Arial"/>
          <w:sz w:val="24"/>
          <w:szCs w:val="24"/>
          <w:lang w:eastAsia="fr-FR"/>
        </w:rPr>
        <w:t xml:space="preserve">Le chef de service du marché et l’ingénieur </w:t>
      </w:r>
      <w:r w:rsidRPr="00C6564C">
        <w:rPr>
          <w:rFonts w:ascii="Arial" w:eastAsia="Times New Roman" w:hAnsi="Arial" w:cs="Arial"/>
          <w:sz w:val="24"/>
          <w:szCs w:val="24"/>
          <w:lang w:eastAsia="fr-FR"/>
        </w:rPr>
        <w:t xml:space="preserve">se réservent le droit de prendre toutes les mesures qui s’imposent </w:t>
      </w:r>
      <w:r>
        <w:rPr>
          <w:rFonts w:ascii="Arial" w:eastAsia="Times New Roman" w:hAnsi="Arial" w:cs="Arial"/>
          <w:sz w:val="24"/>
          <w:szCs w:val="24"/>
          <w:lang w:eastAsia="fr-FR"/>
        </w:rPr>
        <w:t>afin d’assurer</w:t>
      </w:r>
      <w:r w:rsidRPr="00C6564C">
        <w:rPr>
          <w:rFonts w:ascii="Arial" w:eastAsia="Times New Roman" w:hAnsi="Arial" w:cs="Arial"/>
          <w:sz w:val="24"/>
          <w:szCs w:val="24"/>
          <w:lang w:eastAsia="fr-FR"/>
        </w:rPr>
        <w:t xml:space="preserve"> l’hygiène, la sécurité et la bonne exécution du marché.</w:t>
      </w:r>
    </w:p>
    <w:p w:rsidR="00713116" w:rsidRPr="00C6564C" w:rsidRDefault="00713116" w:rsidP="00713116">
      <w:pPr>
        <w:widowControl w:val="0"/>
        <w:autoSpaceDE w:val="0"/>
        <w:autoSpaceDN w:val="0"/>
        <w:adjustRightInd w:val="0"/>
        <w:spacing w:after="0" w:line="276" w:lineRule="auto"/>
        <w:jc w:val="both"/>
        <w:rPr>
          <w:rFonts w:ascii="Arial" w:eastAsia="Times New Roman" w:hAnsi="Arial" w:cs="Arial"/>
          <w:sz w:val="24"/>
          <w:szCs w:val="24"/>
          <w:lang w:eastAsia="fr-FR"/>
        </w:rPr>
      </w:pPr>
      <w:r>
        <w:rPr>
          <w:rFonts w:ascii="Arial" w:eastAsia="Times New Roman" w:hAnsi="Arial" w:cs="Arial"/>
          <w:b/>
          <w:sz w:val="24"/>
          <w:szCs w:val="24"/>
          <w:lang w:eastAsia="fr-FR"/>
        </w:rPr>
        <w:t>10</w:t>
      </w:r>
      <w:r w:rsidRPr="00C6564C">
        <w:rPr>
          <w:rFonts w:ascii="Arial" w:eastAsia="Times New Roman" w:hAnsi="Arial" w:cs="Arial"/>
          <w:b/>
          <w:sz w:val="24"/>
          <w:szCs w:val="24"/>
          <w:lang w:eastAsia="fr-FR"/>
        </w:rPr>
        <w:t>.</w:t>
      </w:r>
      <w:r>
        <w:rPr>
          <w:rFonts w:ascii="Arial" w:eastAsia="Times New Roman" w:hAnsi="Arial" w:cs="Arial"/>
          <w:b/>
          <w:sz w:val="24"/>
          <w:szCs w:val="24"/>
          <w:lang w:eastAsia="fr-FR"/>
        </w:rPr>
        <w:t xml:space="preserve">4. </w:t>
      </w:r>
      <w:r>
        <w:rPr>
          <w:rFonts w:ascii="Arial" w:eastAsia="Times New Roman" w:hAnsi="Arial" w:cs="Arial"/>
          <w:sz w:val="24"/>
          <w:szCs w:val="24"/>
          <w:lang w:eastAsia="fr-FR"/>
        </w:rPr>
        <w:t xml:space="preserve">Toute modification, même partielle, </w:t>
      </w:r>
      <w:r w:rsidRPr="00C6564C">
        <w:rPr>
          <w:rFonts w:ascii="Arial" w:eastAsia="Times New Roman" w:hAnsi="Arial" w:cs="Arial"/>
          <w:sz w:val="24"/>
          <w:szCs w:val="24"/>
          <w:lang w:eastAsia="fr-FR"/>
        </w:rPr>
        <w:t xml:space="preserve">apportée aux propositions de l’offre technique n’interviendra qu’après agrément écrit </w:t>
      </w:r>
      <w:r>
        <w:rPr>
          <w:rFonts w:ascii="Arial" w:eastAsia="Times New Roman" w:hAnsi="Arial" w:cs="Arial"/>
          <w:sz w:val="24"/>
          <w:szCs w:val="24"/>
          <w:lang w:eastAsia="fr-FR"/>
        </w:rPr>
        <w:t xml:space="preserve">du </w:t>
      </w:r>
      <w:r w:rsidRPr="00FE05A7">
        <w:rPr>
          <w:rFonts w:ascii="Arial" w:eastAsia="Times New Roman" w:hAnsi="Arial" w:cs="Arial"/>
          <w:b/>
          <w:sz w:val="24"/>
          <w:szCs w:val="24"/>
          <w:lang w:eastAsia="fr-FR"/>
        </w:rPr>
        <w:t>Chef de service du marché</w:t>
      </w:r>
      <w:r w:rsidRPr="00C6564C">
        <w:rPr>
          <w:rFonts w:ascii="Arial" w:eastAsia="Times New Roman" w:hAnsi="Arial" w:cs="Arial"/>
          <w:sz w:val="24"/>
          <w:szCs w:val="24"/>
          <w:lang w:eastAsia="fr-FR"/>
        </w:rPr>
        <w:t xml:space="preserve">. En cas de </w:t>
      </w:r>
      <w:r>
        <w:rPr>
          <w:rFonts w:ascii="Arial" w:eastAsia="Times New Roman" w:hAnsi="Arial" w:cs="Arial"/>
          <w:sz w:val="24"/>
          <w:szCs w:val="24"/>
          <w:lang w:eastAsia="fr-FR"/>
        </w:rPr>
        <w:t>maladie, d’incapacité ou de départ d’un personnel</w:t>
      </w:r>
      <w:r w:rsidRPr="00C6564C">
        <w:rPr>
          <w:rFonts w:ascii="Arial" w:eastAsia="Times New Roman" w:hAnsi="Arial" w:cs="Arial"/>
          <w:sz w:val="24"/>
          <w:szCs w:val="24"/>
          <w:lang w:eastAsia="fr-FR"/>
        </w:rPr>
        <w:t xml:space="preserve">, l’Entrepreneur fera remplacer </w:t>
      </w:r>
      <w:r>
        <w:rPr>
          <w:rFonts w:ascii="Arial" w:eastAsia="Times New Roman" w:hAnsi="Arial" w:cs="Arial"/>
          <w:sz w:val="24"/>
          <w:szCs w:val="24"/>
          <w:lang w:eastAsia="fr-FR"/>
        </w:rPr>
        <w:t>ce dernier</w:t>
      </w:r>
      <w:r w:rsidRPr="00C6564C">
        <w:rPr>
          <w:rFonts w:ascii="Arial" w:eastAsia="Times New Roman" w:hAnsi="Arial" w:cs="Arial"/>
          <w:sz w:val="24"/>
          <w:szCs w:val="24"/>
          <w:lang w:eastAsia="fr-FR"/>
        </w:rPr>
        <w:t xml:space="preserve"> par un personnel d’égale compétence (qualifications et expérience).</w:t>
      </w:r>
    </w:p>
    <w:p w:rsidR="00713116" w:rsidRPr="00C6564C" w:rsidRDefault="00713116" w:rsidP="00713116">
      <w:pPr>
        <w:widowControl w:val="0"/>
        <w:autoSpaceDE w:val="0"/>
        <w:autoSpaceDN w:val="0"/>
        <w:adjustRightInd w:val="0"/>
        <w:spacing w:after="0" w:line="276" w:lineRule="auto"/>
        <w:jc w:val="both"/>
        <w:rPr>
          <w:rFonts w:ascii="Arial" w:eastAsia="Times New Roman" w:hAnsi="Arial" w:cs="Arial"/>
          <w:sz w:val="24"/>
          <w:szCs w:val="24"/>
          <w:lang w:eastAsia="fr-FR"/>
        </w:rPr>
      </w:pPr>
      <w:r>
        <w:rPr>
          <w:rFonts w:ascii="Arial" w:eastAsia="Times New Roman" w:hAnsi="Arial" w:cs="Arial"/>
          <w:b/>
          <w:sz w:val="24"/>
          <w:szCs w:val="24"/>
          <w:lang w:eastAsia="fr-FR"/>
        </w:rPr>
        <w:t>10.5.</w:t>
      </w:r>
      <w:r w:rsidRPr="00C6564C">
        <w:rPr>
          <w:rFonts w:ascii="Arial" w:eastAsia="Times New Roman" w:hAnsi="Arial" w:cs="Arial"/>
          <w:sz w:val="24"/>
          <w:szCs w:val="24"/>
          <w:lang w:eastAsia="fr-FR"/>
        </w:rPr>
        <w:t xml:space="preserve">En tout état de cause, les listes du personnel d’encadrement à mettre en place seront soumises à l’agrément </w:t>
      </w:r>
      <w:r>
        <w:rPr>
          <w:rFonts w:ascii="Arial" w:eastAsia="Times New Roman" w:hAnsi="Arial" w:cs="Arial"/>
          <w:sz w:val="24"/>
          <w:szCs w:val="24"/>
          <w:lang w:eastAsia="fr-FR"/>
        </w:rPr>
        <w:t>de l’ingénieur du marché</w:t>
      </w:r>
      <w:r w:rsidRPr="00C6564C">
        <w:rPr>
          <w:rFonts w:ascii="Arial" w:eastAsia="Times New Roman" w:hAnsi="Arial" w:cs="Arial"/>
          <w:sz w:val="24"/>
          <w:szCs w:val="24"/>
          <w:lang w:eastAsia="fr-FR"/>
        </w:rPr>
        <w:t xml:space="preserve"> dans les quinze (</w:t>
      </w:r>
      <w:r w:rsidRPr="00FE05A7">
        <w:rPr>
          <w:rFonts w:ascii="Arial" w:eastAsia="Times New Roman" w:hAnsi="Arial" w:cs="Arial"/>
          <w:b/>
          <w:sz w:val="24"/>
          <w:szCs w:val="24"/>
          <w:lang w:eastAsia="fr-FR"/>
        </w:rPr>
        <w:t>15</w:t>
      </w:r>
      <w:r w:rsidRPr="00C6564C">
        <w:rPr>
          <w:rFonts w:ascii="Arial" w:eastAsia="Times New Roman" w:hAnsi="Arial" w:cs="Arial"/>
          <w:sz w:val="24"/>
          <w:szCs w:val="24"/>
          <w:lang w:eastAsia="fr-FR"/>
        </w:rPr>
        <w:t>) jours calendaires qui suivent la notification de l’ordre de service de commencer les travaux. L’Ingénieur du marché disposera alors de huit (</w:t>
      </w:r>
      <w:r w:rsidRPr="00FE05A7">
        <w:rPr>
          <w:rFonts w:ascii="Arial" w:eastAsia="Times New Roman" w:hAnsi="Arial" w:cs="Arial"/>
          <w:b/>
          <w:sz w:val="24"/>
          <w:szCs w:val="24"/>
          <w:lang w:eastAsia="fr-FR"/>
        </w:rPr>
        <w:t>08</w:t>
      </w:r>
      <w:r w:rsidRPr="00C6564C">
        <w:rPr>
          <w:rFonts w:ascii="Arial" w:eastAsia="Times New Roman" w:hAnsi="Arial" w:cs="Arial"/>
          <w:sz w:val="24"/>
          <w:szCs w:val="24"/>
          <w:lang w:eastAsia="fr-FR"/>
        </w:rPr>
        <w:t xml:space="preserve">) jours pour notifier par écrit son avis avec copie au </w:t>
      </w:r>
      <w:r>
        <w:rPr>
          <w:rFonts w:ascii="Arial" w:eastAsia="Times New Roman" w:hAnsi="Arial" w:cs="Arial"/>
          <w:sz w:val="24"/>
          <w:szCs w:val="24"/>
          <w:lang w:eastAsia="fr-FR"/>
        </w:rPr>
        <w:t>Chef de service</w:t>
      </w:r>
      <w:r w:rsidRPr="00C6564C">
        <w:rPr>
          <w:rFonts w:ascii="Arial" w:eastAsia="Times New Roman" w:hAnsi="Arial" w:cs="Arial"/>
          <w:sz w:val="24"/>
          <w:szCs w:val="24"/>
          <w:lang w:eastAsia="fr-FR"/>
        </w:rPr>
        <w:t>. Passé ce délai les listes seront considérées comme approuvées.</w:t>
      </w:r>
    </w:p>
    <w:p w:rsidR="00713116" w:rsidRPr="00C6564C" w:rsidRDefault="00713116" w:rsidP="00713116">
      <w:pPr>
        <w:widowControl w:val="0"/>
        <w:autoSpaceDE w:val="0"/>
        <w:autoSpaceDN w:val="0"/>
        <w:adjustRightInd w:val="0"/>
        <w:spacing w:after="0" w:line="276" w:lineRule="auto"/>
        <w:jc w:val="both"/>
        <w:rPr>
          <w:rFonts w:ascii="Arial" w:eastAsia="Times New Roman" w:hAnsi="Arial" w:cs="Arial"/>
          <w:sz w:val="24"/>
          <w:szCs w:val="24"/>
          <w:lang w:eastAsia="fr-FR"/>
        </w:rPr>
      </w:pPr>
      <w:r>
        <w:rPr>
          <w:rFonts w:ascii="Arial" w:eastAsia="Times New Roman" w:hAnsi="Arial" w:cs="Arial"/>
          <w:b/>
          <w:sz w:val="24"/>
          <w:szCs w:val="24"/>
          <w:lang w:eastAsia="fr-FR"/>
        </w:rPr>
        <w:t>10.6.</w:t>
      </w:r>
      <w:r>
        <w:rPr>
          <w:rFonts w:ascii="Arial" w:eastAsia="Times New Roman" w:hAnsi="Arial" w:cs="Arial"/>
          <w:sz w:val="24"/>
          <w:szCs w:val="24"/>
          <w:lang w:eastAsia="fr-FR"/>
        </w:rPr>
        <w:t xml:space="preserve"> Toutmodification unilatéraleapportée aux propositions en personnel d’encadrement de l’offre technique </w:t>
      </w:r>
      <w:r>
        <w:rPr>
          <w:rFonts w:ascii="Arial" w:hAnsi="Arial" w:cs="Arial"/>
          <w:sz w:val="24"/>
          <w:szCs w:val="24"/>
        </w:rPr>
        <w:t>(</w:t>
      </w:r>
      <w:r w:rsidRPr="00FE05A7">
        <w:rPr>
          <w:rFonts w:ascii="Arial" w:hAnsi="Arial" w:cs="Arial"/>
          <w:sz w:val="24"/>
          <w:szCs w:val="24"/>
        </w:rPr>
        <w:t>conducteur des travaux et/ou du chef chantier</w:t>
      </w:r>
      <w:r>
        <w:rPr>
          <w:rFonts w:ascii="Arial" w:hAnsi="Arial" w:cs="Arial"/>
          <w:sz w:val="24"/>
          <w:szCs w:val="24"/>
        </w:rPr>
        <w:t>)présent</w:t>
      </w:r>
      <w:r w:rsidRPr="00FE05A7">
        <w:rPr>
          <w:rFonts w:ascii="Arial" w:hAnsi="Arial" w:cs="Arial"/>
          <w:sz w:val="24"/>
          <w:szCs w:val="24"/>
        </w:rPr>
        <w:t xml:space="preserve">és </w:t>
      </w:r>
      <w:r>
        <w:rPr>
          <w:rFonts w:ascii="Arial" w:hAnsi="Arial" w:cs="Arial"/>
          <w:sz w:val="24"/>
          <w:szCs w:val="24"/>
        </w:rPr>
        <w:t>par</w:t>
      </w:r>
      <w:r w:rsidRPr="00FE05A7">
        <w:rPr>
          <w:rFonts w:ascii="Arial" w:hAnsi="Arial" w:cs="Arial"/>
          <w:sz w:val="24"/>
          <w:szCs w:val="24"/>
        </w:rPr>
        <w:t xml:space="preserve"> l’entreprise</w:t>
      </w:r>
      <w:r w:rsidRPr="00FE05A7">
        <w:rPr>
          <w:rFonts w:ascii="Arial" w:eastAsia="Times New Roman" w:hAnsi="Arial" w:cs="Arial"/>
          <w:sz w:val="24"/>
          <w:szCs w:val="24"/>
          <w:lang w:eastAsia="fr-FR"/>
        </w:rPr>
        <w:t>,</w:t>
      </w:r>
      <w:r w:rsidRPr="00C6564C">
        <w:rPr>
          <w:rFonts w:ascii="Arial" w:eastAsia="Times New Roman" w:hAnsi="Arial" w:cs="Arial"/>
          <w:sz w:val="24"/>
          <w:szCs w:val="24"/>
          <w:lang w:eastAsia="fr-FR"/>
        </w:rPr>
        <w:t xml:space="preserve"> avant et pendant les travaux </w:t>
      </w:r>
      <w:r>
        <w:rPr>
          <w:rFonts w:ascii="Arial" w:eastAsia="Times New Roman" w:hAnsi="Arial" w:cs="Arial"/>
          <w:sz w:val="24"/>
          <w:szCs w:val="24"/>
          <w:lang w:eastAsia="fr-FR"/>
        </w:rPr>
        <w:t xml:space="preserve">par le cocontractant, </w:t>
      </w:r>
      <w:r w:rsidRPr="00C6564C">
        <w:rPr>
          <w:rFonts w:ascii="Arial" w:eastAsia="Times New Roman" w:hAnsi="Arial" w:cs="Arial"/>
          <w:sz w:val="24"/>
          <w:szCs w:val="24"/>
          <w:lang w:eastAsia="fr-FR"/>
        </w:rPr>
        <w:t xml:space="preserve">constitue un motif de résiliation du marché tel que visé à l’article </w:t>
      </w:r>
      <w:r w:rsidRPr="00FE05A7">
        <w:rPr>
          <w:rFonts w:ascii="Arial" w:eastAsia="Times New Roman" w:hAnsi="Arial" w:cs="Arial"/>
          <w:b/>
          <w:sz w:val="24"/>
          <w:szCs w:val="24"/>
          <w:lang w:eastAsia="fr-FR"/>
        </w:rPr>
        <w:t>38</w:t>
      </w:r>
      <w:r w:rsidRPr="00C6564C">
        <w:rPr>
          <w:rFonts w:ascii="Arial" w:eastAsia="Times New Roman" w:hAnsi="Arial" w:cs="Arial"/>
          <w:sz w:val="24"/>
          <w:szCs w:val="24"/>
          <w:lang w:eastAsia="fr-FR"/>
        </w:rPr>
        <w:t xml:space="preserve"> ci-dessous ou d’application d</w:t>
      </w:r>
      <w:r>
        <w:rPr>
          <w:rFonts w:ascii="Arial" w:eastAsia="Times New Roman" w:hAnsi="Arial" w:cs="Arial"/>
          <w:sz w:val="24"/>
          <w:szCs w:val="24"/>
          <w:lang w:eastAsia="fr-FR"/>
        </w:rPr>
        <w:t xml:space="preserve">’une pénalité d’un montant de </w:t>
      </w:r>
      <w:r w:rsidRPr="00FE05A7">
        <w:rPr>
          <w:rFonts w:ascii="Arial" w:eastAsia="Times New Roman" w:hAnsi="Arial" w:cs="Arial"/>
          <w:b/>
          <w:sz w:val="24"/>
          <w:szCs w:val="24"/>
          <w:lang w:eastAsia="fr-FR"/>
        </w:rPr>
        <w:t>2</w:t>
      </w:r>
      <w:r>
        <w:rPr>
          <w:rFonts w:ascii="Arial" w:eastAsia="Times New Roman" w:hAnsi="Arial" w:cs="Arial"/>
          <w:b/>
          <w:sz w:val="24"/>
          <w:szCs w:val="24"/>
          <w:lang w:eastAsia="fr-FR"/>
        </w:rPr>
        <w:t>5</w:t>
      </w:r>
      <w:r w:rsidRPr="00FE05A7">
        <w:rPr>
          <w:rFonts w:ascii="Arial" w:eastAsia="Times New Roman" w:hAnsi="Arial" w:cs="Arial"/>
          <w:b/>
          <w:sz w:val="24"/>
          <w:szCs w:val="24"/>
          <w:lang w:eastAsia="fr-FR"/>
        </w:rPr>
        <w:t>0 000</w:t>
      </w:r>
      <w:r>
        <w:rPr>
          <w:rFonts w:ascii="Arial" w:eastAsia="Times New Roman" w:hAnsi="Arial" w:cs="Arial"/>
          <w:sz w:val="24"/>
          <w:szCs w:val="24"/>
          <w:lang w:eastAsia="fr-FR"/>
        </w:rPr>
        <w:t xml:space="preserve"> (deux cent cinquante mille) </w:t>
      </w:r>
      <w:r w:rsidRPr="00FE05A7">
        <w:rPr>
          <w:rFonts w:ascii="Arial" w:eastAsia="Times New Roman" w:hAnsi="Arial" w:cs="Arial"/>
          <w:b/>
          <w:sz w:val="24"/>
          <w:szCs w:val="24"/>
          <w:lang w:eastAsia="fr-FR"/>
        </w:rPr>
        <w:t>FCFA</w:t>
      </w:r>
      <w:r>
        <w:rPr>
          <w:rFonts w:ascii="Arial" w:eastAsia="Times New Roman" w:hAnsi="Arial" w:cs="Arial"/>
          <w:sz w:val="24"/>
          <w:szCs w:val="24"/>
          <w:lang w:eastAsia="fr-FR"/>
        </w:rPr>
        <w:t xml:space="preserve"> par personnel remplacé, sous réserve de la disqualification du personnel de substitution au cas où leur profil ne correspondrait pas à celui présenté dans la soumission.</w:t>
      </w:r>
    </w:p>
    <w:p w:rsidR="00713116" w:rsidRPr="00C6564C" w:rsidRDefault="00713116" w:rsidP="00713116">
      <w:pPr>
        <w:widowControl w:val="0"/>
        <w:autoSpaceDE w:val="0"/>
        <w:autoSpaceDN w:val="0"/>
        <w:adjustRightInd w:val="0"/>
        <w:spacing w:after="0" w:line="276" w:lineRule="auto"/>
        <w:jc w:val="both"/>
        <w:rPr>
          <w:rFonts w:ascii="Arial" w:eastAsia="Times New Roman" w:hAnsi="Arial" w:cs="Arial"/>
          <w:sz w:val="24"/>
          <w:szCs w:val="24"/>
          <w:lang w:eastAsia="fr-FR"/>
        </w:rPr>
      </w:pPr>
      <w:r>
        <w:rPr>
          <w:rFonts w:ascii="Arial" w:eastAsia="Times New Roman" w:hAnsi="Arial" w:cs="Arial"/>
          <w:b/>
          <w:sz w:val="24"/>
          <w:szCs w:val="24"/>
          <w:lang w:eastAsia="fr-FR"/>
        </w:rPr>
        <w:t xml:space="preserve">10.7. </w:t>
      </w:r>
      <w:r w:rsidRPr="00C6564C">
        <w:rPr>
          <w:rFonts w:ascii="Arial" w:eastAsia="Times New Roman" w:hAnsi="Arial" w:cs="Arial"/>
          <w:sz w:val="24"/>
          <w:szCs w:val="24"/>
          <w:lang w:eastAsia="fr-FR"/>
        </w:rPr>
        <w:t xml:space="preserve">L’entrepreneur utilisera le matériel approprié pour la bonne exécution des </w:t>
      </w:r>
      <w:r w:rsidRPr="00C6564C">
        <w:rPr>
          <w:rFonts w:ascii="Arial" w:eastAsia="Times New Roman" w:hAnsi="Arial" w:cs="Arial"/>
          <w:sz w:val="24"/>
          <w:szCs w:val="24"/>
          <w:lang w:eastAsia="fr-FR"/>
        </w:rPr>
        <w:lastRenderedPageBreak/>
        <w:t xml:space="preserve">prestations selon les règles de l’art. </w:t>
      </w:r>
    </w:p>
    <w:p w:rsidR="00713116" w:rsidRPr="00C6564C" w:rsidRDefault="00713116" w:rsidP="00713116">
      <w:pPr>
        <w:widowControl w:val="0"/>
        <w:autoSpaceDE w:val="0"/>
        <w:autoSpaceDN w:val="0"/>
        <w:adjustRightInd w:val="0"/>
        <w:spacing w:after="0" w:line="276" w:lineRule="auto"/>
        <w:jc w:val="both"/>
        <w:rPr>
          <w:rFonts w:ascii="Arial" w:eastAsia="Times New Roman" w:hAnsi="Arial" w:cs="Arial"/>
          <w:sz w:val="24"/>
          <w:szCs w:val="24"/>
          <w:lang w:eastAsia="fr-FR"/>
        </w:rPr>
      </w:pPr>
      <w:r>
        <w:rPr>
          <w:rFonts w:ascii="Arial" w:eastAsia="Times New Roman" w:hAnsi="Arial" w:cs="Arial"/>
          <w:b/>
          <w:sz w:val="24"/>
          <w:szCs w:val="24"/>
          <w:lang w:eastAsia="fr-FR"/>
        </w:rPr>
        <w:t xml:space="preserve">10.8. </w:t>
      </w:r>
      <w:r w:rsidRPr="00C6564C">
        <w:rPr>
          <w:rFonts w:ascii="Arial" w:eastAsia="Times New Roman" w:hAnsi="Arial" w:cs="Arial"/>
          <w:sz w:val="24"/>
          <w:szCs w:val="24"/>
          <w:lang w:eastAsia="fr-FR"/>
        </w:rPr>
        <w:t xml:space="preserve">L’entrepreneur est tenu de remplacer immédiatement </w:t>
      </w:r>
      <w:r>
        <w:rPr>
          <w:rFonts w:ascii="Arial" w:eastAsia="Times New Roman" w:hAnsi="Arial" w:cs="Arial"/>
          <w:sz w:val="24"/>
          <w:szCs w:val="24"/>
          <w:lang w:eastAsia="fr-FR"/>
        </w:rPr>
        <w:t>tout matériel signalé</w:t>
      </w:r>
      <w:r w:rsidRPr="00C6564C">
        <w:rPr>
          <w:rFonts w:ascii="Arial" w:eastAsia="Times New Roman" w:hAnsi="Arial" w:cs="Arial"/>
          <w:sz w:val="24"/>
          <w:szCs w:val="24"/>
          <w:lang w:eastAsia="fr-FR"/>
        </w:rPr>
        <w:t xml:space="preserve"> par </w:t>
      </w:r>
      <w:r>
        <w:rPr>
          <w:rFonts w:ascii="Arial" w:eastAsia="Times New Roman" w:hAnsi="Arial" w:cs="Arial"/>
          <w:sz w:val="24"/>
          <w:szCs w:val="24"/>
          <w:lang w:eastAsia="fr-FR"/>
        </w:rPr>
        <w:t xml:space="preserve">l’ingénieurdu marché </w:t>
      </w:r>
      <w:r w:rsidRPr="00C6564C">
        <w:rPr>
          <w:rFonts w:ascii="Arial" w:eastAsia="Times New Roman" w:hAnsi="Arial" w:cs="Arial"/>
          <w:sz w:val="24"/>
          <w:szCs w:val="24"/>
          <w:lang w:eastAsia="fr-FR"/>
        </w:rPr>
        <w:t xml:space="preserve">comme compromettant la bonne exécution des prestations. </w:t>
      </w:r>
    </w:p>
    <w:p w:rsidR="00713116" w:rsidRPr="00C6564C" w:rsidRDefault="00713116" w:rsidP="00713116">
      <w:pPr>
        <w:widowControl w:val="0"/>
        <w:autoSpaceDE w:val="0"/>
        <w:autoSpaceDN w:val="0"/>
        <w:adjustRightInd w:val="0"/>
        <w:spacing w:after="0"/>
        <w:jc w:val="both"/>
        <w:rPr>
          <w:rFonts w:ascii="Arial" w:hAnsi="Arial" w:cs="Arial"/>
          <w:i/>
          <w:iCs/>
          <w:sz w:val="24"/>
          <w:szCs w:val="24"/>
        </w:rPr>
      </w:pPr>
    </w:p>
    <w:p w:rsidR="00685183" w:rsidRDefault="00685183" w:rsidP="00713116">
      <w:pPr>
        <w:widowControl w:val="0"/>
        <w:autoSpaceDE w:val="0"/>
        <w:autoSpaceDN w:val="0"/>
        <w:adjustRightInd w:val="0"/>
        <w:spacing w:after="0"/>
        <w:jc w:val="center"/>
        <w:rPr>
          <w:rFonts w:ascii="Segoe UI Semibold" w:hAnsi="Segoe UI Semibold" w:cs="Segoe UI Semibold"/>
          <w:b/>
          <w:bCs/>
          <w:iCs/>
          <w:sz w:val="28"/>
          <w:szCs w:val="28"/>
        </w:rPr>
      </w:pPr>
    </w:p>
    <w:p w:rsidR="00494BAF" w:rsidRDefault="00494BAF" w:rsidP="00713116">
      <w:pPr>
        <w:widowControl w:val="0"/>
        <w:autoSpaceDE w:val="0"/>
        <w:autoSpaceDN w:val="0"/>
        <w:adjustRightInd w:val="0"/>
        <w:spacing w:after="0"/>
        <w:jc w:val="center"/>
        <w:rPr>
          <w:rFonts w:ascii="Segoe UI Semibold" w:hAnsi="Segoe UI Semibold" w:cs="Segoe UI Semibold"/>
          <w:b/>
          <w:bCs/>
          <w:iCs/>
          <w:sz w:val="28"/>
          <w:szCs w:val="28"/>
        </w:rPr>
      </w:pPr>
    </w:p>
    <w:p w:rsidR="00494BAF" w:rsidRDefault="00494BAF" w:rsidP="00713116">
      <w:pPr>
        <w:widowControl w:val="0"/>
        <w:autoSpaceDE w:val="0"/>
        <w:autoSpaceDN w:val="0"/>
        <w:adjustRightInd w:val="0"/>
        <w:spacing w:after="0"/>
        <w:jc w:val="center"/>
        <w:rPr>
          <w:rFonts w:ascii="Segoe UI Semibold" w:hAnsi="Segoe UI Semibold" w:cs="Segoe UI Semibold"/>
          <w:b/>
          <w:bCs/>
          <w:iCs/>
          <w:sz w:val="28"/>
          <w:szCs w:val="28"/>
        </w:rPr>
      </w:pPr>
    </w:p>
    <w:p w:rsidR="00494BAF" w:rsidRDefault="00494BAF" w:rsidP="00713116">
      <w:pPr>
        <w:widowControl w:val="0"/>
        <w:autoSpaceDE w:val="0"/>
        <w:autoSpaceDN w:val="0"/>
        <w:adjustRightInd w:val="0"/>
        <w:spacing w:after="0"/>
        <w:jc w:val="center"/>
        <w:rPr>
          <w:rFonts w:ascii="Segoe UI Semibold" w:hAnsi="Segoe UI Semibold" w:cs="Segoe UI Semibold"/>
          <w:b/>
          <w:bCs/>
          <w:iCs/>
          <w:sz w:val="28"/>
          <w:szCs w:val="28"/>
        </w:rPr>
      </w:pPr>
    </w:p>
    <w:p w:rsidR="00494BAF" w:rsidRDefault="00494BAF" w:rsidP="00713116">
      <w:pPr>
        <w:widowControl w:val="0"/>
        <w:autoSpaceDE w:val="0"/>
        <w:autoSpaceDN w:val="0"/>
        <w:adjustRightInd w:val="0"/>
        <w:spacing w:after="0"/>
        <w:jc w:val="center"/>
        <w:rPr>
          <w:rFonts w:ascii="Segoe UI Semibold" w:hAnsi="Segoe UI Semibold" w:cs="Segoe UI Semibold"/>
          <w:b/>
          <w:bCs/>
          <w:iCs/>
          <w:sz w:val="28"/>
          <w:szCs w:val="28"/>
        </w:rPr>
      </w:pPr>
    </w:p>
    <w:p w:rsidR="00494BAF" w:rsidRDefault="00494BAF" w:rsidP="00713116">
      <w:pPr>
        <w:widowControl w:val="0"/>
        <w:autoSpaceDE w:val="0"/>
        <w:autoSpaceDN w:val="0"/>
        <w:adjustRightInd w:val="0"/>
        <w:spacing w:after="0"/>
        <w:jc w:val="center"/>
        <w:rPr>
          <w:rFonts w:ascii="Segoe UI Semibold" w:hAnsi="Segoe UI Semibold" w:cs="Segoe UI Semibold"/>
          <w:b/>
          <w:bCs/>
          <w:iCs/>
          <w:sz w:val="28"/>
          <w:szCs w:val="28"/>
        </w:rPr>
      </w:pPr>
    </w:p>
    <w:p w:rsidR="00494BAF" w:rsidRDefault="00494BAF" w:rsidP="00713116">
      <w:pPr>
        <w:widowControl w:val="0"/>
        <w:autoSpaceDE w:val="0"/>
        <w:autoSpaceDN w:val="0"/>
        <w:adjustRightInd w:val="0"/>
        <w:spacing w:after="0"/>
        <w:jc w:val="center"/>
        <w:rPr>
          <w:rFonts w:ascii="Segoe UI Semibold" w:hAnsi="Segoe UI Semibold" w:cs="Segoe UI Semibold"/>
          <w:b/>
          <w:bCs/>
          <w:iCs/>
          <w:sz w:val="28"/>
          <w:szCs w:val="28"/>
        </w:rPr>
      </w:pPr>
    </w:p>
    <w:p w:rsidR="00494BAF" w:rsidRDefault="00494BAF" w:rsidP="00713116">
      <w:pPr>
        <w:widowControl w:val="0"/>
        <w:autoSpaceDE w:val="0"/>
        <w:autoSpaceDN w:val="0"/>
        <w:adjustRightInd w:val="0"/>
        <w:spacing w:after="0"/>
        <w:jc w:val="center"/>
        <w:rPr>
          <w:rFonts w:ascii="Segoe UI Semibold" w:hAnsi="Segoe UI Semibold" w:cs="Segoe UI Semibold"/>
          <w:b/>
          <w:bCs/>
          <w:iCs/>
          <w:sz w:val="28"/>
          <w:szCs w:val="28"/>
        </w:rPr>
      </w:pPr>
    </w:p>
    <w:p w:rsidR="00494BAF" w:rsidRDefault="00494BAF" w:rsidP="00713116">
      <w:pPr>
        <w:widowControl w:val="0"/>
        <w:autoSpaceDE w:val="0"/>
        <w:autoSpaceDN w:val="0"/>
        <w:adjustRightInd w:val="0"/>
        <w:spacing w:after="0"/>
        <w:jc w:val="center"/>
        <w:rPr>
          <w:rFonts w:ascii="Segoe UI Semibold" w:hAnsi="Segoe UI Semibold" w:cs="Segoe UI Semibold"/>
          <w:b/>
          <w:bCs/>
          <w:iCs/>
          <w:sz w:val="28"/>
          <w:szCs w:val="28"/>
        </w:rPr>
      </w:pPr>
    </w:p>
    <w:p w:rsidR="00494BAF" w:rsidRDefault="00494BAF" w:rsidP="00713116">
      <w:pPr>
        <w:widowControl w:val="0"/>
        <w:autoSpaceDE w:val="0"/>
        <w:autoSpaceDN w:val="0"/>
        <w:adjustRightInd w:val="0"/>
        <w:spacing w:after="0"/>
        <w:jc w:val="center"/>
        <w:rPr>
          <w:rFonts w:ascii="Segoe UI Semibold" w:hAnsi="Segoe UI Semibold" w:cs="Segoe UI Semibold"/>
          <w:b/>
          <w:bCs/>
          <w:iCs/>
          <w:sz w:val="28"/>
          <w:szCs w:val="28"/>
        </w:rPr>
      </w:pPr>
    </w:p>
    <w:p w:rsidR="00494BAF" w:rsidRDefault="00494BAF" w:rsidP="00713116">
      <w:pPr>
        <w:widowControl w:val="0"/>
        <w:autoSpaceDE w:val="0"/>
        <w:autoSpaceDN w:val="0"/>
        <w:adjustRightInd w:val="0"/>
        <w:spacing w:after="0"/>
        <w:jc w:val="center"/>
        <w:rPr>
          <w:rFonts w:ascii="Segoe UI Semibold" w:hAnsi="Segoe UI Semibold" w:cs="Segoe UI Semibold"/>
          <w:b/>
          <w:bCs/>
          <w:iCs/>
          <w:sz w:val="28"/>
          <w:szCs w:val="28"/>
        </w:rPr>
      </w:pPr>
    </w:p>
    <w:p w:rsidR="00494BAF" w:rsidRDefault="00494BAF" w:rsidP="00713116">
      <w:pPr>
        <w:widowControl w:val="0"/>
        <w:autoSpaceDE w:val="0"/>
        <w:autoSpaceDN w:val="0"/>
        <w:adjustRightInd w:val="0"/>
        <w:spacing w:after="0"/>
        <w:jc w:val="center"/>
        <w:rPr>
          <w:rFonts w:ascii="Segoe UI Semibold" w:hAnsi="Segoe UI Semibold" w:cs="Segoe UI Semibold"/>
          <w:b/>
          <w:bCs/>
          <w:iCs/>
          <w:sz w:val="28"/>
          <w:szCs w:val="28"/>
        </w:rPr>
      </w:pPr>
    </w:p>
    <w:p w:rsidR="00494BAF" w:rsidRDefault="00494BAF" w:rsidP="00713116">
      <w:pPr>
        <w:widowControl w:val="0"/>
        <w:autoSpaceDE w:val="0"/>
        <w:autoSpaceDN w:val="0"/>
        <w:adjustRightInd w:val="0"/>
        <w:spacing w:after="0"/>
        <w:jc w:val="center"/>
        <w:rPr>
          <w:rFonts w:ascii="Segoe UI Semibold" w:hAnsi="Segoe UI Semibold" w:cs="Segoe UI Semibold"/>
          <w:b/>
          <w:bCs/>
          <w:iCs/>
          <w:sz w:val="28"/>
          <w:szCs w:val="28"/>
        </w:rPr>
      </w:pPr>
    </w:p>
    <w:p w:rsidR="00494BAF" w:rsidRDefault="00494BAF" w:rsidP="00713116">
      <w:pPr>
        <w:widowControl w:val="0"/>
        <w:autoSpaceDE w:val="0"/>
        <w:autoSpaceDN w:val="0"/>
        <w:adjustRightInd w:val="0"/>
        <w:spacing w:after="0"/>
        <w:jc w:val="center"/>
        <w:rPr>
          <w:rFonts w:ascii="Segoe UI Semibold" w:hAnsi="Segoe UI Semibold" w:cs="Segoe UI Semibold"/>
          <w:b/>
          <w:bCs/>
          <w:iCs/>
          <w:sz w:val="28"/>
          <w:szCs w:val="28"/>
        </w:rPr>
      </w:pPr>
    </w:p>
    <w:p w:rsidR="00494BAF" w:rsidRDefault="00494BAF" w:rsidP="00713116">
      <w:pPr>
        <w:widowControl w:val="0"/>
        <w:autoSpaceDE w:val="0"/>
        <w:autoSpaceDN w:val="0"/>
        <w:adjustRightInd w:val="0"/>
        <w:spacing w:after="0"/>
        <w:jc w:val="center"/>
        <w:rPr>
          <w:rFonts w:ascii="Segoe UI Semibold" w:hAnsi="Segoe UI Semibold" w:cs="Segoe UI Semibold"/>
          <w:b/>
          <w:bCs/>
          <w:iCs/>
          <w:sz w:val="28"/>
          <w:szCs w:val="28"/>
        </w:rPr>
      </w:pPr>
    </w:p>
    <w:p w:rsidR="00494BAF" w:rsidRDefault="00494BAF" w:rsidP="00713116">
      <w:pPr>
        <w:widowControl w:val="0"/>
        <w:autoSpaceDE w:val="0"/>
        <w:autoSpaceDN w:val="0"/>
        <w:adjustRightInd w:val="0"/>
        <w:spacing w:after="0"/>
        <w:jc w:val="center"/>
        <w:rPr>
          <w:rFonts w:ascii="Segoe UI Semibold" w:hAnsi="Segoe UI Semibold" w:cs="Segoe UI Semibold"/>
          <w:b/>
          <w:bCs/>
          <w:iCs/>
          <w:sz w:val="28"/>
          <w:szCs w:val="28"/>
        </w:rPr>
      </w:pPr>
    </w:p>
    <w:p w:rsidR="00494BAF" w:rsidRDefault="00494BAF" w:rsidP="00713116">
      <w:pPr>
        <w:widowControl w:val="0"/>
        <w:autoSpaceDE w:val="0"/>
        <w:autoSpaceDN w:val="0"/>
        <w:adjustRightInd w:val="0"/>
        <w:spacing w:after="0"/>
        <w:jc w:val="center"/>
        <w:rPr>
          <w:rFonts w:ascii="Segoe UI Semibold" w:hAnsi="Segoe UI Semibold" w:cs="Segoe UI Semibold"/>
          <w:b/>
          <w:bCs/>
          <w:iCs/>
          <w:sz w:val="28"/>
          <w:szCs w:val="28"/>
        </w:rPr>
      </w:pPr>
    </w:p>
    <w:p w:rsidR="00494BAF" w:rsidRDefault="00494BAF" w:rsidP="00713116">
      <w:pPr>
        <w:widowControl w:val="0"/>
        <w:autoSpaceDE w:val="0"/>
        <w:autoSpaceDN w:val="0"/>
        <w:adjustRightInd w:val="0"/>
        <w:spacing w:after="0"/>
        <w:jc w:val="center"/>
        <w:rPr>
          <w:rFonts w:ascii="Segoe UI Semibold" w:hAnsi="Segoe UI Semibold" w:cs="Segoe UI Semibold"/>
          <w:b/>
          <w:bCs/>
          <w:iCs/>
          <w:sz w:val="28"/>
          <w:szCs w:val="28"/>
        </w:rPr>
      </w:pPr>
    </w:p>
    <w:p w:rsidR="00494BAF" w:rsidRDefault="00494BAF" w:rsidP="00713116">
      <w:pPr>
        <w:widowControl w:val="0"/>
        <w:autoSpaceDE w:val="0"/>
        <w:autoSpaceDN w:val="0"/>
        <w:adjustRightInd w:val="0"/>
        <w:spacing w:after="0"/>
        <w:jc w:val="center"/>
        <w:rPr>
          <w:rFonts w:ascii="Segoe UI Semibold" w:hAnsi="Segoe UI Semibold" w:cs="Segoe UI Semibold"/>
          <w:b/>
          <w:bCs/>
          <w:iCs/>
          <w:sz w:val="28"/>
          <w:szCs w:val="28"/>
        </w:rPr>
      </w:pPr>
    </w:p>
    <w:p w:rsidR="00494BAF" w:rsidRDefault="00494BAF" w:rsidP="00713116">
      <w:pPr>
        <w:widowControl w:val="0"/>
        <w:autoSpaceDE w:val="0"/>
        <w:autoSpaceDN w:val="0"/>
        <w:adjustRightInd w:val="0"/>
        <w:spacing w:after="0"/>
        <w:jc w:val="center"/>
        <w:rPr>
          <w:rFonts w:ascii="Segoe UI Semibold" w:hAnsi="Segoe UI Semibold" w:cs="Segoe UI Semibold"/>
          <w:b/>
          <w:bCs/>
          <w:iCs/>
          <w:sz w:val="28"/>
          <w:szCs w:val="28"/>
        </w:rPr>
      </w:pPr>
    </w:p>
    <w:p w:rsidR="00494BAF" w:rsidRDefault="00494BAF" w:rsidP="00713116">
      <w:pPr>
        <w:widowControl w:val="0"/>
        <w:autoSpaceDE w:val="0"/>
        <w:autoSpaceDN w:val="0"/>
        <w:adjustRightInd w:val="0"/>
        <w:spacing w:after="0"/>
        <w:jc w:val="center"/>
        <w:rPr>
          <w:rFonts w:ascii="Segoe UI Semibold" w:hAnsi="Segoe UI Semibold" w:cs="Segoe UI Semibold"/>
          <w:b/>
          <w:bCs/>
          <w:iCs/>
          <w:sz w:val="28"/>
          <w:szCs w:val="28"/>
        </w:rPr>
      </w:pPr>
    </w:p>
    <w:p w:rsidR="00494BAF" w:rsidRDefault="00494BAF" w:rsidP="00713116">
      <w:pPr>
        <w:widowControl w:val="0"/>
        <w:autoSpaceDE w:val="0"/>
        <w:autoSpaceDN w:val="0"/>
        <w:adjustRightInd w:val="0"/>
        <w:spacing w:after="0"/>
        <w:jc w:val="center"/>
        <w:rPr>
          <w:rFonts w:ascii="Segoe UI Semibold" w:hAnsi="Segoe UI Semibold" w:cs="Segoe UI Semibold"/>
          <w:b/>
          <w:bCs/>
          <w:iCs/>
          <w:sz w:val="28"/>
          <w:szCs w:val="28"/>
        </w:rPr>
      </w:pPr>
    </w:p>
    <w:p w:rsidR="00494BAF" w:rsidRDefault="00494BAF" w:rsidP="00713116">
      <w:pPr>
        <w:widowControl w:val="0"/>
        <w:autoSpaceDE w:val="0"/>
        <w:autoSpaceDN w:val="0"/>
        <w:adjustRightInd w:val="0"/>
        <w:spacing w:after="0"/>
        <w:jc w:val="center"/>
        <w:rPr>
          <w:rFonts w:ascii="Segoe UI Semibold" w:hAnsi="Segoe UI Semibold" w:cs="Segoe UI Semibold"/>
          <w:b/>
          <w:bCs/>
          <w:iCs/>
          <w:sz w:val="28"/>
          <w:szCs w:val="28"/>
        </w:rPr>
      </w:pPr>
    </w:p>
    <w:p w:rsidR="00494BAF" w:rsidRDefault="00494BAF" w:rsidP="00713116">
      <w:pPr>
        <w:widowControl w:val="0"/>
        <w:autoSpaceDE w:val="0"/>
        <w:autoSpaceDN w:val="0"/>
        <w:adjustRightInd w:val="0"/>
        <w:spacing w:after="0"/>
        <w:jc w:val="center"/>
        <w:rPr>
          <w:rFonts w:ascii="Segoe UI Semibold" w:hAnsi="Segoe UI Semibold" w:cs="Segoe UI Semibold"/>
          <w:b/>
          <w:bCs/>
          <w:iCs/>
          <w:sz w:val="28"/>
          <w:szCs w:val="28"/>
        </w:rPr>
      </w:pPr>
    </w:p>
    <w:p w:rsidR="00494BAF" w:rsidRDefault="00494BAF" w:rsidP="00713116">
      <w:pPr>
        <w:widowControl w:val="0"/>
        <w:autoSpaceDE w:val="0"/>
        <w:autoSpaceDN w:val="0"/>
        <w:adjustRightInd w:val="0"/>
        <w:spacing w:after="0"/>
        <w:jc w:val="center"/>
        <w:rPr>
          <w:rFonts w:ascii="Segoe UI Semibold" w:hAnsi="Segoe UI Semibold" w:cs="Segoe UI Semibold"/>
          <w:b/>
          <w:bCs/>
          <w:iCs/>
          <w:sz w:val="28"/>
          <w:szCs w:val="28"/>
        </w:rPr>
      </w:pPr>
    </w:p>
    <w:p w:rsidR="00494BAF" w:rsidRDefault="00494BAF" w:rsidP="00713116">
      <w:pPr>
        <w:widowControl w:val="0"/>
        <w:autoSpaceDE w:val="0"/>
        <w:autoSpaceDN w:val="0"/>
        <w:adjustRightInd w:val="0"/>
        <w:spacing w:after="0"/>
        <w:jc w:val="center"/>
        <w:rPr>
          <w:rFonts w:ascii="Segoe UI Semibold" w:hAnsi="Segoe UI Semibold" w:cs="Segoe UI Semibold"/>
          <w:b/>
          <w:bCs/>
          <w:iCs/>
          <w:sz w:val="28"/>
          <w:szCs w:val="28"/>
        </w:rPr>
      </w:pPr>
    </w:p>
    <w:p w:rsidR="00494BAF" w:rsidRDefault="00494BAF" w:rsidP="00713116">
      <w:pPr>
        <w:widowControl w:val="0"/>
        <w:autoSpaceDE w:val="0"/>
        <w:autoSpaceDN w:val="0"/>
        <w:adjustRightInd w:val="0"/>
        <w:spacing w:after="0"/>
        <w:jc w:val="center"/>
        <w:rPr>
          <w:rFonts w:ascii="Segoe UI Semibold" w:hAnsi="Segoe UI Semibold" w:cs="Segoe UI Semibold"/>
          <w:b/>
          <w:bCs/>
          <w:iCs/>
          <w:sz w:val="28"/>
          <w:szCs w:val="28"/>
        </w:rPr>
      </w:pPr>
    </w:p>
    <w:p w:rsidR="00494BAF" w:rsidRDefault="00494BAF" w:rsidP="00713116">
      <w:pPr>
        <w:widowControl w:val="0"/>
        <w:autoSpaceDE w:val="0"/>
        <w:autoSpaceDN w:val="0"/>
        <w:adjustRightInd w:val="0"/>
        <w:spacing w:after="0"/>
        <w:jc w:val="center"/>
        <w:rPr>
          <w:rFonts w:ascii="Segoe UI Semibold" w:hAnsi="Segoe UI Semibold" w:cs="Segoe UI Semibold"/>
          <w:b/>
          <w:bCs/>
          <w:iCs/>
          <w:sz w:val="28"/>
          <w:szCs w:val="28"/>
        </w:rPr>
      </w:pPr>
    </w:p>
    <w:p w:rsidR="00494BAF" w:rsidRDefault="00494BAF" w:rsidP="00713116">
      <w:pPr>
        <w:widowControl w:val="0"/>
        <w:autoSpaceDE w:val="0"/>
        <w:autoSpaceDN w:val="0"/>
        <w:adjustRightInd w:val="0"/>
        <w:spacing w:after="0"/>
        <w:jc w:val="center"/>
        <w:rPr>
          <w:rFonts w:ascii="Segoe UI Semibold" w:hAnsi="Segoe UI Semibold" w:cs="Segoe UI Semibold"/>
          <w:b/>
          <w:bCs/>
          <w:iCs/>
          <w:sz w:val="28"/>
          <w:szCs w:val="28"/>
        </w:rPr>
      </w:pPr>
    </w:p>
    <w:p w:rsidR="00494BAF" w:rsidRDefault="00494BAF" w:rsidP="00713116">
      <w:pPr>
        <w:widowControl w:val="0"/>
        <w:autoSpaceDE w:val="0"/>
        <w:autoSpaceDN w:val="0"/>
        <w:adjustRightInd w:val="0"/>
        <w:spacing w:after="0"/>
        <w:jc w:val="center"/>
        <w:rPr>
          <w:rFonts w:ascii="Segoe UI Semibold" w:hAnsi="Segoe UI Semibold" w:cs="Segoe UI Semibold"/>
          <w:b/>
          <w:bCs/>
          <w:iCs/>
          <w:sz w:val="28"/>
          <w:szCs w:val="28"/>
        </w:rPr>
      </w:pPr>
    </w:p>
    <w:p w:rsidR="00494BAF" w:rsidRDefault="00494BAF" w:rsidP="00713116">
      <w:pPr>
        <w:widowControl w:val="0"/>
        <w:autoSpaceDE w:val="0"/>
        <w:autoSpaceDN w:val="0"/>
        <w:adjustRightInd w:val="0"/>
        <w:spacing w:after="0"/>
        <w:jc w:val="center"/>
        <w:rPr>
          <w:rFonts w:ascii="Segoe UI Semibold" w:hAnsi="Segoe UI Semibold" w:cs="Segoe UI Semibold"/>
          <w:b/>
          <w:bCs/>
          <w:iCs/>
          <w:sz w:val="28"/>
          <w:szCs w:val="28"/>
        </w:rPr>
      </w:pPr>
    </w:p>
    <w:p w:rsidR="00713116" w:rsidRPr="00AF3277" w:rsidRDefault="00713116" w:rsidP="00713116">
      <w:pPr>
        <w:widowControl w:val="0"/>
        <w:autoSpaceDE w:val="0"/>
        <w:autoSpaceDN w:val="0"/>
        <w:adjustRightInd w:val="0"/>
        <w:spacing w:after="0"/>
        <w:jc w:val="center"/>
        <w:rPr>
          <w:rFonts w:ascii="Segoe UI Semibold" w:hAnsi="Segoe UI Semibold" w:cs="Segoe UI Semibold"/>
          <w:iCs/>
          <w:sz w:val="28"/>
          <w:szCs w:val="28"/>
        </w:rPr>
      </w:pPr>
      <w:r w:rsidRPr="00AF3277">
        <w:rPr>
          <w:rFonts w:ascii="Segoe UI Semibold" w:hAnsi="Segoe UI Semibold" w:cs="Segoe UI Semibold"/>
          <w:b/>
          <w:bCs/>
          <w:iCs/>
          <w:sz w:val="28"/>
          <w:szCs w:val="28"/>
        </w:rPr>
        <w:lastRenderedPageBreak/>
        <w:t>CHAPITRE II : CLAUSES FINANCIERES</w:t>
      </w:r>
    </w:p>
    <w:p w:rsidR="00713116" w:rsidRPr="00C6564C" w:rsidRDefault="00713116" w:rsidP="00713116">
      <w:pPr>
        <w:widowControl w:val="0"/>
        <w:autoSpaceDE w:val="0"/>
        <w:autoSpaceDN w:val="0"/>
        <w:adjustRightInd w:val="0"/>
        <w:spacing w:after="0"/>
        <w:jc w:val="both"/>
        <w:rPr>
          <w:rFonts w:ascii="Arial" w:hAnsi="Arial" w:cs="Arial"/>
          <w:iCs/>
          <w:sz w:val="24"/>
          <w:szCs w:val="24"/>
        </w:rPr>
      </w:pPr>
    </w:p>
    <w:p w:rsidR="00713116" w:rsidRPr="00AF3277" w:rsidRDefault="00713116" w:rsidP="00713116">
      <w:pPr>
        <w:widowControl w:val="0"/>
        <w:autoSpaceDE w:val="0"/>
        <w:autoSpaceDN w:val="0"/>
        <w:adjustRightInd w:val="0"/>
        <w:spacing w:after="120"/>
        <w:jc w:val="both"/>
        <w:rPr>
          <w:rFonts w:ascii="Segoe UI Semibold" w:hAnsi="Segoe UI Semibold" w:cs="Segoe UI Semibold"/>
          <w:iCs/>
          <w:sz w:val="24"/>
          <w:szCs w:val="24"/>
        </w:rPr>
      </w:pPr>
      <w:r>
        <w:rPr>
          <w:rFonts w:ascii="Segoe UI Semibold" w:hAnsi="Segoe UI Semibold" w:cs="Segoe UI Semibold"/>
          <w:b/>
          <w:bCs/>
          <w:iCs/>
          <w:sz w:val="24"/>
          <w:szCs w:val="24"/>
        </w:rPr>
        <w:t>ARTICLE 11</w:t>
      </w:r>
      <w:r w:rsidRPr="00AF3277">
        <w:rPr>
          <w:rFonts w:ascii="Segoe UI Semibold" w:hAnsi="Segoe UI Semibold" w:cs="Segoe UI Semibold"/>
          <w:b/>
          <w:bCs/>
          <w:iCs/>
          <w:sz w:val="24"/>
          <w:szCs w:val="24"/>
        </w:rPr>
        <w:t xml:space="preserve">: GARANTIES ET CAUTIONS </w:t>
      </w:r>
    </w:p>
    <w:p w:rsidR="00713116" w:rsidRDefault="00713116" w:rsidP="00713116">
      <w:pPr>
        <w:widowControl w:val="0"/>
        <w:autoSpaceDE w:val="0"/>
        <w:autoSpaceDN w:val="0"/>
        <w:adjustRightInd w:val="0"/>
        <w:spacing w:after="60" w:line="276" w:lineRule="auto"/>
        <w:jc w:val="both"/>
        <w:rPr>
          <w:rFonts w:ascii="Arial" w:hAnsi="Arial" w:cs="Arial"/>
          <w:b/>
          <w:iCs/>
          <w:sz w:val="24"/>
          <w:szCs w:val="24"/>
        </w:rPr>
      </w:pPr>
      <w:r w:rsidRPr="00AF3277">
        <w:rPr>
          <w:rFonts w:ascii="Arial" w:hAnsi="Arial" w:cs="Arial"/>
          <w:b/>
          <w:iCs/>
          <w:sz w:val="24"/>
          <w:szCs w:val="24"/>
        </w:rPr>
        <w:t>11.1. Cautionnement définitif</w:t>
      </w:r>
    </w:p>
    <w:p w:rsidR="00713116" w:rsidRDefault="00713116" w:rsidP="00713116">
      <w:pPr>
        <w:widowControl w:val="0"/>
        <w:tabs>
          <w:tab w:val="left" w:pos="4340"/>
        </w:tabs>
        <w:autoSpaceDE w:val="0"/>
        <w:spacing w:after="0" w:line="276" w:lineRule="auto"/>
        <w:jc w:val="both"/>
        <w:rPr>
          <w:rFonts w:ascii="Arial" w:hAnsi="Arial" w:cs="Arial"/>
          <w:sz w:val="24"/>
          <w:szCs w:val="24"/>
        </w:rPr>
      </w:pPr>
      <w:r>
        <w:rPr>
          <w:rFonts w:ascii="Arial" w:hAnsi="Arial" w:cs="Arial"/>
          <w:sz w:val="24"/>
          <w:szCs w:val="24"/>
        </w:rPr>
        <w:t>Un</w:t>
      </w:r>
      <w:r w:rsidRPr="00AF3277">
        <w:rPr>
          <w:rFonts w:ascii="Arial" w:hAnsi="Arial" w:cs="Arial"/>
          <w:sz w:val="24"/>
          <w:szCs w:val="24"/>
        </w:rPr>
        <w:t xml:space="preserve"> cautionnement </w:t>
      </w:r>
      <w:r>
        <w:rPr>
          <w:rFonts w:ascii="Arial" w:hAnsi="Arial" w:cs="Arial"/>
          <w:sz w:val="24"/>
          <w:szCs w:val="24"/>
        </w:rPr>
        <w:t xml:space="preserve">garantissant l’exécution intégrale des prestations, ci-après désigné « cautionnement définitif »  ou « caution de bonne exécution » d’un montant </w:t>
      </w:r>
      <w:r w:rsidRPr="00AF3277">
        <w:rPr>
          <w:rFonts w:ascii="Arial" w:hAnsi="Arial" w:cs="Arial"/>
          <w:spacing w:val="21"/>
          <w:sz w:val="24"/>
          <w:szCs w:val="24"/>
        </w:rPr>
        <w:t xml:space="preserve">fixé </w:t>
      </w:r>
      <w:r w:rsidRPr="00AF3277">
        <w:rPr>
          <w:rFonts w:ascii="Arial" w:hAnsi="Arial" w:cs="Arial"/>
          <w:sz w:val="24"/>
          <w:szCs w:val="24"/>
        </w:rPr>
        <w:t xml:space="preserve">à </w:t>
      </w:r>
      <w:r>
        <w:rPr>
          <w:rFonts w:ascii="Arial" w:hAnsi="Arial" w:cs="Arial"/>
          <w:b/>
          <w:sz w:val="24"/>
          <w:szCs w:val="24"/>
        </w:rPr>
        <w:t>3</w:t>
      </w:r>
      <w:r w:rsidRPr="00AF3277">
        <w:rPr>
          <w:rFonts w:ascii="Arial" w:hAnsi="Arial" w:cs="Arial"/>
          <w:b/>
          <w:sz w:val="24"/>
          <w:szCs w:val="24"/>
        </w:rPr>
        <w:t xml:space="preserve">% </w:t>
      </w:r>
      <w:r w:rsidRPr="00AF3277">
        <w:rPr>
          <w:rFonts w:ascii="Arial" w:hAnsi="Arial" w:cs="Arial"/>
          <w:sz w:val="24"/>
          <w:szCs w:val="24"/>
        </w:rPr>
        <w:t xml:space="preserve">du montant </w:t>
      </w:r>
      <w:r w:rsidRPr="00AF3277">
        <w:rPr>
          <w:rFonts w:ascii="Arial" w:hAnsi="Arial" w:cs="Arial"/>
          <w:b/>
          <w:sz w:val="24"/>
          <w:szCs w:val="24"/>
        </w:rPr>
        <w:t>TTC</w:t>
      </w:r>
      <w:r w:rsidRPr="00AF3277">
        <w:rPr>
          <w:rFonts w:ascii="Arial" w:hAnsi="Arial" w:cs="Arial"/>
          <w:sz w:val="24"/>
          <w:szCs w:val="24"/>
        </w:rPr>
        <w:t xml:space="preserve"> du marché</w:t>
      </w:r>
      <w:r>
        <w:rPr>
          <w:rFonts w:ascii="Arial" w:hAnsi="Arial" w:cs="Arial"/>
          <w:sz w:val="24"/>
          <w:szCs w:val="24"/>
        </w:rPr>
        <w:t xml:space="preserve"> est exigé au cocontractant</w:t>
      </w:r>
      <w:r w:rsidRPr="00AF3277">
        <w:rPr>
          <w:rFonts w:ascii="Arial" w:hAnsi="Arial" w:cs="Arial"/>
          <w:sz w:val="24"/>
          <w:szCs w:val="24"/>
        </w:rPr>
        <w:t>.Il</w:t>
      </w:r>
      <w:r>
        <w:rPr>
          <w:rFonts w:ascii="Arial" w:hAnsi="Arial" w:cs="Arial"/>
          <w:sz w:val="24"/>
          <w:szCs w:val="24"/>
        </w:rPr>
        <w:t xml:space="preserve">devra être </w:t>
      </w:r>
      <w:r w:rsidRPr="00AF3277">
        <w:rPr>
          <w:rFonts w:ascii="Arial" w:hAnsi="Arial" w:cs="Arial"/>
          <w:sz w:val="24"/>
          <w:szCs w:val="24"/>
        </w:rPr>
        <w:t xml:space="preserve">transmis au </w:t>
      </w:r>
      <w:r w:rsidRPr="00AF3277">
        <w:rPr>
          <w:rFonts w:ascii="Arial" w:hAnsi="Arial" w:cs="Arial"/>
          <w:b/>
          <w:sz w:val="24"/>
          <w:szCs w:val="24"/>
        </w:rPr>
        <w:t>Chef Service du marché</w:t>
      </w:r>
      <w:r w:rsidRPr="00AF3277">
        <w:rPr>
          <w:rFonts w:ascii="Arial" w:hAnsi="Arial" w:cs="Arial"/>
          <w:sz w:val="24"/>
          <w:szCs w:val="24"/>
        </w:rPr>
        <w:t xml:space="preserve"> dans un délai maximum de </w:t>
      </w:r>
      <w:r w:rsidRPr="00AF3277">
        <w:rPr>
          <w:rFonts w:ascii="Arial" w:hAnsi="Arial" w:cs="Arial"/>
          <w:b/>
          <w:sz w:val="24"/>
          <w:szCs w:val="24"/>
        </w:rPr>
        <w:t>vingt (20)</w:t>
      </w:r>
      <w:r w:rsidRPr="00AF3277">
        <w:rPr>
          <w:rFonts w:ascii="Arial" w:hAnsi="Arial" w:cs="Arial"/>
          <w:sz w:val="24"/>
          <w:szCs w:val="24"/>
        </w:rPr>
        <w:t xml:space="preserve"> jours à compter de la </w:t>
      </w:r>
      <w:r>
        <w:rPr>
          <w:rFonts w:ascii="Arial" w:hAnsi="Arial" w:cs="Arial"/>
          <w:sz w:val="24"/>
          <w:szCs w:val="24"/>
        </w:rPr>
        <w:t>date de notification du marché.</w:t>
      </w:r>
    </w:p>
    <w:p w:rsidR="00713116" w:rsidRPr="00AF3277" w:rsidRDefault="00713116" w:rsidP="00713116">
      <w:pPr>
        <w:widowControl w:val="0"/>
        <w:tabs>
          <w:tab w:val="left" w:pos="4340"/>
        </w:tabs>
        <w:autoSpaceDE w:val="0"/>
        <w:spacing w:after="0" w:line="276" w:lineRule="auto"/>
        <w:jc w:val="both"/>
        <w:rPr>
          <w:rFonts w:ascii="Arial" w:hAnsi="Arial" w:cs="Arial"/>
          <w:sz w:val="24"/>
          <w:szCs w:val="24"/>
        </w:rPr>
      </w:pPr>
      <w:r>
        <w:rPr>
          <w:rFonts w:ascii="Arial" w:hAnsi="Arial" w:cs="Arial"/>
          <w:sz w:val="24"/>
          <w:szCs w:val="24"/>
        </w:rPr>
        <w:t xml:space="preserve">Cette caution devra être délivrée par un établissement bancaire de premier ordre agrée par le Ministre chargée des Finances de la </w:t>
      </w:r>
      <w:r w:rsidRPr="00AF3277">
        <w:rPr>
          <w:rFonts w:ascii="Arial" w:hAnsi="Arial" w:cs="Arial"/>
          <w:b/>
          <w:sz w:val="24"/>
          <w:szCs w:val="24"/>
        </w:rPr>
        <w:t>République du Cameroun</w:t>
      </w:r>
      <w:r>
        <w:rPr>
          <w:rFonts w:ascii="Arial" w:hAnsi="Arial" w:cs="Arial"/>
          <w:sz w:val="24"/>
          <w:szCs w:val="24"/>
        </w:rPr>
        <w:t>.</w:t>
      </w:r>
    </w:p>
    <w:p w:rsidR="00713116" w:rsidRPr="00AF3277" w:rsidRDefault="00713116" w:rsidP="00713116">
      <w:pPr>
        <w:widowControl w:val="0"/>
        <w:tabs>
          <w:tab w:val="left" w:pos="2410"/>
        </w:tabs>
        <w:autoSpaceDE w:val="0"/>
        <w:spacing w:after="120" w:line="276" w:lineRule="auto"/>
        <w:jc w:val="both"/>
        <w:rPr>
          <w:rFonts w:ascii="Arial" w:hAnsi="Arial" w:cs="Arial"/>
          <w:sz w:val="24"/>
          <w:szCs w:val="24"/>
        </w:rPr>
      </w:pPr>
      <w:r w:rsidRPr="00AF3277">
        <w:rPr>
          <w:rFonts w:ascii="Arial" w:hAnsi="Arial" w:cs="Arial"/>
          <w:sz w:val="24"/>
          <w:szCs w:val="24"/>
        </w:rPr>
        <w:t xml:space="preserve">Le  cautionnement  sera  restitué,  ou  la  garantie libérée, dans un délai d’un mois suivant la date de réception provisoire des travaux, à la suite d’une mainlevée délivrée par </w:t>
      </w:r>
      <w:r>
        <w:rPr>
          <w:rFonts w:ascii="Arial" w:hAnsi="Arial" w:cs="Arial"/>
          <w:sz w:val="24"/>
          <w:szCs w:val="24"/>
        </w:rPr>
        <w:t>l’</w:t>
      </w:r>
      <w:r w:rsidRPr="00AF3277">
        <w:rPr>
          <w:rFonts w:ascii="Arial" w:hAnsi="Arial" w:cs="Arial"/>
          <w:b/>
          <w:sz w:val="24"/>
          <w:szCs w:val="24"/>
        </w:rPr>
        <w:t xml:space="preserve">Autorité contractante </w:t>
      </w:r>
      <w:r w:rsidRPr="00AF3277">
        <w:rPr>
          <w:rFonts w:ascii="Arial" w:hAnsi="Arial" w:cs="Arial"/>
          <w:sz w:val="24"/>
          <w:szCs w:val="24"/>
        </w:rPr>
        <w:t>a</w:t>
      </w:r>
      <w:r>
        <w:rPr>
          <w:rFonts w:ascii="Arial" w:hAnsi="Arial" w:cs="Arial"/>
          <w:sz w:val="24"/>
          <w:szCs w:val="24"/>
        </w:rPr>
        <w:t>près demande de l’entrepreneur.</w:t>
      </w:r>
    </w:p>
    <w:p w:rsidR="00713116" w:rsidRDefault="00713116" w:rsidP="00713116">
      <w:pPr>
        <w:widowControl w:val="0"/>
        <w:autoSpaceDE w:val="0"/>
        <w:autoSpaceDN w:val="0"/>
        <w:adjustRightInd w:val="0"/>
        <w:spacing w:after="60"/>
        <w:jc w:val="both"/>
        <w:rPr>
          <w:rFonts w:ascii="Arial" w:hAnsi="Arial" w:cs="Arial"/>
          <w:iCs/>
          <w:sz w:val="24"/>
          <w:szCs w:val="24"/>
        </w:rPr>
      </w:pPr>
      <w:r w:rsidRPr="00AF3277">
        <w:rPr>
          <w:rFonts w:ascii="Arial" w:hAnsi="Arial" w:cs="Arial"/>
          <w:b/>
          <w:iCs/>
          <w:sz w:val="24"/>
          <w:szCs w:val="24"/>
        </w:rPr>
        <w:t>11.2</w:t>
      </w:r>
      <w:r w:rsidR="00B71536" w:rsidRPr="00AF3277">
        <w:rPr>
          <w:rFonts w:ascii="Arial" w:hAnsi="Arial" w:cs="Arial"/>
          <w:b/>
          <w:iCs/>
          <w:sz w:val="24"/>
          <w:szCs w:val="24"/>
        </w:rPr>
        <w:t>. Cautionnement</w:t>
      </w:r>
      <w:r w:rsidRPr="00AF3277">
        <w:rPr>
          <w:rFonts w:ascii="Arial" w:hAnsi="Arial" w:cs="Arial"/>
          <w:b/>
          <w:iCs/>
          <w:sz w:val="24"/>
          <w:szCs w:val="24"/>
        </w:rPr>
        <w:t xml:space="preserve"> de garantie</w:t>
      </w:r>
    </w:p>
    <w:p w:rsidR="00713116" w:rsidRDefault="00713116" w:rsidP="00713116">
      <w:pPr>
        <w:widowControl w:val="0"/>
        <w:autoSpaceDE w:val="0"/>
        <w:autoSpaceDN w:val="0"/>
        <w:adjustRightInd w:val="0"/>
        <w:spacing w:after="120" w:line="276" w:lineRule="auto"/>
        <w:jc w:val="both"/>
        <w:rPr>
          <w:rFonts w:ascii="Arial" w:hAnsi="Arial" w:cs="Arial"/>
          <w:iCs/>
          <w:sz w:val="24"/>
          <w:szCs w:val="24"/>
        </w:rPr>
      </w:pPr>
      <w:r>
        <w:rPr>
          <w:rFonts w:ascii="Arial" w:hAnsi="Arial" w:cs="Arial"/>
          <w:iCs/>
          <w:sz w:val="24"/>
          <w:szCs w:val="24"/>
        </w:rPr>
        <w:t>La</w:t>
      </w:r>
      <w:r w:rsidRPr="00AF3277">
        <w:rPr>
          <w:rFonts w:ascii="Arial" w:hAnsi="Arial" w:cs="Arial"/>
          <w:iCs/>
          <w:sz w:val="24"/>
          <w:szCs w:val="24"/>
        </w:rPr>
        <w:t xml:space="preserve"> retenue de garantie </w:t>
      </w:r>
      <w:r>
        <w:rPr>
          <w:rFonts w:ascii="Arial" w:hAnsi="Arial" w:cs="Arial"/>
          <w:iCs/>
          <w:sz w:val="24"/>
          <w:szCs w:val="24"/>
        </w:rPr>
        <w:t>est fixé à</w:t>
      </w:r>
      <w:r w:rsidRPr="00AF3277">
        <w:rPr>
          <w:rFonts w:ascii="Arial" w:hAnsi="Arial" w:cs="Arial"/>
          <w:b/>
          <w:iCs/>
          <w:sz w:val="24"/>
          <w:szCs w:val="24"/>
        </w:rPr>
        <w:t>10%</w:t>
      </w:r>
      <w:r w:rsidRPr="00AF3277">
        <w:rPr>
          <w:rFonts w:ascii="Arial" w:hAnsi="Arial" w:cs="Arial"/>
          <w:iCs/>
          <w:sz w:val="24"/>
          <w:szCs w:val="24"/>
        </w:rPr>
        <w:t xml:space="preserve"> du </w:t>
      </w:r>
      <w:r>
        <w:rPr>
          <w:rFonts w:ascii="Arial" w:hAnsi="Arial" w:cs="Arial"/>
          <w:iCs/>
          <w:sz w:val="24"/>
          <w:szCs w:val="24"/>
        </w:rPr>
        <w:t xml:space="preserve">montant </w:t>
      </w:r>
      <w:r w:rsidRPr="00AF3277">
        <w:rPr>
          <w:rFonts w:ascii="Arial" w:hAnsi="Arial" w:cs="Arial"/>
          <w:b/>
          <w:iCs/>
          <w:sz w:val="24"/>
          <w:szCs w:val="24"/>
        </w:rPr>
        <w:t>TTC</w:t>
      </w:r>
      <w:r>
        <w:rPr>
          <w:rFonts w:ascii="Arial" w:hAnsi="Arial" w:cs="Arial"/>
          <w:iCs/>
          <w:sz w:val="24"/>
          <w:szCs w:val="24"/>
        </w:rPr>
        <w:t xml:space="preserve"> du </w:t>
      </w:r>
      <w:r w:rsidRPr="00AF3277">
        <w:rPr>
          <w:rFonts w:ascii="Arial" w:hAnsi="Arial" w:cs="Arial"/>
          <w:iCs/>
          <w:sz w:val="24"/>
          <w:szCs w:val="24"/>
        </w:rPr>
        <w:t>marché,</w:t>
      </w:r>
      <w:r>
        <w:rPr>
          <w:rFonts w:ascii="Arial" w:hAnsi="Arial" w:cs="Arial"/>
          <w:iCs/>
          <w:sz w:val="24"/>
          <w:szCs w:val="24"/>
        </w:rPr>
        <w:t xml:space="preserve"> soit </w:t>
      </w:r>
      <w:r w:rsidR="00685183" w:rsidRPr="00685183">
        <w:rPr>
          <w:rFonts w:ascii="Arial" w:hAnsi="Arial" w:cs="Arial"/>
          <w:b/>
          <w:iCs/>
          <w:sz w:val="24"/>
          <w:szCs w:val="24"/>
        </w:rPr>
        <w:t>…</w:t>
      </w:r>
      <w:r>
        <w:rPr>
          <w:rFonts w:ascii="Arial" w:hAnsi="Arial" w:cs="Arial"/>
          <w:iCs/>
          <w:sz w:val="24"/>
          <w:szCs w:val="24"/>
        </w:rPr>
        <w:t xml:space="preserve">francs </w:t>
      </w:r>
      <w:r w:rsidRPr="00077465">
        <w:rPr>
          <w:rFonts w:ascii="Arial" w:hAnsi="Arial" w:cs="Arial"/>
          <w:b/>
          <w:iCs/>
          <w:sz w:val="24"/>
          <w:szCs w:val="24"/>
        </w:rPr>
        <w:t>CFA</w:t>
      </w:r>
      <w:r>
        <w:rPr>
          <w:rFonts w:ascii="Arial" w:hAnsi="Arial" w:cs="Arial"/>
          <w:iCs/>
          <w:sz w:val="24"/>
          <w:szCs w:val="24"/>
        </w:rPr>
        <w:t>,</w:t>
      </w:r>
      <w:r w:rsidRPr="00AF3277">
        <w:rPr>
          <w:rFonts w:ascii="Arial" w:hAnsi="Arial" w:cs="Arial"/>
          <w:iCs/>
          <w:sz w:val="24"/>
          <w:szCs w:val="24"/>
        </w:rPr>
        <w:t xml:space="preserve"> assortie d’une période de garantie de </w:t>
      </w:r>
      <w:r w:rsidR="00C739D3">
        <w:rPr>
          <w:rFonts w:ascii="Arial" w:hAnsi="Arial" w:cs="Arial"/>
          <w:iCs/>
          <w:sz w:val="24"/>
          <w:szCs w:val="24"/>
        </w:rPr>
        <w:t>six</w:t>
      </w:r>
      <w:r w:rsidRPr="00AF3277">
        <w:rPr>
          <w:rFonts w:ascii="Arial" w:hAnsi="Arial" w:cs="Arial"/>
          <w:iCs/>
          <w:sz w:val="24"/>
          <w:szCs w:val="24"/>
        </w:rPr>
        <w:t xml:space="preserve"> (</w:t>
      </w:r>
      <w:r w:rsidR="00C739D3">
        <w:rPr>
          <w:rFonts w:ascii="Arial" w:hAnsi="Arial" w:cs="Arial"/>
          <w:iCs/>
          <w:sz w:val="24"/>
          <w:szCs w:val="24"/>
        </w:rPr>
        <w:t>06</w:t>
      </w:r>
      <w:r w:rsidRPr="00AF3277">
        <w:rPr>
          <w:rFonts w:ascii="Arial" w:hAnsi="Arial" w:cs="Arial"/>
          <w:iCs/>
          <w:sz w:val="24"/>
          <w:szCs w:val="24"/>
        </w:rPr>
        <w:t>) mois. Cette retenue fera l’objet d’une main levée après réception définitive du marché, à la demande de l’a</w:t>
      </w:r>
      <w:r>
        <w:rPr>
          <w:rFonts w:ascii="Arial" w:hAnsi="Arial" w:cs="Arial"/>
          <w:iCs/>
          <w:sz w:val="24"/>
          <w:szCs w:val="24"/>
        </w:rPr>
        <w:t>djudicataire</w:t>
      </w:r>
      <w:r w:rsidRPr="00AF3277">
        <w:rPr>
          <w:rFonts w:ascii="Arial" w:hAnsi="Arial" w:cs="Arial"/>
          <w:iCs/>
          <w:sz w:val="24"/>
          <w:szCs w:val="24"/>
        </w:rPr>
        <w:t xml:space="preserve"> du marché.</w:t>
      </w:r>
    </w:p>
    <w:p w:rsidR="00713116" w:rsidRDefault="00713116" w:rsidP="00713116">
      <w:pPr>
        <w:widowControl w:val="0"/>
        <w:autoSpaceDE w:val="0"/>
        <w:autoSpaceDN w:val="0"/>
        <w:adjustRightInd w:val="0"/>
        <w:spacing w:after="120"/>
        <w:jc w:val="both"/>
        <w:rPr>
          <w:rFonts w:ascii="Arial" w:hAnsi="Arial" w:cs="Arial"/>
          <w:iCs/>
          <w:sz w:val="24"/>
          <w:szCs w:val="24"/>
        </w:rPr>
      </w:pPr>
      <w:r w:rsidRPr="00AF3277">
        <w:rPr>
          <w:rFonts w:ascii="Arial" w:hAnsi="Arial" w:cs="Arial"/>
          <w:b/>
          <w:iCs/>
          <w:sz w:val="24"/>
          <w:szCs w:val="24"/>
        </w:rPr>
        <w:t>11.</w:t>
      </w:r>
      <w:r>
        <w:rPr>
          <w:rFonts w:ascii="Arial" w:hAnsi="Arial" w:cs="Arial"/>
          <w:b/>
          <w:iCs/>
          <w:sz w:val="24"/>
          <w:szCs w:val="24"/>
        </w:rPr>
        <w:t>3</w:t>
      </w:r>
      <w:r w:rsidR="00B71536" w:rsidRPr="00AF3277">
        <w:rPr>
          <w:rFonts w:ascii="Arial" w:hAnsi="Arial" w:cs="Arial"/>
          <w:b/>
          <w:iCs/>
          <w:sz w:val="24"/>
          <w:szCs w:val="24"/>
        </w:rPr>
        <w:t>. Cautionnement</w:t>
      </w:r>
      <w:r>
        <w:rPr>
          <w:rFonts w:ascii="Arial" w:hAnsi="Arial" w:cs="Arial"/>
          <w:b/>
          <w:iCs/>
          <w:sz w:val="24"/>
          <w:szCs w:val="24"/>
        </w:rPr>
        <w:t>d’avance de démarrage </w:t>
      </w:r>
    </w:p>
    <w:p w:rsidR="00713116" w:rsidRPr="005F3B94" w:rsidRDefault="00713116" w:rsidP="00713116">
      <w:pPr>
        <w:widowControl w:val="0"/>
        <w:autoSpaceDE w:val="0"/>
        <w:autoSpaceDN w:val="0"/>
        <w:adjustRightInd w:val="0"/>
        <w:spacing w:after="120"/>
        <w:jc w:val="both"/>
        <w:rPr>
          <w:rFonts w:ascii="Arial" w:hAnsi="Arial" w:cs="Arial"/>
          <w:iCs/>
          <w:sz w:val="24"/>
          <w:szCs w:val="24"/>
        </w:rPr>
      </w:pPr>
      <w:r w:rsidRPr="00077465">
        <w:rPr>
          <w:rFonts w:ascii="Segoe UI Semibold" w:hAnsi="Segoe UI Semibold" w:cs="Segoe UI Semibold"/>
          <w:b/>
          <w:iCs/>
          <w:sz w:val="24"/>
          <w:szCs w:val="24"/>
        </w:rPr>
        <w:t>SANS OBJET</w:t>
      </w:r>
    </w:p>
    <w:p w:rsidR="00713116" w:rsidRDefault="00713116" w:rsidP="00713116">
      <w:pPr>
        <w:widowControl w:val="0"/>
        <w:autoSpaceDE w:val="0"/>
        <w:autoSpaceDN w:val="0"/>
        <w:adjustRightInd w:val="0"/>
        <w:spacing w:after="120"/>
        <w:jc w:val="both"/>
        <w:rPr>
          <w:rFonts w:ascii="Segoe UI Semibold" w:hAnsi="Segoe UI Semibold" w:cs="Segoe UI Semibold"/>
          <w:b/>
          <w:bCs/>
          <w:iCs/>
          <w:sz w:val="24"/>
          <w:szCs w:val="24"/>
        </w:rPr>
      </w:pPr>
      <w:r w:rsidRPr="005F3B94">
        <w:rPr>
          <w:rFonts w:ascii="Segoe UI Semibold" w:hAnsi="Segoe UI Semibold" w:cs="Segoe UI Semibold"/>
          <w:b/>
          <w:bCs/>
          <w:iCs/>
          <w:sz w:val="24"/>
          <w:szCs w:val="24"/>
        </w:rPr>
        <w:t>ARTICLE 12 : MONTANT DU MARCHE</w:t>
      </w:r>
    </w:p>
    <w:p w:rsidR="00713116" w:rsidRPr="00645A42" w:rsidRDefault="00713116" w:rsidP="00713116">
      <w:pPr>
        <w:widowControl w:val="0"/>
        <w:autoSpaceDE w:val="0"/>
        <w:autoSpaceDN w:val="0"/>
        <w:adjustRightInd w:val="0"/>
        <w:spacing w:after="120"/>
        <w:jc w:val="both"/>
        <w:rPr>
          <w:rFonts w:ascii="Segoe UI Semibold" w:hAnsi="Segoe UI Semibold" w:cs="Segoe UI Semibold"/>
          <w:b/>
          <w:bCs/>
          <w:iCs/>
          <w:sz w:val="24"/>
          <w:szCs w:val="24"/>
        </w:rPr>
      </w:pPr>
      <w:r w:rsidRPr="00645A42">
        <w:rPr>
          <w:rFonts w:ascii="Arial" w:hAnsi="Arial" w:cs="Arial"/>
          <w:bCs/>
          <w:iCs/>
          <w:sz w:val="24"/>
          <w:szCs w:val="24"/>
        </w:rPr>
        <w:t>Le montant du présent marché tel qu’il ressort du devis estimatif et quantitatif ci-joint, est de</w:t>
      </w:r>
      <w:r w:rsidR="00494170">
        <w:rPr>
          <w:rFonts w:ascii="Arial" w:hAnsi="Arial" w:cs="Arial"/>
          <w:bCs/>
          <w:iCs/>
          <w:sz w:val="24"/>
          <w:szCs w:val="24"/>
        </w:rPr>
        <w:t> :…</w:t>
      </w:r>
      <w:r w:rsidRPr="00645A42">
        <w:rPr>
          <w:rFonts w:ascii="Arial" w:hAnsi="Arial" w:cs="Arial"/>
          <w:b/>
          <w:bCs/>
          <w:iCs/>
          <w:sz w:val="24"/>
          <w:szCs w:val="24"/>
        </w:rPr>
        <w:t xml:space="preserve">Francs CFA </w:t>
      </w:r>
      <w:r w:rsidRPr="00645A42">
        <w:rPr>
          <w:rFonts w:ascii="Arial" w:hAnsi="Arial" w:cs="Arial"/>
          <w:bCs/>
          <w:iCs/>
          <w:sz w:val="24"/>
          <w:szCs w:val="24"/>
        </w:rPr>
        <w:t>Toutes Taxes Comprises(</w:t>
      </w:r>
      <w:r w:rsidRPr="00645A42">
        <w:rPr>
          <w:rFonts w:ascii="Arial" w:hAnsi="Arial" w:cs="Arial"/>
          <w:b/>
          <w:bCs/>
          <w:iCs/>
          <w:sz w:val="24"/>
          <w:szCs w:val="24"/>
        </w:rPr>
        <w:t>TTC</w:t>
      </w:r>
      <w:r w:rsidRPr="00645A42">
        <w:rPr>
          <w:rFonts w:ascii="Arial" w:hAnsi="Arial" w:cs="Arial"/>
          <w:bCs/>
          <w:iCs/>
          <w:sz w:val="24"/>
          <w:szCs w:val="24"/>
        </w:rPr>
        <w:t>), soit :</w:t>
      </w:r>
    </w:p>
    <w:p w:rsidR="00713116" w:rsidRPr="00C6564C" w:rsidRDefault="00713116" w:rsidP="00713116">
      <w:pPr>
        <w:widowControl w:val="0"/>
        <w:autoSpaceDE w:val="0"/>
        <w:autoSpaceDN w:val="0"/>
        <w:adjustRightInd w:val="0"/>
        <w:spacing w:after="0" w:line="276" w:lineRule="auto"/>
        <w:jc w:val="both"/>
        <w:rPr>
          <w:rFonts w:ascii="Arial" w:hAnsi="Arial" w:cs="Arial"/>
          <w:bCs/>
          <w:iCs/>
          <w:sz w:val="24"/>
          <w:szCs w:val="24"/>
        </w:rPr>
      </w:pPr>
      <w:r w:rsidRPr="00645A42">
        <w:rPr>
          <w:rFonts w:ascii="Arial" w:hAnsi="Arial" w:cs="Arial"/>
          <w:b/>
          <w:bCs/>
          <w:iCs/>
          <w:sz w:val="24"/>
          <w:szCs w:val="24"/>
        </w:rPr>
        <w:t>Montant HTVA</w:t>
      </w:r>
      <w:r w:rsidRPr="00C6564C">
        <w:rPr>
          <w:rFonts w:ascii="Arial" w:hAnsi="Arial" w:cs="Arial"/>
          <w:bCs/>
          <w:iCs/>
          <w:sz w:val="24"/>
          <w:szCs w:val="24"/>
        </w:rPr>
        <w:t> </w:t>
      </w:r>
      <w:r>
        <w:rPr>
          <w:rFonts w:ascii="Arial" w:hAnsi="Arial" w:cs="Arial"/>
          <w:bCs/>
          <w:iCs/>
          <w:sz w:val="24"/>
          <w:szCs w:val="24"/>
        </w:rPr>
        <w:t>:</w:t>
      </w:r>
      <w:r w:rsidR="00494170">
        <w:rPr>
          <w:rFonts w:ascii="Arial" w:hAnsi="Arial" w:cs="Arial"/>
          <w:bCs/>
          <w:iCs/>
          <w:sz w:val="24"/>
          <w:szCs w:val="24"/>
        </w:rPr>
        <w:t xml:space="preserve"> …</w:t>
      </w:r>
      <w:r w:rsidRPr="00C6564C">
        <w:rPr>
          <w:rFonts w:ascii="Arial" w:hAnsi="Arial" w:cs="Arial"/>
          <w:bCs/>
          <w:iCs/>
          <w:sz w:val="24"/>
          <w:szCs w:val="24"/>
        </w:rPr>
        <w:t>francs CFA</w:t>
      </w:r>
    </w:p>
    <w:p w:rsidR="00713116" w:rsidRDefault="00713116" w:rsidP="00713116">
      <w:pPr>
        <w:widowControl w:val="0"/>
        <w:autoSpaceDE w:val="0"/>
        <w:autoSpaceDN w:val="0"/>
        <w:adjustRightInd w:val="0"/>
        <w:spacing w:after="0" w:line="276" w:lineRule="auto"/>
        <w:jc w:val="both"/>
        <w:rPr>
          <w:rFonts w:ascii="Arial" w:hAnsi="Arial" w:cs="Arial"/>
          <w:bCs/>
          <w:iCs/>
          <w:sz w:val="24"/>
          <w:szCs w:val="24"/>
        </w:rPr>
      </w:pPr>
      <w:r w:rsidRPr="00645A42">
        <w:rPr>
          <w:rFonts w:ascii="Arial" w:hAnsi="Arial" w:cs="Arial"/>
          <w:b/>
          <w:bCs/>
          <w:iCs/>
          <w:sz w:val="24"/>
          <w:szCs w:val="24"/>
        </w:rPr>
        <w:t>Montant de la</w:t>
      </w:r>
      <w:r w:rsidR="00B71536" w:rsidRPr="004C5B65">
        <w:rPr>
          <w:rFonts w:ascii="Arial" w:hAnsi="Arial" w:cs="Arial"/>
          <w:b/>
          <w:bCs/>
          <w:iCs/>
          <w:sz w:val="24"/>
          <w:szCs w:val="24"/>
        </w:rPr>
        <w:t>TVA</w:t>
      </w:r>
      <w:r w:rsidR="00B71536" w:rsidRPr="00645A42">
        <w:rPr>
          <w:rFonts w:ascii="Arial" w:hAnsi="Arial" w:cs="Arial"/>
          <w:bCs/>
          <w:iCs/>
          <w:sz w:val="24"/>
          <w:szCs w:val="24"/>
        </w:rPr>
        <w:t xml:space="preserve"> (</w:t>
      </w:r>
      <w:r>
        <w:rPr>
          <w:rFonts w:ascii="Arial" w:hAnsi="Arial" w:cs="Arial"/>
          <w:b/>
          <w:bCs/>
          <w:iCs/>
          <w:sz w:val="24"/>
          <w:szCs w:val="24"/>
        </w:rPr>
        <w:t>19,25% du montant HTVA</w:t>
      </w:r>
      <w:r w:rsidRPr="00645A42">
        <w:rPr>
          <w:rFonts w:ascii="Arial" w:hAnsi="Arial" w:cs="Arial"/>
          <w:bCs/>
          <w:iCs/>
          <w:sz w:val="24"/>
          <w:szCs w:val="24"/>
        </w:rPr>
        <w:t>)</w:t>
      </w:r>
      <w:r>
        <w:rPr>
          <w:rFonts w:ascii="Arial" w:hAnsi="Arial" w:cs="Arial"/>
          <w:bCs/>
          <w:iCs/>
          <w:sz w:val="24"/>
          <w:szCs w:val="24"/>
        </w:rPr>
        <w:t xml:space="preserve"> : </w:t>
      </w:r>
      <w:r w:rsidR="00494170">
        <w:rPr>
          <w:rFonts w:ascii="Arial" w:hAnsi="Arial" w:cs="Arial"/>
          <w:bCs/>
          <w:iCs/>
          <w:sz w:val="24"/>
          <w:szCs w:val="24"/>
        </w:rPr>
        <w:t>…</w:t>
      </w:r>
      <w:r w:rsidRPr="00C6564C">
        <w:rPr>
          <w:rFonts w:ascii="Arial" w:hAnsi="Arial" w:cs="Arial"/>
          <w:bCs/>
          <w:iCs/>
          <w:sz w:val="24"/>
          <w:szCs w:val="24"/>
        </w:rPr>
        <w:t>francs CFA</w:t>
      </w:r>
    </w:p>
    <w:p w:rsidR="004611B7" w:rsidRDefault="004611B7" w:rsidP="00713116">
      <w:pPr>
        <w:widowControl w:val="0"/>
        <w:autoSpaceDE w:val="0"/>
        <w:autoSpaceDN w:val="0"/>
        <w:adjustRightInd w:val="0"/>
        <w:spacing w:after="0" w:line="276" w:lineRule="auto"/>
        <w:jc w:val="both"/>
        <w:rPr>
          <w:rFonts w:ascii="Arial" w:hAnsi="Arial" w:cs="Arial"/>
          <w:bCs/>
          <w:iCs/>
          <w:sz w:val="24"/>
          <w:szCs w:val="24"/>
        </w:rPr>
      </w:pPr>
    </w:p>
    <w:p w:rsidR="00713116" w:rsidRPr="00645A42" w:rsidRDefault="00713116" w:rsidP="00713116">
      <w:pPr>
        <w:widowControl w:val="0"/>
        <w:autoSpaceDE w:val="0"/>
        <w:autoSpaceDN w:val="0"/>
        <w:adjustRightInd w:val="0"/>
        <w:spacing w:after="120"/>
        <w:jc w:val="both"/>
        <w:rPr>
          <w:rFonts w:ascii="Segoe UI Semibold" w:hAnsi="Segoe UI Semibold" w:cs="Segoe UI Semibold"/>
          <w:iCs/>
          <w:sz w:val="24"/>
          <w:szCs w:val="24"/>
        </w:rPr>
      </w:pPr>
      <w:r w:rsidRPr="00645A42">
        <w:rPr>
          <w:rFonts w:ascii="Segoe UI Semibold" w:hAnsi="Segoe UI Semibold" w:cs="Segoe UI Semibold"/>
          <w:b/>
          <w:bCs/>
          <w:iCs/>
          <w:sz w:val="24"/>
          <w:szCs w:val="24"/>
        </w:rPr>
        <w:t>ARTICLE 13 : LIEU ET MODE DE PAIEMENT</w:t>
      </w:r>
    </w:p>
    <w:p w:rsidR="00713116" w:rsidRPr="00935017" w:rsidRDefault="00713116" w:rsidP="00713116">
      <w:pPr>
        <w:widowControl w:val="0"/>
        <w:autoSpaceDE w:val="0"/>
        <w:autoSpaceDN w:val="0"/>
        <w:adjustRightInd w:val="0"/>
        <w:spacing w:after="120" w:line="276" w:lineRule="auto"/>
        <w:jc w:val="both"/>
        <w:rPr>
          <w:rFonts w:ascii="Arial" w:hAnsi="Arial" w:cs="Arial"/>
          <w:sz w:val="24"/>
          <w:szCs w:val="24"/>
        </w:rPr>
      </w:pPr>
      <w:r w:rsidRPr="00C6564C">
        <w:rPr>
          <w:rFonts w:ascii="Arial" w:hAnsi="Arial" w:cs="Arial"/>
          <w:bCs/>
          <w:sz w:val="24"/>
          <w:szCs w:val="24"/>
        </w:rPr>
        <w:t>Le Maître d’Ouvrage</w:t>
      </w:r>
      <w:r>
        <w:rPr>
          <w:rFonts w:ascii="Arial" w:hAnsi="Arial" w:cs="Arial"/>
          <w:sz w:val="24"/>
          <w:szCs w:val="24"/>
        </w:rPr>
        <w:t>se</w:t>
      </w:r>
      <w:r w:rsidRPr="00C6564C">
        <w:rPr>
          <w:rFonts w:ascii="Arial" w:hAnsi="Arial" w:cs="Arial"/>
          <w:sz w:val="24"/>
          <w:szCs w:val="24"/>
        </w:rPr>
        <w:t xml:space="preserve"> libèrera des somm</w:t>
      </w:r>
      <w:r>
        <w:rPr>
          <w:rFonts w:ascii="Arial" w:hAnsi="Arial" w:cs="Arial"/>
          <w:sz w:val="24"/>
          <w:szCs w:val="24"/>
        </w:rPr>
        <w:t>es dues</w:t>
      </w:r>
      <w:r w:rsidRPr="00935017">
        <w:rPr>
          <w:rFonts w:ascii="Arial" w:hAnsi="Arial" w:cs="Arial"/>
          <w:sz w:val="24"/>
          <w:szCs w:val="24"/>
        </w:rPr>
        <w:t xml:space="preserve"> en </w:t>
      </w:r>
      <w:r w:rsidRPr="00935017">
        <w:rPr>
          <w:rFonts w:ascii="Arial" w:hAnsi="Arial" w:cs="Arial"/>
          <w:b/>
          <w:sz w:val="24"/>
          <w:szCs w:val="24"/>
        </w:rPr>
        <w:t>francs CFA</w:t>
      </w:r>
      <w:r w:rsidRPr="00935017">
        <w:rPr>
          <w:rFonts w:ascii="Arial" w:hAnsi="Arial" w:cs="Arial"/>
          <w:sz w:val="24"/>
          <w:szCs w:val="24"/>
        </w:rPr>
        <w:t>, par crédit au compte n°</w:t>
      </w:r>
      <w:r>
        <w:rPr>
          <w:rFonts w:ascii="Arial" w:hAnsi="Arial" w:cs="Arial"/>
          <w:sz w:val="24"/>
          <w:szCs w:val="24"/>
        </w:rPr>
        <w:t>………………………………</w:t>
      </w:r>
      <w:r w:rsidRPr="00935017">
        <w:rPr>
          <w:rFonts w:ascii="Arial" w:hAnsi="Arial" w:cs="Arial"/>
          <w:sz w:val="24"/>
          <w:szCs w:val="24"/>
        </w:rPr>
        <w:t>ouvert à la  banque………………………………………</w:t>
      </w:r>
      <w:r>
        <w:rPr>
          <w:rFonts w:ascii="Arial" w:hAnsi="Arial" w:cs="Arial"/>
          <w:sz w:val="24"/>
          <w:szCs w:val="24"/>
        </w:rPr>
        <w:t>...................</w:t>
      </w:r>
      <w:r w:rsidRPr="00935017">
        <w:rPr>
          <w:rFonts w:ascii="Arial" w:hAnsi="Arial" w:cs="Arial"/>
          <w:sz w:val="24"/>
          <w:szCs w:val="24"/>
        </w:rPr>
        <w:t xml:space="preserve"> Agence de </w:t>
      </w:r>
      <w:r>
        <w:rPr>
          <w:rFonts w:ascii="Arial" w:hAnsi="Arial" w:cs="Arial"/>
          <w:sz w:val="24"/>
          <w:szCs w:val="24"/>
        </w:rPr>
        <w:t>………………………………</w:t>
      </w:r>
      <w:r w:rsidRPr="00935017">
        <w:rPr>
          <w:rFonts w:ascii="Arial" w:hAnsi="Arial" w:cs="Arial"/>
          <w:sz w:val="24"/>
          <w:szCs w:val="24"/>
        </w:rPr>
        <w:t xml:space="preserve"> au nom de …………………………………………</w:t>
      </w:r>
      <w:r>
        <w:rPr>
          <w:rFonts w:ascii="Arial" w:hAnsi="Arial" w:cs="Arial"/>
          <w:sz w:val="24"/>
          <w:szCs w:val="24"/>
        </w:rPr>
        <w:t>…</w:t>
      </w:r>
      <w:r w:rsidRPr="00935017">
        <w:rPr>
          <w:rFonts w:ascii="Arial" w:hAnsi="Arial" w:cs="Arial"/>
          <w:sz w:val="24"/>
          <w:szCs w:val="24"/>
        </w:rPr>
        <w:t>……..</w:t>
      </w:r>
    </w:p>
    <w:p w:rsidR="00713116" w:rsidRPr="00077465" w:rsidRDefault="00713116" w:rsidP="00713116">
      <w:pPr>
        <w:widowControl w:val="0"/>
        <w:autoSpaceDE w:val="0"/>
        <w:autoSpaceDN w:val="0"/>
        <w:adjustRightInd w:val="0"/>
        <w:spacing w:after="120"/>
        <w:jc w:val="both"/>
        <w:rPr>
          <w:rFonts w:ascii="Segoe UI Semibold" w:hAnsi="Segoe UI Semibold" w:cs="Segoe UI Semibold"/>
          <w:iCs/>
          <w:sz w:val="24"/>
          <w:szCs w:val="24"/>
        </w:rPr>
      </w:pPr>
      <w:r w:rsidRPr="00077465">
        <w:rPr>
          <w:rFonts w:ascii="Segoe UI Semibold" w:hAnsi="Segoe UI Semibold" w:cs="Segoe UI Semibold"/>
          <w:b/>
          <w:bCs/>
          <w:iCs/>
          <w:sz w:val="24"/>
          <w:szCs w:val="24"/>
        </w:rPr>
        <w:t xml:space="preserve">ARTICLE 14 : VARIATION DES PRIX </w:t>
      </w:r>
    </w:p>
    <w:p w:rsidR="00713116" w:rsidRDefault="00713116" w:rsidP="00713116">
      <w:pPr>
        <w:widowControl w:val="0"/>
        <w:autoSpaceDE w:val="0"/>
        <w:autoSpaceDN w:val="0"/>
        <w:adjustRightInd w:val="0"/>
        <w:spacing w:after="120" w:line="276" w:lineRule="auto"/>
        <w:jc w:val="both"/>
        <w:rPr>
          <w:rFonts w:ascii="Arial" w:hAnsi="Arial" w:cs="Arial"/>
          <w:sz w:val="24"/>
          <w:szCs w:val="24"/>
        </w:rPr>
      </w:pPr>
      <w:r w:rsidRPr="00C6564C">
        <w:rPr>
          <w:rFonts w:ascii="Arial" w:hAnsi="Arial" w:cs="Arial"/>
          <w:sz w:val="24"/>
          <w:szCs w:val="24"/>
        </w:rPr>
        <w:t>Les prix du présent marché</w:t>
      </w:r>
      <w:r>
        <w:rPr>
          <w:rFonts w:ascii="Arial" w:hAnsi="Arial" w:cs="Arial"/>
          <w:sz w:val="24"/>
          <w:szCs w:val="24"/>
        </w:rPr>
        <w:t xml:space="preserve"> sont fermes et non révisables</w:t>
      </w:r>
      <w:r w:rsidRPr="00077465">
        <w:rPr>
          <w:rFonts w:ascii="Arial" w:hAnsi="Arial" w:cs="Arial"/>
          <w:sz w:val="24"/>
          <w:szCs w:val="24"/>
        </w:rPr>
        <w:t>. Les acomptes payés à l’entrepreneur au titre des avances ne sont pas révisables</w:t>
      </w:r>
      <w:r>
        <w:rPr>
          <w:rFonts w:ascii="Arial" w:hAnsi="Arial" w:cs="Arial"/>
          <w:sz w:val="24"/>
          <w:szCs w:val="24"/>
        </w:rPr>
        <w:t>.</w:t>
      </w:r>
    </w:p>
    <w:p w:rsidR="00713116" w:rsidRDefault="00713116" w:rsidP="00713116">
      <w:pPr>
        <w:widowControl w:val="0"/>
        <w:autoSpaceDE w:val="0"/>
        <w:autoSpaceDN w:val="0"/>
        <w:adjustRightInd w:val="0"/>
        <w:spacing w:after="120" w:line="276" w:lineRule="auto"/>
        <w:jc w:val="both"/>
        <w:rPr>
          <w:rFonts w:ascii="Segoe UI Semibold" w:hAnsi="Segoe UI Semibold" w:cs="Segoe UI Semibold"/>
          <w:b/>
          <w:bCs/>
          <w:iCs/>
          <w:sz w:val="24"/>
          <w:szCs w:val="24"/>
        </w:rPr>
      </w:pPr>
      <w:r w:rsidRPr="00077465">
        <w:rPr>
          <w:rFonts w:ascii="Segoe UI Semibold" w:hAnsi="Segoe UI Semibold" w:cs="Segoe UI Semibold"/>
          <w:b/>
          <w:bCs/>
          <w:iCs/>
          <w:sz w:val="24"/>
          <w:szCs w:val="24"/>
        </w:rPr>
        <w:t xml:space="preserve">ARTICLE </w:t>
      </w:r>
      <w:r>
        <w:rPr>
          <w:rFonts w:ascii="Segoe UI Semibold" w:hAnsi="Segoe UI Semibold" w:cs="Segoe UI Semibold"/>
          <w:b/>
          <w:bCs/>
          <w:iCs/>
          <w:sz w:val="24"/>
          <w:szCs w:val="24"/>
        </w:rPr>
        <w:t xml:space="preserve">15 : FORMULES DE REVISION DES </w:t>
      </w:r>
      <w:r w:rsidRPr="00077465">
        <w:rPr>
          <w:rFonts w:ascii="Segoe UI Semibold" w:hAnsi="Segoe UI Semibold" w:cs="Segoe UI Semibold"/>
          <w:b/>
          <w:bCs/>
          <w:iCs/>
          <w:sz w:val="24"/>
          <w:szCs w:val="24"/>
        </w:rPr>
        <w:t>PRIX</w:t>
      </w:r>
    </w:p>
    <w:p w:rsidR="00713116" w:rsidRPr="00077465" w:rsidRDefault="00713116" w:rsidP="00713116">
      <w:pPr>
        <w:widowControl w:val="0"/>
        <w:autoSpaceDE w:val="0"/>
        <w:autoSpaceDN w:val="0"/>
        <w:adjustRightInd w:val="0"/>
        <w:spacing w:after="120" w:line="276" w:lineRule="auto"/>
        <w:jc w:val="both"/>
        <w:rPr>
          <w:rFonts w:ascii="Segoe UI Semibold" w:hAnsi="Segoe UI Semibold" w:cs="Segoe UI Semibold"/>
          <w:b/>
          <w:sz w:val="24"/>
          <w:szCs w:val="24"/>
        </w:rPr>
      </w:pPr>
      <w:r w:rsidRPr="00077465">
        <w:rPr>
          <w:rFonts w:ascii="Segoe UI Semibold" w:hAnsi="Segoe UI Semibold" w:cs="Segoe UI Semibold"/>
          <w:b/>
          <w:bCs/>
          <w:iCs/>
          <w:sz w:val="24"/>
          <w:szCs w:val="24"/>
        </w:rPr>
        <w:t>SANS OBJET</w:t>
      </w:r>
    </w:p>
    <w:p w:rsidR="00713116" w:rsidRPr="00077465" w:rsidRDefault="00713116" w:rsidP="00713116">
      <w:pPr>
        <w:widowControl w:val="0"/>
        <w:autoSpaceDE w:val="0"/>
        <w:autoSpaceDN w:val="0"/>
        <w:adjustRightInd w:val="0"/>
        <w:spacing w:after="120"/>
        <w:jc w:val="both"/>
        <w:rPr>
          <w:rFonts w:ascii="Segoe UI Semibold" w:hAnsi="Segoe UI Semibold" w:cs="Segoe UI Semibold"/>
          <w:iCs/>
          <w:sz w:val="24"/>
          <w:szCs w:val="24"/>
        </w:rPr>
      </w:pPr>
      <w:r w:rsidRPr="00077465">
        <w:rPr>
          <w:rFonts w:ascii="Segoe UI Semibold" w:hAnsi="Segoe UI Semibold" w:cs="Segoe UI Semibold"/>
          <w:b/>
          <w:bCs/>
          <w:iCs/>
          <w:sz w:val="24"/>
          <w:szCs w:val="24"/>
        </w:rPr>
        <w:t xml:space="preserve">ARTICLE </w:t>
      </w:r>
      <w:r>
        <w:rPr>
          <w:rFonts w:ascii="Segoe UI Semibold" w:hAnsi="Segoe UI Semibold" w:cs="Segoe UI Semibold"/>
          <w:b/>
          <w:bCs/>
          <w:iCs/>
          <w:sz w:val="24"/>
          <w:szCs w:val="24"/>
        </w:rPr>
        <w:t xml:space="preserve">16 : FORMULES D’ACTUALISATION DES </w:t>
      </w:r>
      <w:r w:rsidRPr="00077465">
        <w:rPr>
          <w:rFonts w:ascii="Segoe UI Semibold" w:hAnsi="Segoe UI Semibold" w:cs="Segoe UI Semibold"/>
          <w:b/>
          <w:bCs/>
          <w:iCs/>
          <w:sz w:val="24"/>
          <w:szCs w:val="24"/>
        </w:rPr>
        <w:t xml:space="preserve">PRIX </w:t>
      </w:r>
      <w:r w:rsidRPr="002C6D0B">
        <w:rPr>
          <w:rFonts w:ascii="Segoe UI Semibold" w:hAnsi="Segoe UI Semibold" w:cs="Segoe UI Semibold"/>
          <w:b/>
          <w:bCs/>
          <w:sz w:val="24"/>
          <w:szCs w:val="24"/>
        </w:rPr>
        <w:t>(CCAGArticle2</w:t>
      </w:r>
      <w:r>
        <w:rPr>
          <w:rFonts w:ascii="Segoe UI Semibold" w:hAnsi="Segoe UI Semibold" w:cs="Segoe UI Semibold"/>
          <w:b/>
          <w:bCs/>
          <w:sz w:val="24"/>
          <w:szCs w:val="24"/>
        </w:rPr>
        <w:t>1</w:t>
      </w:r>
      <w:r w:rsidRPr="002C6D0B">
        <w:rPr>
          <w:rFonts w:ascii="Segoe UI Semibold" w:hAnsi="Segoe UI Semibold" w:cs="Segoe UI Semibold"/>
          <w:b/>
          <w:bCs/>
          <w:sz w:val="24"/>
          <w:szCs w:val="24"/>
        </w:rPr>
        <w:t>)</w:t>
      </w:r>
    </w:p>
    <w:p w:rsidR="00713116" w:rsidRPr="00C6564C" w:rsidRDefault="00713116" w:rsidP="00713116">
      <w:pPr>
        <w:widowControl w:val="0"/>
        <w:autoSpaceDE w:val="0"/>
        <w:autoSpaceDN w:val="0"/>
        <w:adjustRightInd w:val="0"/>
        <w:spacing w:after="120"/>
        <w:jc w:val="both"/>
        <w:rPr>
          <w:rFonts w:ascii="Arial" w:hAnsi="Arial" w:cs="Arial"/>
          <w:iCs/>
          <w:sz w:val="24"/>
          <w:szCs w:val="24"/>
        </w:rPr>
      </w:pPr>
      <w:r w:rsidRPr="00C6564C">
        <w:rPr>
          <w:rFonts w:ascii="Arial" w:hAnsi="Arial" w:cs="Arial"/>
          <w:iCs/>
          <w:sz w:val="24"/>
          <w:szCs w:val="24"/>
        </w:rPr>
        <w:lastRenderedPageBreak/>
        <w:t xml:space="preserve">Les prix du bordereau des prix unitaires </w:t>
      </w:r>
      <w:r>
        <w:rPr>
          <w:rFonts w:ascii="Arial" w:hAnsi="Arial" w:cs="Arial"/>
          <w:iCs/>
          <w:sz w:val="24"/>
          <w:szCs w:val="24"/>
        </w:rPr>
        <w:t xml:space="preserve">ne </w:t>
      </w:r>
      <w:r w:rsidRPr="00C6564C">
        <w:rPr>
          <w:rFonts w:ascii="Arial" w:hAnsi="Arial" w:cs="Arial"/>
          <w:iCs/>
          <w:sz w:val="24"/>
          <w:szCs w:val="24"/>
        </w:rPr>
        <w:t xml:space="preserve">sont </w:t>
      </w:r>
      <w:r>
        <w:rPr>
          <w:rFonts w:ascii="Arial" w:hAnsi="Arial" w:cs="Arial"/>
          <w:iCs/>
          <w:sz w:val="24"/>
          <w:szCs w:val="24"/>
        </w:rPr>
        <w:t>pas actualisables.</w:t>
      </w:r>
    </w:p>
    <w:p w:rsidR="00713116" w:rsidRPr="00077465" w:rsidRDefault="00713116" w:rsidP="00713116">
      <w:pPr>
        <w:widowControl w:val="0"/>
        <w:autoSpaceDE w:val="0"/>
        <w:autoSpaceDN w:val="0"/>
        <w:adjustRightInd w:val="0"/>
        <w:spacing w:after="120"/>
        <w:jc w:val="both"/>
        <w:rPr>
          <w:rFonts w:ascii="Segoe UI Semibold" w:hAnsi="Segoe UI Semibold" w:cs="Segoe UI Semibold"/>
          <w:iCs/>
          <w:sz w:val="24"/>
          <w:szCs w:val="24"/>
        </w:rPr>
      </w:pPr>
      <w:r w:rsidRPr="00077465">
        <w:rPr>
          <w:rFonts w:ascii="Segoe UI Semibold" w:hAnsi="Segoe UI Semibold" w:cs="Segoe UI Semibold"/>
          <w:b/>
          <w:bCs/>
          <w:iCs/>
          <w:sz w:val="24"/>
          <w:szCs w:val="24"/>
        </w:rPr>
        <w:t>ARTICLE 1</w:t>
      </w:r>
      <w:r>
        <w:rPr>
          <w:rFonts w:ascii="Segoe UI Semibold" w:hAnsi="Segoe UI Semibold" w:cs="Segoe UI Semibold"/>
          <w:b/>
          <w:bCs/>
          <w:iCs/>
          <w:sz w:val="24"/>
          <w:szCs w:val="24"/>
        </w:rPr>
        <w:t>7</w:t>
      </w:r>
      <w:r w:rsidRPr="00077465">
        <w:rPr>
          <w:rFonts w:ascii="Segoe UI Semibold" w:hAnsi="Segoe UI Semibold" w:cs="Segoe UI Semibold"/>
          <w:b/>
          <w:bCs/>
          <w:iCs/>
          <w:sz w:val="24"/>
          <w:szCs w:val="24"/>
        </w:rPr>
        <w:t xml:space="preserve"> : TRAVAUX EN REGIE </w:t>
      </w:r>
      <w:r w:rsidRPr="002C6D0B">
        <w:rPr>
          <w:rFonts w:ascii="Segoe UI Semibold" w:hAnsi="Segoe UI Semibold" w:cs="Segoe UI Semibold"/>
          <w:b/>
          <w:bCs/>
          <w:sz w:val="24"/>
          <w:szCs w:val="24"/>
        </w:rPr>
        <w:t>(CCAGArticle22complété)</w:t>
      </w:r>
    </w:p>
    <w:p w:rsidR="00713116" w:rsidRPr="00C6564C" w:rsidRDefault="00713116" w:rsidP="00713116">
      <w:pPr>
        <w:widowControl w:val="0"/>
        <w:autoSpaceDE w:val="0"/>
        <w:autoSpaceDN w:val="0"/>
        <w:adjustRightInd w:val="0"/>
        <w:spacing w:after="0" w:line="276" w:lineRule="auto"/>
        <w:jc w:val="both"/>
        <w:rPr>
          <w:rFonts w:ascii="Arial" w:hAnsi="Arial" w:cs="Arial"/>
          <w:iCs/>
          <w:sz w:val="24"/>
          <w:szCs w:val="24"/>
        </w:rPr>
      </w:pPr>
      <w:r w:rsidRPr="00077465">
        <w:rPr>
          <w:rFonts w:ascii="Arial" w:hAnsi="Arial" w:cs="Arial"/>
          <w:b/>
          <w:iCs/>
          <w:sz w:val="24"/>
          <w:szCs w:val="24"/>
        </w:rPr>
        <w:t>1</w:t>
      </w:r>
      <w:r>
        <w:rPr>
          <w:rFonts w:ascii="Arial" w:hAnsi="Arial" w:cs="Arial"/>
          <w:b/>
          <w:iCs/>
          <w:sz w:val="24"/>
          <w:szCs w:val="24"/>
        </w:rPr>
        <w:t>7</w:t>
      </w:r>
      <w:r w:rsidRPr="00077465">
        <w:rPr>
          <w:rFonts w:ascii="Arial" w:hAnsi="Arial" w:cs="Arial"/>
          <w:b/>
          <w:iCs/>
          <w:sz w:val="24"/>
          <w:szCs w:val="24"/>
        </w:rPr>
        <w:t>.1.</w:t>
      </w:r>
      <w:r w:rsidRPr="00C6564C">
        <w:rPr>
          <w:rFonts w:ascii="Arial" w:hAnsi="Arial" w:cs="Arial"/>
          <w:iCs/>
          <w:sz w:val="24"/>
          <w:szCs w:val="24"/>
        </w:rPr>
        <w:t xml:space="preserve"> Le pourcentage des travaux en régie </w:t>
      </w:r>
      <w:r>
        <w:rPr>
          <w:rFonts w:ascii="Arial" w:hAnsi="Arial" w:cs="Arial"/>
          <w:iCs/>
          <w:sz w:val="24"/>
          <w:szCs w:val="24"/>
        </w:rPr>
        <w:t>ne peut excéder deux pour cent (</w:t>
      </w:r>
      <w:r w:rsidRPr="00077465">
        <w:rPr>
          <w:rFonts w:ascii="Arial" w:hAnsi="Arial" w:cs="Arial"/>
          <w:b/>
          <w:iCs/>
          <w:sz w:val="24"/>
          <w:szCs w:val="24"/>
        </w:rPr>
        <w:t>2%</w:t>
      </w:r>
      <w:r w:rsidRPr="002C6D0B">
        <w:rPr>
          <w:rFonts w:ascii="Arial" w:hAnsi="Arial" w:cs="Arial"/>
          <w:iCs/>
          <w:sz w:val="24"/>
          <w:szCs w:val="24"/>
        </w:rPr>
        <w:t>)</w:t>
      </w:r>
      <w:r w:rsidRPr="00C6564C">
        <w:rPr>
          <w:rFonts w:ascii="Arial" w:hAnsi="Arial" w:cs="Arial"/>
          <w:iCs/>
          <w:sz w:val="24"/>
          <w:szCs w:val="24"/>
        </w:rPr>
        <w:t xml:space="preserve"> du montant du marché et </w:t>
      </w:r>
      <w:r>
        <w:rPr>
          <w:rFonts w:ascii="Arial" w:hAnsi="Arial" w:cs="Arial"/>
          <w:iCs/>
          <w:sz w:val="24"/>
          <w:szCs w:val="24"/>
        </w:rPr>
        <w:t>de ses avenants, le cas échéant.</w:t>
      </w:r>
    </w:p>
    <w:p w:rsidR="00713116" w:rsidRPr="00C6564C" w:rsidRDefault="00713116" w:rsidP="00713116">
      <w:pPr>
        <w:widowControl w:val="0"/>
        <w:autoSpaceDE w:val="0"/>
        <w:autoSpaceDN w:val="0"/>
        <w:adjustRightInd w:val="0"/>
        <w:spacing w:after="0" w:line="276" w:lineRule="auto"/>
        <w:jc w:val="both"/>
        <w:rPr>
          <w:rFonts w:ascii="Arial" w:hAnsi="Arial" w:cs="Arial"/>
          <w:iCs/>
          <w:sz w:val="24"/>
          <w:szCs w:val="24"/>
        </w:rPr>
      </w:pPr>
      <w:r w:rsidRPr="00077465">
        <w:rPr>
          <w:rFonts w:ascii="Arial" w:hAnsi="Arial" w:cs="Arial"/>
          <w:b/>
          <w:iCs/>
          <w:sz w:val="24"/>
          <w:szCs w:val="24"/>
        </w:rPr>
        <w:t>1</w:t>
      </w:r>
      <w:r>
        <w:rPr>
          <w:rFonts w:ascii="Arial" w:hAnsi="Arial" w:cs="Arial"/>
          <w:b/>
          <w:iCs/>
          <w:sz w:val="24"/>
          <w:szCs w:val="24"/>
        </w:rPr>
        <w:t>7</w:t>
      </w:r>
      <w:r w:rsidRPr="00077465">
        <w:rPr>
          <w:rFonts w:ascii="Arial" w:hAnsi="Arial" w:cs="Arial"/>
          <w:b/>
          <w:iCs/>
          <w:sz w:val="24"/>
          <w:szCs w:val="24"/>
        </w:rPr>
        <w:t>.2.</w:t>
      </w:r>
      <w:r w:rsidRPr="00C6564C">
        <w:rPr>
          <w:rFonts w:ascii="Arial" w:hAnsi="Arial" w:cs="Arial"/>
          <w:iCs/>
          <w:sz w:val="24"/>
          <w:szCs w:val="24"/>
        </w:rPr>
        <w:t xml:space="preserve"> Dans le cas où l’entrepreneur serait invité à exécuter des travaux en régie, les dépenses exposées  et  dument  justifiées  lui  seront remboursées dans les conditions suivantes :</w:t>
      </w:r>
    </w:p>
    <w:p w:rsidR="00713116" w:rsidRPr="00C6564C" w:rsidRDefault="00713116" w:rsidP="00713116">
      <w:pPr>
        <w:widowControl w:val="0"/>
        <w:autoSpaceDE w:val="0"/>
        <w:autoSpaceDN w:val="0"/>
        <w:adjustRightInd w:val="0"/>
        <w:spacing w:after="0" w:line="276" w:lineRule="auto"/>
        <w:jc w:val="both"/>
        <w:rPr>
          <w:rFonts w:ascii="Arial" w:hAnsi="Arial" w:cs="Arial"/>
          <w:iCs/>
          <w:sz w:val="24"/>
          <w:szCs w:val="24"/>
        </w:rPr>
      </w:pPr>
      <w:r>
        <w:rPr>
          <w:rFonts w:ascii="Arial" w:hAnsi="Arial" w:cs="Arial"/>
          <w:iCs/>
          <w:sz w:val="24"/>
          <w:szCs w:val="24"/>
        </w:rPr>
        <w:t xml:space="preserve">         - </w:t>
      </w:r>
      <w:r w:rsidRPr="00C6564C">
        <w:rPr>
          <w:rFonts w:ascii="Arial" w:hAnsi="Arial" w:cs="Arial"/>
          <w:iCs/>
          <w:sz w:val="24"/>
          <w:szCs w:val="24"/>
        </w:rPr>
        <w:t>Les quantités prises en compte seront les heures de  mise  à  disposition ou les quantités de matériaux et matières mises en œuvre ayant fait l’objet d’attachements contradictoires ;</w:t>
      </w:r>
    </w:p>
    <w:p w:rsidR="00713116" w:rsidRPr="00C6564C" w:rsidRDefault="00713116" w:rsidP="00713116">
      <w:pPr>
        <w:widowControl w:val="0"/>
        <w:autoSpaceDE w:val="0"/>
        <w:autoSpaceDN w:val="0"/>
        <w:adjustRightInd w:val="0"/>
        <w:spacing w:after="0" w:line="276" w:lineRule="auto"/>
        <w:jc w:val="both"/>
        <w:rPr>
          <w:rFonts w:ascii="Arial" w:hAnsi="Arial" w:cs="Arial"/>
          <w:iCs/>
          <w:sz w:val="24"/>
          <w:szCs w:val="24"/>
        </w:rPr>
      </w:pPr>
      <w:r>
        <w:rPr>
          <w:rFonts w:ascii="Arial" w:hAnsi="Arial" w:cs="Arial"/>
          <w:iCs/>
          <w:sz w:val="24"/>
          <w:szCs w:val="24"/>
        </w:rPr>
        <w:t xml:space="preserve">         - </w:t>
      </w:r>
      <w:r w:rsidRPr="00C6564C">
        <w:rPr>
          <w:rFonts w:ascii="Arial" w:hAnsi="Arial" w:cs="Arial"/>
          <w:iCs/>
          <w:sz w:val="24"/>
          <w:szCs w:val="24"/>
        </w:rPr>
        <w:t>Les traitements et salaires effectivement payés à la main d’œuvre locale seront majorés pour tenir compte des charges sociales de quarante pour cent (</w:t>
      </w:r>
      <w:r w:rsidRPr="002C6D0B">
        <w:rPr>
          <w:rFonts w:ascii="Arial" w:hAnsi="Arial" w:cs="Arial"/>
          <w:b/>
          <w:iCs/>
          <w:sz w:val="24"/>
          <w:szCs w:val="24"/>
        </w:rPr>
        <w:t>40%</w:t>
      </w:r>
      <w:r w:rsidRPr="00C6564C">
        <w:rPr>
          <w:rFonts w:ascii="Arial" w:hAnsi="Arial" w:cs="Arial"/>
          <w:iCs/>
          <w:sz w:val="24"/>
          <w:szCs w:val="24"/>
        </w:rPr>
        <w:t>) ;</w:t>
      </w:r>
    </w:p>
    <w:p w:rsidR="00713116" w:rsidRPr="00C6564C" w:rsidRDefault="00713116" w:rsidP="00713116">
      <w:pPr>
        <w:widowControl w:val="0"/>
        <w:autoSpaceDE w:val="0"/>
        <w:autoSpaceDN w:val="0"/>
        <w:adjustRightInd w:val="0"/>
        <w:spacing w:after="0" w:line="276" w:lineRule="auto"/>
        <w:jc w:val="both"/>
        <w:rPr>
          <w:rFonts w:ascii="Arial" w:hAnsi="Arial" w:cs="Arial"/>
          <w:iCs/>
          <w:sz w:val="24"/>
          <w:szCs w:val="24"/>
        </w:rPr>
      </w:pPr>
      <w:r>
        <w:rPr>
          <w:rFonts w:ascii="Arial" w:hAnsi="Arial" w:cs="Arial"/>
          <w:iCs/>
          <w:sz w:val="24"/>
          <w:szCs w:val="24"/>
        </w:rPr>
        <w:t xml:space="preserve">         - </w:t>
      </w:r>
      <w:r w:rsidRPr="00C6564C">
        <w:rPr>
          <w:rFonts w:ascii="Arial" w:hAnsi="Arial" w:cs="Arial"/>
          <w:iCs/>
          <w:sz w:val="24"/>
          <w:szCs w:val="24"/>
        </w:rPr>
        <w:t>Les heures d’engin seront décomptées au taux figurant dans les sous-détails de prix ;</w:t>
      </w:r>
    </w:p>
    <w:p w:rsidR="00713116" w:rsidRPr="00C6564C" w:rsidRDefault="00713116" w:rsidP="00713116">
      <w:pPr>
        <w:widowControl w:val="0"/>
        <w:autoSpaceDE w:val="0"/>
        <w:autoSpaceDN w:val="0"/>
        <w:adjustRightInd w:val="0"/>
        <w:spacing w:after="0" w:line="276" w:lineRule="auto"/>
        <w:jc w:val="both"/>
        <w:rPr>
          <w:rFonts w:ascii="Arial" w:hAnsi="Arial" w:cs="Arial"/>
          <w:iCs/>
          <w:sz w:val="24"/>
          <w:szCs w:val="24"/>
        </w:rPr>
      </w:pPr>
      <w:r>
        <w:rPr>
          <w:rFonts w:ascii="Arial" w:hAnsi="Arial" w:cs="Arial"/>
          <w:iCs/>
          <w:sz w:val="24"/>
          <w:szCs w:val="24"/>
        </w:rPr>
        <w:t xml:space="preserve">         - </w:t>
      </w:r>
      <w:r w:rsidRPr="00C6564C">
        <w:rPr>
          <w:rFonts w:ascii="Arial" w:hAnsi="Arial" w:cs="Arial"/>
          <w:iCs/>
          <w:sz w:val="24"/>
          <w:szCs w:val="24"/>
        </w:rPr>
        <w:t>Les matériaux et matières seront remboursés au prix de revient dûment justifié au lieu d’emploi majoré de dix pour cent(</w:t>
      </w:r>
      <w:r>
        <w:rPr>
          <w:rFonts w:ascii="Arial" w:hAnsi="Arial" w:cs="Arial"/>
          <w:b/>
          <w:iCs/>
          <w:sz w:val="24"/>
          <w:szCs w:val="24"/>
        </w:rPr>
        <w:t>1</w:t>
      </w:r>
      <w:r w:rsidRPr="002C6D0B">
        <w:rPr>
          <w:rFonts w:ascii="Arial" w:hAnsi="Arial" w:cs="Arial"/>
          <w:b/>
          <w:iCs/>
          <w:sz w:val="24"/>
          <w:szCs w:val="24"/>
        </w:rPr>
        <w:t>0%</w:t>
      </w:r>
      <w:r w:rsidRPr="00C6564C">
        <w:rPr>
          <w:rFonts w:ascii="Arial" w:hAnsi="Arial" w:cs="Arial"/>
          <w:iCs/>
          <w:sz w:val="24"/>
          <w:szCs w:val="24"/>
        </w:rPr>
        <w:t>) pour pertes, magasinage et manutention ;</w:t>
      </w:r>
    </w:p>
    <w:p w:rsidR="00713116" w:rsidRPr="00C6564C" w:rsidRDefault="00713116" w:rsidP="00713116">
      <w:pPr>
        <w:widowControl w:val="0"/>
        <w:autoSpaceDE w:val="0"/>
        <w:autoSpaceDN w:val="0"/>
        <w:adjustRightInd w:val="0"/>
        <w:spacing w:after="120" w:line="276" w:lineRule="auto"/>
        <w:jc w:val="both"/>
        <w:rPr>
          <w:rFonts w:ascii="Arial" w:hAnsi="Arial" w:cs="Arial"/>
          <w:iCs/>
          <w:sz w:val="24"/>
          <w:szCs w:val="24"/>
        </w:rPr>
      </w:pPr>
      <w:r>
        <w:rPr>
          <w:rFonts w:ascii="Arial" w:hAnsi="Arial" w:cs="Arial"/>
          <w:iCs/>
          <w:sz w:val="24"/>
          <w:szCs w:val="24"/>
        </w:rPr>
        <w:t xml:space="preserve">         - </w:t>
      </w:r>
      <w:r w:rsidRPr="00C6564C">
        <w:rPr>
          <w:rFonts w:ascii="Arial" w:hAnsi="Arial" w:cs="Arial"/>
          <w:iCs/>
          <w:sz w:val="24"/>
          <w:szCs w:val="24"/>
        </w:rPr>
        <w:t xml:space="preserve">Le montant des prestations ainsi calculé, y compris les heures d’engins, sera majoré de </w:t>
      </w:r>
      <w:r>
        <w:rPr>
          <w:rFonts w:ascii="Arial" w:hAnsi="Arial" w:cs="Arial"/>
          <w:iCs/>
          <w:sz w:val="24"/>
          <w:szCs w:val="24"/>
        </w:rPr>
        <w:t>vingt-cinq</w:t>
      </w:r>
      <w:r w:rsidRPr="00C6564C">
        <w:rPr>
          <w:rFonts w:ascii="Arial" w:hAnsi="Arial" w:cs="Arial"/>
          <w:iCs/>
          <w:sz w:val="24"/>
          <w:szCs w:val="24"/>
        </w:rPr>
        <w:t xml:space="preserve"> pour cent</w:t>
      </w:r>
      <w:r w:rsidRPr="002C6D0B">
        <w:rPr>
          <w:rFonts w:ascii="Arial" w:hAnsi="Arial" w:cs="Arial"/>
          <w:iCs/>
          <w:sz w:val="24"/>
          <w:szCs w:val="24"/>
        </w:rPr>
        <w:t>(</w:t>
      </w:r>
      <w:r>
        <w:rPr>
          <w:rFonts w:ascii="Arial" w:hAnsi="Arial" w:cs="Arial"/>
          <w:b/>
          <w:iCs/>
          <w:sz w:val="24"/>
          <w:szCs w:val="24"/>
        </w:rPr>
        <w:t>25</w:t>
      </w:r>
      <w:r w:rsidRPr="002C6D0B">
        <w:rPr>
          <w:rFonts w:ascii="Arial" w:hAnsi="Arial" w:cs="Arial"/>
          <w:b/>
          <w:iCs/>
          <w:sz w:val="24"/>
          <w:szCs w:val="24"/>
        </w:rPr>
        <w:t>%</w:t>
      </w:r>
      <w:r w:rsidRPr="002C6D0B">
        <w:rPr>
          <w:rFonts w:ascii="Arial" w:hAnsi="Arial" w:cs="Arial"/>
          <w:iCs/>
          <w:sz w:val="24"/>
          <w:szCs w:val="24"/>
        </w:rPr>
        <w:t>)</w:t>
      </w:r>
      <w:r w:rsidRPr="00C6564C">
        <w:rPr>
          <w:rFonts w:ascii="Arial" w:hAnsi="Arial" w:cs="Arial"/>
          <w:iCs/>
          <w:sz w:val="24"/>
          <w:szCs w:val="24"/>
        </w:rPr>
        <w:t xml:space="preserve"> pour tenir compte des frais généraux, bénéfices et </w:t>
      </w:r>
      <w:r>
        <w:rPr>
          <w:rFonts w:ascii="Arial" w:hAnsi="Arial" w:cs="Arial"/>
          <w:iCs/>
          <w:sz w:val="24"/>
          <w:szCs w:val="24"/>
        </w:rPr>
        <w:t>aléas propres à l’entrepreneur.</w:t>
      </w:r>
    </w:p>
    <w:p w:rsidR="00713116" w:rsidRPr="002C6D0B" w:rsidRDefault="00713116" w:rsidP="00713116">
      <w:pPr>
        <w:widowControl w:val="0"/>
        <w:autoSpaceDE w:val="0"/>
        <w:autoSpaceDN w:val="0"/>
        <w:adjustRightInd w:val="0"/>
        <w:spacing w:after="60"/>
        <w:jc w:val="both"/>
        <w:rPr>
          <w:rFonts w:ascii="Segoe UI Semibold" w:hAnsi="Segoe UI Semibold" w:cs="Segoe UI Semibold"/>
          <w:iCs/>
          <w:sz w:val="24"/>
          <w:szCs w:val="24"/>
        </w:rPr>
      </w:pPr>
      <w:r w:rsidRPr="002C6D0B">
        <w:rPr>
          <w:rFonts w:ascii="Segoe UI Semibold" w:hAnsi="Segoe UI Semibold" w:cs="Segoe UI Semibold"/>
          <w:b/>
          <w:bCs/>
          <w:iCs/>
          <w:sz w:val="24"/>
          <w:szCs w:val="24"/>
        </w:rPr>
        <w:t>ARTICLE 1</w:t>
      </w:r>
      <w:r>
        <w:rPr>
          <w:rFonts w:ascii="Segoe UI Semibold" w:hAnsi="Segoe UI Semibold" w:cs="Segoe UI Semibold"/>
          <w:b/>
          <w:bCs/>
          <w:iCs/>
          <w:sz w:val="24"/>
          <w:szCs w:val="24"/>
        </w:rPr>
        <w:t>8</w:t>
      </w:r>
      <w:r w:rsidRPr="002C6D0B">
        <w:rPr>
          <w:rFonts w:ascii="Segoe UI Semibold" w:hAnsi="Segoe UI Semibold" w:cs="Segoe UI Semibold"/>
          <w:b/>
          <w:bCs/>
          <w:iCs/>
          <w:sz w:val="24"/>
          <w:szCs w:val="24"/>
        </w:rPr>
        <w:t xml:space="preserve"> : VALORISATION DES TRAVAUX </w:t>
      </w:r>
      <w:r w:rsidRPr="002C6D0B">
        <w:rPr>
          <w:rFonts w:ascii="Segoe UI Semibold" w:hAnsi="Segoe UI Semibold" w:cs="Segoe UI Semibold"/>
          <w:b/>
          <w:bCs/>
          <w:sz w:val="24"/>
          <w:szCs w:val="24"/>
        </w:rPr>
        <w:t>(CCAGArticle2</w:t>
      </w:r>
      <w:r>
        <w:rPr>
          <w:rFonts w:ascii="Segoe UI Semibold" w:hAnsi="Segoe UI Semibold" w:cs="Segoe UI Semibold"/>
          <w:b/>
          <w:bCs/>
          <w:sz w:val="24"/>
          <w:szCs w:val="24"/>
        </w:rPr>
        <w:t>3</w:t>
      </w:r>
      <w:r w:rsidRPr="002C6D0B">
        <w:rPr>
          <w:rFonts w:ascii="Segoe UI Semibold" w:hAnsi="Segoe UI Semibold" w:cs="Segoe UI Semibold"/>
          <w:b/>
          <w:bCs/>
          <w:sz w:val="24"/>
          <w:szCs w:val="24"/>
        </w:rPr>
        <w:t>)</w:t>
      </w:r>
    </w:p>
    <w:p w:rsidR="00713116" w:rsidRPr="002C6D0B" w:rsidRDefault="00713116" w:rsidP="00713116">
      <w:pPr>
        <w:widowControl w:val="0"/>
        <w:autoSpaceDE w:val="0"/>
        <w:autoSpaceDN w:val="0"/>
        <w:adjustRightInd w:val="0"/>
        <w:spacing w:after="120"/>
        <w:jc w:val="both"/>
        <w:rPr>
          <w:rFonts w:ascii="Arial" w:hAnsi="Arial" w:cs="Arial"/>
          <w:bCs/>
          <w:iCs/>
          <w:sz w:val="24"/>
          <w:szCs w:val="24"/>
        </w:rPr>
      </w:pPr>
      <w:r w:rsidRPr="00C6564C">
        <w:rPr>
          <w:rFonts w:ascii="Arial" w:hAnsi="Arial" w:cs="Arial"/>
          <w:bCs/>
          <w:iCs/>
          <w:sz w:val="24"/>
          <w:szCs w:val="24"/>
        </w:rPr>
        <w:t xml:space="preserve">Ce </w:t>
      </w:r>
      <w:r>
        <w:rPr>
          <w:rFonts w:ascii="Arial" w:hAnsi="Arial" w:cs="Arial"/>
          <w:bCs/>
          <w:iCs/>
          <w:sz w:val="24"/>
          <w:szCs w:val="24"/>
        </w:rPr>
        <w:t>m</w:t>
      </w:r>
      <w:r w:rsidRPr="00C6564C">
        <w:rPr>
          <w:rFonts w:ascii="Arial" w:hAnsi="Arial" w:cs="Arial"/>
          <w:bCs/>
          <w:iCs/>
          <w:sz w:val="24"/>
          <w:szCs w:val="24"/>
        </w:rPr>
        <w:t xml:space="preserve">arché est à </w:t>
      </w:r>
      <w:r>
        <w:rPr>
          <w:rFonts w:ascii="Arial" w:hAnsi="Arial" w:cs="Arial"/>
          <w:bCs/>
          <w:iCs/>
          <w:sz w:val="24"/>
          <w:szCs w:val="24"/>
        </w:rPr>
        <w:t>prix unitaires et forfaitaires fixes.</w:t>
      </w:r>
    </w:p>
    <w:p w:rsidR="00713116" w:rsidRPr="002C6D0B" w:rsidRDefault="00713116" w:rsidP="00713116">
      <w:pPr>
        <w:widowControl w:val="0"/>
        <w:autoSpaceDE w:val="0"/>
        <w:autoSpaceDN w:val="0"/>
        <w:adjustRightInd w:val="0"/>
        <w:spacing w:after="60"/>
        <w:jc w:val="both"/>
        <w:rPr>
          <w:rFonts w:ascii="Segoe UI Semibold" w:hAnsi="Segoe UI Semibold" w:cs="Segoe UI Semibold"/>
          <w:iCs/>
          <w:sz w:val="24"/>
          <w:szCs w:val="24"/>
        </w:rPr>
      </w:pPr>
      <w:r w:rsidRPr="002C6D0B">
        <w:rPr>
          <w:rFonts w:ascii="Segoe UI Semibold" w:hAnsi="Segoe UI Semibold" w:cs="Segoe UI Semibold"/>
          <w:b/>
          <w:bCs/>
          <w:iCs/>
          <w:sz w:val="24"/>
          <w:szCs w:val="24"/>
        </w:rPr>
        <w:t>ARTICLE 1</w:t>
      </w:r>
      <w:r>
        <w:rPr>
          <w:rFonts w:ascii="Segoe UI Semibold" w:hAnsi="Segoe UI Semibold" w:cs="Segoe UI Semibold"/>
          <w:b/>
          <w:bCs/>
          <w:iCs/>
          <w:sz w:val="24"/>
          <w:szCs w:val="24"/>
        </w:rPr>
        <w:t>9</w:t>
      </w:r>
      <w:r w:rsidRPr="002C6D0B">
        <w:rPr>
          <w:rFonts w:ascii="Segoe UI Semibold" w:hAnsi="Segoe UI Semibold" w:cs="Segoe UI Semibold"/>
          <w:b/>
          <w:bCs/>
          <w:iCs/>
          <w:sz w:val="24"/>
          <w:szCs w:val="24"/>
        </w:rPr>
        <w:t xml:space="preserve"> : VALORISATION DES APPROVISIONNEMENTS </w:t>
      </w:r>
      <w:r w:rsidRPr="002C6D0B">
        <w:rPr>
          <w:rFonts w:ascii="Segoe UI Semibold" w:hAnsi="Segoe UI Semibold" w:cs="Segoe UI Semibold"/>
          <w:b/>
          <w:bCs/>
          <w:sz w:val="24"/>
          <w:szCs w:val="24"/>
        </w:rPr>
        <w:t>(CCAGArticle2</w:t>
      </w:r>
      <w:r>
        <w:rPr>
          <w:rFonts w:ascii="Segoe UI Semibold" w:hAnsi="Segoe UI Semibold" w:cs="Segoe UI Semibold"/>
          <w:b/>
          <w:bCs/>
          <w:sz w:val="24"/>
          <w:szCs w:val="24"/>
        </w:rPr>
        <w:t xml:space="preserve">4 </w:t>
      </w:r>
      <w:r w:rsidRPr="002C6D0B">
        <w:rPr>
          <w:rFonts w:ascii="Segoe UI Semibold" w:hAnsi="Segoe UI Semibold" w:cs="Segoe UI Semibold"/>
          <w:b/>
          <w:bCs/>
          <w:sz w:val="24"/>
          <w:szCs w:val="24"/>
        </w:rPr>
        <w:t>complété)</w:t>
      </w:r>
    </w:p>
    <w:p w:rsidR="00713116" w:rsidRPr="00C6564C" w:rsidRDefault="00713116" w:rsidP="00713116">
      <w:pPr>
        <w:widowControl w:val="0"/>
        <w:autoSpaceDE w:val="0"/>
        <w:autoSpaceDN w:val="0"/>
        <w:adjustRightInd w:val="0"/>
        <w:spacing w:after="120"/>
        <w:jc w:val="both"/>
        <w:rPr>
          <w:rFonts w:ascii="Arial" w:hAnsi="Arial" w:cs="Arial"/>
          <w:iCs/>
          <w:sz w:val="24"/>
          <w:szCs w:val="24"/>
        </w:rPr>
      </w:pPr>
      <w:r>
        <w:rPr>
          <w:rFonts w:ascii="Arial" w:hAnsi="Arial" w:cs="Arial"/>
          <w:bCs/>
          <w:iCs/>
          <w:sz w:val="24"/>
          <w:szCs w:val="24"/>
        </w:rPr>
        <w:t>Il n’est pas prévu de valorisation</w:t>
      </w:r>
      <w:r w:rsidRPr="00C6564C">
        <w:rPr>
          <w:rFonts w:ascii="Arial" w:hAnsi="Arial" w:cs="Arial"/>
          <w:bCs/>
          <w:iCs/>
          <w:sz w:val="24"/>
          <w:szCs w:val="24"/>
        </w:rPr>
        <w:t xml:space="preserve"> des approvisionnements dans le cadre de ce </w:t>
      </w:r>
      <w:r>
        <w:rPr>
          <w:rFonts w:ascii="Arial" w:hAnsi="Arial" w:cs="Arial"/>
          <w:bCs/>
          <w:iCs/>
          <w:sz w:val="24"/>
          <w:szCs w:val="24"/>
        </w:rPr>
        <w:t>m</w:t>
      </w:r>
      <w:r w:rsidRPr="00C6564C">
        <w:rPr>
          <w:rFonts w:ascii="Arial" w:hAnsi="Arial" w:cs="Arial"/>
          <w:bCs/>
          <w:iCs/>
          <w:sz w:val="24"/>
          <w:szCs w:val="24"/>
        </w:rPr>
        <w:t xml:space="preserve">arché. </w:t>
      </w:r>
    </w:p>
    <w:p w:rsidR="00713116" w:rsidRPr="002C6D0B" w:rsidRDefault="00713116" w:rsidP="00713116">
      <w:pPr>
        <w:widowControl w:val="0"/>
        <w:autoSpaceDE w:val="0"/>
        <w:autoSpaceDN w:val="0"/>
        <w:adjustRightInd w:val="0"/>
        <w:spacing w:after="60"/>
        <w:jc w:val="both"/>
        <w:rPr>
          <w:rFonts w:ascii="Segoe UI Semibold" w:hAnsi="Segoe UI Semibold" w:cs="Segoe UI Semibold"/>
          <w:iCs/>
          <w:sz w:val="24"/>
          <w:szCs w:val="24"/>
        </w:rPr>
      </w:pPr>
      <w:r w:rsidRPr="002C6D0B">
        <w:rPr>
          <w:rFonts w:ascii="Segoe UI Semibold" w:hAnsi="Segoe UI Semibold" w:cs="Segoe UI Semibold"/>
          <w:b/>
          <w:bCs/>
          <w:iCs/>
          <w:sz w:val="24"/>
          <w:szCs w:val="24"/>
        </w:rPr>
        <w:t xml:space="preserve">ARTICLE </w:t>
      </w:r>
      <w:r>
        <w:rPr>
          <w:rFonts w:ascii="Segoe UI Semibold" w:hAnsi="Segoe UI Semibold" w:cs="Segoe UI Semibold"/>
          <w:b/>
          <w:bCs/>
          <w:iCs/>
          <w:sz w:val="24"/>
          <w:szCs w:val="24"/>
        </w:rPr>
        <w:t>20</w:t>
      </w:r>
      <w:r w:rsidRPr="002C6D0B">
        <w:rPr>
          <w:rFonts w:ascii="Segoe UI Semibold" w:hAnsi="Segoe UI Semibold" w:cs="Segoe UI Semibold"/>
          <w:b/>
          <w:bCs/>
          <w:iCs/>
          <w:sz w:val="24"/>
          <w:szCs w:val="24"/>
        </w:rPr>
        <w:t xml:space="preserve"> : AVANCES </w:t>
      </w:r>
      <w:r w:rsidRPr="002C6D0B">
        <w:rPr>
          <w:rFonts w:ascii="Segoe UI Semibold" w:hAnsi="Segoe UI Semibold" w:cs="Segoe UI Semibold"/>
          <w:b/>
          <w:bCs/>
          <w:sz w:val="24"/>
          <w:szCs w:val="24"/>
        </w:rPr>
        <w:t>(CCAGArticle2</w:t>
      </w:r>
      <w:r>
        <w:rPr>
          <w:rFonts w:ascii="Segoe UI Semibold" w:hAnsi="Segoe UI Semibold" w:cs="Segoe UI Semibold"/>
          <w:b/>
          <w:bCs/>
          <w:sz w:val="24"/>
          <w:szCs w:val="24"/>
        </w:rPr>
        <w:t>8</w:t>
      </w:r>
      <w:r w:rsidRPr="002C6D0B">
        <w:rPr>
          <w:rFonts w:ascii="Segoe UI Semibold" w:hAnsi="Segoe UI Semibold" w:cs="Segoe UI Semibold"/>
          <w:b/>
          <w:bCs/>
          <w:sz w:val="24"/>
          <w:szCs w:val="24"/>
        </w:rPr>
        <w:t>)</w:t>
      </w:r>
    </w:p>
    <w:p w:rsidR="00713116" w:rsidRPr="002C6D0B" w:rsidRDefault="00713116" w:rsidP="00713116">
      <w:pPr>
        <w:widowControl w:val="0"/>
        <w:autoSpaceDE w:val="0"/>
        <w:autoSpaceDN w:val="0"/>
        <w:adjustRightInd w:val="0"/>
        <w:spacing w:after="120"/>
        <w:jc w:val="both"/>
        <w:rPr>
          <w:rFonts w:ascii="Arial" w:hAnsi="Arial" w:cs="Arial"/>
          <w:bCs/>
          <w:iCs/>
          <w:sz w:val="24"/>
          <w:szCs w:val="24"/>
        </w:rPr>
      </w:pPr>
      <w:r w:rsidRPr="00C6564C">
        <w:rPr>
          <w:rFonts w:ascii="Arial" w:hAnsi="Arial" w:cs="Arial"/>
          <w:bCs/>
          <w:iCs/>
          <w:sz w:val="24"/>
          <w:szCs w:val="24"/>
        </w:rPr>
        <w:t xml:space="preserve">Aucune avance de démarrage ne sera consentie dans le cadre du présent </w:t>
      </w:r>
      <w:r>
        <w:rPr>
          <w:rFonts w:ascii="Arial" w:hAnsi="Arial" w:cs="Arial"/>
          <w:bCs/>
          <w:iCs/>
          <w:sz w:val="24"/>
          <w:szCs w:val="24"/>
        </w:rPr>
        <w:t>marché.</w:t>
      </w:r>
    </w:p>
    <w:p w:rsidR="00713116" w:rsidRPr="0002689F" w:rsidRDefault="00713116" w:rsidP="00713116">
      <w:pPr>
        <w:widowControl w:val="0"/>
        <w:autoSpaceDE w:val="0"/>
        <w:autoSpaceDN w:val="0"/>
        <w:adjustRightInd w:val="0"/>
        <w:spacing w:after="60"/>
        <w:jc w:val="both"/>
        <w:rPr>
          <w:rFonts w:ascii="Segoe UI Semibold" w:hAnsi="Segoe UI Semibold" w:cs="Segoe UI Semibold"/>
          <w:iCs/>
          <w:sz w:val="24"/>
          <w:szCs w:val="24"/>
        </w:rPr>
      </w:pPr>
      <w:r w:rsidRPr="002C6D0B">
        <w:rPr>
          <w:rFonts w:ascii="Segoe UI Semibold" w:hAnsi="Segoe UI Semibold" w:cs="Segoe UI Semibold"/>
          <w:b/>
          <w:bCs/>
          <w:iCs/>
          <w:sz w:val="24"/>
          <w:szCs w:val="24"/>
        </w:rPr>
        <w:t xml:space="preserve">ARTICLE </w:t>
      </w:r>
      <w:r>
        <w:rPr>
          <w:rFonts w:ascii="Segoe UI Semibold" w:hAnsi="Segoe UI Semibold" w:cs="Segoe UI Semibold"/>
          <w:b/>
          <w:bCs/>
          <w:iCs/>
          <w:sz w:val="24"/>
          <w:szCs w:val="24"/>
        </w:rPr>
        <w:t>21</w:t>
      </w:r>
      <w:r w:rsidRPr="002C6D0B">
        <w:rPr>
          <w:rFonts w:ascii="Segoe UI Semibold" w:hAnsi="Segoe UI Semibold" w:cs="Segoe UI Semibold"/>
          <w:b/>
          <w:bCs/>
          <w:iCs/>
          <w:sz w:val="24"/>
          <w:szCs w:val="24"/>
        </w:rPr>
        <w:t xml:space="preserve"> : REGLEMENT DES TRAVAUX </w:t>
      </w:r>
      <w:r w:rsidRPr="002C6D0B">
        <w:rPr>
          <w:rFonts w:ascii="Segoe UI Semibold" w:hAnsi="Segoe UI Semibold" w:cs="Segoe UI Semibold"/>
          <w:b/>
          <w:bCs/>
          <w:sz w:val="24"/>
          <w:szCs w:val="24"/>
        </w:rPr>
        <w:t>(</w:t>
      </w:r>
      <w:r>
        <w:rPr>
          <w:rFonts w:ascii="Segoe UI Semibold" w:hAnsi="Segoe UI Semibold" w:cs="Segoe UI Semibold"/>
          <w:b/>
          <w:bCs/>
          <w:sz w:val="24"/>
          <w:szCs w:val="24"/>
        </w:rPr>
        <w:t xml:space="preserve">cf art 26, 27 et 28 </w:t>
      </w:r>
      <w:r w:rsidRPr="002C6D0B">
        <w:rPr>
          <w:rFonts w:ascii="Segoe UI Semibold" w:hAnsi="Segoe UI Semibold" w:cs="Segoe UI Semibold"/>
          <w:b/>
          <w:bCs/>
          <w:sz w:val="24"/>
          <w:szCs w:val="24"/>
        </w:rPr>
        <w:t>CCAG</w:t>
      </w:r>
      <w:r>
        <w:rPr>
          <w:rFonts w:ascii="Segoe UI Semibold" w:hAnsi="Segoe UI Semibold" w:cs="Segoe UI Semibold"/>
          <w:b/>
          <w:bCs/>
          <w:sz w:val="24"/>
          <w:szCs w:val="24"/>
        </w:rPr>
        <w:t xml:space="preserve"> complétés</w:t>
      </w:r>
      <w:r w:rsidRPr="002C6D0B">
        <w:rPr>
          <w:rFonts w:ascii="Segoe UI Semibold" w:hAnsi="Segoe UI Semibold" w:cs="Segoe UI Semibold"/>
          <w:b/>
          <w:bCs/>
          <w:sz w:val="24"/>
          <w:szCs w:val="24"/>
        </w:rPr>
        <w:t>)</w:t>
      </w:r>
    </w:p>
    <w:p w:rsidR="00713116" w:rsidRPr="00C6564C" w:rsidRDefault="00713116" w:rsidP="00713116">
      <w:pPr>
        <w:widowControl w:val="0"/>
        <w:autoSpaceDE w:val="0"/>
        <w:autoSpaceDN w:val="0"/>
        <w:adjustRightInd w:val="0"/>
        <w:spacing w:after="60"/>
        <w:jc w:val="both"/>
        <w:rPr>
          <w:rFonts w:ascii="Arial" w:hAnsi="Arial" w:cs="Arial"/>
          <w:b/>
          <w:bCs/>
          <w:iCs/>
          <w:sz w:val="24"/>
          <w:szCs w:val="24"/>
        </w:rPr>
      </w:pPr>
      <w:r>
        <w:rPr>
          <w:rFonts w:ascii="Arial" w:hAnsi="Arial" w:cs="Arial"/>
          <w:b/>
          <w:iCs/>
          <w:sz w:val="24"/>
          <w:szCs w:val="24"/>
        </w:rPr>
        <w:t>21.1. Constatation des travaux exécutés</w:t>
      </w:r>
    </w:p>
    <w:p w:rsidR="00713116" w:rsidRPr="00C6564C" w:rsidRDefault="00713116" w:rsidP="00713116">
      <w:pPr>
        <w:widowControl w:val="0"/>
        <w:autoSpaceDE w:val="0"/>
        <w:autoSpaceDN w:val="0"/>
        <w:adjustRightInd w:val="0"/>
        <w:spacing w:after="60" w:line="276" w:lineRule="auto"/>
        <w:jc w:val="both"/>
        <w:rPr>
          <w:rFonts w:ascii="Arial" w:hAnsi="Arial" w:cs="Arial"/>
          <w:bCs/>
          <w:iCs/>
          <w:sz w:val="24"/>
          <w:szCs w:val="24"/>
        </w:rPr>
      </w:pPr>
      <w:r w:rsidRPr="00C6564C">
        <w:rPr>
          <w:rFonts w:ascii="Arial" w:hAnsi="Arial" w:cs="Arial"/>
          <w:bCs/>
          <w:iCs/>
          <w:sz w:val="24"/>
          <w:szCs w:val="24"/>
        </w:rPr>
        <w:t xml:space="preserve">L’entrepreneur </w:t>
      </w:r>
      <w:r>
        <w:rPr>
          <w:rFonts w:ascii="Arial" w:hAnsi="Arial" w:cs="Arial"/>
          <w:bCs/>
          <w:iCs/>
          <w:sz w:val="24"/>
          <w:szCs w:val="24"/>
        </w:rPr>
        <w:t xml:space="preserve">peut prétendreà un </w:t>
      </w:r>
      <w:r w:rsidRPr="00C6564C">
        <w:rPr>
          <w:rFonts w:ascii="Arial" w:hAnsi="Arial" w:cs="Arial"/>
          <w:bCs/>
          <w:iCs/>
          <w:sz w:val="24"/>
          <w:szCs w:val="24"/>
        </w:rPr>
        <w:t>décompte provisoire mensuel correspondant aux</w:t>
      </w:r>
      <w:r>
        <w:rPr>
          <w:rFonts w:ascii="Arial" w:hAnsi="Arial" w:cs="Arial"/>
          <w:bCs/>
          <w:iCs/>
          <w:sz w:val="24"/>
          <w:szCs w:val="24"/>
        </w:rPr>
        <w:t xml:space="preserve"> travaux effectivement réalisés. </w:t>
      </w:r>
      <w:r w:rsidRPr="0002689F">
        <w:rPr>
          <w:rFonts w:ascii="Arial" w:hAnsi="Arial" w:cs="Arial"/>
          <w:iCs/>
          <w:sz w:val="24"/>
          <w:szCs w:val="24"/>
        </w:rPr>
        <w:t xml:space="preserve">Avant le </w:t>
      </w:r>
      <w:r>
        <w:rPr>
          <w:rFonts w:ascii="Arial" w:hAnsi="Arial" w:cs="Arial"/>
          <w:iCs/>
          <w:sz w:val="24"/>
          <w:szCs w:val="24"/>
        </w:rPr>
        <w:t>trente (</w:t>
      </w:r>
      <w:r w:rsidRPr="0002689F">
        <w:rPr>
          <w:rFonts w:ascii="Arial" w:hAnsi="Arial" w:cs="Arial"/>
          <w:b/>
          <w:iCs/>
          <w:sz w:val="24"/>
          <w:szCs w:val="24"/>
        </w:rPr>
        <w:t>30</w:t>
      </w:r>
      <w:r>
        <w:rPr>
          <w:rFonts w:ascii="Arial" w:hAnsi="Arial" w:cs="Arial"/>
          <w:iCs/>
          <w:sz w:val="24"/>
          <w:szCs w:val="24"/>
        </w:rPr>
        <w:t>)</w:t>
      </w:r>
      <w:r w:rsidRPr="0002689F">
        <w:rPr>
          <w:rFonts w:ascii="Arial" w:hAnsi="Arial" w:cs="Arial"/>
          <w:iCs/>
          <w:sz w:val="24"/>
          <w:szCs w:val="24"/>
        </w:rPr>
        <w:t xml:space="preserve"> de chaque mois, l’entrepreneur et </w:t>
      </w:r>
      <w:r>
        <w:rPr>
          <w:rFonts w:ascii="Arial" w:hAnsi="Arial" w:cs="Arial"/>
          <w:iCs/>
          <w:sz w:val="24"/>
          <w:szCs w:val="24"/>
        </w:rPr>
        <w:t>l’ingénieur du marché</w:t>
      </w:r>
      <w:r w:rsidRPr="0002689F">
        <w:rPr>
          <w:rFonts w:ascii="Arial" w:hAnsi="Arial" w:cs="Arial"/>
          <w:iCs/>
          <w:sz w:val="24"/>
          <w:szCs w:val="24"/>
        </w:rPr>
        <w:t xml:space="preserve"> établissent un attachement contradictoire qui récapitule et fixe les quantités réalisées et constatées pour chaque poste du bordereau au cours du mois et pouvant donner droit au paiement.</w:t>
      </w:r>
      <w:r>
        <w:rPr>
          <w:rFonts w:ascii="Arial" w:hAnsi="Arial" w:cs="Arial"/>
          <w:iCs/>
          <w:sz w:val="24"/>
          <w:szCs w:val="24"/>
        </w:rPr>
        <w:t xml:space="preserve"> Toutefois, il ne pourra être établi d’attachement que pour des parties entièrement fonctionnelles et viables.</w:t>
      </w:r>
    </w:p>
    <w:p w:rsidR="00713116" w:rsidRPr="00C6564C" w:rsidRDefault="00713116" w:rsidP="00713116">
      <w:pPr>
        <w:widowControl w:val="0"/>
        <w:autoSpaceDE w:val="0"/>
        <w:autoSpaceDN w:val="0"/>
        <w:adjustRightInd w:val="0"/>
        <w:spacing w:after="60"/>
        <w:jc w:val="both"/>
        <w:rPr>
          <w:rFonts w:ascii="Arial" w:hAnsi="Arial" w:cs="Arial"/>
          <w:bCs/>
          <w:iCs/>
          <w:sz w:val="24"/>
          <w:szCs w:val="24"/>
        </w:rPr>
      </w:pPr>
      <w:r>
        <w:rPr>
          <w:rFonts w:ascii="Arial" w:hAnsi="Arial" w:cs="Arial"/>
          <w:b/>
          <w:iCs/>
          <w:sz w:val="24"/>
          <w:szCs w:val="24"/>
        </w:rPr>
        <w:t>21.2. Décompte mensuel</w:t>
      </w:r>
    </w:p>
    <w:p w:rsidR="00713116" w:rsidRPr="0002689F" w:rsidRDefault="00713116" w:rsidP="00713116">
      <w:pPr>
        <w:widowControl w:val="0"/>
        <w:autoSpaceDE w:val="0"/>
        <w:spacing w:after="0" w:line="276" w:lineRule="auto"/>
        <w:jc w:val="both"/>
        <w:rPr>
          <w:rFonts w:ascii="Arial" w:hAnsi="Arial" w:cs="Arial"/>
          <w:sz w:val="24"/>
          <w:szCs w:val="24"/>
        </w:rPr>
      </w:pPr>
      <w:r w:rsidRPr="0002689F">
        <w:rPr>
          <w:rFonts w:ascii="Arial" w:hAnsi="Arial" w:cs="Arial"/>
          <w:iCs/>
          <w:sz w:val="24"/>
          <w:szCs w:val="24"/>
        </w:rPr>
        <w:t>Au plus tard le cinq(</w:t>
      </w:r>
      <w:r w:rsidRPr="0002689F">
        <w:rPr>
          <w:rFonts w:ascii="Arial" w:hAnsi="Arial" w:cs="Arial"/>
          <w:b/>
          <w:iCs/>
          <w:sz w:val="24"/>
          <w:szCs w:val="24"/>
        </w:rPr>
        <w:t>5</w:t>
      </w:r>
      <w:r w:rsidRPr="0002689F">
        <w:rPr>
          <w:rFonts w:ascii="Arial" w:hAnsi="Arial" w:cs="Arial"/>
          <w:iCs/>
          <w:sz w:val="24"/>
          <w:szCs w:val="24"/>
        </w:rPr>
        <w:t>) du mois suivant le mois des prestations, l’entrepreneur remettra en sept (</w:t>
      </w:r>
      <w:r w:rsidRPr="0002689F">
        <w:rPr>
          <w:rFonts w:ascii="Arial" w:hAnsi="Arial" w:cs="Arial"/>
          <w:b/>
          <w:iCs/>
          <w:sz w:val="24"/>
          <w:szCs w:val="24"/>
        </w:rPr>
        <w:t>07</w:t>
      </w:r>
      <w:r w:rsidRPr="0002689F">
        <w:rPr>
          <w:rFonts w:ascii="Arial" w:hAnsi="Arial" w:cs="Arial"/>
          <w:iCs/>
          <w:sz w:val="24"/>
          <w:szCs w:val="24"/>
        </w:rPr>
        <w:t xml:space="preserve">) exemplaires </w:t>
      </w:r>
      <w:r w:rsidR="00B71536">
        <w:rPr>
          <w:rFonts w:ascii="Arial" w:hAnsi="Arial" w:cs="Arial"/>
          <w:iCs/>
          <w:sz w:val="24"/>
          <w:szCs w:val="24"/>
        </w:rPr>
        <w:t>à</w:t>
      </w:r>
      <w:r w:rsidR="00B71536">
        <w:rPr>
          <w:rFonts w:ascii="Arial" w:hAnsi="Arial" w:cs="Arial"/>
          <w:b/>
          <w:iCs/>
          <w:sz w:val="24"/>
          <w:szCs w:val="24"/>
        </w:rPr>
        <w:t xml:space="preserve"> l’ingénieur</w:t>
      </w:r>
      <w:r>
        <w:rPr>
          <w:rFonts w:ascii="Arial" w:hAnsi="Arial" w:cs="Arial"/>
          <w:b/>
          <w:iCs/>
          <w:sz w:val="24"/>
          <w:szCs w:val="24"/>
        </w:rPr>
        <w:t xml:space="preserve"> du marché</w:t>
      </w:r>
      <w:r w:rsidRPr="0002689F">
        <w:rPr>
          <w:rFonts w:ascii="Arial" w:hAnsi="Arial" w:cs="Arial"/>
          <w:iCs/>
          <w:sz w:val="24"/>
          <w:szCs w:val="24"/>
        </w:rPr>
        <w:t xml:space="preserve">, deux projets de </w:t>
      </w:r>
      <w:r w:rsidRPr="0002689F">
        <w:rPr>
          <w:rFonts w:ascii="Arial" w:hAnsi="Arial" w:cs="Arial"/>
          <w:iCs/>
          <w:sz w:val="24"/>
          <w:szCs w:val="24"/>
        </w:rPr>
        <w:lastRenderedPageBreak/>
        <w:t xml:space="preserve">décompte provisoire mensuel (un </w:t>
      </w:r>
      <w:r w:rsidRPr="0002689F">
        <w:rPr>
          <w:rFonts w:ascii="Arial" w:hAnsi="Arial" w:cs="Arial"/>
          <w:b/>
          <w:iCs/>
          <w:sz w:val="24"/>
          <w:szCs w:val="24"/>
        </w:rPr>
        <w:t>décompte hors TVA</w:t>
      </w:r>
      <w:r w:rsidRPr="0002689F">
        <w:rPr>
          <w:rFonts w:ascii="Arial" w:hAnsi="Arial" w:cs="Arial"/>
          <w:iCs/>
          <w:sz w:val="24"/>
          <w:szCs w:val="24"/>
        </w:rPr>
        <w:t xml:space="preserve"> et un </w:t>
      </w:r>
      <w:r w:rsidRPr="0002689F">
        <w:rPr>
          <w:rFonts w:ascii="Arial" w:hAnsi="Arial" w:cs="Arial"/>
          <w:b/>
          <w:iCs/>
          <w:sz w:val="24"/>
          <w:szCs w:val="24"/>
        </w:rPr>
        <w:t>décompte du montant des taxes</w:t>
      </w:r>
      <w:r w:rsidRPr="0002689F">
        <w:rPr>
          <w:rFonts w:ascii="Arial" w:hAnsi="Arial" w:cs="Arial"/>
          <w:iCs/>
          <w:sz w:val="24"/>
          <w:szCs w:val="24"/>
        </w:rPr>
        <w:t>),selon le modèle agréé et établissant le montant total des sommes auxquelles il peut prétendre du fait de l’exécution du marché, depuis le début de celui-ci.</w:t>
      </w:r>
    </w:p>
    <w:p w:rsidR="00713116" w:rsidRDefault="00713116" w:rsidP="00713116">
      <w:pPr>
        <w:widowControl w:val="0"/>
        <w:tabs>
          <w:tab w:val="left" w:pos="1040"/>
        </w:tabs>
        <w:autoSpaceDE w:val="0"/>
        <w:spacing w:after="0" w:line="276" w:lineRule="auto"/>
        <w:jc w:val="both"/>
        <w:rPr>
          <w:rFonts w:ascii="Arial" w:hAnsi="Arial" w:cs="Arial"/>
          <w:iCs/>
          <w:sz w:val="24"/>
          <w:szCs w:val="24"/>
        </w:rPr>
      </w:pPr>
      <w:r w:rsidRPr="0002689F">
        <w:rPr>
          <w:rFonts w:ascii="Arial" w:hAnsi="Arial" w:cs="Arial"/>
          <w:iCs/>
          <w:sz w:val="24"/>
          <w:szCs w:val="24"/>
        </w:rPr>
        <w:t xml:space="preserve">Seul le </w:t>
      </w:r>
      <w:r w:rsidRPr="0002689F">
        <w:rPr>
          <w:rFonts w:ascii="Arial" w:hAnsi="Arial" w:cs="Arial"/>
          <w:b/>
          <w:iCs/>
          <w:sz w:val="24"/>
          <w:szCs w:val="24"/>
        </w:rPr>
        <w:t>décompte hors TVA</w:t>
      </w:r>
      <w:r w:rsidRPr="0002689F">
        <w:rPr>
          <w:rFonts w:ascii="Arial" w:hAnsi="Arial" w:cs="Arial"/>
          <w:iCs/>
          <w:sz w:val="24"/>
          <w:szCs w:val="24"/>
        </w:rPr>
        <w:t xml:space="preserve"> sera réglé à l’entrepreneur. Le décompte du montant des taxes fera </w:t>
      </w:r>
      <w:r w:rsidRPr="0002689F">
        <w:rPr>
          <w:rFonts w:ascii="Arial" w:hAnsi="Arial" w:cs="Arial"/>
          <w:iCs/>
          <w:spacing w:val="2"/>
          <w:sz w:val="24"/>
          <w:szCs w:val="24"/>
        </w:rPr>
        <w:t>l’obje</w:t>
      </w:r>
      <w:r w:rsidRPr="0002689F">
        <w:rPr>
          <w:rFonts w:ascii="Arial" w:hAnsi="Arial" w:cs="Arial"/>
          <w:iCs/>
          <w:sz w:val="24"/>
          <w:szCs w:val="24"/>
        </w:rPr>
        <w:t xml:space="preserve">t </w:t>
      </w:r>
      <w:r w:rsidRPr="0002689F">
        <w:rPr>
          <w:rFonts w:ascii="Arial" w:hAnsi="Arial" w:cs="Arial"/>
          <w:iCs/>
          <w:spacing w:val="2"/>
          <w:sz w:val="24"/>
          <w:szCs w:val="24"/>
        </w:rPr>
        <w:t>d’un</w:t>
      </w:r>
      <w:r w:rsidRPr="0002689F">
        <w:rPr>
          <w:rFonts w:ascii="Arial" w:hAnsi="Arial" w:cs="Arial"/>
          <w:iCs/>
          <w:sz w:val="24"/>
          <w:szCs w:val="24"/>
        </w:rPr>
        <w:t xml:space="preserve">e </w:t>
      </w:r>
      <w:r w:rsidRPr="0002689F">
        <w:rPr>
          <w:rFonts w:ascii="Arial" w:hAnsi="Arial" w:cs="Arial"/>
          <w:iCs/>
          <w:spacing w:val="2"/>
          <w:sz w:val="24"/>
          <w:szCs w:val="24"/>
        </w:rPr>
        <w:t>écritur</w:t>
      </w:r>
      <w:r w:rsidRPr="0002689F">
        <w:rPr>
          <w:rFonts w:ascii="Arial" w:hAnsi="Arial" w:cs="Arial"/>
          <w:iCs/>
          <w:sz w:val="24"/>
          <w:szCs w:val="24"/>
        </w:rPr>
        <w:t xml:space="preserve">e </w:t>
      </w:r>
      <w:r w:rsidRPr="0002689F">
        <w:rPr>
          <w:rFonts w:ascii="Arial" w:hAnsi="Arial" w:cs="Arial"/>
          <w:iCs/>
          <w:spacing w:val="2"/>
          <w:sz w:val="24"/>
          <w:szCs w:val="24"/>
        </w:rPr>
        <w:t>d’ordr</w:t>
      </w:r>
      <w:r w:rsidRPr="0002689F">
        <w:rPr>
          <w:rFonts w:ascii="Arial" w:hAnsi="Arial" w:cs="Arial"/>
          <w:iCs/>
          <w:sz w:val="24"/>
          <w:szCs w:val="24"/>
        </w:rPr>
        <w:t xml:space="preserve">e </w:t>
      </w:r>
      <w:r w:rsidRPr="0002689F">
        <w:rPr>
          <w:rFonts w:ascii="Arial" w:hAnsi="Arial" w:cs="Arial"/>
          <w:iCs/>
          <w:spacing w:val="2"/>
          <w:sz w:val="24"/>
          <w:szCs w:val="24"/>
        </w:rPr>
        <w:t>entr</w:t>
      </w:r>
      <w:r w:rsidRPr="0002689F">
        <w:rPr>
          <w:rFonts w:ascii="Arial" w:hAnsi="Arial" w:cs="Arial"/>
          <w:iCs/>
          <w:sz w:val="24"/>
          <w:szCs w:val="24"/>
        </w:rPr>
        <w:t xml:space="preserve">e </w:t>
      </w:r>
      <w:r w:rsidRPr="0002689F">
        <w:rPr>
          <w:rFonts w:ascii="Arial" w:hAnsi="Arial" w:cs="Arial"/>
          <w:iCs/>
          <w:spacing w:val="2"/>
          <w:sz w:val="24"/>
          <w:szCs w:val="24"/>
        </w:rPr>
        <w:t>le</w:t>
      </w:r>
      <w:r w:rsidRPr="0002689F">
        <w:rPr>
          <w:rFonts w:ascii="Arial" w:hAnsi="Arial" w:cs="Arial"/>
          <w:iCs/>
          <w:sz w:val="24"/>
          <w:szCs w:val="24"/>
        </w:rPr>
        <w:t xml:space="preserve">s </w:t>
      </w:r>
      <w:r w:rsidRPr="0002689F">
        <w:rPr>
          <w:rFonts w:ascii="Arial" w:hAnsi="Arial" w:cs="Arial"/>
          <w:iCs/>
          <w:spacing w:val="2"/>
          <w:sz w:val="24"/>
          <w:szCs w:val="24"/>
        </w:rPr>
        <w:t xml:space="preserve">budgets </w:t>
      </w:r>
      <w:r w:rsidRPr="0002689F">
        <w:rPr>
          <w:rFonts w:ascii="Arial" w:hAnsi="Arial" w:cs="Arial"/>
          <w:iCs/>
          <w:sz w:val="24"/>
          <w:szCs w:val="24"/>
        </w:rPr>
        <w:t>du Ministère en charge des finances.</w:t>
      </w:r>
    </w:p>
    <w:p w:rsidR="00713116" w:rsidRDefault="00713116" w:rsidP="00713116">
      <w:pPr>
        <w:widowControl w:val="0"/>
        <w:tabs>
          <w:tab w:val="left" w:pos="1040"/>
        </w:tabs>
        <w:autoSpaceDE w:val="0"/>
        <w:spacing w:after="0" w:line="276" w:lineRule="auto"/>
        <w:jc w:val="both"/>
        <w:rPr>
          <w:rFonts w:ascii="Arial" w:hAnsi="Arial" w:cs="Arial"/>
          <w:iCs/>
          <w:sz w:val="24"/>
          <w:szCs w:val="24"/>
        </w:rPr>
      </w:pPr>
      <w:r>
        <w:rPr>
          <w:rFonts w:ascii="Arial" w:hAnsi="Arial" w:cs="Arial"/>
          <w:iCs/>
          <w:sz w:val="24"/>
          <w:szCs w:val="24"/>
        </w:rPr>
        <w:t xml:space="preserve">Le montant </w:t>
      </w:r>
      <w:r w:rsidRPr="00935017">
        <w:rPr>
          <w:rFonts w:ascii="Arial" w:hAnsi="Arial" w:cs="Arial"/>
          <w:b/>
          <w:iCs/>
          <w:sz w:val="24"/>
          <w:szCs w:val="24"/>
        </w:rPr>
        <w:t>HTVA</w:t>
      </w:r>
      <w:r>
        <w:rPr>
          <w:rFonts w:ascii="Arial" w:hAnsi="Arial" w:cs="Arial"/>
          <w:iCs/>
          <w:sz w:val="24"/>
          <w:szCs w:val="24"/>
        </w:rPr>
        <w:t xml:space="preserve"> de l’acompte à payer à l’entrepreneur sera mandaté comme suit :</w:t>
      </w:r>
    </w:p>
    <w:p w:rsidR="00713116" w:rsidRDefault="00713116" w:rsidP="00713116">
      <w:pPr>
        <w:pStyle w:val="Paragraphedeliste"/>
        <w:widowControl w:val="0"/>
        <w:numPr>
          <w:ilvl w:val="0"/>
          <w:numId w:val="25"/>
        </w:numPr>
        <w:tabs>
          <w:tab w:val="left" w:pos="1040"/>
        </w:tabs>
        <w:autoSpaceDE w:val="0"/>
        <w:spacing w:after="0"/>
        <w:jc w:val="both"/>
        <w:rPr>
          <w:rFonts w:ascii="Arial" w:hAnsi="Arial" w:cs="Arial"/>
          <w:sz w:val="24"/>
          <w:szCs w:val="24"/>
        </w:rPr>
      </w:pPr>
      <w:r w:rsidRPr="00D80A02">
        <w:rPr>
          <w:rFonts w:ascii="Arial" w:hAnsi="Arial" w:cs="Arial"/>
          <w:b/>
          <w:sz w:val="24"/>
          <w:szCs w:val="24"/>
        </w:rPr>
        <w:t>97,8%HTVA</w:t>
      </w:r>
      <w:r>
        <w:rPr>
          <w:rFonts w:ascii="Arial" w:hAnsi="Arial" w:cs="Arial"/>
          <w:sz w:val="24"/>
          <w:szCs w:val="24"/>
        </w:rPr>
        <w:t xml:space="preserve"> versé directement au compte de l’entrepreneur soumis au régime du réel ;</w:t>
      </w:r>
    </w:p>
    <w:p w:rsidR="00494BAF" w:rsidRPr="00494BAF" w:rsidRDefault="00494BAF" w:rsidP="00713116">
      <w:pPr>
        <w:pStyle w:val="Paragraphedeliste"/>
        <w:widowControl w:val="0"/>
        <w:numPr>
          <w:ilvl w:val="0"/>
          <w:numId w:val="25"/>
        </w:numPr>
        <w:tabs>
          <w:tab w:val="left" w:pos="1040"/>
        </w:tabs>
        <w:autoSpaceDE w:val="0"/>
        <w:spacing w:after="0"/>
        <w:jc w:val="both"/>
        <w:rPr>
          <w:rFonts w:ascii="Arial" w:hAnsi="Arial" w:cs="Arial"/>
          <w:sz w:val="24"/>
          <w:szCs w:val="24"/>
        </w:rPr>
      </w:pPr>
      <w:r>
        <w:rPr>
          <w:rFonts w:ascii="Arial" w:hAnsi="Arial" w:cs="Arial"/>
          <w:b/>
          <w:sz w:val="24"/>
          <w:szCs w:val="24"/>
        </w:rPr>
        <w:t>94,5</w:t>
      </w:r>
      <w:r w:rsidRPr="00494BAF">
        <w:rPr>
          <w:rFonts w:ascii="Arial" w:hAnsi="Arial" w:cs="Arial"/>
          <w:sz w:val="24"/>
          <w:szCs w:val="24"/>
        </w:rPr>
        <w:t xml:space="preserve">% HTVA versé directement au compte de l’entrepreneur sous régime simplifié </w:t>
      </w:r>
    </w:p>
    <w:p w:rsidR="00713116" w:rsidRDefault="00713116" w:rsidP="00713116">
      <w:pPr>
        <w:pStyle w:val="Paragraphedeliste"/>
        <w:widowControl w:val="0"/>
        <w:numPr>
          <w:ilvl w:val="0"/>
          <w:numId w:val="25"/>
        </w:numPr>
        <w:tabs>
          <w:tab w:val="left" w:pos="1040"/>
        </w:tabs>
        <w:autoSpaceDE w:val="0"/>
        <w:spacing w:after="0"/>
        <w:jc w:val="both"/>
        <w:rPr>
          <w:rFonts w:ascii="Arial" w:hAnsi="Arial" w:cs="Arial"/>
          <w:sz w:val="24"/>
          <w:szCs w:val="24"/>
        </w:rPr>
      </w:pPr>
      <w:r>
        <w:rPr>
          <w:rFonts w:ascii="Arial" w:hAnsi="Arial" w:cs="Arial"/>
          <w:b/>
          <w:sz w:val="24"/>
          <w:szCs w:val="24"/>
        </w:rPr>
        <w:t>19</w:t>
      </w:r>
      <w:r w:rsidRPr="00D80A02">
        <w:rPr>
          <w:rFonts w:ascii="Arial" w:hAnsi="Arial" w:cs="Arial"/>
          <w:b/>
          <w:sz w:val="24"/>
          <w:szCs w:val="24"/>
        </w:rPr>
        <w:t>,</w:t>
      </w:r>
      <w:r>
        <w:rPr>
          <w:rFonts w:ascii="Arial" w:hAnsi="Arial" w:cs="Arial"/>
          <w:b/>
          <w:sz w:val="24"/>
          <w:szCs w:val="24"/>
        </w:rPr>
        <w:t>25</w:t>
      </w:r>
      <w:r w:rsidRPr="00D80A02">
        <w:rPr>
          <w:rFonts w:ascii="Arial" w:hAnsi="Arial" w:cs="Arial"/>
          <w:b/>
          <w:sz w:val="24"/>
          <w:szCs w:val="24"/>
        </w:rPr>
        <w:t>%HTVA</w:t>
      </w:r>
      <w:r>
        <w:rPr>
          <w:rFonts w:ascii="Arial" w:hAnsi="Arial" w:cs="Arial"/>
          <w:sz w:val="24"/>
          <w:szCs w:val="24"/>
        </w:rPr>
        <w:t xml:space="preserve"> versé au Trésor Public au titre de la </w:t>
      </w:r>
      <w:r w:rsidRPr="00D80A02">
        <w:rPr>
          <w:rFonts w:ascii="Arial" w:hAnsi="Arial" w:cs="Arial"/>
          <w:b/>
          <w:sz w:val="24"/>
          <w:szCs w:val="24"/>
        </w:rPr>
        <w:t>TVA</w:t>
      </w:r>
      <w:r>
        <w:rPr>
          <w:rFonts w:ascii="Arial" w:hAnsi="Arial" w:cs="Arial"/>
          <w:b/>
          <w:sz w:val="24"/>
          <w:szCs w:val="24"/>
        </w:rPr>
        <w:t> </w:t>
      </w:r>
      <w:r>
        <w:rPr>
          <w:rFonts w:ascii="Arial" w:hAnsi="Arial" w:cs="Arial"/>
          <w:sz w:val="24"/>
          <w:szCs w:val="24"/>
        </w:rPr>
        <w:t>;</w:t>
      </w:r>
    </w:p>
    <w:p w:rsidR="00713116" w:rsidRPr="00935017" w:rsidRDefault="00713116" w:rsidP="00713116">
      <w:pPr>
        <w:pStyle w:val="Paragraphedeliste"/>
        <w:widowControl w:val="0"/>
        <w:numPr>
          <w:ilvl w:val="0"/>
          <w:numId w:val="25"/>
        </w:numPr>
        <w:tabs>
          <w:tab w:val="left" w:pos="1040"/>
        </w:tabs>
        <w:autoSpaceDE w:val="0"/>
        <w:spacing w:after="0"/>
        <w:jc w:val="both"/>
        <w:rPr>
          <w:rFonts w:ascii="Arial" w:hAnsi="Arial" w:cs="Arial"/>
          <w:sz w:val="24"/>
          <w:szCs w:val="24"/>
        </w:rPr>
      </w:pPr>
      <w:r>
        <w:rPr>
          <w:rFonts w:ascii="Arial" w:hAnsi="Arial" w:cs="Arial"/>
          <w:b/>
          <w:sz w:val="24"/>
          <w:szCs w:val="24"/>
        </w:rPr>
        <w:t>2</w:t>
      </w:r>
      <w:r w:rsidRPr="00D80A02">
        <w:rPr>
          <w:rFonts w:ascii="Arial" w:hAnsi="Arial" w:cs="Arial"/>
          <w:b/>
          <w:sz w:val="24"/>
          <w:szCs w:val="24"/>
        </w:rPr>
        <w:t>,</w:t>
      </w:r>
      <w:r>
        <w:rPr>
          <w:rFonts w:ascii="Arial" w:hAnsi="Arial" w:cs="Arial"/>
          <w:b/>
          <w:sz w:val="24"/>
          <w:szCs w:val="24"/>
        </w:rPr>
        <w:t>2</w:t>
      </w:r>
      <w:r w:rsidRPr="00D80A02">
        <w:rPr>
          <w:rFonts w:ascii="Arial" w:hAnsi="Arial" w:cs="Arial"/>
          <w:b/>
          <w:sz w:val="24"/>
          <w:szCs w:val="24"/>
        </w:rPr>
        <w:t>%HTVA</w:t>
      </w:r>
      <w:r>
        <w:rPr>
          <w:rFonts w:ascii="Arial" w:hAnsi="Arial" w:cs="Arial"/>
          <w:sz w:val="24"/>
          <w:szCs w:val="24"/>
        </w:rPr>
        <w:t xml:space="preserve"> versé au Trésor Public au titre de l’</w:t>
      </w:r>
      <w:r w:rsidRPr="00D80A02">
        <w:rPr>
          <w:rFonts w:ascii="Arial" w:hAnsi="Arial" w:cs="Arial"/>
          <w:b/>
          <w:sz w:val="24"/>
          <w:szCs w:val="24"/>
        </w:rPr>
        <w:t>AIR</w:t>
      </w:r>
      <w:r>
        <w:rPr>
          <w:rFonts w:ascii="Arial" w:hAnsi="Arial" w:cs="Arial"/>
          <w:sz w:val="24"/>
          <w:szCs w:val="24"/>
        </w:rPr>
        <w:t xml:space="preserve"> dû par l’entrepreneur en régime réel et </w:t>
      </w:r>
      <w:r w:rsidRPr="00D80A02">
        <w:rPr>
          <w:rFonts w:ascii="Arial" w:hAnsi="Arial" w:cs="Arial"/>
          <w:b/>
          <w:sz w:val="24"/>
          <w:szCs w:val="24"/>
        </w:rPr>
        <w:t>5,5%HTVA</w:t>
      </w:r>
      <w:r>
        <w:rPr>
          <w:rFonts w:ascii="Arial" w:hAnsi="Arial" w:cs="Arial"/>
          <w:sz w:val="24"/>
          <w:szCs w:val="24"/>
        </w:rPr>
        <w:t xml:space="preserve"> en régime simplifié.</w:t>
      </w:r>
    </w:p>
    <w:p w:rsidR="00713116" w:rsidRPr="0002689F" w:rsidRDefault="00713116" w:rsidP="00713116">
      <w:pPr>
        <w:widowControl w:val="0"/>
        <w:autoSpaceDE w:val="0"/>
        <w:spacing w:after="0" w:line="276" w:lineRule="auto"/>
        <w:jc w:val="both"/>
        <w:rPr>
          <w:rFonts w:ascii="Arial" w:hAnsi="Arial" w:cs="Arial"/>
          <w:sz w:val="24"/>
          <w:szCs w:val="24"/>
        </w:rPr>
      </w:pPr>
      <w:r>
        <w:rPr>
          <w:rFonts w:ascii="Arial" w:hAnsi="Arial" w:cs="Arial"/>
          <w:iCs/>
          <w:sz w:val="24"/>
          <w:szCs w:val="24"/>
        </w:rPr>
        <w:t>L’ingénieurdu marché dispose</w:t>
      </w:r>
      <w:r w:rsidRPr="0002689F">
        <w:rPr>
          <w:rFonts w:ascii="Arial" w:hAnsi="Arial" w:cs="Arial"/>
          <w:iCs/>
          <w:sz w:val="24"/>
          <w:szCs w:val="24"/>
        </w:rPr>
        <w:t xml:space="preserve"> d’un délai de sept (</w:t>
      </w:r>
      <w:r w:rsidRPr="007D736E">
        <w:rPr>
          <w:rFonts w:ascii="Arial" w:hAnsi="Arial" w:cs="Arial"/>
          <w:b/>
          <w:iCs/>
          <w:sz w:val="24"/>
          <w:szCs w:val="24"/>
        </w:rPr>
        <w:t>7</w:t>
      </w:r>
      <w:r w:rsidRPr="0002689F">
        <w:rPr>
          <w:rFonts w:ascii="Arial" w:hAnsi="Arial" w:cs="Arial"/>
          <w:iCs/>
          <w:sz w:val="24"/>
          <w:szCs w:val="24"/>
        </w:rPr>
        <w:t xml:space="preserve">) </w:t>
      </w:r>
      <w:r w:rsidRPr="0002689F">
        <w:rPr>
          <w:rFonts w:ascii="Arial" w:hAnsi="Arial" w:cs="Arial"/>
          <w:iCs/>
          <w:spacing w:val="4"/>
          <w:sz w:val="24"/>
          <w:szCs w:val="24"/>
        </w:rPr>
        <w:t>jour</w:t>
      </w:r>
      <w:r w:rsidRPr="0002689F">
        <w:rPr>
          <w:rFonts w:ascii="Arial" w:hAnsi="Arial" w:cs="Arial"/>
          <w:iCs/>
          <w:sz w:val="24"/>
          <w:szCs w:val="24"/>
        </w:rPr>
        <w:t xml:space="preserve">s </w:t>
      </w:r>
      <w:r>
        <w:rPr>
          <w:rFonts w:ascii="Arial" w:hAnsi="Arial" w:cs="Arial"/>
          <w:iCs/>
          <w:sz w:val="24"/>
          <w:szCs w:val="24"/>
        </w:rPr>
        <w:t xml:space="preserve">ouvrables </w:t>
      </w:r>
      <w:r w:rsidRPr="0002689F">
        <w:rPr>
          <w:rFonts w:ascii="Arial" w:hAnsi="Arial" w:cs="Arial"/>
          <w:iCs/>
          <w:spacing w:val="4"/>
          <w:sz w:val="24"/>
          <w:szCs w:val="24"/>
        </w:rPr>
        <w:t>pou</w:t>
      </w:r>
      <w:r w:rsidRPr="0002689F">
        <w:rPr>
          <w:rFonts w:ascii="Arial" w:hAnsi="Arial" w:cs="Arial"/>
          <w:iCs/>
          <w:sz w:val="24"/>
          <w:szCs w:val="24"/>
        </w:rPr>
        <w:t xml:space="preserve">r </w:t>
      </w:r>
      <w:r w:rsidRPr="0002689F">
        <w:rPr>
          <w:rFonts w:ascii="Arial" w:hAnsi="Arial" w:cs="Arial"/>
          <w:iCs/>
          <w:spacing w:val="4"/>
          <w:sz w:val="24"/>
          <w:szCs w:val="24"/>
        </w:rPr>
        <w:t>transmettr</w:t>
      </w:r>
      <w:r w:rsidRPr="0002689F">
        <w:rPr>
          <w:rFonts w:ascii="Arial" w:hAnsi="Arial" w:cs="Arial"/>
          <w:iCs/>
          <w:sz w:val="24"/>
          <w:szCs w:val="24"/>
        </w:rPr>
        <w:t xml:space="preserve">e </w:t>
      </w:r>
      <w:r w:rsidRPr="0002689F">
        <w:rPr>
          <w:rFonts w:ascii="Arial" w:hAnsi="Arial" w:cs="Arial"/>
          <w:iCs/>
          <w:spacing w:val="4"/>
          <w:sz w:val="24"/>
          <w:szCs w:val="24"/>
        </w:rPr>
        <w:t>a</w:t>
      </w:r>
      <w:r w:rsidRPr="0002689F">
        <w:rPr>
          <w:rFonts w:ascii="Arial" w:hAnsi="Arial" w:cs="Arial"/>
          <w:iCs/>
          <w:sz w:val="24"/>
          <w:szCs w:val="24"/>
        </w:rPr>
        <w:t xml:space="preserve">u </w:t>
      </w:r>
      <w:r w:rsidRPr="0002689F">
        <w:rPr>
          <w:rFonts w:ascii="Arial" w:hAnsi="Arial" w:cs="Arial"/>
          <w:iCs/>
          <w:spacing w:val="4"/>
          <w:sz w:val="24"/>
          <w:szCs w:val="24"/>
        </w:rPr>
        <w:t>che</w:t>
      </w:r>
      <w:r w:rsidRPr="0002689F">
        <w:rPr>
          <w:rFonts w:ascii="Arial" w:hAnsi="Arial" w:cs="Arial"/>
          <w:iCs/>
          <w:sz w:val="24"/>
          <w:szCs w:val="24"/>
        </w:rPr>
        <w:t xml:space="preserve">f </w:t>
      </w:r>
      <w:r w:rsidRPr="0002689F">
        <w:rPr>
          <w:rFonts w:ascii="Arial" w:hAnsi="Arial" w:cs="Arial"/>
          <w:iCs/>
          <w:spacing w:val="4"/>
          <w:sz w:val="24"/>
          <w:szCs w:val="24"/>
        </w:rPr>
        <w:t>d</w:t>
      </w:r>
      <w:r w:rsidRPr="0002689F">
        <w:rPr>
          <w:rFonts w:ascii="Arial" w:hAnsi="Arial" w:cs="Arial"/>
          <w:iCs/>
          <w:sz w:val="24"/>
          <w:szCs w:val="24"/>
        </w:rPr>
        <w:t xml:space="preserve">e </w:t>
      </w:r>
      <w:r w:rsidRPr="0002689F">
        <w:rPr>
          <w:rFonts w:ascii="Arial" w:hAnsi="Arial" w:cs="Arial"/>
          <w:iCs/>
          <w:spacing w:val="4"/>
          <w:sz w:val="24"/>
          <w:szCs w:val="24"/>
        </w:rPr>
        <w:t>servic</w:t>
      </w:r>
      <w:r w:rsidRPr="0002689F">
        <w:rPr>
          <w:rFonts w:ascii="Arial" w:hAnsi="Arial" w:cs="Arial"/>
          <w:iCs/>
          <w:sz w:val="24"/>
          <w:szCs w:val="24"/>
        </w:rPr>
        <w:t xml:space="preserve">e </w:t>
      </w:r>
      <w:r>
        <w:rPr>
          <w:rFonts w:ascii="Arial" w:hAnsi="Arial" w:cs="Arial"/>
          <w:iCs/>
          <w:spacing w:val="4"/>
          <w:sz w:val="24"/>
          <w:szCs w:val="24"/>
        </w:rPr>
        <w:t>de la lettre commande</w:t>
      </w:r>
      <w:r w:rsidRPr="0002689F">
        <w:rPr>
          <w:rFonts w:ascii="Arial" w:hAnsi="Arial" w:cs="Arial"/>
          <w:iCs/>
          <w:sz w:val="24"/>
          <w:szCs w:val="24"/>
        </w:rPr>
        <w:t>, les décomptes qu’il a approuvés.</w:t>
      </w:r>
    </w:p>
    <w:p w:rsidR="00713116" w:rsidRPr="00D80A02" w:rsidRDefault="00713116" w:rsidP="00713116">
      <w:pPr>
        <w:widowControl w:val="0"/>
        <w:autoSpaceDE w:val="0"/>
        <w:spacing w:after="120" w:line="276" w:lineRule="auto"/>
        <w:jc w:val="both"/>
        <w:rPr>
          <w:rFonts w:ascii="Arial" w:hAnsi="Arial" w:cs="Arial"/>
          <w:iCs/>
          <w:sz w:val="24"/>
          <w:szCs w:val="24"/>
        </w:rPr>
      </w:pPr>
      <w:r>
        <w:rPr>
          <w:rFonts w:ascii="Arial" w:hAnsi="Arial" w:cs="Arial"/>
          <w:iCs/>
          <w:sz w:val="24"/>
          <w:szCs w:val="24"/>
        </w:rPr>
        <w:t>Le chef de service dispose</w:t>
      </w:r>
      <w:r w:rsidRPr="0002689F">
        <w:rPr>
          <w:rFonts w:ascii="Arial" w:hAnsi="Arial" w:cs="Arial"/>
          <w:iCs/>
          <w:sz w:val="24"/>
          <w:szCs w:val="24"/>
        </w:rPr>
        <w:t xml:space="preserve"> d’un délai </w:t>
      </w:r>
      <w:r>
        <w:rPr>
          <w:rFonts w:ascii="Arial" w:hAnsi="Arial" w:cs="Arial"/>
          <w:iCs/>
          <w:sz w:val="24"/>
          <w:szCs w:val="24"/>
        </w:rPr>
        <w:t xml:space="preserve">maximum </w:t>
      </w:r>
      <w:r w:rsidRPr="0002689F">
        <w:rPr>
          <w:rFonts w:ascii="Arial" w:hAnsi="Arial" w:cs="Arial"/>
          <w:iCs/>
          <w:sz w:val="24"/>
          <w:szCs w:val="24"/>
        </w:rPr>
        <w:t xml:space="preserve">de </w:t>
      </w:r>
      <w:r>
        <w:rPr>
          <w:rFonts w:ascii="Arial" w:hAnsi="Arial" w:cs="Arial"/>
          <w:iCs/>
          <w:sz w:val="24"/>
          <w:szCs w:val="24"/>
        </w:rPr>
        <w:t>quatorze</w:t>
      </w:r>
      <w:r w:rsidRPr="0002689F">
        <w:rPr>
          <w:rFonts w:ascii="Arial" w:hAnsi="Arial" w:cs="Arial"/>
          <w:iCs/>
          <w:sz w:val="24"/>
          <w:szCs w:val="24"/>
        </w:rPr>
        <w:t xml:space="preserve"> (</w:t>
      </w:r>
      <w:r>
        <w:rPr>
          <w:rFonts w:ascii="Arial" w:hAnsi="Arial" w:cs="Arial"/>
          <w:b/>
          <w:iCs/>
          <w:sz w:val="24"/>
          <w:szCs w:val="24"/>
        </w:rPr>
        <w:t>14</w:t>
      </w:r>
      <w:r w:rsidRPr="0002689F">
        <w:rPr>
          <w:rFonts w:ascii="Arial" w:hAnsi="Arial" w:cs="Arial"/>
          <w:iCs/>
          <w:sz w:val="24"/>
          <w:szCs w:val="24"/>
        </w:rPr>
        <w:t xml:space="preserve">) jours </w:t>
      </w:r>
      <w:r>
        <w:rPr>
          <w:rFonts w:ascii="Arial" w:hAnsi="Arial" w:cs="Arial"/>
          <w:iCs/>
          <w:sz w:val="24"/>
          <w:szCs w:val="24"/>
        </w:rPr>
        <w:t xml:space="preserve">ouvrables </w:t>
      </w:r>
      <w:r w:rsidRPr="0002689F">
        <w:rPr>
          <w:rFonts w:ascii="Arial" w:hAnsi="Arial" w:cs="Arial"/>
          <w:iCs/>
          <w:sz w:val="24"/>
          <w:szCs w:val="24"/>
        </w:rPr>
        <w:t xml:space="preserve">pour procéder à la signature des </w:t>
      </w:r>
      <w:r>
        <w:rPr>
          <w:rFonts w:ascii="Arial" w:hAnsi="Arial" w:cs="Arial"/>
          <w:iCs/>
          <w:sz w:val="24"/>
          <w:szCs w:val="24"/>
        </w:rPr>
        <w:t>décomptes. La transmission de tout décompte à l’organisme payeur sera subordonnée à la signature de l’autorité contractante.</w:t>
      </w:r>
    </w:p>
    <w:p w:rsidR="00713116" w:rsidRPr="007D736E" w:rsidRDefault="00713116" w:rsidP="00713116">
      <w:pPr>
        <w:widowControl w:val="0"/>
        <w:autoSpaceDE w:val="0"/>
        <w:autoSpaceDN w:val="0"/>
        <w:adjustRightInd w:val="0"/>
        <w:spacing w:after="60"/>
        <w:jc w:val="both"/>
        <w:rPr>
          <w:rFonts w:ascii="Segoe UI Semibold" w:hAnsi="Segoe UI Semibold" w:cs="Segoe UI Semibold"/>
          <w:iCs/>
          <w:sz w:val="24"/>
          <w:szCs w:val="24"/>
        </w:rPr>
      </w:pPr>
      <w:r w:rsidRPr="007D736E">
        <w:rPr>
          <w:rFonts w:ascii="Segoe UI Semibold" w:hAnsi="Segoe UI Semibold" w:cs="Segoe UI Semibold"/>
          <w:b/>
          <w:bCs/>
          <w:iCs/>
          <w:sz w:val="24"/>
          <w:szCs w:val="24"/>
        </w:rPr>
        <w:t>ARTICLE 22 : INTERETS MORATOIRES (CCAG ARTICLE 3</w:t>
      </w:r>
      <w:r>
        <w:rPr>
          <w:rFonts w:ascii="Segoe UI Semibold" w:hAnsi="Segoe UI Semibold" w:cs="Segoe UI Semibold"/>
          <w:b/>
          <w:bCs/>
          <w:iCs/>
          <w:sz w:val="24"/>
          <w:szCs w:val="24"/>
        </w:rPr>
        <w:t>1</w:t>
      </w:r>
      <w:r w:rsidRPr="007D736E">
        <w:rPr>
          <w:rFonts w:ascii="Segoe UI Semibold" w:hAnsi="Segoe UI Semibold" w:cs="Segoe UI Semibold"/>
          <w:b/>
          <w:bCs/>
          <w:iCs/>
          <w:sz w:val="24"/>
          <w:szCs w:val="24"/>
        </w:rPr>
        <w:t>)</w:t>
      </w:r>
    </w:p>
    <w:p w:rsidR="00713116" w:rsidRPr="00C6564C" w:rsidRDefault="00713116" w:rsidP="00713116">
      <w:pPr>
        <w:widowControl w:val="0"/>
        <w:autoSpaceDE w:val="0"/>
        <w:autoSpaceDN w:val="0"/>
        <w:adjustRightInd w:val="0"/>
        <w:spacing w:after="120"/>
        <w:jc w:val="both"/>
        <w:rPr>
          <w:rFonts w:ascii="Arial" w:hAnsi="Arial" w:cs="Arial"/>
          <w:iCs/>
          <w:sz w:val="24"/>
          <w:szCs w:val="24"/>
        </w:rPr>
      </w:pPr>
      <w:r w:rsidRPr="00C6564C">
        <w:rPr>
          <w:rFonts w:ascii="Arial" w:hAnsi="Arial" w:cs="Arial"/>
          <w:iCs/>
          <w:sz w:val="24"/>
          <w:szCs w:val="24"/>
        </w:rPr>
        <w:t xml:space="preserve">Les intérêts moratoires éventuels sont payés par état des sommes dues conformément aux dispositions du décret n° 2018/366 du 20 </w:t>
      </w:r>
      <w:r>
        <w:rPr>
          <w:rFonts w:ascii="Arial" w:hAnsi="Arial" w:cs="Arial"/>
          <w:iCs/>
          <w:sz w:val="24"/>
          <w:szCs w:val="24"/>
        </w:rPr>
        <w:t>juin</w:t>
      </w:r>
      <w:r w:rsidRPr="00C6564C">
        <w:rPr>
          <w:rFonts w:ascii="Arial" w:hAnsi="Arial" w:cs="Arial"/>
          <w:iCs/>
          <w:sz w:val="24"/>
          <w:szCs w:val="24"/>
        </w:rPr>
        <w:t xml:space="preserve"> 2018 po</w:t>
      </w:r>
      <w:r>
        <w:rPr>
          <w:rFonts w:ascii="Arial" w:hAnsi="Arial" w:cs="Arial"/>
          <w:iCs/>
          <w:sz w:val="24"/>
          <w:szCs w:val="24"/>
        </w:rPr>
        <w:t>rtant Code des Marchés Publics.</w:t>
      </w:r>
    </w:p>
    <w:p w:rsidR="00713116" w:rsidRDefault="00713116" w:rsidP="00713116">
      <w:pPr>
        <w:widowControl w:val="0"/>
        <w:autoSpaceDE w:val="0"/>
        <w:autoSpaceDN w:val="0"/>
        <w:adjustRightInd w:val="0"/>
        <w:spacing w:after="60"/>
        <w:jc w:val="both"/>
        <w:rPr>
          <w:rFonts w:ascii="Segoe UI Semibold" w:hAnsi="Segoe UI Semibold" w:cs="Segoe UI Semibold"/>
          <w:b/>
          <w:bCs/>
          <w:iCs/>
          <w:sz w:val="24"/>
          <w:szCs w:val="24"/>
        </w:rPr>
      </w:pPr>
      <w:r w:rsidRPr="007D736E">
        <w:rPr>
          <w:rFonts w:ascii="Segoe UI Semibold" w:hAnsi="Segoe UI Semibold" w:cs="Segoe UI Semibold"/>
          <w:b/>
          <w:bCs/>
          <w:iCs/>
          <w:sz w:val="24"/>
          <w:szCs w:val="24"/>
        </w:rPr>
        <w:t>ARTICLE 23 : PENALITES DE RETARD(CCAG ARTICLE 3</w:t>
      </w:r>
      <w:r>
        <w:rPr>
          <w:rFonts w:ascii="Segoe UI Semibold" w:hAnsi="Segoe UI Semibold" w:cs="Segoe UI Semibold"/>
          <w:b/>
          <w:bCs/>
          <w:iCs/>
          <w:sz w:val="24"/>
          <w:szCs w:val="24"/>
        </w:rPr>
        <w:t>2 complété</w:t>
      </w:r>
      <w:r w:rsidRPr="007D736E">
        <w:rPr>
          <w:rFonts w:ascii="Segoe UI Semibold" w:hAnsi="Segoe UI Semibold" w:cs="Segoe UI Semibold"/>
          <w:b/>
          <w:bCs/>
          <w:iCs/>
          <w:sz w:val="24"/>
          <w:szCs w:val="24"/>
        </w:rPr>
        <w:t>)</w:t>
      </w:r>
    </w:p>
    <w:p w:rsidR="00713116" w:rsidRPr="007D736E" w:rsidRDefault="00713116" w:rsidP="00713116">
      <w:pPr>
        <w:widowControl w:val="0"/>
        <w:autoSpaceDE w:val="0"/>
        <w:autoSpaceDN w:val="0"/>
        <w:adjustRightInd w:val="0"/>
        <w:spacing w:after="60"/>
        <w:jc w:val="both"/>
        <w:rPr>
          <w:rFonts w:ascii="Segoe UI Semibold" w:hAnsi="Segoe UI Semibold" w:cs="Segoe UI Semibold"/>
          <w:iCs/>
          <w:sz w:val="24"/>
          <w:szCs w:val="24"/>
        </w:rPr>
      </w:pPr>
      <w:r>
        <w:rPr>
          <w:rFonts w:ascii="Segoe UI Semibold" w:hAnsi="Segoe UI Semibold" w:cs="Segoe UI Semibold"/>
          <w:b/>
          <w:bCs/>
          <w:iCs/>
          <w:sz w:val="24"/>
          <w:szCs w:val="24"/>
        </w:rPr>
        <w:t>A. Pénalités de retard</w:t>
      </w:r>
    </w:p>
    <w:p w:rsidR="00713116" w:rsidRPr="00C6564C" w:rsidRDefault="00713116" w:rsidP="00713116">
      <w:pPr>
        <w:widowControl w:val="0"/>
        <w:autoSpaceDE w:val="0"/>
        <w:autoSpaceDN w:val="0"/>
        <w:adjustRightInd w:val="0"/>
        <w:spacing w:after="120"/>
        <w:jc w:val="both"/>
        <w:rPr>
          <w:rFonts w:ascii="Arial" w:hAnsi="Arial" w:cs="Arial"/>
          <w:iCs/>
          <w:sz w:val="24"/>
          <w:szCs w:val="24"/>
        </w:rPr>
      </w:pPr>
      <w:r w:rsidRPr="007D736E">
        <w:rPr>
          <w:rFonts w:ascii="Arial" w:hAnsi="Arial" w:cs="Arial"/>
          <w:b/>
          <w:iCs/>
          <w:sz w:val="24"/>
          <w:szCs w:val="24"/>
        </w:rPr>
        <w:t>23.1.</w:t>
      </w:r>
      <w:r w:rsidRPr="00C6564C">
        <w:rPr>
          <w:rFonts w:ascii="Arial" w:hAnsi="Arial" w:cs="Arial"/>
          <w:iCs/>
          <w:sz w:val="24"/>
          <w:szCs w:val="24"/>
        </w:rPr>
        <w:t xml:space="preserve"> Le montant des pénalités </w:t>
      </w:r>
      <w:r>
        <w:rPr>
          <w:rFonts w:ascii="Arial" w:hAnsi="Arial" w:cs="Arial"/>
          <w:iCs/>
          <w:sz w:val="24"/>
          <w:szCs w:val="24"/>
        </w:rPr>
        <w:t>de retard est fixé comme suit :</w:t>
      </w:r>
    </w:p>
    <w:p w:rsidR="00713116" w:rsidRDefault="00713116" w:rsidP="00713116">
      <w:pPr>
        <w:pStyle w:val="Paragraphedeliste"/>
        <w:widowControl w:val="0"/>
        <w:numPr>
          <w:ilvl w:val="0"/>
          <w:numId w:val="17"/>
        </w:numPr>
        <w:autoSpaceDE w:val="0"/>
        <w:autoSpaceDN w:val="0"/>
        <w:adjustRightInd w:val="0"/>
        <w:spacing w:after="0"/>
        <w:jc w:val="both"/>
        <w:rPr>
          <w:rFonts w:ascii="Arial" w:hAnsi="Arial" w:cs="Arial"/>
          <w:iCs/>
          <w:sz w:val="24"/>
          <w:szCs w:val="24"/>
        </w:rPr>
      </w:pPr>
      <w:r w:rsidRPr="007D736E">
        <w:rPr>
          <w:rFonts w:ascii="Arial" w:hAnsi="Arial" w:cs="Arial"/>
          <w:iCs/>
          <w:sz w:val="24"/>
          <w:szCs w:val="24"/>
        </w:rPr>
        <w:t>Un deux millième (</w:t>
      </w:r>
      <w:r w:rsidRPr="007D736E">
        <w:rPr>
          <w:rFonts w:ascii="Arial" w:hAnsi="Arial" w:cs="Arial"/>
          <w:b/>
          <w:iCs/>
          <w:sz w:val="24"/>
          <w:szCs w:val="24"/>
        </w:rPr>
        <w:t>1/2000</w:t>
      </w:r>
      <w:r w:rsidRPr="007D736E">
        <w:rPr>
          <w:rFonts w:ascii="Arial" w:hAnsi="Arial" w:cs="Arial"/>
          <w:b/>
          <w:iCs/>
          <w:sz w:val="24"/>
          <w:szCs w:val="24"/>
          <w:vertAlign w:val="superscript"/>
        </w:rPr>
        <w:t>ème</w:t>
      </w:r>
      <w:r w:rsidRPr="007D736E">
        <w:rPr>
          <w:rFonts w:ascii="Arial" w:hAnsi="Arial" w:cs="Arial"/>
          <w:iCs/>
          <w:sz w:val="24"/>
          <w:szCs w:val="24"/>
        </w:rPr>
        <w:t xml:space="preserve">) du montant </w:t>
      </w:r>
      <w:r w:rsidRPr="007D736E">
        <w:rPr>
          <w:rFonts w:ascii="Arial" w:hAnsi="Arial" w:cs="Arial"/>
          <w:b/>
          <w:iCs/>
          <w:sz w:val="24"/>
          <w:szCs w:val="24"/>
        </w:rPr>
        <w:t>TTC</w:t>
      </w:r>
      <w:r w:rsidRPr="007D736E">
        <w:rPr>
          <w:rFonts w:ascii="Arial" w:hAnsi="Arial" w:cs="Arial"/>
          <w:iCs/>
          <w:sz w:val="24"/>
          <w:szCs w:val="24"/>
        </w:rPr>
        <w:t xml:space="preserve"> du marché de base par jour calendaire de re</w:t>
      </w:r>
      <w:r>
        <w:rPr>
          <w:rFonts w:ascii="Arial" w:hAnsi="Arial" w:cs="Arial"/>
          <w:iCs/>
          <w:sz w:val="24"/>
          <w:szCs w:val="24"/>
        </w:rPr>
        <w:t xml:space="preserve">tard du premier  au  trentième jour au-delà du </w:t>
      </w:r>
      <w:r w:rsidRPr="007D736E">
        <w:rPr>
          <w:rFonts w:ascii="Arial" w:hAnsi="Arial" w:cs="Arial"/>
          <w:iCs/>
          <w:sz w:val="24"/>
          <w:szCs w:val="24"/>
        </w:rPr>
        <w:t>délai contractuel fixé par le marché ;</w:t>
      </w:r>
    </w:p>
    <w:p w:rsidR="00713116" w:rsidRPr="00195E47" w:rsidRDefault="00713116" w:rsidP="00713116">
      <w:pPr>
        <w:pStyle w:val="Paragraphedeliste"/>
        <w:widowControl w:val="0"/>
        <w:numPr>
          <w:ilvl w:val="0"/>
          <w:numId w:val="17"/>
        </w:numPr>
        <w:autoSpaceDE w:val="0"/>
        <w:autoSpaceDN w:val="0"/>
        <w:adjustRightInd w:val="0"/>
        <w:spacing w:after="0"/>
        <w:jc w:val="both"/>
        <w:rPr>
          <w:rFonts w:ascii="Arial" w:hAnsi="Arial" w:cs="Arial"/>
          <w:iCs/>
          <w:sz w:val="24"/>
          <w:szCs w:val="24"/>
        </w:rPr>
      </w:pPr>
      <w:r w:rsidRPr="007D736E">
        <w:rPr>
          <w:rFonts w:ascii="Arial" w:hAnsi="Arial" w:cs="Arial"/>
          <w:iCs/>
          <w:sz w:val="24"/>
          <w:szCs w:val="24"/>
        </w:rPr>
        <w:t>Un  millième  (</w:t>
      </w:r>
      <w:r w:rsidRPr="007D736E">
        <w:rPr>
          <w:rFonts w:ascii="Arial" w:hAnsi="Arial" w:cs="Arial"/>
          <w:b/>
          <w:iCs/>
          <w:sz w:val="24"/>
          <w:szCs w:val="24"/>
        </w:rPr>
        <w:t>1/1000</w:t>
      </w:r>
      <w:r w:rsidRPr="007D736E">
        <w:rPr>
          <w:rFonts w:ascii="Arial" w:hAnsi="Arial" w:cs="Arial"/>
          <w:b/>
          <w:iCs/>
          <w:sz w:val="24"/>
          <w:szCs w:val="24"/>
          <w:vertAlign w:val="superscript"/>
        </w:rPr>
        <w:t>ème</w:t>
      </w:r>
      <w:r w:rsidRPr="007D736E">
        <w:rPr>
          <w:rFonts w:ascii="Arial" w:hAnsi="Arial" w:cs="Arial"/>
          <w:iCs/>
          <w:sz w:val="24"/>
          <w:szCs w:val="24"/>
        </w:rPr>
        <w:t xml:space="preserve">)  du  montant  </w:t>
      </w:r>
      <w:r w:rsidRPr="007D736E">
        <w:rPr>
          <w:rFonts w:ascii="Arial" w:hAnsi="Arial" w:cs="Arial"/>
          <w:b/>
          <w:iCs/>
          <w:sz w:val="24"/>
          <w:szCs w:val="24"/>
        </w:rPr>
        <w:t>TTC</w:t>
      </w:r>
      <w:r w:rsidRPr="007D736E">
        <w:rPr>
          <w:rFonts w:ascii="Arial" w:hAnsi="Arial" w:cs="Arial"/>
          <w:iCs/>
          <w:sz w:val="24"/>
          <w:szCs w:val="24"/>
        </w:rPr>
        <w:t xml:space="preserve">  du marché de base par jour calendaire de retard au-delà du trentième jour.</w:t>
      </w:r>
    </w:p>
    <w:p w:rsidR="00713116" w:rsidRDefault="00713116" w:rsidP="00713116">
      <w:pPr>
        <w:widowControl w:val="0"/>
        <w:autoSpaceDE w:val="0"/>
        <w:autoSpaceDN w:val="0"/>
        <w:adjustRightInd w:val="0"/>
        <w:spacing w:after="0" w:line="276" w:lineRule="auto"/>
        <w:jc w:val="both"/>
        <w:rPr>
          <w:rFonts w:ascii="Arial" w:hAnsi="Arial" w:cs="Arial"/>
          <w:iCs/>
          <w:sz w:val="24"/>
          <w:szCs w:val="24"/>
        </w:rPr>
      </w:pPr>
      <w:r w:rsidRPr="00195E47">
        <w:rPr>
          <w:rFonts w:ascii="Arial" w:hAnsi="Arial" w:cs="Arial"/>
          <w:b/>
          <w:iCs/>
          <w:sz w:val="24"/>
          <w:szCs w:val="24"/>
        </w:rPr>
        <w:t>23.2.</w:t>
      </w:r>
      <w:r w:rsidRPr="00C6564C">
        <w:rPr>
          <w:rFonts w:ascii="Arial" w:hAnsi="Arial" w:cs="Arial"/>
          <w:iCs/>
          <w:sz w:val="24"/>
          <w:szCs w:val="24"/>
        </w:rPr>
        <w:t xml:space="preserve"> Le montant cumulé des pénalités de retard est limité à dix pour cent (</w:t>
      </w:r>
      <w:r w:rsidRPr="00195E47">
        <w:rPr>
          <w:rFonts w:ascii="Arial" w:hAnsi="Arial" w:cs="Arial"/>
          <w:b/>
          <w:iCs/>
          <w:sz w:val="24"/>
          <w:szCs w:val="24"/>
        </w:rPr>
        <w:t>10%</w:t>
      </w:r>
      <w:r w:rsidRPr="00C6564C">
        <w:rPr>
          <w:rFonts w:ascii="Arial" w:hAnsi="Arial" w:cs="Arial"/>
          <w:iCs/>
          <w:sz w:val="24"/>
          <w:szCs w:val="24"/>
        </w:rPr>
        <w:t xml:space="preserve">) du montant </w:t>
      </w:r>
      <w:r w:rsidRPr="00195E47">
        <w:rPr>
          <w:rFonts w:ascii="Arial" w:hAnsi="Arial" w:cs="Arial"/>
          <w:b/>
          <w:iCs/>
          <w:sz w:val="24"/>
          <w:szCs w:val="24"/>
        </w:rPr>
        <w:t>TTC</w:t>
      </w:r>
      <w:r w:rsidRPr="00C6564C">
        <w:rPr>
          <w:rFonts w:ascii="Arial" w:hAnsi="Arial" w:cs="Arial"/>
          <w:iCs/>
          <w:sz w:val="24"/>
          <w:szCs w:val="24"/>
        </w:rPr>
        <w:t xml:space="preserve"> du marché de base et de ses avenants éventuels</w:t>
      </w:r>
      <w:r>
        <w:rPr>
          <w:rFonts w:ascii="Arial" w:hAnsi="Arial" w:cs="Arial"/>
          <w:iCs/>
          <w:sz w:val="24"/>
          <w:szCs w:val="24"/>
        </w:rPr>
        <w:t>.</w:t>
      </w:r>
    </w:p>
    <w:p w:rsidR="00713116" w:rsidRDefault="00713116" w:rsidP="00713116">
      <w:pPr>
        <w:widowControl w:val="0"/>
        <w:autoSpaceDE w:val="0"/>
        <w:autoSpaceDN w:val="0"/>
        <w:adjustRightInd w:val="0"/>
        <w:spacing w:after="0" w:line="276" w:lineRule="auto"/>
        <w:jc w:val="both"/>
        <w:rPr>
          <w:rFonts w:ascii="Arial" w:hAnsi="Arial" w:cs="Arial"/>
          <w:iCs/>
          <w:sz w:val="24"/>
          <w:szCs w:val="24"/>
        </w:rPr>
      </w:pPr>
      <w:r>
        <w:rPr>
          <w:rFonts w:ascii="Segoe UI Semibold" w:hAnsi="Segoe UI Semibold" w:cs="Segoe UI Semibold"/>
          <w:b/>
          <w:bCs/>
          <w:iCs/>
          <w:sz w:val="24"/>
          <w:szCs w:val="24"/>
        </w:rPr>
        <w:t>B. Pénalités spécifiques</w:t>
      </w:r>
    </w:p>
    <w:p w:rsidR="00713116" w:rsidRDefault="00713116" w:rsidP="00713116">
      <w:pPr>
        <w:widowControl w:val="0"/>
        <w:autoSpaceDE w:val="0"/>
        <w:autoSpaceDN w:val="0"/>
        <w:adjustRightInd w:val="0"/>
        <w:spacing w:after="0" w:line="276" w:lineRule="auto"/>
        <w:jc w:val="both"/>
        <w:rPr>
          <w:rFonts w:ascii="Arial" w:hAnsi="Arial" w:cs="Arial"/>
          <w:iCs/>
          <w:sz w:val="24"/>
          <w:szCs w:val="24"/>
        </w:rPr>
      </w:pPr>
      <w:r w:rsidRPr="00195E47">
        <w:rPr>
          <w:rFonts w:ascii="Arial" w:hAnsi="Arial" w:cs="Arial"/>
          <w:b/>
          <w:iCs/>
          <w:sz w:val="24"/>
          <w:szCs w:val="24"/>
        </w:rPr>
        <w:t>23.3.</w:t>
      </w:r>
      <w:r>
        <w:rPr>
          <w:rFonts w:ascii="Arial" w:hAnsi="Arial" w:cs="Arial"/>
          <w:iCs/>
          <w:sz w:val="24"/>
          <w:szCs w:val="24"/>
        </w:rPr>
        <w:t xml:space="preserve"> Indépendamment des pénalités pour dépassement des délais contractuels, le cocontractant est passible de pénalités particulières suivantes pour inobservation du contrat, notamment :</w:t>
      </w:r>
    </w:p>
    <w:p w:rsidR="00713116" w:rsidRDefault="00713116" w:rsidP="00713116">
      <w:pPr>
        <w:pStyle w:val="Paragraphedeliste"/>
        <w:widowControl w:val="0"/>
        <w:numPr>
          <w:ilvl w:val="0"/>
          <w:numId w:val="18"/>
        </w:numPr>
        <w:autoSpaceDE w:val="0"/>
        <w:autoSpaceDN w:val="0"/>
        <w:adjustRightInd w:val="0"/>
        <w:spacing w:after="0"/>
        <w:ind w:left="709" w:hanging="283"/>
        <w:jc w:val="both"/>
        <w:rPr>
          <w:rFonts w:ascii="Arial" w:hAnsi="Arial" w:cs="Arial"/>
          <w:iCs/>
          <w:sz w:val="24"/>
          <w:szCs w:val="24"/>
        </w:rPr>
      </w:pPr>
      <w:r>
        <w:rPr>
          <w:rFonts w:ascii="Arial" w:hAnsi="Arial" w:cs="Arial"/>
          <w:iCs/>
          <w:sz w:val="24"/>
          <w:szCs w:val="24"/>
        </w:rPr>
        <w:t>Remise tardive du cautionnement définitif  (</w:t>
      </w:r>
      <w:r>
        <w:rPr>
          <w:rFonts w:ascii="Arial" w:hAnsi="Arial" w:cs="Arial"/>
          <w:b/>
          <w:iCs/>
          <w:sz w:val="24"/>
          <w:szCs w:val="24"/>
        </w:rPr>
        <w:t>5</w:t>
      </w:r>
      <w:r w:rsidRPr="00195E47">
        <w:rPr>
          <w:rFonts w:ascii="Arial" w:hAnsi="Arial" w:cs="Arial"/>
          <w:b/>
          <w:iCs/>
          <w:sz w:val="24"/>
          <w:szCs w:val="24"/>
        </w:rPr>
        <w:t>0 000 Francs CFA</w:t>
      </w:r>
      <w:r>
        <w:rPr>
          <w:rFonts w:ascii="Arial" w:hAnsi="Arial" w:cs="Arial"/>
          <w:iCs/>
          <w:sz w:val="24"/>
          <w:szCs w:val="24"/>
        </w:rPr>
        <w:t xml:space="preserve"> par jour ouvrable) ;</w:t>
      </w:r>
    </w:p>
    <w:p w:rsidR="00713116" w:rsidRDefault="00713116" w:rsidP="00713116">
      <w:pPr>
        <w:pStyle w:val="Paragraphedeliste"/>
        <w:widowControl w:val="0"/>
        <w:numPr>
          <w:ilvl w:val="0"/>
          <w:numId w:val="18"/>
        </w:numPr>
        <w:autoSpaceDE w:val="0"/>
        <w:autoSpaceDN w:val="0"/>
        <w:adjustRightInd w:val="0"/>
        <w:spacing w:after="0"/>
        <w:ind w:left="709" w:hanging="283"/>
        <w:jc w:val="both"/>
        <w:rPr>
          <w:rFonts w:ascii="Arial" w:hAnsi="Arial" w:cs="Arial"/>
          <w:iCs/>
          <w:sz w:val="24"/>
          <w:szCs w:val="24"/>
        </w:rPr>
      </w:pPr>
      <w:r>
        <w:rPr>
          <w:rFonts w:ascii="Arial" w:hAnsi="Arial" w:cs="Arial"/>
          <w:iCs/>
          <w:sz w:val="24"/>
          <w:szCs w:val="24"/>
        </w:rPr>
        <w:t>Remise tardives des assurances (</w:t>
      </w:r>
      <w:r>
        <w:rPr>
          <w:rFonts w:ascii="Arial" w:hAnsi="Arial" w:cs="Arial"/>
          <w:b/>
          <w:iCs/>
          <w:sz w:val="24"/>
          <w:szCs w:val="24"/>
        </w:rPr>
        <w:t>2</w:t>
      </w:r>
      <w:r w:rsidRPr="00195E47">
        <w:rPr>
          <w:rFonts w:ascii="Arial" w:hAnsi="Arial" w:cs="Arial"/>
          <w:b/>
          <w:iCs/>
          <w:sz w:val="24"/>
          <w:szCs w:val="24"/>
        </w:rPr>
        <w:t>0 000 Francs CFA</w:t>
      </w:r>
      <w:r>
        <w:rPr>
          <w:rFonts w:ascii="Arial" w:hAnsi="Arial" w:cs="Arial"/>
          <w:iCs/>
          <w:sz w:val="24"/>
          <w:szCs w:val="24"/>
        </w:rPr>
        <w:t xml:space="preserve"> par jour ouvrable) ;</w:t>
      </w:r>
    </w:p>
    <w:p w:rsidR="00713116" w:rsidRDefault="00713116" w:rsidP="00713116">
      <w:pPr>
        <w:pStyle w:val="Paragraphedeliste"/>
        <w:widowControl w:val="0"/>
        <w:numPr>
          <w:ilvl w:val="0"/>
          <w:numId w:val="18"/>
        </w:numPr>
        <w:autoSpaceDE w:val="0"/>
        <w:autoSpaceDN w:val="0"/>
        <w:adjustRightInd w:val="0"/>
        <w:spacing w:after="0"/>
        <w:ind w:left="709" w:hanging="283"/>
        <w:jc w:val="both"/>
        <w:rPr>
          <w:rFonts w:ascii="Arial" w:hAnsi="Arial" w:cs="Arial"/>
          <w:iCs/>
          <w:sz w:val="24"/>
          <w:szCs w:val="24"/>
        </w:rPr>
      </w:pPr>
      <w:r>
        <w:rPr>
          <w:rFonts w:ascii="Arial" w:hAnsi="Arial" w:cs="Arial"/>
          <w:iCs/>
          <w:sz w:val="24"/>
          <w:szCs w:val="24"/>
        </w:rPr>
        <w:lastRenderedPageBreak/>
        <w:t>Remise tardive du projet d’exécution (</w:t>
      </w:r>
      <w:r>
        <w:rPr>
          <w:rFonts w:ascii="Arial" w:hAnsi="Arial" w:cs="Arial"/>
          <w:b/>
          <w:iCs/>
          <w:sz w:val="24"/>
          <w:szCs w:val="24"/>
        </w:rPr>
        <w:t>2</w:t>
      </w:r>
      <w:r w:rsidRPr="00195E47">
        <w:rPr>
          <w:rFonts w:ascii="Arial" w:hAnsi="Arial" w:cs="Arial"/>
          <w:b/>
          <w:iCs/>
          <w:sz w:val="24"/>
          <w:szCs w:val="24"/>
        </w:rPr>
        <w:t>0 000 Francs CFA</w:t>
      </w:r>
      <w:r>
        <w:rPr>
          <w:rFonts w:ascii="Arial" w:hAnsi="Arial" w:cs="Arial"/>
          <w:iCs/>
          <w:sz w:val="24"/>
          <w:szCs w:val="24"/>
        </w:rPr>
        <w:t xml:space="preserve"> par jour ouvrable), pour autant que le retard soit du fait de l’entrepreneur ;</w:t>
      </w:r>
    </w:p>
    <w:p w:rsidR="00713116" w:rsidRDefault="00713116" w:rsidP="00713116">
      <w:pPr>
        <w:pStyle w:val="Paragraphedeliste"/>
        <w:widowControl w:val="0"/>
        <w:numPr>
          <w:ilvl w:val="0"/>
          <w:numId w:val="18"/>
        </w:numPr>
        <w:autoSpaceDE w:val="0"/>
        <w:autoSpaceDN w:val="0"/>
        <w:adjustRightInd w:val="0"/>
        <w:spacing w:after="0"/>
        <w:ind w:left="709" w:hanging="283"/>
        <w:jc w:val="both"/>
        <w:rPr>
          <w:rFonts w:ascii="Arial" w:hAnsi="Arial" w:cs="Arial"/>
          <w:iCs/>
          <w:sz w:val="24"/>
          <w:szCs w:val="24"/>
        </w:rPr>
      </w:pPr>
      <w:r>
        <w:rPr>
          <w:rFonts w:ascii="Arial" w:hAnsi="Arial" w:cs="Arial"/>
          <w:iCs/>
          <w:sz w:val="24"/>
          <w:szCs w:val="24"/>
        </w:rPr>
        <w:t>Absence du panneau de chantier constaté lors des visites (</w:t>
      </w:r>
      <w:r>
        <w:rPr>
          <w:rFonts w:ascii="Arial" w:hAnsi="Arial" w:cs="Arial"/>
          <w:b/>
          <w:iCs/>
          <w:sz w:val="24"/>
          <w:szCs w:val="24"/>
        </w:rPr>
        <w:t>2</w:t>
      </w:r>
      <w:r w:rsidRPr="00195E47">
        <w:rPr>
          <w:rFonts w:ascii="Arial" w:hAnsi="Arial" w:cs="Arial"/>
          <w:b/>
          <w:iCs/>
          <w:sz w:val="24"/>
          <w:szCs w:val="24"/>
        </w:rPr>
        <w:t>0 000 Francs CFA</w:t>
      </w:r>
      <w:r>
        <w:rPr>
          <w:rFonts w:ascii="Arial" w:hAnsi="Arial" w:cs="Arial"/>
          <w:iCs/>
          <w:sz w:val="24"/>
          <w:szCs w:val="24"/>
        </w:rPr>
        <w:t xml:space="preserve"> par visite) ;</w:t>
      </w:r>
    </w:p>
    <w:p w:rsidR="00713116" w:rsidRDefault="00713116" w:rsidP="00713116">
      <w:pPr>
        <w:widowControl w:val="0"/>
        <w:autoSpaceDE w:val="0"/>
        <w:autoSpaceDN w:val="0"/>
        <w:adjustRightInd w:val="0"/>
        <w:spacing w:after="0"/>
        <w:jc w:val="both"/>
        <w:rPr>
          <w:rFonts w:ascii="Arial" w:hAnsi="Arial" w:cs="Arial"/>
          <w:iCs/>
          <w:sz w:val="24"/>
          <w:szCs w:val="24"/>
        </w:rPr>
      </w:pPr>
      <w:r w:rsidRPr="004A49D5">
        <w:rPr>
          <w:rFonts w:ascii="Arial" w:hAnsi="Arial" w:cs="Arial"/>
          <w:b/>
          <w:iCs/>
          <w:sz w:val="24"/>
          <w:szCs w:val="24"/>
        </w:rPr>
        <w:t>23.4.</w:t>
      </w:r>
      <w:r>
        <w:rPr>
          <w:rFonts w:ascii="Arial" w:hAnsi="Arial" w:cs="Arial"/>
          <w:iCs/>
          <w:sz w:val="24"/>
          <w:szCs w:val="24"/>
        </w:rPr>
        <w:t xml:space="preserve"> Sous peine de résiliation, le montant cumulé des pénalités de retard ne pourra pas dépasser </w:t>
      </w:r>
      <w:r w:rsidRPr="00C6564C">
        <w:rPr>
          <w:rFonts w:ascii="Arial" w:hAnsi="Arial" w:cs="Arial"/>
          <w:iCs/>
          <w:sz w:val="24"/>
          <w:szCs w:val="24"/>
        </w:rPr>
        <w:t>dix pour cent (</w:t>
      </w:r>
      <w:r w:rsidRPr="00195E47">
        <w:rPr>
          <w:rFonts w:ascii="Arial" w:hAnsi="Arial" w:cs="Arial"/>
          <w:b/>
          <w:iCs/>
          <w:sz w:val="24"/>
          <w:szCs w:val="24"/>
        </w:rPr>
        <w:t>10%</w:t>
      </w:r>
      <w:r w:rsidRPr="00C6564C">
        <w:rPr>
          <w:rFonts w:ascii="Arial" w:hAnsi="Arial" w:cs="Arial"/>
          <w:iCs/>
          <w:sz w:val="24"/>
          <w:szCs w:val="24"/>
        </w:rPr>
        <w:t xml:space="preserve">) du montant </w:t>
      </w:r>
      <w:r w:rsidRPr="00195E47">
        <w:rPr>
          <w:rFonts w:ascii="Arial" w:hAnsi="Arial" w:cs="Arial"/>
          <w:b/>
          <w:iCs/>
          <w:sz w:val="24"/>
          <w:szCs w:val="24"/>
        </w:rPr>
        <w:t>TTC</w:t>
      </w:r>
      <w:r w:rsidRPr="00C6564C">
        <w:rPr>
          <w:rFonts w:ascii="Arial" w:hAnsi="Arial" w:cs="Arial"/>
          <w:iCs/>
          <w:sz w:val="24"/>
          <w:szCs w:val="24"/>
        </w:rPr>
        <w:t xml:space="preserve"> du marché de base et de ses avenants éventuels</w:t>
      </w:r>
      <w:r>
        <w:rPr>
          <w:rFonts w:ascii="Arial" w:hAnsi="Arial" w:cs="Arial"/>
          <w:iCs/>
          <w:sz w:val="24"/>
          <w:szCs w:val="24"/>
        </w:rPr>
        <w:t>. Ces pénalités seront retenues sur les décomptes mensuels des travaux. Il appartient au cocontractant de rassembler et de fournir au fur et à mesure de l’exécution des travaux, les pièces justificatives d’un dossier éventuel de remise de pénalités qui ne pourra être prononcé par l’Autorité contractante qu’après avis favorable de l’Organisme chargé de la régulation des marchés publics.</w:t>
      </w:r>
    </w:p>
    <w:p w:rsidR="00713116" w:rsidRPr="00C6564C" w:rsidRDefault="00713116" w:rsidP="00713116">
      <w:pPr>
        <w:widowControl w:val="0"/>
        <w:autoSpaceDE w:val="0"/>
        <w:autoSpaceDN w:val="0"/>
        <w:adjustRightInd w:val="0"/>
        <w:spacing w:after="120"/>
        <w:jc w:val="both"/>
        <w:rPr>
          <w:rFonts w:ascii="Arial" w:hAnsi="Arial" w:cs="Arial"/>
          <w:iCs/>
          <w:sz w:val="24"/>
          <w:szCs w:val="24"/>
        </w:rPr>
      </w:pPr>
      <w:r w:rsidRPr="004A49D5">
        <w:rPr>
          <w:rFonts w:ascii="Arial" w:hAnsi="Arial" w:cs="Arial"/>
          <w:b/>
          <w:iCs/>
          <w:sz w:val="24"/>
          <w:szCs w:val="24"/>
        </w:rPr>
        <w:t>23.5.</w:t>
      </w:r>
      <w:r>
        <w:rPr>
          <w:rFonts w:ascii="Arial" w:hAnsi="Arial" w:cs="Arial"/>
          <w:iCs/>
          <w:sz w:val="24"/>
          <w:szCs w:val="24"/>
        </w:rPr>
        <w:t xml:space="preserve"> Il n’est pas prévu de prime en cas d’avance sur le délai contractuel.</w:t>
      </w:r>
    </w:p>
    <w:p w:rsidR="00713116" w:rsidRPr="004A49D5" w:rsidRDefault="00713116" w:rsidP="00713116">
      <w:pPr>
        <w:widowControl w:val="0"/>
        <w:autoSpaceDE w:val="0"/>
        <w:autoSpaceDN w:val="0"/>
        <w:adjustRightInd w:val="0"/>
        <w:spacing w:after="120"/>
        <w:jc w:val="both"/>
        <w:rPr>
          <w:rFonts w:ascii="Segoe UI Semibold" w:hAnsi="Segoe UI Semibold" w:cs="Segoe UI Semibold"/>
          <w:iCs/>
          <w:sz w:val="24"/>
          <w:szCs w:val="24"/>
        </w:rPr>
      </w:pPr>
      <w:r w:rsidRPr="007D736E">
        <w:rPr>
          <w:rFonts w:ascii="Segoe UI Semibold" w:hAnsi="Segoe UI Semibold" w:cs="Segoe UI Semibold"/>
          <w:b/>
          <w:bCs/>
          <w:iCs/>
          <w:sz w:val="24"/>
          <w:szCs w:val="24"/>
        </w:rPr>
        <w:t>ARTICLE 2</w:t>
      </w:r>
      <w:r>
        <w:rPr>
          <w:rFonts w:ascii="Segoe UI Semibold" w:hAnsi="Segoe UI Semibold" w:cs="Segoe UI Semibold"/>
          <w:b/>
          <w:bCs/>
          <w:iCs/>
          <w:sz w:val="24"/>
          <w:szCs w:val="24"/>
        </w:rPr>
        <w:t>4</w:t>
      </w:r>
      <w:r w:rsidRPr="007D736E">
        <w:rPr>
          <w:rFonts w:ascii="Segoe UI Semibold" w:hAnsi="Segoe UI Semibold" w:cs="Segoe UI Semibold"/>
          <w:b/>
          <w:bCs/>
          <w:iCs/>
          <w:sz w:val="24"/>
          <w:szCs w:val="24"/>
        </w:rPr>
        <w:t xml:space="preserve"> : </w:t>
      </w:r>
      <w:r>
        <w:rPr>
          <w:rFonts w:ascii="Segoe UI Semibold" w:hAnsi="Segoe UI Semibold" w:cs="Segoe UI Semibold"/>
          <w:b/>
          <w:bCs/>
          <w:iCs/>
          <w:sz w:val="24"/>
          <w:szCs w:val="24"/>
        </w:rPr>
        <w:t>REGLEMENT EN CAS DE GROUPEMENT D’ENTREPRISES</w:t>
      </w:r>
      <w:r w:rsidRPr="007D736E">
        <w:rPr>
          <w:rFonts w:ascii="Segoe UI Semibold" w:hAnsi="Segoe UI Semibold" w:cs="Segoe UI Semibold"/>
          <w:b/>
          <w:bCs/>
          <w:iCs/>
          <w:sz w:val="24"/>
          <w:szCs w:val="24"/>
        </w:rPr>
        <w:t xml:space="preserve"> (CCAG ARTICLE 3</w:t>
      </w:r>
      <w:r>
        <w:rPr>
          <w:rFonts w:ascii="Segoe UI Semibold" w:hAnsi="Segoe UI Semibold" w:cs="Segoe UI Semibold"/>
          <w:b/>
          <w:bCs/>
          <w:iCs/>
          <w:sz w:val="24"/>
          <w:szCs w:val="24"/>
        </w:rPr>
        <w:t>3</w:t>
      </w:r>
      <w:r w:rsidRPr="007D736E">
        <w:rPr>
          <w:rFonts w:ascii="Segoe UI Semibold" w:hAnsi="Segoe UI Semibold" w:cs="Segoe UI Semibold"/>
          <w:b/>
          <w:bCs/>
          <w:iCs/>
          <w:sz w:val="24"/>
          <w:szCs w:val="24"/>
        </w:rPr>
        <w:t>)</w:t>
      </w:r>
    </w:p>
    <w:p w:rsidR="00713116" w:rsidRPr="00C6564C" w:rsidRDefault="00713116" w:rsidP="00713116">
      <w:pPr>
        <w:widowControl w:val="0"/>
        <w:autoSpaceDE w:val="0"/>
        <w:autoSpaceDN w:val="0"/>
        <w:adjustRightInd w:val="0"/>
        <w:spacing w:after="0" w:line="276" w:lineRule="auto"/>
        <w:jc w:val="both"/>
        <w:rPr>
          <w:rFonts w:ascii="Arial" w:hAnsi="Arial" w:cs="Arial"/>
          <w:iCs/>
          <w:sz w:val="24"/>
          <w:szCs w:val="24"/>
        </w:rPr>
      </w:pPr>
      <w:r w:rsidRPr="004A49D5">
        <w:rPr>
          <w:rFonts w:ascii="Arial" w:hAnsi="Arial" w:cs="Arial"/>
          <w:b/>
          <w:iCs/>
          <w:sz w:val="24"/>
          <w:szCs w:val="24"/>
        </w:rPr>
        <w:t>24.1</w:t>
      </w:r>
      <w:r w:rsidR="00B71536" w:rsidRPr="004A49D5">
        <w:rPr>
          <w:rFonts w:ascii="Arial" w:hAnsi="Arial" w:cs="Arial"/>
          <w:b/>
          <w:iCs/>
          <w:sz w:val="24"/>
          <w:szCs w:val="24"/>
        </w:rPr>
        <w:t>.</w:t>
      </w:r>
      <w:r w:rsidR="00B71536">
        <w:rPr>
          <w:rFonts w:ascii="Arial" w:hAnsi="Arial" w:cs="Arial"/>
          <w:iCs/>
          <w:sz w:val="24"/>
          <w:szCs w:val="24"/>
        </w:rPr>
        <w:t xml:space="preserve"> En</w:t>
      </w:r>
      <w:r>
        <w:rPr>
          <w:rFonts w:ascii="Arial" w:hAnsi="Arial" w:cs="Arial"/>
          <w:iCs/>
          <w:sz w:val="24"/>
          <w:szCs w:val="24"/>
        </w:rPr>
        <w:t xml:space="preserve"> cas de groupement solidaire, les cotraitants se répartissent les sommes qui sont réglées par le Maître d’ouvrage dans un compte unique. En revanche, en cas de groupement conjoint, chaque entreprise est payée dans son propre compte par le Maître d’ouvrage</w:t>
      </w:r>
      <w:r w:rsidRPr="00C6564C">
        <w:rPr>
          <w:rFonts w:ascii="Arial" w:hAnsi="Arial" w:cs="Arial"/>
          <w:iCs/>
          <w:sz w:val="24"/>
          <w:szCs w:val="24"/>
        </w:rPr>
        <w:t xml:space="preserve">. </w:t>
      </w:r>
    </w:p>
    <w:p w:rsidR="00713116" w:rsidRDefault="00713116" w:rsidP="00713116">
      <w:pPr>
        <w:widowControl w:val="0"/>
        <w:autoSpaceDE w:val="0"/>
        <w:autoSpaceDN w:val="0"/>
        <w:adjustRightInd w:val="0"/>
        <w:spacing w:after="120" w:line="276" w:lineRule="auto"/>
        <w:jc w:val="both"/>
        <w:rPr>
          <w:rFonts w:ascii="Arial" w:hAnsi="Arial" w:cs="Arial"/>
          <w:bCs/>
          <w:iCs/>
          <w:sz w:val="24"/>
          <w:szCs w:val="24"/>
        </w:rPr>
      </w:pPr>
      <w:r w:rsidRPr="004A49D5">
        <w:rPr>
          <w:rFonts w:ascii="Arial" w:hAnsi="Arial" w:cs="Arial"/>
          <w:b/>
          <w:iCs/>
          <w:sz w:val="24"/>
          <w:szCs w:val="24"/>
        </w:rPr>
        <w:t>24.2</w:t>
      </w:r>
      <w:r w:rsidR="00B71536" w:rsidRPr="004A49D5">
        <w:rPr>
          <w:rFonts w:ascii="Arial" w:hAnsi="Arial" w:cs="Arial"/>
          <w:b/>
          <w:iCs/>
          <w:sz w:val="24"/>
          <w:szCs w:val="24"/>
        </w:rPr>
        <w:t>.</w:t>
      </w:r>
      <w:r w:rsidR="00B71536" w:rsidRPr="00C6564C">
        <w:rPr>
          <w:rFonts w:ascii="Arial" w:hAnsi="Arial" w:cs="Arial"/>
          <w:bCs/>
          <w:iCs/>
          <w:sz w:val="24"/>
          <w:szCs w:val="24"/>
        </w:rPr>
        <w:t xml:space="preserve"> Le</w:t>
      </w:r>
      <w:r>
        <w:rPr>
          <w:rFonts w:ascii="Arial" w:hAnsi="Arial" w:cs="Arial"/>
          <w:bCs/>
          <w:iCs/>
          <w:sz w:val="24"/>
          <w:szCs w:val="24"/>
        </w:rPr>
        <w:t xml:space="preserve"> cocontractant se chargera du paiement de ses sous-traitants le cas échéant</w:t>
      </w:r>
      <w:r w:rsidRPr="00C6564C">
        <w:rPr>
          <w:rFonts w:ascii="Arial" w:hAnsi="Arial" w:cs="Arial"/>
          <w:bCs/>
          <w:iCs/>
          <w:sz w:val="24"/>
          <w:szCs w:val="24"/>
        </w:rPr>
        <w:t>.</w:t>
      </w:r>
    </w:p>
    <w:p w:rsidR="00713116" w:rsidRPr="004A49D5" w:rsidRDefault="00713116" w:rsidP="00713116">
      <w:pPr>
        <w:widowControl w:val="0"/>
        <w:autoSpaceDE w:val="0"/>
        <w:autoSpaceDN w:val="0"/>
        <w:adjustRightInd w:val="0"/>
        <w:spacing w:after="120"/>
        <w:jc w:val="both"/>
        <w:rPr>
          <w:rFonts w:ascii="Segoe UI Semibold" w:hAnsi="Segoe UI Semibold" w:cs="Segoe UI Semibold"/>
          <w:iCs/>
          <w:sz w:val="24"/>
          <w:szCs w:val="24"/>
        </w:rPr>
      </w:pPr>
      <w:r w:rsidRPr="007D736E">
        <w:rPr>
          <w:rFonts w:ascii="Segoe UI Semibold" w:hAnsi="Segoe UI Semibold" w:cs="Segoe UI Semibold"/>
          <w:b/>
          <w:bCs/>
          <w:iCs/>
          <w:sz w:val="24"/>
          <w:szCs w:val="24"/>
        </w:rPr>
        <w:t>ARTICLE 2</w:t>
      </w:r>
      <w:r>
        <w:rPr>
          <w:rFonts w:ascii="Segoe UI Semibold" w:hAnsi="Segoe UI Semibold" w:cs="Segoe UI Semibold"/>
          <w:b/>
          <w:bCs/>
          <w:iCs/>
          <w:sz w:val="24"/>
          <w:szCs w:val="24"/>
        </w:rPr>
        <w:t>5</w:t>
      </w:r>
      <w:r w:rsidRPr="007D736E">
        <w:rPr>
          <w:rFonts w:ascii="Segoe UI Semibold" w:hAnsi="Segoe UI Semibold" w:cs="Segoe UI Semibold"/>
          <w:b/>
          <w:bCs/>
          <w:iCs/>
          <w:sz w:val="24"/>
          <w:szCs w:val="24"/>
        </w:rPr>
        <w:t xml:space="preserve"> : </w:t>
      </w:r>
      <w:r>
        <w:rPr>
          <w:rFonts w:ascii="Segoe UI Semibold" w:hAnsi="Segoe UI Semibold" w:cs="Segoe UI Semibold"/>
          <w:b/>
          <w:bCs/>
          <w:iCs/>
          <w:sz w:val="24"/>
          <w:szCs w:val="24"/>
        </w:rPr>
        <w:t>DECOMPTE FINAL</w:t>
      </w:r>
      <w:r w:rsidRPr="007D736E">
        <w:rPr>
          <w:rFonts w:ascii="Segoe UI Semibold" w:hAnsi="Segoe UI Semibold" w:cs="Segoe UI Semibold"/>
          <w:b/>
          <w:bCs/>
          <w:iCs/>
          <w:sz w:val="24"/>
          <w:szCs w:val="24"/>
        </w:rPr>
        <w:t xml:space="preserve"> (CCAG ARTICLE 3</w:t>
      </w:r>
      <w:r>
        <w:rPr>
          <w:rFonts w:ascii="Segoe UI Semibold" w:hAnsi="Segoe UI Semibold" w:cs="Segoe UI Semibold"/>
          <w:b/>
          <w:bCs/>
          <w:iCs/>
          <w:sz w:val="24"/>
          <w:szCs w:val="24"/>
        </w:rPr>
        <w:t>4</w:t>
      </w:r>
      <w:r w:rsidRPr="007D736E">
        <w:rPr>
          <w:rFonts w:ascii="Segoe UI Semibold" w:hAnsi="Segoe UI Semibold" w:cs="Segoe UI Semibold"/>
          <w:b/>
          <w:bCs/>
          <w:iCs/>
          <w:sz w:val="24"/>
          <w:szCs w:val="24"/>
        </w:rPr>
        <w:t>)</w:t>
      </w:r>
    </w:p>
    <w:p w:rsidR="00713116" w:rsidRPr="004A49D5" w:rsidRDefault="00713116" w:rsidP="00713116">
      <w:pPr>
        <w:widowControl w:val="0"/>
        <w:autoSpaceDE w:val="0"/>
        <w:autoSpaceDN w:val="0"/>
        <w:adjustRightInd w:val="0"/>
        <w:spacing w:after="0" w:line="276" w:lineRule="auto"/>
        <w:jc w:val="both"/>
        <w:rPr>
          <w:rFonts w:ascii="Arial" w:hAnsi="Arial" w:cs="Arial"/>
          <w:iCs/>
          <w:sz w:val="24"/>
          <w:szCs w:val="24"/>
        </w:rPr>
      </w:pPr>
      <w:r w:rsidRPr="004A49D5">
        <w:rPr>
          <w:rFonts w:ascii="Arial" w:hAnsi="Arial" w:cs="Arial"/>
          <w:b/>
          <w:iCs/>
          <w:sz w:val="24"/>
          <w:szCs w:val="24"/>
        </w:rPr>
        <w:t>2</w:t>
      </w:r>
      <w:r>
        <w:rPr>
          <w:rFonts w:ascii="Arial" w:hAnsi="Arial" w:cs="Arial"/>
          <w:b/>
          <w:iCs/>
          <w:sz w:val="24"/>
          <w:szCs w:val="24"/>
        </w:rPr>
        <w:t>5</w:t>
      </w:r>
      <w:r w:rsidRPr="004A49D5">
        <w:rPr>
          <w:rFonts w:ascii="Arial" w:hAnsi="Arial" w:cs="Arial"/>
          <w:b/>
          <w:iCs/>
          <w:sz w:val="24"/>
          <w:szCs w:val="24"/>
        </w:rPr>
        <w:t>.1</w:t>
      </w:r>
      <w:r w:rsidR="00B71536" w:rsidRPr="004A49D5">
        <w:rPr>
          <w:rFonts w:ascii="Arial" w:hAnsi="Arial" w:cs="Arial"/>
          <w:b/>
          <w:iCs/>
          <w:sz w:val="24"/>
          <w:szCs w:val="24"/>
        </w:rPr>
        <w:t>.</w:t>
      </w:r>
      <w:r w:rsidR="00B71536" w:rsidRPr="004A49D5">
        <w:rPr>
          <w:rFonts w:ascii="Arial" w:hAnsi="Arial" w:cs="Arial"/>
          <w:iCs/>
          <w:sz w:val="24"/>
          <w:szCs w:val="24"/>
        </w:rPr>
        <w:t xml:space="preserve"> Après</w:t>
      </w:r>
      <w:r w:rsidRPr="004A49D5">
        <w:rPr>
          <w:rFonts w:ascii="Arial" w:hAnsi="Arial" w:cs="Arial"/>
          <w:iCs/>
          <w:sz w:val="24"/>
          <w:szCs w:val="24"/>
        </w:rPr>
        <w:t xml:space="preserve"> achèvement des travaux et dans un délai maximum de quinze (</w:t>
      </w:r>
      <w:r w:rsidRPr="004A49D5">
        <w:rPr>
          <w:rFonts w:ascii="Arial" w:hAnsi="Arial" w:cs="Arial"/>
          <w:b/>
          <w:iCs/>
          <w:sz w:val="24"/>
          <w:szCs w:val="24"/>
        </w:rPr>
        <w:t>15</w:t>
      </w:r>
      <w:r w:rsidRPr="004A49D5">
        <w:rPr>
          <w:rFonts w:ascii="Arial" w:hAnsi="Arial" w:cs="Arial"/>
          <w:iCs/>
          <w:sz w:val="24"/>
          <w:szCs w:val="24"/>
        </w:rPr>
        <w:t>) jours après la date de réception provisoire,  l’entrepreneur  établira  à  partir  des constats contradictoires, le projet de décompte final des travaux effectivement réalisés qui récapitule le montant total des sommes auxquelles il peut prétendre du fait de l’exécution du marché dans son ensemble.</w:t>
      </w:r>
    </w:p>
    <w:p w:rsidR="00713116" w:rsidRPr="004A49D5" w:rsidRDefault="00713116" w:rsidP="00713116">
      <w:pPr>
        <w:widowControl w:val="0"/>
        <w:autoSpaceDE w:val="0"/>
        <w:autoSpaceDN w:val="0"/>
        <w:adjustRightInd w:val="0"/>
        <w:spacing w:after="0" w:line="276" w:lineRule="auto"/>
        <w:jc w:val="both"/>
        <w:rPr>
          <w:rFonts w:ascii="Arial" w:hAnsi="Arial" w:cs="Arial"/>
          <w:iCs/>
          <w:sz w:val="24"/>
          <w:szCs w:val="24"/>
        </w:rPr>
      </w:pPr>
      <w:r w:rsidRPr="004A49D5">
        <w:rPr>
          <w:rFonts w:ascii="Arial" w:hAnsi="Arial" w:cs="Arial"/>
          <w:b/>
          <w:iCs/>
          <w:sz w:val="24"/>
          <w:szCs w:val="24"/>
        </w:rPr>
        <w:t>2</w:t>
      </w:r>
      <w:r>
        <w:rPr>
          <w:rFonts w:ascii="Arial" w:hAnsi="Arial" w:cs="Arial"/>
          <w:b/>
          <w:iCs/>
          <w:sz w:val="24"/>
          <w:szCs w:val="24"/>
        </w:rPr>
        <w:t>5</w:t>
      </w:r>
      <w:r w:rsidRPr="004A49D5">
        <w:rPr>
          <w:rFonts w:ascii="Arial" w:hAnsi="Arial" w:cs="Arial"/>
          <w:b/>
          <w:iCs/>
          <w:sz w:val="24"/>
          <w:szCs w:val="24"/>
        </w:rPr>
        <w:t>.2</w:t>
      </w:r>
      <w:r w:rsidR="00B71536" w:rsidRPr="004A49D5">
        <w:rPr>
          <w:rFonts w:ascii="Arial" w:hAnsi="Arial" w:cs="Arial"/>
          <w:b/>
          <w:iCs/>
          <w:sz w:val="24"/>
          <w:szCs w:val="24"/>
        </w:rPr>
        <w:t>.</w:t>
      </w:r>
      <w:r w:rsidR="00B71536">
        <w:rPr>
          <w:rFonts w:ascii="Arial" w:hAnsi="Arial" w:cs="Arial"/>
          <w:iCs/>
          <w:sz w:val="24"/>
          <w:szCs w:val="24"/>
        </w:rPr>
        <w:t xml:space="preserve"> L’ingénieur du</w:t>
      </w:r>
      <w:r>
        <w:rPr>
          <w:rFonts w:ascii="Arial" w:hAnsi="Arial" w:cs="Arial"/>
          <w:iCs/>
          <w:sz w:val="24"/>
          <w:szCs w:val="24"/>
        </w:rPr>
        <w:t xml:space="preserve"> marché dispose</w:t>
      </w:r>
      <w:r w:rsidRPr="0002689F">
        <w:rPr>
          <w:rFonts w:ascii="Arial" w:hAnsi="Arial" w:cs="Arial"/>
          <w:iCs/>
          <w:sz w:val="24"/>
          <w:szCs w:val="24"/>
        </w:rPr>
        <w:t xml:space="preserve"> d’un délai de sept (</w:t>
      </w:r>
      <w:r w:rsidRPr="003A66E2">
        <w:rPr>
          <w:rFonts w:ascii="Arial" w:hAnsi="Arial" w:cs="Arial"/>
          <w:b/>
          <w:iCs/>
          <w:sz w:val="24"/>
          <w:szCs w:val="24"/>
        </w:rPr>
        <w:t>0</w:t>
      </w:r>
      <w:r w:rsidRPr="007D736E">
        <w:rPr>
          <w:rFonts w:ascii="Arial" w:hAnsi="Arial" w:cs="Arial"/>
          <w:b/>
          <w:iCs/>
          <w:sz w:val="24"/>
          <w:szCs w:val="24"/>
        </w:rPr>
        <w:t>7</w:t>
      </w:r>
      <w:r w:rsidRPr="0002689F">
        <w:rPr>
          <w:rFonts w:ascii="Arial" w:hAnsi="Arial" w:cs="Arial"/>
          <w:iCs/>
          <w:sz w:val="24"/>
          <w:szCs w:val="24"/>
        </w:rPr>
        <w:t xml:space="preserve">) </w:t>
      </w:r>
      <w:r w:rsidRPr="0002689F">
        <w:rPr>
          <w:rFonts w:ascii="Arial" w:hAnsi="Arial" w:cs="Arial"/>
          <w:iCs/>
          <w:spacing w:val="4"/>
          <w:sz w:val="24"/>
          <w:szCs w:val="24"/>
        </w:rPr>
        <w:t>jour</w:t>
      </w:r>
      <w:r w:rsidRPr="0002689F">
        <w:rPr>
          <w:rFonts w:ascii="Arial" w:hAnsi="Arial" w:cs="Arial"/>
          <w:iCs/>
          <w:sz w:val="24"/>
          <w:szCs w:val="24"/>
        </w:rPr>
        <w:t xml:space="preserve">s </w:t>
      </w:r>
      <w:r>
        <w:rPr>
          <w:rFonts w:ascii="Arial" w:hAnsi="Arial" w:cs="Arial"/>
          <w:iCs/>
          <w:sz w:val="24"/>
          <w:szCs w:val="24"/>
        </w:rPr>
        <w:t xml:space="preserve">ouvrables </w:t>
      </w:r>
      <w:r w:rsidRPr="0002689F">
        <w:rPr>
          <w:rFonts w:ascii="Arial" w:hAnsi="Arial" w:cs="Arial"/>
          <w:iCs/>
          <w:spacing w:val="4"/>
          <w:sz w:val="24"/>
          <w:szCs w:val="24"/>
        </w:rPr>
        <w:t>pou</w:t>
      </w:r>
      <w:r w:rsidRPr="0002689F">
        <w:rPr>
          <w:rFonts w:ascii="Arial" w:hAnsi="Arial" w:cs="Arial"/>
          <w:iCs/>
          <w:sz w:val="24"/>
          <w:szCs w:val="24"/>
        </w:rPr>
        <w:t xml:space="preserve">r </w:t>
      </w:r>
      <w:r w:rsidRPr="0002689F">
        <w:rPr>
          <w:rFonts w:ascii="Arial" w:hAnsi="Arial" w:cs="Arial"/>
          <w:iCs/>
          <w:spacing w:val="4"/>
          <w:sz w:val="24"/>
          <w:szCs w:val="24"/>
        </w:rPr>
        <w:t>transmettr</w:t>
      </w:r>
      <w:r w:rsidRPr="0002689F">
        <w:rPr>
          <w:rFonts w:ascii="Arial" w:hAnsi="Arial" w:cs="Arial"/>
          <w:iCs/>
          <w:sz w:val="24"/>
          <w:szCs w:val="24"/>
        </w:rPr>
        <w:t xml:space="preserve">e </w:t>
      </w:r>
      <w:r w:rsidRPr="0002689F">
        <w:rPr>
          <w:rFonts w:ascii="Arial" w:hAnsi="Arial" w:cs="Arial"/>
          <w:iCs/>
          <w:spacing w:val="4"/>
          <w:sz w:val="24"/>
          <w:szCs w:val="24"/>
        </w:rPr>
        <w:t>a</w:t>
      </w:r>
      <w:r w:rsidRPr="0002689F">
        <w:rPr>
          <w:rFonts w:ascii="Arial" w:hAnsi="Arial" w:cs="Arial"/>
          <w:iCs/>
          <w:sz w:val="24"/>
          <w:szCs w:val="24"/>
        </w:rPr>
        <w:t xml:space="preserve">u </w:t>
      </w:r>
      <w:r w:rsidRPr="0002689F">
        <w:rPr>
          <w:rFonts w:ascii="Arial" w:hAnsi="Arial" w:cs="Arial"/>
          <w:iCs/>
          <w:spacing w:val="4"/>
          <w:sz w:val="24"/>
          <w:szCs w:val="24"/>
        </w:rPr>
        <w:t>che</w:t>
      </w:r>
      <w:r w:rsidRPr="0002689F">
        <w:rPr>
          <w:rFonts w:ascii="Arial" w:hAnsi="Arial" w:cs="Arial"/>
          <w:iCs/>
          <w:sz w:val="24"/>
          <w:szCs w:val="24"/>
        </w:rPr>
        <w:t xml:space="preserve">f </w:t>
      </w:r>
      <w:r w:rsidRPr="0002689F">
        <w:rPr>
          <w:rFonts w:ascii="Arial" w:hAnsi="Arial" w:cs="Arial"/>
          <w:iCs/>
          <w:spacing w:val="4"/>
          <w:sz w:val="24"/>
          <w:szCs w:val="24"/>
        </w:rPr>
        <w:t>d</w:t>
      </w:r>
      <w:r w:rsidRPr="0002689F">
        <w:rPr>
          <w:rFonts w:ascii="Arial" w:hAnsi="Arial" w:cs="Arial"/>
          <w:iCs/>
          <w:sz w:val="24"/>
          <w:szCs w:val="24"/>
        </w:rPr>
        <w:t xml:space="preserve">e </w:t>
      </w:r>
      <w:r w:rsidRPr="0002689F">
        <w:rPr>
          <w:rFonts w:ascii="Arial" w:hAnsi="Arial" w:cs="Arial"/>
          <w:iCs/>
          <w:spacing w:val="4"/>
          <w:sz w:val="24"/>
          <w:szCs w:val="24"/>
        </w:rPr>
        <w:t>servic</w:t>
      </w:r>
      <w:r w:rsidRPr="0002689F">
        <w:rPr>
          <w:rFonts w:ascii="Arial" w:hAnsi="Arial" w:cs="Arial"/>
          <w:iCs/>
          <w:sz w:val="24"/>
          <w:szCs w:val="24"/>
        </w:rPr>
        <w:t xml:space="preserve">e </w:t>
      </w:r>
      <w:r w:rsidRPr="0002689F">
        <w:rPr>
          <w:rFonts w:ascii="Arial" w:hAnsi="Arial" w:cs="Arial"/>
          <w:iCs/>
          <w:spacing w:val="4"/>
          <w:sz w:val="24"/>
          <w:szCs w:val="24"/>
        </w:rPr>
        <w:t xml:space="preserve">du </w:t>
      </w:r>
      <w:r w:rsidRPr="0002689F">
        <w:rPr>
          <w:rFonts w:ascii="Arial" w:hAnsi="Arial" w:cs="Arial"/>
          <w:iCs/>
          <w:sz w:val="24"/>
          <w:szCs w:val="24"/>
        </w:rPr>
        <w:t>marché, le</w:t>
      </w:r>
      <w:r>
        <w:rPr>
          <w:rFonts w:ascii="Arial" w:hAnsi="Arial" w:cs="Arial"/>
          <w:iCs/>
          <w:sz w:val="24"/>
          <w:szCs w:val="24"/>
        </w:rPr>
        <w:t xml:space="preserve"> décompte final qu’il a approuvé ou </w:t>
      </w:r>
      <w:r w:rsidR="00B71536">
        <w:rPr>
          <w:rFonts w:ascii="Arial" w:hAnsi="Arial" w:cs="Arial"/>
          <w:iCs/>
          <w:sz w:val="24"/>
          <w:szCs w:val="24"/>
        </w:rPr>
        <w:t>rectifié</w:t>
      </w:r>
      <w:r w:rsidR="00B71536" w:rsidRPr="0002689F">
        <w:rPr>
          <w:rFonts w:ascii="Arial" w:hAnsi="Arial" w:cs="Arial"/>
          <w:iCs/>
          <w:sz w:val="24"/>
          <w:szCs w:val="24"/>
        </w:rPr>
        <w:t>.</w:t>
      </w:r>
      <w:r w:rsidR="00B71536">
        <w:rPr>
          <w:rFonts w:ascii="Arial" w:hAnsi="Arial" w:cs="Arial"/>
          <w:bCs/>
          <w:iCs/>
          <w:sz w:val="24"/>
          <w:szCs w:val="24"/>
        </w:rPr>
        <w:t xml:space="preserve"> Le</w:t>
      </w:r>
      <w:r>
        <w:rPr>
          <w:rFonts w:ascii="Arial" w:hAnsi="Arial" w:cs="Arial"/>
          <w:bCs/>
          <w:iCs/>
          <w:sz w:val="24"/>
          <w:szCs w:val="24"/>
        </w:rPr>
        <w:t xml:space="preserve"> chef de service du marché </w:t>
      </w:r>
      <w:r w:rsidR="00B71536">
        <w:rPr>
          <w:rFonts w:ascii="Arial" w:hAnsi="Arial" w:cs="Arial"/>
          <w:bCs/>
          <w:iCs/>
          <w:sz w:val="24"/>
          <w:szCs w:val="24"/>
        </w:rPr>
        <w:t>dispose</w:t>
      </w:r>
      <w:r w:rsidR="00B71536">
        <w:rPr>
          <w:rFonts w:ascii="Arial" w:hAnsi="Arial" w:cs="Arial"/>
          <w:iCs/>
          <w:sz w:val="24"/>
          <w:szCs w:val="24"/>
        </w:rPr>
        <w:t xml:space="preserve"> d’un</w:t>
      </w:r>
      <w:r>
        <w:rPr>
          <w:rFonts w:ascii="Arial" w:hAnsi="Arial" w:cs="Arial"/>
          <w:iCs/>
          <w:sz w:val="24"/>
          <w:szCs w:val="24"/>
        </w:rPr>
        <w:t xml:space="preserve"> délai de quatorze (</w:t>
      </w:r>
      <w:r w:rsidRPr="004A49D5">
        <w:rPr>
          <w:rFonts w:ascii="Arial" w:hAnsi="Arial" w:cs="Arial"/>
          <w:b/>
          <w:iCs/>
          <w:sz w:val="24"/>
          <w:szCs w:val="24"/>
        </w:rPr>
        <w:t>14</w:t>
      </w:r>
      <w:r>
        <w:rPr>
          <w:rFonts w:ascii="Arial" w:hAnsi="Arial" w:cs="Arial"/>
          <w:iCs/>
          <w:sz w:val="24"/>
          <w:szCs w:val="24"/>
        </w:rPr>
        <w:t>) jours ouvrables</w:t>
      </w:r>
      <w:r w:rsidRPr="004A49D5">
        <w:rPr>
          <w:rFonts w:ascii="Arial" w:hAnsi="Arial" w:cs="Arial"/>
          <w:bCs/>
          <w:iCs/>
          <w:sz w:val="24"/>
          <w:szCs w:val="24"/>
        </w:rPr>
        <w:t xml:space="preserve">pour retourner à l’entrepreneur le projet </w:t>
      </w:r>
      <w:r>
        <w:rPr>
          <w:rFonts w:ascii="Arial" w:hAnsi="Arial" w:cs="Arial"/>
          <w:bCs/>
          <w:iCs/>
          <w:sz w:val="24"/>
          <w:szCs w:val="24"/>
        </w:rPr>
        <w:t xml:space="preserve">de décompte </w:t>
      </w:r>
      <w:r w:rsidRPr="004A49D5">
        <w:rPr>
          <w:rFonts w:ascii="Arial" w:hAnsi="Arial" w:cs="Arial"/>
          <w:bCs/>
          <w:iCs/>
          <w:sz w:val="24"/>
          <w:szCs w:val="24"/>
        </w:rPr>
        <w:t>rectifié et accepté.</w:t>
      </w:r>
    </w:p>
    <w:p w:rsidR="00713116" w:rsidRPr="004A49D5" w:rsidRDefault="00713116" w:rsidP="00713116">
      <w:pPr>
        <w:widowControl w:val="0"/>
        <w:autoSpaceDE w:val="0"/>
        <w:autoSpaceDN w:val="0"/>
        <w:adjustRightInd w:val="0"/>
        <w:spacing w:after="120" w:line="276" w:lineRule="auto"/>
        <w:jc w:val="both"/>
        <w:rPr>
          <w:rFonts w:ascii="Arial" w:hAnsi="Arial" w:cs="Arial"/>
          <w:iCs/>
          <w:sz w:val="24"/>
          <w:szCs w:val="24"/>
        </w:rPr>
      </w:pPr>
      <w:r w:rsidRPr="00EE442F">
        <w:rPr>
          <w:rFonts w:ascii="Arial" w:hAnsi="Arial" w:cs="Arial"/>
          <w:b/>
          <w:iCs/>
          <w:sz w:val="24"/>
          <w:szCs w:val="24"/>
        </w:rPr>
        <w:t>2</w:t>
      </w:r>
      <w:r>
        <w:rPr>
          <w:rFonts w:ascii="Arial" w:hAnsi="Arial" w:cs="Arial"/>
          <w:b/>
          <w:iCs/>
          <w:sz w:val="24"/>
          <w:szCs w:val="24"/>
        </w:rPr>
        <w:t>5</w:t>
      </w:r>
      <w:r w:rsidRPr="00EE442F">
        <w:rPr>
          <w:rFonts w:ascii="Arial" w:hAnsi="Arial" w:cs="Arial"/>
          <w:b/>
          <w:iCs/>
          <w:sz w:val="24"/>
          <w:szCs w:val="24"/>
        </w:rPr>
        <w:t>.3.</w:t>
      </w:r>
      <w:r w:rsidRPr="004A49D5">
        <w:rPr>
          <w:rFonts w:ascii="Arial" w:hAnsi="Arial" w:cs="Arial"/>
          <w:iCs/>
          <w:sz w:val="24"/>
          <w:szCs w:val="24"/>
        </w:rPr>
        <w:t xml:space="preserve"> L’entrepreneur disposera d’un délai de sept (</w:t>
      </w:r>
      <w:r w:rsidRPr="003A66E2">
        <w:rPr>
          <w:rFonts w:ascii="Arial" w:hAnsi="Arial" w:cs="Arial"/>
          <w:b/>
          <w:iCs/>
          <w:sz w:val="24"/>
          <w:szCs w:val="24"/>
        </w:rPr>
        <w:t>0</w:t>
      </w:r>
      <w:r w:rsidRPr="00EE442F">
        <w:rPr>
          <w:rFonts w:ascii="Arial" w:hAnsi="Arial" w:cs="Arial"/>
          <w:b/>
          <w:iCs/>
          <w:sz w:val="24"/>
          <w:szCs w:val="24"/>
        </w:rPr>
        <w:t>7</w:t>
      </w:r>
      <w:r w:rsidRPr="004A49D5">
        <w:rPr>
          <w:rFonts w:ascii="Arial" w:hAnsi="Arial" w:cs="Arial"/>
          <w:iCs/>
          <w:sz w:val="24"/>
          <w:szCs w:val="24"/>
        </w:rPr>
        <w:t xml:space="preserve">) jours </w:t>
      </w:r>
      <w:r>
        <w:rPr>
          <w:rFonts w:ascii="Arial" w:hAnsi="Arial" w:cs="Arial"/>
          <w:iCs/>
          <w:sz w:val="24"/>
          <w:szCs w:val="24"/>
        </w:rPr>
        <w:t xml:space="preserve">ouvrables </w:t>
      </w:r>
      <w:r w:rsidRPr="004A49D5">
        <w:rPr>
          <w:rFonts w:ascii="Arial" w:hAnsi="Arial" w:cs="Arial"/>
          <w:iCs/>
          <w:sz w:val="24"/>
          <w:szCs w:val="24"/>
        </w:rPr>
        <w:t>pour renvoyer le décompte final revêtu de sa signature.</w:t>
      </w:r>
      <w:r>
        <w:rPr>
          <w:rFonts w:ascii="Arial" w:hAnsi="Arial" w:cs="Arial"/>
          <w:iCs/>
          <w:sz w:val="24"/>
          <w:szCs w:val="24"/>
        </w:rPr>
        <w:t xml:space="preserve"> Le décompte est par la suite transmis à l’Autorité contractante pour visa avant la transmission à l’organisme payeur.</w:t>
      </w:r>
    </w:p>
    <w:p w:rsidR="00713116" w:rsidRPr="00EE442F" w:rsidRDefault="00713116" w:rsidP="00713116">
      <w:pPr>
        <w:widowControl w:val="0"/>
        <w:autoSpaceDE w:val="0"/>
        <w:autoSpaceDN w:val="0"/>
        <w:adjustRightInd w:val="0"/>
        <w:spacing w:after="60" w:line="276" w:lineRule="auto"/>
        <w:jc w:val="both"/>
        <w:rPr>
          <w:rFonts w:ascii="Segoe UI Semibold" w:hAnsi="Segoe UI Semibold" w:cs="Segoe UI Semibold"/>
          <w:iCs/>
          <w:sz w:val="24"/>
          <w:szCs w:val="24"/>
        </w:rPr>
      </w:pPr>
      <w:r w:rsidRPr="00EE442F">
        <w:rPr>
          <w:rFonts w:ascii="Segoe UI Semibold" w:hAnsi="Segoe UI Semibold" w:cs="Segoe UI Semibold"/>
          <w:b/>
          <w:bCs/>
          <w:iCs/>
          <w:sz w:val="24"/>
          <w:szCs w:val="24"/>
        </w:rPr>
        <w:t>ARTICLE 26 : DECOMPTE GENERAL ET DEFINITIF (CCAG Article 35)</w:t>
      </w:r>
    </w:p>
    <w:p w:rsidR="00713116" w:rsidRDefault="00713116" w:rsidP="00713116">
      <w:pPr>
        <w:widowControl w:val="0"/>
        <w:autoSpaceDE w:val="0"/>
        <w:autoSpaceDN w:val="0"/>
        <w:adjustRightInd w:val="0"/>
        <w:spacing w:after="0" w:line="276" w:lineRule="auto"/>
        <w:jc w:val="both"/>
        <w:rPr>
          <w:rFonts w:ascii="Arial" w:hAnsi="Arial" w:cs="Arial"/>
          <w:iCs/>
          <w:sz w:val="24"/>
          <w:szCs w:val="24"/>
        </w:rPr>
      </w:pPr>
      <w:r w:rsidRPr="00EE442F">
        <w:rPr>
          <w:rFonts w:ascii="Arial" w:hAnsi="Arial" w:cs="Arial"/>
          <w:b/>
          <w:iCs/>
          <w:sz w:val="24"/>
          <w:szCs w:val="24"/>
        </w:rPr>
        <w:t>26.1.</w:t>
      </w:r>
      <w:r w:rsidRPr="00C6564C">
        <w:rPr>
          <w:rFonts w:ascii="Arial" w:hAnsi="Arial" w:cs="Arial"/>
          <w:iCs/>
          <w:sz w:val="24"/>
          <w:szCs w:val="24"/>
        </w:rPr>
        <w:t xml:space="preserve"> A la fin de période de garantie qui donne lieu à la réception définitive des travaux, le </w:t>
      </w:r>
      <w:r>
        <w:rPr>
          <w:rFonts w:ascii="Arial" w:hAnsi="Arial" w:cs="Arial"/>
          <w:iCs/>
          <w:sz w:val="24"/>
          <w:szCs w:val="24"/>
        </w:rPr>
        <w:t xml:space="preserve">cocontractant </w:t>
      </w:r>
      <w:r w:rsidRPr="00C6564C">
        <w:rPr>
          <w:rFonts w:ascii="Arial" w:hAnsi="Arial" w:cs="Arial"/>
          <w:iCs/>
          <w:sz w:val="24"/>
          <w:szCs w:val="24"/>
        </w:rPr>
        <w:t xml:space="preserve">dresse le décompte général et définitif </w:t>
      </w:r>
      <w:r>
        <w:rPr>
          <w:rFonts w:ascii="Arial" w:hAnsi="Arial" w:cs="Arial"/>
          <w:iCs/>
          <w:sz w:val="24"/>
          <w:szCs w:val="24"/>
        </w:rPr>
        <w:t>de la lettre commande</w:t>
      </w:r>
      <w:r w:rsidRPr="00C6564C">
        <w:rPr>
          <w:rFonts w:ascii="Arial" w:hAnsi="Arial" w:cs="Arial"/>
          <w:iCs/>
          <w:sz w:val="24"/>
          <w:szCs w:val="24"/>
        </w:rPr>
        <w:t xml:space="preserve"> qu’il fait signer contradictoirement par l’</w:t>
      </w:r>
      <w:r>
        <w:rPr>
          <w:rFonts w:ascii="Arial" w:hAnsi="Arial" w:cs="Arial"/>
          <w:iCs/>
          <w:sz w:val="24"/>
          <w:szCs w:val="24"/>
        </w:rPr>
        <w:t>Ingénieur, le Chef de service du marché</w:t>
      </w:r>
      <w:r w:rsidRPr="00C6564C">
        <w:rPr>
          <w:rFonts w:ascii="Arial" w:hAnsi="Arial" w:cs="Arial"/>
          <w:iCs/>
          <w:sz w:val="24"/>
          <w:szCs w:val="24"/>
        </w:rPr>
        <w:t xml:space="preserve"> et l’Autorité Contractante. </w:t>
      </w:r>
    </w:p>
    <w:p w:rsidR="00713116" w:rsidRPr="00C6564C" w:rsidRDefault="00713116" w:rsidP="00713116">
      <w:pPr>
        <w:widowControl w:val="0"/>
        <w:autoSpaceDE w:val="0"/>
        <w:autoSpaceDN w:val="0"/>
        <w:adjustRightInd w:val="0"/>
        <w:spacing w:after="0" w:line="276" w:lineRule="auto"/>
        <w:jc w:val="both"/>
        <w:rPr>
          <w:rFonts w:ascii="Arial" w:hAnsi="Arial" w:cs="Arial"/>
          <w:iCs/>
          <w:sz w:val="24"/>
          <w:szCs w:val="24"/>
        </w:rPr>
      </w:pPr>
      <w:r>
        <w:rPr>
          <w:rFonts w:ascii="Arial" w:hAnsi="Arial" w:cs="Arial"/>
          <w:iCs/>
          <w:sz w:val="24"/>
          <w:szCs w:val="24"/>
        </w:rPr>
        <w:t>Ce décompte comprend :</w:t>
      </w:r>
    </w:p>
    <w:p w:rsidR="00713116" w:rsidRPr="00C6564C" w:rsidRDefault="00713116" w:rsidP="00713116">
      <w:pPr>
        <w:widowControl w:val="0"/>
        <w:autoSpaceDE w:val="0"/>
        <w:autoSpaceDN w:val="0"/>
        <w:adjustRightInd w:val="0"/>
        <w:spacing w:after="0" w:line="276" w:lineRule="auto"/>
        <w:jc w:val="both"/>
        <w:rPr>
          <w:rFonts w:ascii="Arial" w:hAnsi="Arial" w:cs="Arial"/>
          <w:iCs/>
          <w:sz w:val="24"/>
          <w:szCs w:val="24"/>
        </w:rPr>
      </w:pPr>
      <w:r>
        <w:rPr>
          <w:rFonts w:ascii="Arial" w:hAnsi="Arial" w:cs="Arial"/>
          <w:iCs/>
          <w:sz w:val="24"/>
          <w:szCs w:val="24"/>
        </w:rPr>
        <w:t xml:space="preserve">           - L</w:t>
      </w:r>
      <w:r w:rsidRPr="00C6564C">
        <w:rPr>
          <w:rFonts w:ascii="Arial" w:hAnsi="Arial" w:cs="Arial"/>
          <w:iCs/>
          <w:sz w:val="24"/>
          <w:szCs w:val="24"/>
        </w:rPr>
        <w:t>e décompte final,</w:t>
      </w:r>
    </w:p>
    <w:p w:rsidR="00713116" w:rsidRPr="00C6564C" w:rsidRDefault="00713116" w:rsidP="00713116">
      <w:pPr>
        <w:widowControl w:val="0"/>
        <w:autoSpaceDE w:val="0"/>
        <w:autoSpaceDN w:val="0"/>
        <w:adjustRightInd w:val="0"/>
        <w:spacing w:after="0" w:line="276" w:lineRule="auto"/>
        <w:jc w:val="both"/>
        <w:rPr>
          <w:rFonts w:ascii="Arial" w:hAnsi="Arial" w:cs="Arial"/>
          <w:iCs/>
          <w:sz w:val="24"/>
          <w:szCs w:val="24"/>
        </w:rPr>
      </w:pPr>
      <w:r>
        <w:rPr>
          <w:rFonts w:ascii="Arial" w:hAnsi="Arial" w:cs="Arial"/>
          <w:iCs/>
          <w:sz w:val="24"/>
          <w:szCs w:val="24"/>
        </w:rPr>
        <w:t xml:space="preserve">           - L</w:t>
      </w:r>
      <w:r w:rsidRPr="00C6564C">
        <w:rPr>
          <w:rFonts w:ascii="Arial" w:hAnsi="Arial" w:cs="Arial"/>
          <w:iCs/>
          <w:sz w:val="24"/>
          <w:szCs w:val="24"/>
        </w:rPr>
        <w:t>e solde,</w:t>
      </w:r>
    </w:p>
    <w:p w:rsidR="00713116" w:rsidRPr="00C6564C" w:rsidRDefault="00713116" w:rsidP="00713116">
      <w:pPr>
        <w:widowControl w:val="0"/>
        <w:autoSpaceDE w:val="0"/>
        <w:autoSpaceDN w:val="0"/>
        <w:adjustRightInd w:val="0"/>
        <w:spacing w:after="60" w:line="276" w:lineRule="auto"/>
        <w:jc w:val="both"/>
        <w:rPr>
          <w:rFonts w:ascii="Arial" w:hAnsi="Arial" w:cs="Arial"/>
          <w:iCs/>
          <w:sz w:val="24"/>
          <w:szCs w:val="24"/>
        </w:rPr>
      </w:pPr>
      <w:r>
        <w:rPr>
          <w:rFonts w:ascii="Arial" w:hAnsi="Arial" w:cs="Arial"/>
          <w:iCs/>
          <w:sz w:val="24"/>
          <w:szCs w:val="24"/>
        </w:rPr>
        <w:t xml:space="preserve">           - Le récapitulatif des acomptes mensuels.</w:t>
      </w:r>
    </w:p>
    <w:p w:rsidR="00713116" w:rsidRPr="00C6564C" w:rsidRDefault="00713116" w:rsidP="00713116">
      <w:pPr>
        <w:widowControl w:val="0"/>
        <w:autoSpaceDE w:val="0"/>
        <w:autoSpaceDN w:val="0"/>
        <w:adjustRightInd w:val="0"/>
        <w:spacing w:after="60"/>
        <w:jc w:val="both"/>
        <w:rPr>
          <w:rFonts w:ascii="Arial" w:hAnsi="Arial" w:cs="Arial"/>
          <w:iCs/>
          <w:sz w:val="24"/>
          <w:szCs w:val="24"/>
        </w:rPr>
      </w:pPr>
      <w:r w:rsidRPr="00C6564C">
        <w:rPr>
          <w:rFonts w:ascii="Arial" w:hAnsi="Arial" w:cs="Arial"/>
          <w:iCs/>
          <w:sz w:val="24"/>
          <w:szCs w:val="24"/>
        </w:rPr>
        <w:t xml:space="preserve">La signature du décompte général et définitif sans réserve par l’entrepreneur, lie </w:t>
      </w:r>
      <w:r w:rsidRPr="00C6564C">
        <w:rPr>
          <w:rFonts w:ascii="Arial" w:hAnsi="Arial" w:cs="Arial"/>
          <w:iCs/>
          <w:sz w:val="24"/>
          <w:szCs w:val="24"/>
        </w:rPr>
        <w:lastRenderedPageBreak/>
        <w:t>définitivement les parties  et  met  fin  au  marché,  sauf  en  ce  qui concerne les intérêts m</w:t>
      </w:r>
      <w:r>
        <w:rPr>
          <w:rFonts w:ascii="Arial" w:hAnsi="Arial" w:cs="Arial"/>
          <w:iCs/>
          <w:sz w:val="24"/>
          <w:szCs w:val="24"/>
        </w:rPr>
        <w:t>oratoires.</w:t>
      </w:r>
    </w:p>
    <w:p w:rsidR="00713116" w:rsidRDefault="00713116" w:rsidP="00713116">
      <w:pPr>
        <w:widowControl w:val="0"/>
        <w:autoSpaceDE w:val="0"/>
        <w:autoSpaceDN w:val="0"/>
        <w:adjustRightInd w:val="0"/>
        <w:spacing w:after="0"/>
        <w:jc w:val="both"/>
        <w:rPr>
          <w:rFonts w:ascii="Arial" w:hAnsi="Arial" w:cs="Arial"/>
          <w:iCs/>
          <w:sz w:val="24"/>
          <w:szCs w:val="24"/>
        </w:rPr>
      </w:pPr>
      <w:r w:rsidRPr="00EE442F">
        <w:rPr>
          <w:rFonts w:ascii="Arial" w:hAnsi="Arial" w:cs="Arial"/>
          <w:b/>
          <w:iCs/>
          <w:sz w:val="24"/>
          <w:szCs w:val="24"/>
        </w:rPr>
        <w:t>26.2.</w:t>
      </w:r>
      <w:r w:rsidRPr="00C6564C">
        <w:rPr>
          <w:rFonts w:ascii="Arial" w:hAnsi="Arial" w:cs="Arial"/>
          <w:iCs/>
          <w:sz w:val="24"/>
          <w:szCs w:val="24"/>
        </w:rPr>
        <w:t xml:space="preserve"> L’Entrepreneur disposera d’un délai de quinze (</w:t>
      </w:r>
      <w:r w:rsidRPr="00EE442F">
        <w:rPr>
          <w:rFonts w:ascii="Arial" w:hAnsi="Arial" w:cs="Arial"/>
          <w:b/>
          <w:iCs/>
          <w:sz w:val="24"/>
          <w:szCs w:val="24"/>
        </w:rPr>
        <w:t>15</w:t>
      </w:r>
      <w:r w:rsidRPr="00C6564C">
        <w:rPr>
          <w:rFonts w:ascii="Arial" w:hAnsi="Arial" w:cs="Arial"/>
          <w:iCs/>
          <w:sz w:val="24"/>
          <w:szCs w:val="24"/>
        </w:rPr>
        <w:t xml:space="preserve">) jours pour renvoyer le décompte général </w:t>
      </w:r>
      <w:r>
        <w:rPr>
          <w:rFonts w:ascii="Arial" w:hAnsi="Arial" w:cs="Arial"/>
          <w:iCs/>
          <w:sz w:val="24"/>
          <w:szCs w:val="24"/>
        </w:rPr>
        <w:t xml:space="preserve">et définitif </w:t>
      </w:r>
      <w:r w:rsidRPr="00C6564C">
        <w:rPr>
          <w:rFonts w:ascii="Arial" w:hAnsi="Arial" w:cs="Arial"/>
          <w:iCs/>
          <w:sz w:val="24"/>
          <w:szCs w:val="24"/>
        </w:rPr>
        <w:t xml:space="preserve">revêtu de sa signature. </w:t>
      </w:r>
    </w:p>
    <w:p w:rsidR="00713116" w:rsidRPr="00C6564C" w:rsidRDefault="00713116" w:rsidP="00713116">
      <w:pPr>
        <w:widowControl w:val="0"/>
        <w:autoSpaceDE w:val="0"/>
        <w:autoSpaceDN w:val="0"/>
        <w:adjustRightInd w:val="0"/>
        <w:spacing w:after="120"/>
        <w:jc w:val="both"/>
        <w:rPr>
          <w:rFonts w:ascii="Arial" w:hAnsi="Arial" w:cs="Arial"/>
          <w:iCs/>
          <w:sz w:val="24"/>
          <w:szCs w:val="24"/>
        </w:rPr>
      </w:pPr>
      <w:r w:rsidRPr="00EE442F">
        <w:rPr>
          <w:rFonts w:ascii="Arial" w:hAnsi="Arial" w:cs="Arial"/>
          <w:b/>
          <w:iCs/>
          <w:sz w:val="24"/>
          <w:szCs w:val="24"/>
        </w:rPr>
        <w:t>26.3.</w:t>
      </w:r>
      <w:r>
        <w:rPr>
          <w:rFonts w:ascii="Arial" w:hAnsi="Arial" w:cs="Arial"/>
          <w:iCs/>
          <w:sz w:val="24"/>
          <w:szCs w:val="24"/>
        </w:rPr>
        <w:t xml:space="preserve"> Le visa préalable du Ministère des Marchés publics est requis sur le décompte général et définitif avant transmission à l’organisme payeur.</w:t>
      </w:r>
    </w:p>
    <w:p w:rsidR="00713116" w:rsidRPr="003A66E2" w:rsidRDefault="00713116" w:rsidP="00713116">
      <w:pPr>
        <w:widowControl w:val="0"/>
        <w:autoSpaceDE w:val="0"/>
        <w:autoSpaceDN w:val="0"/>
        <w:adjustRightInd w:val="0"/>
        <w:spacing w:after="120"/>
        <w:jc w:val="both"/>
        <w:rPr>
          <w:rFonts w:ascii="Segoe UI Semibold" w:hAnsi="Segoe UI Semibold" w:cs="Segoe UI Semibold"/>
          <w:iCs/>
          <w:sz w:val="24"/>
          <w:szCs w:val="24"/>
        </w:rPr>
      </w:pPr>
      <w:r w:rsidRPr="003A66E2">
        <w:rPr>
          <w:rFonts w:ascii="Segoe UI Semibold" w:hAnsi="Segoe UI Semibold" w:cs="Segoe UI Semibold"/>
          <w:b/>
          <w:bCs/>
          <w:iCs/>
          <w:sz w:val="24"/>
          <w:szCs w:val="24"/>
        </w:rPr>
        <w:t>ARTICLE 27 : REGIME FISCAL ET DOUANIER (CCAG Article 36)</w:t>
      </w:r>
    </w:p>
    <w:p w:rsidR="00713116" w:rsidRDefault="00713116" w:rsidP="00713116">
      <w:pPr>
        <w:widowControl w:val="0"/>
        <w:autoSpaceDE w:val="0"/>
        <w:autoSpaceDN w:val="0"/>
        <w:adjustRightInd w:val="0"/>
        <w:spacing w:after="0"/>
        <w:jc w:val="both"/>
        <w:rPr>
          <w:rFonts w:ascii="Arial" w:hAnsi="Arial" w:cs="Arial"/>
          <w:bCs/>
          <w:sz w:val="24"/>
          <w:szCs w:val="24"/>
        </w:rPr>
      </w:pPr>
      <w:r>
        <w:rPr>
          <w:rFonts w:ascii="Arial" w:hAnsi="Arial" w:cs="Arial"/>
          <w:bCs/>
          <w:sz w:val="24"/>
          <w:szCs w:val="24"/>
        </w:rPr>
        <w:t>Le décret n°</w:t>
      </w:r>
      <w:r w:rsidRPr="00C6564C">
        <w:rPr>
          <w:rFonts w:ascii="Arial" w:hAnsi="Arial" w:cs="Arial"/>
          <w:bCs/>
          <w:sz w:val="24"/>
          <w:szCs w:val="24"/>
        </w:rPr>
        <w:t>2003/651/PM du 16 avril 2003 (</w:t>
      </w:r>
      <w:r w:rsidRPr="00C6564C">
        <w:rPr>
          <w:rFonts w:ascii="Arial" w:hAnsi="Arial" w:cs="Arial"/>
          <w:bCs/>
          <w:i/>
          <w:sz w:val="24"/>
          <w:szCs w:val="24"/>
        </w:rPr>
        <w:t>sous réserve des modifications apportées par la Loi N°20</w:t>
      </w:r>
      <w:r>
        <w:rPr>
          <w:rFonts w:ascii="Arial" w:hAnsi="Arial" w:cs="Arial"/>
          <w:bCs/>
          <w:i/>
          <w:sz w:val="24"/>
          <w:szCs w:val="24"/>
        </w:rPr>
        <w:t>19</w:t>
      </w:r>
      <w:r w:rsidRPr="00C6564C">
        <w:rPr>
          <w:rFonts w:ascii="Arial" w:hAnsi="Arial" w:cs="Arial"/>
          <w:bCs/>
          <w:i/>
          <w:sz w:val="24"/>
          <w:szCs w:val="24"/>
        </w:rPr>
        <w:t xml:space="preserve">/020 du </w:t>
      </w:r>
      <w:r>
        <w:rPr>
          <w:rFonts w:ascii="Arial" w:hAnsi="Arial" w:cs="Arial"/>
          <w:bCs/>
          <w:i/>
          <w:sz w:val="24"/>
          <w:szCs w:val="24"/>
        </w:rPr>
        <w:t>2</w:t>
      </w:r>
      <w:r w:rsidRPr="00C6564C">
        <w:rPr>
          <w:rFonts w:ascii="Arial" w:hAnsi="Arial" w:cs="Arial"/>
          <w:bCs/>
          <w:i/>
          <w:sz w:val="24"/>
          <w:szCs w:val="24"/>
        </w:rPr>
        <w:t>4 décembre 20</w:t>
      </w:r>
      <w:r>
        <w:rPr>
          <w:rFonts w:ascii="Arial" w:hAnsi="Arial" w:cs="Arial"/>
          <w:bCs/>
          <w:i/>
          <w:sz w:val="24"/>
          <w:szCs w:val="24"/>
        </w:rPr>
        <w:t>19</w:t>
      </w:r>
      <w:r w:rsidRPr="00C6564C">
        <w:rPr>
          <w:rFonts w:ascii="Arial" w:hAnsi="Arial" w:cs="Arial"/>
          <w:bCs/>
          <w:i/>
          <w:sz w:val="24"/>
          <w:szCs w:val="24"/>
        </w:rPr>
        <w:t xml:space="preserve"> portant loi des finances de la République du Cameroun pour l’exercice 20</w:t>
      </w:r>
      <w:r>
        <w:rPr>
          <w:rFonts w:ascii="Arial" w:hAnsi="Arial" w:cs="Arial"/>
          <w:bCs/>
          <w:i/>
          <w:sz w:val="24"/>
          <w:szCs w:val="24"/>
        </w:rPr>
        <w:t>20</w:t>
      </w:r>
      <w:r w:rsidRPr="00C6564C">
        <w:rPr>
          <w:rFonts w:ascii="Arial" w:hAnsi="Arial" w:cs="Arial"/>
          <w:bCs/>
          <w:i/>
          <w:sz w:val="24"/>
          <w:szCs w:val="24"/>
        </w:rPr>
        <w:t>)</w:t>
      </w:r>
      <w:r w:rsidRPr="00C6564C">
        <w:rPr>
          <w:rFonts w:ascii="Arial" w:hAnsi="Arial" w:cs="Arial"/>
          <w:bCs/>
          <w:sz w:val="24"/>
          <w:szCs w:val="24"/>
        </w:rPr>
        <w:t xml:space="preserve"> défini les modalités de mise en service du régime fiscal des Marchés Publics. </w:t>
      </w:r>
    </w:p>
    <w:p w:rsidR="00713116" w:rsidRPr="00C6564C" w:rsidRDefault="00713116" w:rsidP="00713116">
      <w:pPr>
        <w:widowControl w:val="0"/>
        <w:autoSpaceDE w:val="0"/>
        <w:autoSpaceDN w:val="0"/>
        <w:adjustRightInd w:val="0"/>
        <w:spacing w:after="60"/>
        <w:jc w:val="both"/>
        <w:rPr>
          <w:rFonts w:ascii="Arial" w:hAnsi="Arial" w:cs="Arial"/>
          <w:bCs/>
          <w:sz w:val="24"/>
          <w:szCs w:val="24"/>
        </w:rPr>
      </w:pPr>
      <w:r w:rsidRPr="00C6564C">
        <w:rPr>
          <w:rFonts w:ascii="Arial" w:hAnsi="Arial" w:cs="Arial"/>
          <w:bCs/>
          <w:sz w:val="24"/>
          <w:szCs w:val="24"/>
        </w:rPr>
        <w:t>La fiscalité applicable au présent marché comporte notamment :</w:t>
      </w:r>
    </w:p>
    <w:p w:rsidR="00713116" w:rsidRDefault="00713116" w:rsidP="00713116">
      <w:pPr>
        <w:pStyle w:val="Paragraphedeliste"/>
        <w:widowControl w:val="0"/>
        <w:numPr>
          <w:ilvl w:val="0"/>
          <w:numId w:val="19"/>
        </w:numPr>
        <w:autoSpaceDE w:val="0"/>
        <w:autoSpaceDN w:val="0"/>
        <w:adjustRightInd w:val="0"/>
        <w:spacing w:after="0"/>
        <w:jc w:val="both"/>
        <w:rPr>
          <w:rFonts w:ascii="Arial" w:hAnsi="Arial" w:cs="Arial"/>
          <w:bCs/>
          <w:sz w:val="24"/>
          <w:szCs w:val="24"/>
        </w:rPr>
      </w:pPr>
      <w:r>
        <w:rPr>
          <w:rFonts w:ascii="Arial" w:hAnsi="Arial" w:cs="Arial"/>
          <w:bCs/>
          <w:sz w:val="24"/>
          <w:szCs w:val="24"/>
        </w:rPr>
        <w:t>L</w:t>
      </w:r>
      <w:r w:rsidRPr="003A66E2">
        <w:rPr>
          <w:rFonts w:ascii="Arial" w:hAnsi="Arial" w:cs="Arial"/>
          <w:bCs/>
          <w:sz w:val="24"/>
          <w:szCs w:val="24"/>
        </w:rPr>
        <w:t xml:space="preserve">es impôts et taxes relatifs aux bénéfices industriels et commerciaux, y compris </w:t>
      </w:r>
      <w:r>
        <w:rPr>
          <w:rFonts w:ascii="Arial" w:hAnsi="Arial" w:cs="Arial"/>
          <w:bCs/>
          <w:sz w:val="24"/>
          <w:szCs w:val="24"/>
        </w:rPr>
        <w:t>l’A</w:t>
      </w:r>
      <w:r w:rsidRPr="003A66E2">
        <w:rPr>
          <w:rFonts w:ascii="Arial" w:hAnsi="Arial" w:cs="Arial"/>
          <w:bCs/>
          <w:sz w:val="24"/>
          <w:szCs w:val="24"/>
        </w:rPr>
        <w:t>IR qui constitue un précompte sur l’impôt des sociétés ;</w:t>
      </w:r>
    </w:p>
    <w:p w:rsidR="00713116" w:rsidRDefault="00713116" w:rsidP="00713116">
      <w:pPr>
        <w:pStyle w:val="Paragraphedeliste"/>
        <w:widowControl w:val="0"/>
        <w:numPr>
          <w:ilvl w:val="0"/>
          <w:numId w:val="19"/>
        </w:numPr>
        <w:autoSpaceDE w:val="0"/>
        <w:autoSpaceDN w:val="0"/>
        <w:adjustRightInd w:val="0"/>
        <w:spacing w:after="0"/>
        <w:jc w:val="both"/>
        <w:rPr>
          <w:rFonts w:ascii="Arial" w:hAnsi="Arial" w:cs="Arial"/>
          <w:bCs/>
          <w:sz w:val="24"/>
          <w:szCs w:val="24"/>
        </w:rPr>
      </w:pPr>
      <w:r>
        <w:rPr>
          <w:rFonts w:ascii="Arial" w:hAnsi="Arial" w:cs="Arial"/>
          <w:bCs/>
          <w:sz w:val="24"/>
          <w:szCs w:val="24"/>
        </w:rPr>
        <w:t>Les droits d’enregistrement calculés conformément aux stipulations du code des impôts ;</w:t>
      </w:r>
    </w:p>
    <w:p w:rsidR="00713116" w:rsidRDefault="00713116" w:rsidP="00713116">
      <w:pPr>
        <w:pStyle w:val="Paragraphedeliste"/>
        <w:widowControl w:val="0"/>
        <w:numPr>
          <w:ilvl w:val="0"/>
          <w:numId w:val="19"/>
        </w:numPr>
        <w:autoSpaceDE w:val="0"/>
        <w:autoSpaceDN w:val="0"/>
        <w:adjustRightInd w:val="0"/>
        <w:spacing w:after="0"/>
        <w:jc w:val="both"/>
        <w:rPr>
          <w:rFonts w:ascii="Arial" w:hAnsi="Arial" w:cs="Arial"/>
          <w:bCs/>
          <w:sz w:val="24"/>
          <w:szCs w:val="24"/>
        </w:rPr>
      </w:pPr>
      <w:r>
        <w:rPr>
          <w:rFonts w:ascii="Arial" w:hAnsi="Arial" w:cs="Arial"/>
          <w:bCs/>
          <w:sz w:val="24"/>
          <w:szCs w:val="24"/>
        </w:rPr>
        <w:t>L</w:t>
      </w:r>
      <w:r w:rsidRPr="003A66E2">
        <w:rPr>
          <w:rFonts w:ascii="Arial" w:hAnsi="Arial" w:cs="Arial"/>
          <w:bCs/>
          <w:sz w:val="24"/>
          <w:szCs w:val="24"/>
        </w:rPr>
        <w:t>es droits et taxes attachés à la réalisation des prestations prévues par le marché :</w:t>
      </w:r>
    </w:p>
    <w:p w:rsidR="00713116" w:rsidRDefault="00713116" w:rsidP="00713116">
      <w:pPr>
        <w:pStyle w:val="Paragraphedeliste"/>
        <w:widowControl w:val="0"/>
        <w:numPr>
          <w:ilvl w:val="0"/>
          <w:numId w:val="19"/>
        </w:numPr>
        <w:autoSpaceDE w:val="0"/>
        <w:autoSpaceDN w:val="0"/>
        <w:adjustRightInd w:val="0"/>
        <w:spacing w:after="0"/>
        <w:jc w:val="both"/>
        <w:rPr>
          <w:rFonts w:ascii="Arial" w:hAnsi="Arial" w:cs="Arial"/>
          <w:bCs/>
          <w:sz w:val="24"/>
          <w:szCs w:val="24"/>
        </w:rPr>
      </w:pPr>
      <w:r>
        <w:rPr>
          <w:rFonts w:ascii="Arial" w:hAnsi="Arial" w:cs="Arial"/>
          <w:bCs/>
          <w:sz w:val="24"/>
          <w:szCs w:val="24"/>
        </w:rPr>
        <w:t>L</w:t>
      </w:r>
      <w:r w:rsidRPr="003A66E2">
        <w:rPr>
          <w:rFonts w:ascii="Arial" w:hAnsi="Arial" w:cs="Arial"/>
          <w:bCs/>
          <w:sz w:val="24"/>
          <w:szCs w:val="24"/>
        </w:rPr>
        <w:t>es droits et taxes d’entrée sur le territoire camerounais (droits de douanes, TVA, taxe informatique</w:t>
      </w:r>
      <w:r>
        <w:rPr>
          <w:rFonts w:ascii="Arial" w:hAnsi="Arial" w:cs="Arial"/>
          <w:bCs/>
          <w:sz w:val="24"/>
          <w:szCs w:val="24"/>
        </w:rPr>
        <w:t>,…</w:t>
      </w:r>
      <w:r w:rsidRPr="003A66E2">
        <w:rPr>
          <w:rFonts w:ascii="Arial" w:hAnsi="Arial" w:cs="Arial"/>
          <w:bCs/>
          <w:sz w:val="24"/>
          <w:szCs w:val="24"/>
        </w:rPr>
        <w:t>) ;</w:t>
      </w:r>
    </w:p>
    <w:p w:rsidR="00713116" w:rsidRDefault="00713116" w:rsidP="00713116">
      <w:pPr>
        <w:pStyle w:val="Paragraphedeliste"/>
        <w:widowControl w:val="0"/>
        <w:numPr>
          <w:ilvl w:val="0"/>
          <w:numId w:val="19"/>
        </w:numPr>
        <w:autoSpaceDE w:val="0"/>
        <w:autoSpaceDN w:val="0"/>
        <w:adjustRightInd w:val="0"/>
        <w:spacing w:after="0"/>
        <w:jc w:val="both"/>
        <w:rPr>
          <w:rFonts w:ascii="Arial" w:hAnsi="Arial" w:cs="Arial"/>
          <w:bCs/>
          <w:sz w:val="24"/>
          <w:szCs w:val="24"/>
        </w:rPr>
      </w:pPr>
      <w:r>
        <w:rPr>
          <w:rFonts w:ascii="Arial" w:hAnsi="Arial" w:cs="Arial"/>
          <w:bCs/>
          <w:sz w:val="24"/>
          <w:szCs w:val="24"/>
        </w:rPr>
        <w:t>L</w:t>
      </w:r>
      <w:r w:rsidRPr="003A66E2">
        <w:rPr>
          <w:rFonts w:ascii="Arial" w:hAnsi="Arial" w:cs="Arial"/>
          <w:bCs/>
          <w:sz w:val="24"/>
          <w:szCs w:val="24"/>
        </w:rPr>
        <w:t>es droits et taxes communaux ;</w:t>
      </w:r>
    </w:p>
    <w:p w:rsidR="00713116" w:rsidRPr="003A66E2" w:rsidRDefault="00713116" w:rsidP="00713116">
      <w:pPr>
        <w:pStyle w:val="Paragraphedeliste"/>
        <w:widowControl w:val="0"/>
        <w:numPr>
          <w:ilvl w:val="0"/>
          <w:numId w:val="19"/>
        </w:numPr>
        <w:autoSpaceDE w:val="0"/>
        <w:autoSpaceDN w:val="0"/>
        <w:adjustRightInd w:val="0"/>
        <w:spacing w:after="0"/>
        <w:jc w:val="both"/>
        <w:rPr>
          <w:rFonts w:ascii="Arial" w:hAnsi="Arial" w:cs="Arial"/>
          <w:bCs/>
          <w:sz w:val="24"/>
          <w:szCs w:val="24"/>
        </w:rPr>
      </w:pPr>
      <w:r>
        <w:rPr>
          <w:rFonts w:ascii="Arial" w:hAnsi="Arial" w:cs="Arial"/>
          <w:bCs/>
          <w:sz w:val="24"/>
          <w:szCs w:val="24"/>
        </w:rPr>
        <w:t>L</w:t>
      </w:r>
      <w:r w:rsidRPr="003A66E2">
        <w:rPr>
          <w:rFonts w:ascii="Arial" w:hAnsi="Arial" w:cs="Arial"/>
          <w:bCs/>
          <w:sz w:val="24"/>
          <w:szCs w:val="24"/>
        </w:rPr>
        <w:t>es droits et taxes relatifs aux prélèvements des matériaux et d</w:t>
      </w:r>
      <w:r>
        <w:rPr>
          <w:rFonts w:ascii="Arial" w:hAnsi="Arial" w:cs="Arial"/>
          <w:bCs/>
          <w:sz w:val="24"/>
          <w:szCs w:val="24"/>
        </w:rPr>
        <w:t>e l</w:t>
      </w:r>
      <w:r w:rsidRPr="003A66E2">
        <w:rPr>
          <w:rFonts w:ascii="Arial" w:hAnsi="Arial" w:cs="Arial"/>
          <w:bCs/>
          <w:sz w:val="24"/>
          <w:szCs w:val="24"/>
        </w:rPr>
        <w:t>’eau.</w:t>
      </w:r>
    </w:p>
    <w:p w:rsidR="00713116" w:rsidRDefault="00713116" w:rsidP="00713116">
      <w:pPr>
        <w:widowControl w:val="0"/>
        <w:autoSpaceDE w:val="0"/>
        <w:autoSpaceDN w:val="0"/>
        <w:adjustRightInd w:val="0"/>
        <w:spacing w:after="120"/>
        <w:jc w:val="both"/>
        <w:rPr>
          <w:rFonts w:ascii="Arial" w:hAnsi="Arial" w:cs="Arial"/>
          <w:bCs/>
          <w:sz w:val="24"/>
          <w:szCs w:val="24"/>
        </w:rPr>
      </w:pPr>
      <w:r w:rsidRPr="00C6564C">
        <w:rPr>
          <w:rFonts w:ascii="Arial" w:hAnsi="Arial" w:cs="Arial"/>
          <w:bCs/>
          <w:sz w:val="24"/>
          <w:szCs w:val="24"/>
        </w:rPr>
        <w:t xml:space="preserve">Ces éléments doivent être intégrés dans les charges que l’entreprise impute sur les coûts d’intervention et constituer l’un des éléments des sous-détails des prix </w:t>
      </w:r>
      <w:r>
        <w:rPr>
          <w:rFonts w:ascii="Arial" w:hAnsi="Arial" w:cs="Arial"/>
          <w:bCs/>
          <w:sz w:val="24"/>
          <w:szCs w:val="24"/>
        </w:rPr>
        <w:t>h</w:t>
      </w:r>
      <w:r w:rsidRPr="00C6564C">
        <w:rPr>
          <w:rFonts w:ascii="Arial" w:hAnsi="Arial" w:cs="Arial"/>
          <w:bCs/>
          <w:sz w:val="24"/>
          <w:szCs w:val="24"/>
        </w:rPr>
        <w:t xml:space="preserve">ors Taxes. </w:t>
      </w:r>
    </w:p>
    <w:p w:rsidR="00713116" w:rsidRPr="003A66E2" w:rsidRDefault="00713116" w:rsidP="00713116">
      <w:pPr>
        <w:widowControl w:val="0"/>
        <w:autoSpaceDE w:val="0"/>
        <w:autoSpaceDN w:val="0"/>
        <w:adjustRightInd w:val="0"/>
        <w:spacing w:after="120"/>
        <w:jc w:val="both"/>
        <w:rPr>
          <w:rFonts w:ascii="Arial" w:hAnsi="Arial" w:cs="Arial"/>
          <w:bCs/>
          <w:sz w:val="24"/>
          <w:szCs w:val="24"/>
        </w:rPr>
      </w:pPr>
      <w:r>
        <w:rPr>
          <w:rFonts w:ascii="Arial" w:hAnsi="Arial" w:cs="Arial"/>
          <w:bCs/>
          <w:sz w:val="24"/>
          <w:szCs w:val="24"/>
        </w:rPr>
        <w:t xml:space="preserve">Le prix </w:t>
      </w:r>
      <w:r w:rsidRPr="003A66E2">
        <w:rPr>
          <w:rFonts w:ascii="Arial" w:hAnsi="Arial" w:cs="Arial"/>
          <w:b/>
          <w:bCs/>
          <w:sz w:val="24"/>
          <w:szCs w:val="24"/>
        </w:rPr>
        <w:t>TTC</w:t>
      </w:r>
      <w:r>
        <w:rPr>
          <w:rFonts w:ascii="Arial" w:hAnsi="Arial" w:cs="Arial"/>
          <w:bCs/>
          <w:sz w:val="24"/>
          <w:szCs w:val="24"/>
        </w:rPr>
        <w:t xml:space="preserve"> s’entend </w:t>
      </w:r>
      <w:r w:rsidRPr="003A66E2">
        <w:rPr>
          <w:rFonts w:ascii="Arial" w:hAnsi="Arial" w:cs="Arial"/>
          <w:b/>
          <w:bCs/>
          <w:sz w:val="24"/>
          <w:szCs w:val="24"/>
        </w:rPr>
        <w:t>TVA</w:t>
      </w:r>
      <w:r>
        <w:rPr>
          <w:rFonts w:ascii="Arial" w:hAnsi="Arial" w:cs="Arial"/>
          <w:bCs/>
          <w:sz w:val="24"/>
          <w:szCs w:val="24"/>
        </w:rPr>
        <w:t xml:space="preserve"> incluse.</w:t>
      </w:r>
    </w:p>
    <w:p w:rsidR="00713116" w:rsidRPr="003A66E2" w:rsidRDefault="00713116" w:rsidP="00713116">
      <w:pPr>
        <w:widowControl w:val="0"/>
        <w:autoSpaceDE w:val="0"/>
        <w:autoSpaceDN w:val="0"/>
        <w:adjustRightInd w:val="0"/>
        <w:spacing w:after="80"/>
        <w:jc w:val="both"/>
        <w:rPr>
          <w:rFonts w:ascii="Segoe UI Semibold" w:hAnsi="Segoe UI Semibold" w:cs="Segoe UI Semibold"/>
          <w:iCs/>
          <w:sz w:val="24"/>
          <w:szCs w:val="24"/>
        </w:rPr>
      </w:pPr>
      <w:r w:rsidRPr="003A66E2">
        <w:rPr>
          <w:rFonts w:ascii="Segoe UI Semibold" w:hAnsi="Segoe UI Semibold" w:cs="Segoe UI Semibold"/>
          <w:b/>
          <w:bCs/>
          <w:iCs/>
          <w:sz w:val="24"/>
          <w:szCs w:val="24"/>
        </w:rPr>
        <w:t xml:space="preserve">ARTICLE 28 : TIMBRES ET ENREGISTREMENT DES MARCHES </w:t>
      </w:r>
      <w:r>
        <w:rPr>
          <w:rFonts w:ascii="Segoe UI Semibold" w:hAnsi="Segoe UI Semibold" w:cs="Segoe UI Semibold"/>
          <w:b/>
          <w:bCs/>
          <w:iCs/>
          <w:sz w:val="24"/>
          <w:szCs w:val="24"/>
        </w:rPr>
        <w:t>(CCAG Article 37</w:t>
      </w:r>
      <w:r w:rsidRPr="003A66E2">
        <w:rPr>
          <w:rFonts w:ascii="Segoe UI Semibold" w:hAnsi="Segoe UI Semibold" w:cs="Segoe UI Semibold"/>
          <w:b/>
          <w:bCs/>
          <w:iCs/>
          <w:sz w:val="24"/>
          <w:szCs w:val="24"/>
        </w:rPr>
        <w:t>)</w:t>
      </w:r>
    </w:p>
    <w:p w:rsidR="00713116" w:rsidRPr="00C6564C" w:rsidRDefault="00713116" w:rsidP="00713116">
      <w:pPr>
        <w:widowControl w:val="0"/>
        <w:autoSpaceDE w:val="0"/>
        <w:autoSpaceDN w:val="0"/>
        <w:adjustRightInd w:val="0"/>
        <w:spacing w:after="0"/>
        <w:jc w:val="both"/>
        <w:rPr>
          <w:rFonts w:ascii="Arial" w:hAnsi="Arial" w:cs="Arial"/>
          <w:iCs/>
          <w:sz w:val="24"/>
          <w:szCs w:val="24"/>
        </w:rPr>
      </w:pPr>
      <w:r w:rsidRPr="00C6564C">
        <w:rPr>
          <w:rFonts w:ascii="Arial" w:hAnsi="Arial" w:cs="Arial"/>
          <w:iCs/>
          <w:sz w:val="24"/>
          <w:szCs w:val="24"/>
        </w:rPr>
        <w:t>Sept (</w:t>
      </w:r>
      <w:r w:rsidRPr="003A66E2">
        <w:rPr>
          <w:rFonts w:ascii="Arial" w:hAnsi="Arial" w:cs="Arial"/>
          <w:b/>
          <w:iCs/>
          <w:sz w:val="24"/>
          <w:szCs w:val="24"/>
        </w:rPr>
        <w:t>07</w:t>
      </w:r>
      <w:r w:rsidRPr="00C6564C">
        <w:rPr>
          <w:rFonts w:ascii="Arial" w:hAnsi="Arial" w:cs="Arial"/>
          <w:iCs/>
          <w:sz w:val="24"/>
          <w:szCs w:val="24"/>
        </w:rPr>
        <w:t xml:space="preserve">) exemplaires originaux du marché seront timbrés et enregistrés par les soins et aux frais </w:t>
      </w:r>
      <w:r>
        <w:rPr>
          <w:rFonts w:ascii="Arial" w:hAnsi="Arial" w:cs="Arial"/>
          <w:iCs/>
          <w:sz w:val="24"/>
          <w:szCs w:val="24"/>
        </w:rPr>
        <w:t>du cocontractant</w:t>
      </w:r>
      <w:r w:rsidRPr="00C6564C">
        <w:rPr>
          <w:rFonts w:ascii="Arial" w:hAnsi="Arial" w:cs="Arial"/>
          <w:iCs/>
          <w:sz w:val="24"/>
          <w:szCs w:val="24"/>
        </w:rPr>
        <w:t>, conformément à la règlementation</w:t>
      </w:r>
      <w:r>
        <w:rPr>
          <w:rFonts w:ascii="Arial" w:hAnsi="Arial" w:cs="Arial"/>
          <w:iCs/>
          <w:sz w:val="24"/>
          <w:szCs w:val="24"/>
        </w:rPr>
        <w:t xml:space="preserve"> en vigueur</w:t>
      </w:r>
      <w:r w:rsidRPr="00C6564C">
        <w:rPr>
          <w:rFonts w:ascii="Arial" w:hAnsi="Arial" w:cs="Arial"/>
          <w:iCs/>
          <w:sz w:val="24"/>
          <w:szCs w:val="24"/>
        </w:rPr>
        <w:t>.</w:t>
      </w:r>
    </w:p>
    <w:p w:rsidR="00713116" w:rsidRPr="00C6564C" w:rsidRDefault="00713116" w:rsidP="00713116">
      <w:pPr>
        <w:widowControl w:val="0"/>
        <w:autoSpaceDE w:val="0"/>
        <w:autoSpaceDN w:val="0"/>
        <w:adjustRightInd w:val="0"/>
        <w:spacing w:after="0"/>
        <w:jc w:val="both"/>
        <w:rPr>
          <w:rFonts w:ascii="Arial" w:hAnsi="Arial" w:cs="Arial"/>
          <w:iCs/>
          <w:sz w:val="24"/>
          <w:szCs w:val="24"/>
        </w:rPr>
      </w:pPr>
    </w:p>
    <w:p w:rsidR="00713116" w:rsidRPr="003A66E2" w:rsidRDefault="00713116" w:rsidP="00713116">
      <w:pPr>
        <w:widowControl w:val="0"/>
        <w:autoSpaceDE w:val="0"/>
        <w:autoSpaceDN w:val="0"/>
        <w:adjustRightInd w:val="0"/>
        <w:spacing w:after="0"/>
        <w:jc w:val="center"/>
        <w:rPr>
          <w:rFonts w:ascii="Segoe UI Semibold" w:hAnsi="Segoe UI Semibold" w:cs="Segoe UI Semibold"/>
          <w:iCs/>
          <w:sz w:val="28"/>
          <w:szCs w:val="28"/>
        </w:rPr>
      </w:pPr>
      <w:r w:rsidRPr="003A66E2">
        <w:rPr>
          <w:rFonts w:ascii="Segoe UI Semibold" w:hAnsi="Segoe UI Semibold" w:cs="Segoe UI Semibold"/>
          <w:b/>
          <w:bCs/>
          <w:iCs/>
          <w:sz w:val="28"/>
          <w:szCs w:val="28"/>
        </w:rPr>
        <w:t>CHAPITRE III : EXECUTION DES TRAVAUX</w:t>
      </w:r>
    </w:p>
    <w:p w:rsidR="00713116" w:rsidRPr="00C6564C" w:rsidRDefault="00713116" w:rsidP="00713116">
      <w:pPr>
        <w:widowControl w:val="0"/>
        <w:autoSpaceDE w:val="0"/>
        <w:autoSpaceDN w:val="0"/>
        <w:adjustRightInd w:val="0"/>
        <w:spacing w:after="0"/>
        <w:jc w:val="both"/>
        <w:rPr>
          <w:rFonts w:ascii="Arial" w:hAnsi="Arial" w:cs="Arial"/>
          <w:b/>
          <w:bCs/>
          <w:iCs/>
          <w:sz w:val="24"/>
          <w:szCs w:val="24"/>
        </w:rPr>
      </w:pPr>
    </w:p>
    <w:p w:rsidR="00713116" w:rsidRPr="003A66E2" w:rsidRDefault="00713116" w:rsidP="00713116">
      <w:pPr>
        <w:widowControl w:val="0"/>
        <w:autoSpaceDE w:val="0"/>
        <w:autoSpaceDN w:val="0"/>
        <w:adjustRightInd w:val="0"/>
        <w:spacing w:after="60"/>
        <w:jc w:val="both"/>
        <w:rPr>
          <w:rFonts w:ascii="Segoe UI Semibold" w:hAnsi="Segoe UI Semibold" w:cs="Segoe UI Semibold"/>
          <w:iCs/>
          <w:sz w:val="24"/>
          <w:szCs w:val="24"/>
        </w:rPr>
      </w:pPr>
      <w:r>
        <w:rPr>
          <w:rFonts w:ascii="Segoe UI Semibold" w:hAnsi="Segoe UI Semibold" w:cs="Segoe UI Semibold"/>
          <w:b/>
          <w:bCs/>
          <w:iCs/>
          <w:sz w:val="24"/>
          <w:szCs w:val="24"/>
        </w:rPr>
        <w:t xml:space="preserve">ARTICLE 29 </w:t>
      </w:r>
      <w:r w:rsidRPr="003A66E2">
        <w:rPr>
          <w:rFonts w:ascii="Segoe UI Semibold" w:hAnsi="Segoe UI Semibold" w:cs="Segoe UI Semibold"/>
          <w:b/>
          <w:bCs/>
          <w:iCs/>
          <w:sz w:val="24"/>
          <w:szCs w:val="24"/>
        </w:rPr>
        <w:t>: CONSISTANCE DES PRESTATIONS</w:t>
      </w:r>
    </w:p>
    <w:p w:rsidR="00713116" w:rsidRPr="008224EC" w:rsidRDefault="00713116" w:rsidP="00713116">
      <w:pPr>
        <w:widowControl w:val="0"/>
        <w:autoSpaceDE w:val="0"/>
        <w:spacing w:after="60"/>
        <w:rPr>
          <w:rFonts w:ascii="Arial" w:hAnsi="Arial" w:cs="Arial"/>
          <w:sz w:val="24"/>
          <w:szCs w:val="24"/>
        </w:rPr>
      </w:pPr>
      <w:r w:rsidRPr="00C6564C">
        <w:rPr>
          <w:rFonts w:ascii="Arial" w:hAnsi="Arial" w:cs="Arial"/>
          <w:bCs/>
          <w:iCs/>
          <w:sz w:val="24"/>
          <w:szCs w:val="24"/>
        </w:rPr>
        <w:t xml:space="preserve">Les travaux, objets du présent Marché </w:t>
      </w:r>
      <w:r>
        <w:rPr>
          <w:rFonts w:ascii="Arial" w:hAnsi="Arial" w:cs="Arial"/>
          <w:sz w:val="24"/>
          <w:szCs w:val="24"/>
        </w:rPr>
        <w:t>comprennent les prestations</w:t>
      </w:r>
      <w:r w:rsidRPr="008224EC">
        <w:rPr>
          <w:rFonts w:ascii="Arial" w:hAnsi="Arial" w:cs="Arial"/>
          <w:sz w:val="24"/>
          <w:szCs w:val="24"/>
        </w:rPr>
        <w:t xml:space="preserve"> suivantes :</w:t>
      </w:r>
    </w:p>
    <w:p w:rsidR="002809DA" w:rsidRPr="00A136F7" w:rsidRDefault="002809DA" w:rsidP="002809DA">
      <w:pPr>
        <w:widowControl w:val="0"/>
        <w:numPr>
          <w:ilvl w:val="0"/>
          <w:numId w:val="6"/>
        </w:numPr>
        <w:suppressAutoHyphens/>
        <w:autoSpaceDE w:val="0"/>
        <w:autoSpaceDN w:val="0"/>
        <w:spacing w:line="276" w:lineRule="auto"/>
        <w:textAlignment w:val="baseline"/>
        <w:rPr>
          <w:rFonts w:ascii="Arial" w:hAnsi="Arial" w:cs="Arial"/>
        </w:rPr>
      </w:pPr>
      <w:r w:rsidRPr="00A136F7">
        <w:rPr>
          <w:rFonts w:ascii="Arial" w:eastAsia="Times New Roman" w:hAnsi="Arial" w:cs="Arial"/>
          <w:b/>
          <w:bCs/>
          <w:color w:val="000000"/>
          <w:lang w:eastAsia="fr-FR"/>
        </w:rPr>
        <w:t>T</w:t>
      </w:r>
      <w:r w:rsidRPr="00C74C21">
        <w:rPr>
          <w:rFonts w:ascii="Arial" w:eastAsia="Times New Roman" w:hAnsi="Arial" w:cs="Arial"/>
          <w:bCs/>
          <w:color w:val="000000"/>
          <w:lang w:eastAsia="fr-FR"/>
        </w:rPr>
        <w:t xml:space="preserve">ravaux préparatoires </w:t>
      </w:r>
      <w:r w:rsidRPr="00A136F7">
        <w:rPr>
          <w:rFonts w:ascii="Arial" w:eastAsia="Times New Roman" w:hAnsi="Arial" w:cs="Arial"/>
          <w:color w:val="000000"/>
          <w:lang w:eastAsia="fr-FR"/>
        </w:rPr>
        <w:t>;</w:t>
      </w:r>
    </w:p>
    <w:p w:rsidR="002809DA" w:rsidRPr="00A136F7" w:rsidRDefault="00685183" w:rsidP="002809DA">
      <w:pPr>
        <w:widowControl w:val="0"/>
        <w:numPr>
          <w:ilvl w:val="0"/>
          <w:numId w:val="6"/>
        </w:numPr>
        <w:suppressAutoHyphens/>
        <w:autoSpaceDE w:val="0"/>
        <w:autoSpaceDN w:val="0"/>
        <w:spacing w:line="276" w:lineRule="auto"/>
        <w:textAlignment w:val="baseline"/>
        <w:rPr>
          <w:rFonts w:ascii="Arial" w:hAnsi="Arial" w:cs="Arial"/>
        </w:rPr>
      </w:pPr>
      <w:r w:rsidRPr="00A136F7">
        <w:rPr>
          <w:rFonts w:ascii="Arial" w:eastAsia="Times New Roman" w:hAnsi="Arial" w:cs="Arial"/>
          <w:b/>
          <w:bCs/>
          <w:color w:val="000000"/>
          <w:lang w:eastAsia="fr-FR"/>
        </w:rPr>
        <w:t>C</w:t>
      </w:r>
      <w:r w:rsidRPr="00C74C21">
        <w:rPr>
          <w:rFonts w:ascii="Arial" w:eastAsia="Times New Roman" w:hAnsi="Arial" w:cs="Arial"/>
          <w:bCs/>
          <w:color w:val="000000"/>
          <w:lang w:eastAsia="fr-FR"/>
        </w:rPr>
        <w:t>ouverture</w:t>
      </w:r>
      <w:r>
        <w:rPr>
          <w:rFonts w:ascii="Arial" w:eastAsia="Times New Roman" w:hAnsi="Arial" w:cs="Arial"/>
          <w:b/>
          <w:bCs/>
          <w:color w:val="000000"/>
          <w:lang w:eastAsia="fr-FR"/>
        </w:rPr>
        <w:t>-</w:t>
      </w:r>
      <w:r w:rsidR="002809DA" w:rsidRPr="00A136F7">
        <w:rPr>
          <w:rFonts w:ascii="Arial" w:eastAsia="Times New Roman" w:hAnsi="Arial" w:cs="Arial"/>
          <w:b/>
          <w:bCs/>
          <w:color w:val="000000"/>
          <w:lang w:eastAsia="fr-FR"/>
        </w:rPr>
        <w:t>C</w:t>
      </w:r>
      <w:r w:rsidR="002809DA" w:rsidRPr="00C74C21">
        <w:rPr>
          <w:rFonts w:ascii="Arial" w:eastAsia="Times New Roman" w:hAnsi="Arial" w:cs="Arial"/>
          <w:bCs/>
          <w:color w:val="000000"/>
          <w:lang w:eastAsia="fr-FR"/>
        </w:rPr>
        <w:t xml:space="preserve">harpente </w:t>
      </w:r>
      <w:r w:rsidR="002809DA" w:rsidRPr="00A136F7">
        <w:rPr>
          <w:rFonts w:ascii="Arial" w:eastAsia="Times New Roman" w:hAnsi="Arial" w:cs="Arial"/>
          <w:b/>
          <w:bCs/>
          <w:color w:val="000000"/>
          <w:lang w:eastAsia="fr-FR"/>
        </w:rPr>
        <w:t xml:space="preserve">- </w:t>
      </w:r>
      <w:r w:rsidR="002809DA">
        <w:rPr>
          <w:rFonts w:ascii="Arial" w:eastAsia="Times New Roman" w:hAnsi="Arial" w:cs="Arial"/>
          <w:b/>
          <w:bCs/>
          <w:color w:val="000000"/>
          <w:lang w:eastAsia="fr-FR"/>
        </w:rPr>
        <w:t>R</w:t>
      </w:r>
      <w:r w:rsidR="002809DA" w:rsidRPr="00C74C21">
        <w:rPr>
          <w:rFonts w:ascii="Arial" w:eastAsia="Times New Roman" w:hAnsi="Arial" w:cs="Arial"/>
          <w:bCs/>
          <w:color w:val="000000"/>
          <w:lang w:eastAsia="fr-FR"/>
        </w:rPr>
        <w:t>ives</w:t>
      </w:r>
      <w:r w:rsidR="002809DA">
        <w:rPr>
          <w:rFonts w:ascii="Arial" w:eastAsia="Times New Roman" w:hAnsi="Arial" w:cs="Arial"/>
          <w:b/>
          <w:bCs/>
          <w:color w:val="000000"/>
          <w:lang w:eastAsia="fr-FR"/>
        </w:rPr>
        <w:t>-</w:t>
      </w:r>
      <w:r w:rsidR="002809DA" w:rsidRPr="00A136F7">
        <w:rPr>
          <w:rFonts w:ascii="Arial" w:eastAsia="Times New Roman" w:hAnsi="Arial" w:cs="Arial"/>
          <w:b/>
          <w:bCs/>
          <w:color w:val="000000"/>
          <w:lang w:eastAsia="fr-FR"/>
        </w:rPr>
        <w:t>P</w:t>
      </w:r>
      <w:r w:rsidR="002809DA" w:rsidRPr="00C74C21">
        <w:rPr>
          <w:rFonts w:ascii="Arial" w:eastAsia="Times New Roman" w:hAnsi="Arial" w:cs="Arial"/>
          <w:bCs/>
          <w:color w:val="000000"/>
          <w:lang w:eastAsia="fr-FR"/>
        </w:rPr>
        <w:t>lafonnage</w:t>
      </w:r>
      <w:r w:rsidR="002809DA" w:rsidRPr="00A136F7">
        <w:rPr>
          <w:rFonts w:ascii="Arial" w:eastAsia="Times New Roman" w:hAnsi="Arial" w:cs="Arial"/>
          <w:color w:val="000000"/>
          <w:lang w:eastAsia="fr-FR"/>
        </w:rPr>
        <w:t> </w:t>
      </w:r>
    </w:p>
    <w:p w:rsidR="002809DA" w:rsidRDefault="002809DA" w:rsidP="002809DA">
      <w:pPr>
        <w:widowControl w:val="0"/>
        <w:numPr>
          <w:ilvl w:val="0"/>
          <w:numId w:val="6"/>
        </w:numPr>
        <w:suppressAutoHyphens/>
        <w:autoSpaceDE w:val="0"/>
        <w:autoSpaceDN w:val="0"/>
        <w:spacing w:line="276" w:lineRule="auto"/>
        <w:textAlignment w:val="baseline"/>
        <w:rPr>
          <w:rFonts w:ascii="Arial" w:hAnsi="Arial" w:cs="Arial"/>
        </w:rPr>
      </w:pPr>
      <w:r w:rsidRPr="00A136F7">
        <w:rPr>
          <w:rFonts w:ascii="Arial" w:hAnsi="Arial" w:cs="Arial"/>
          <w:b/>
        </w:rPr>
        <w:t>M</w:t>
      </w:r>
      <w:r w:rsidRPr="00A136F7">
        <w:rPr>
          <w:rFonts w:ascii="Arial" w:hAnsi="Arial" w:cs="Arial"/>
        </w:rPr>
        <w:t xml:space="preserve">enuiserie </w:t>
      </w:r>
      <w:r w:rsidR="00685183">
        <w:rPr>
          <w:rFonts w:ascii="Arial" w:hAnsi="Arial" w:cs="Arial"/>
        </w:rPr>
        <w:t xml:space="preserve">bois et </w:t>
      </w:r>
      <w:r w:rsidRPr="00A136F7">
        <w:rPr>
          <w:rFonts w:ascii="Arial" w:hAnsi="Arial" w:cs="Arial"/>
        </w:rPr>
        <w:t>métallique ;</w:t>
      </w:r>
    </w:p>
    <w:p w:rsidR="00685183" w:rsidRPr="00685183" w:rsidRDefault="00685183" w:rsidP="00685183">
      <w:pPr>
        <w:widowControl w:val="0"/>
        <w:numPr>
          <w:ilvl w:val="0"/>
          <w:numId w:val="6"/>
        </w:numPr>
        <w:suppressAutoHyphens/>
        <w:autoSpaceDE w:val="0"/>
        <w:autoSpaceDN w:val="0"/>
        <w:spacing w:line="276" w:lineRule="auto"/>
        <w:textAlignment w:val="baseline"/>
        <w:rPr>
          <w:rFonts w:ascii="Arial" w:hAnsi="Arial" w:cs="Arial"/>
        </w:rPr>
      </w:pPr>
      <w:r w:rsidRPr="00A136F7">
        <w:rPr>
          <w:rFonts w:ascii="Arial" w:hAnsi="Arial" w:cs="Arial"/>
          <w:b/>
        </w:rPr>
        <w:t>M</w:t>
      </w:r>
      <w:r w:rsidRPr="00A136F7">
        <w:rPr>
          <w:rFonts w:ascii="Arial" w:hAnsi="Arial" w:cs="Arial"/>
        </w:rPr>
        <w:t xml:space="preserve">açonnerie ; </w:t>
      </w:r>
    </w:p>
    <w:p w:rsidR="002809DA" w:rsidRPr="00A136F7" w:rsidRDefault="002809DA" w:rsidP="002809DA">
      <w:pPr>
        <w:widowControl w:val="0"/>
        <w:numPr>
          <w:ilvl w:val="0"/>
          <w:numId w:val="6"/>
        </w:numPr>
        <w:suppressAutoHyphens/>
        <w:autoSpaceDE w:val="0"/>
        <w:autoSpaceDN w:val="0"/>
        <w:spacing w:line="276" w:lineRule="auto"/>
        <w:textAlignment w:val="baseline"/>
        <w:rPr>
          <w:rFonts w:ascii="Arial" w:hAnsi="Arial" w:cs="Arial"/>
        </w:rPr>
      </w:pPr>
      <w:r w:rsidRPr="00A136F7">
        <w:rPr>
          <w:rFonts w:ascii="Arial" w:hAnsi="Arial" w:cs="Arial"/>
          <w:b/>
        </w:rPr>
        <w:t>E</w:t>
      </w:r>
      <w:r w:rsidRPr="00A136F7">
        <w:rPr>
          <w:rFonts w:ascii="Arial" w:hAnsi="Arial" w:cs="Arial"/>
        </w:rPr>
        <w:t>lectricité ;</w:t>
      </w:r>
    </w:p>
    <w:p w:rsidR="002809DA" w:rsidRPr="00A136F7" w:rsidRDefault="002809DA" w:rsidP="002809DA">
      <w:pPr>
        <w:widowControl w:val="0"/>
        <w:numPr>
          <w:ilvl w:val="0"/>
          <w:numId w:val="6"/>
        </w:numPr>
        <w:suppressAutoHyphens/>
        <w:autoSpaceDE w:val="0"/>
        <w:autoSpaceDN w:val="0"/>
        <w:spacing w:line="276" w:lineRule="auto"/>
        <w:textAlignment w:val="baseline"/>
        <w:rPr>
          <w:rFonts w:ascii="Arial" w:hAnsi="Arial" w:cs="Arial"/>
        </w:rPr>
      </w:pPr>
      <w:r w:rsidRPr="00A136F7">
        <w:rPr>
          <w:rFonts w:ascii="Arial" w:hAnsi="Arial" w:cs="Arial"/>
          <w:b/>
        </w:rPr>
        <w:t>P</w:t>
      </w:r>
      <w:r w:rsidRPr="00A136F7">
        <w:rPr>
          <w:rFonts w:ascii="Arial" w:hAnsi="Arial" w:cs="Arial"/>
        </w:rPr>
        <w:t>einture ;</w:t>
      </w:r>
    </w:p>
    <w:p w:rsidR="00713116" w:rsidRPr="002F377A" w:rsidRDefault="002809DA" w:rsidP="002809DA">
      <w:pPr>
        <w:widowControl w:val="0"/>
        <w:numPr>
          <w:ilvl w:val="0"/>
          <w:numId w:val="6"/>
        </w:numPr>
        <w:suppressAutoHyphens/>
        <w:autoSpaceDE w:val="0"/>
        <w:autoSpaceDN w:val="0"/>
        <w:spacing w:after="120" w:line="276" w:lineRule="auto"/>
        <w:ind w:left="714" w:hanging="357"/>
        <w:textAlignment w:val="baseline"/>
        <w:rPr>
          <w:rFonts w:ascii="Arial" w:hAnsi="Arial" w:cs="Arial"/>
          <w:sz w:val="24"/>
          <w:szCs w:val="24"/>
        </w:rPr>
      </w:pPr>
      <w:r w:rsidRPr="00C74C21">
        <w:rPr>
          <w:rFonts w:ascii="Arial" w:hAnsi="Arial" w:cs="Arial"/>
          <w:b/>
        </w:rPr>
        <w:lastRenderedPageBreak/>
        <w:t>V</w:t>
      </w:r>
      <w:r w:rsidRPr="00A136F7">
        <w:rPr>
          <w:rFonts w:ascii="Arial" w:hAnsi="Arial" w:cs="Arial"/>
        </w:rPr>
        <w:t>RD.</w:t>
      </w:r>
    </w:p>
    <w:p w:rsidR="00713116" w:rsidRPr="00E339A3" w:rsidRDefault="00713116" w:rsidP="00713116">
      <w:pPr>
        <w:widowControl w:val="0"/>
        <w:autoSpaceDE w:val="0"/>
        <w:autoSpaceDN w:val="0"/>
        <w:adjustRightInd w:val="0"/>
        <w:spacing w:after="120"/>
        <w:jc w:val="both"/>
        <w:rPr>
          <w:rFonts w:ascii="Arial" w:hAnsi="Arial" w:cs="Arial"/>
          <w:bCs/>
          <w:iCs/>
          <w:sz w:val="24"/>
          <w:szCs w:val="24"/>
        </w:rPr>
      </w:pPr>
      <w:r w:rsidRPr="00C6564C">
        <w:rPr>
          <w:rFonts w:ascii="Arial" w:hAnsi="Arial" w:cs="Arial"/>
          <w:bCs/>
          <w:iCs/>
          <w:sz w:val="24"/>
          <w:szCs w:val="24"/>
        </w:rPr>
        <w:t>L’</w:t>
      </w:r>
      <w:r>
        <w:rPr>
          <w:rFonts w:ascii="Arial" w:hAnsi="Arial" w:cs="Arial"/>
          <w:bCs/>
          <w:iCs/>
          <w:sz w:val="24"/>
          <w:szCs w:val="24"/>
        </w:rPr>
        <w:t>e</w:t>
      </w:r>
      <w:r w:rsidRPr="00C6564C">
        <w:rPr>
          <w:rFonts w:ascii="Arial" w:hAnsi="Arial" w:cs="Arial"/>
          <w:bCs/>
          <w:iCs/>
          <w:sz w:val="24"/>
          <w:szCs w:val="24"/>
        </w:rPr>
        <w:t xml:space="preserve">ntrepreneur est tenu d’établir et de soumettre au visa </w:t>
      </w:r>
      <w:r>
        <w:rPr>
          <w:rFonts w:ascii="Arial" w:hAnsi="Arial" w:cs="Arial"/>
          <w:bCs/>
          <w:iCs/>
          <w:sz w:val="24"/>
          <w:szCs w:val="24"/>
        </w:rPr>
        <w:t>de l’ingénieur du marché,</w:t>
      </w:r>
      <w:r w:rsidRPr="00C6564C">
        <w:rPr>
          <w:rFonts w:ascii="Arial" w:hAnsi="Arial" w:cs="Arial"/>
          <w:bCs/>
          <w:iCs/>
          <w:sz w:val="24"/>
          <w:szCs w:val="24"/>
        </w:rPr>
        <w:t xml:space="preserve"> son programme prévisionn</w:t>
      </w:r>
      <w:r>
        <w:rPr>
          <w:rFonts w:ascii="Arial" w:hAnsi="Arial" w:cs="Arial"/>
          <w:bCs/>
          <w:iCs/>
          <w:sz w:val="24"/>
          <w:szCs w:val="24"/>
        </w:rPr>
        <w:t xml:space="preserve">el de réalisation des travaux. </w:t>
      </w:r>
    </w:p>
    <w:p w:rsidR="00713116" w:rsidRPr="00E339A3" w:rsidRDefault="00713116" w:rsidP="00713116">
      <w:pPr>
        <w:widowControl w:val="0"/>
        <w:autoSpaceDE w:val="0"/>
        <w:autoSpaceDN w:val="0"/>
        <w:adjustRightInd w:val="0"/>
        <w:spacing w:after="120"/>
        <w:jc w:val="both"/>
        <w:rPr>
          <w:rFonts w:ascii="Segoe UI Semibold" w:hAnsi="Segoe UI Semibold" w:cs="Segoe UI Semibold"/>
          <w:iCs/>
          <w:sz w:val="24"/>
          <w:szCs w:val="24"/>
        </w:rPr>
      </w:pPr>
      <w:r w:rsidRPr="00E339A3">
        <w:rPr>
          <w:rFonts w:ascii="Segoe UI Semibold" w:hAnsi="Segoe UI Semibold" w:cs="Segoe UI Semibold"/>
          <w:b/>
          <w:bCs/>
          <w:iCs/>
          <w:sz w:val="24"/>
          <w:szCs w:val="24"/>
        </w:rPr>
        <w:t xml:space="preserve">ARTICLE 30 : OBLIGATIONS DU MAITRE D’OUVRAGE </w:t>
      </w:r>
      <w:r>
        <w:rPr>
          <w:rFonts w:ascii="Segoe UI Semibold" w:hAnsi="Segoe UI Semibold" w:cs="Segoe UI Semibold"/>
          <w:b/>
          <w:bCs/>
          <w:iCs/>
          <w:sz w:val="24"/>
          <w:szCs w:val="24"/>
        </w:rPr>
        <w:t>(CCAG complété</w:t>
      </w:r>
      <w:r w:rsidRPr="003A66E2">
        <w:rPr>
          <w:rFonts w:ascii="Segoe UI Semibold" w:hAnsi="Segoe UI Semibold" w:cs="Segoe UI Semibold"/>
          <w:b/>
          <w:bCs/>
          <w:iCs/>
          <w:sz w:val="24"/>
          <w:szCs w:val="24"/>
        </w:rPr>
        <w:t>)</w:t>
      </w:r>
    </w:p>
    <w:p w:rsidR="00713116" w:rsidRPr="00C6564C" w:rsidRDefault="00713116" w:rsidP="00713116">
      <w:pPr>
        <w:widowControl w:val="0"/>
        <w:autoSpaceDE w:val="0"/>
        <w:autoSpaceDN w:val="0"/>
        <w:adjustRightInd w:val="0"/>
        <w:spacing w:after="80" w:line="276" w:lineRule="auto"/>
        <w:jc w:val="both"/>
        <w:rPr>
          <w:rFonts w:ascii="Arial" w:hAnsi="Arial" w:cs="Arial"/>
          <w:iCs/>
          <w:sz w:val="24"/>
          <w:szCs w:val="24"/>
        </w:rPr>
      </w:pPr>
      <w:r w:rsidRPr="00E339A3">
        <w:rPr>
          <w:rFonts w:ascii="Arial" w:hAnsi="Arial" w:cs="Arial"/>
          <w:b/>
          <w:iCs/>
          <w:sz w:val="24"/>
          <w:szCs w:val="24"/>
        </w:rPr>
        <w:t>30.1.</w:t>
      </w:r>
      <w:r w:rsidRPr="00C6564C">
        <w:rPr>
          <w:rFonts w:ascii="Arial" w:hAnsi="Arial" w:cs="Arial"/>
          <w:iCs/>
          <w:sz w:val="24"/>
          <w:szCs w:val="24"/>
        </w:rPr>
        <w:t xml:space="preserve"> Le </w:t>
      </w:r>
      <w:r w:rsidRPr="00E339A3">
        <w:rPr>
          <w:rFonts w:ascii="Arial" w:hAnsi="Arial" w:cs="Arial"/>
          <w:b/>
          <w:iCs/>
          <w:sz w:val="24"/>
          <w:szCs w:val="24"/>
        </w:rPr>
        <w:t>Maître d’Ouvrage</w:t>
      </w:r>
      <w:r w:rsidRPr="00C6564C">
        <w:rPr>
          <w:rFonts w:ascii="Arial" w:hAnsi="Arial" w:cs="Arial"/>
          <w:iCs/>
          <w:sz w:val="24"/>
          <w:szCs w:val="24"/>
        </w:rPr>
        <w:t>est tenu de fournir au prestataire les informations nécessaires à l’exécution de sa mission, et de lui garantir, aux frais de ce dernier,</w:t>
      </w:r>
      <w:r>
        <w:rPr>
          <w:rFonts w:ascii="Arial" w:hAnsi="Arial" w:cs="Arial"/>
          <w:iCs/>
          <w:sz w:val="24"/>
          <w:szCs w:val="24"/>
        </w:rPr>
        <w:t xml:space="preserve"> l’accès aux sites des projets.</w:t>
      </w:r>
    </w:p>
    <w:p w:rsidR="00713116" w:rsidRPr="00E339A3" w:rsidRDefault="00713116" w:rsidP="00713116">
      <w:pPr>
        <w:widowControl w:val="0"/>
        <w:autoSpaceDE w:val="0"/>
        <w:autoSpaceDN w:val="0"/>
        <w:adjustRightInd w:val="0"/>
        <w:spacing w:after="120" w:line="276" w:lineRule="auto"/>
        <w:jc w:val="both"/>
        <w:rPr>
          <w:rFonts w:ascii="Arial" w:hAnsi="Arial" w:cs="Arial"/>
          <w:iCs/>
          <w:sz w:val="24"/>
          <w:szCs w:val="24"/>
        </w:rPr>
      </w:pPr>
      <w:r w:rsidRPr="00E339A3">
        <w:rPr>
          <w:rFonts w:ascii="Arial" w:hAnsi="Arial" w:cs="Arial"/>
          <w:b/>
          <w:iCs/>
          <w:sz w:val="24"/>
          <w:szCs w:val="24"/>
        </w:rPr>
        <w:t>30.2.</w:t>
      </w:r>
      <w:r w:rsidRPr="00C6564C">
        <w:rPr>
          <w:rFonts w:ascii="Arial" w:hAnsi="Arial" w:cs="Arial"/>
          <w:iCs/>
          <w:sz w:val="24"/>
          <w:szCs w:val="24"/>
        </w:rPr>
        <w:t xml:space="preserve"> Le </w:t>
      </w:r>
      <w:r w:rsidRPr="00E339A3">
        <w:rPr>
          <w:rFonts w:ascii="Arial" w:hAnsi="Arial" w:cs="Arial"/>
          <w:b/>
          <w:iCs/>
          <w:sz w:val="24"/>
          <w:szCs w:val="24"/>
        </w:rPr>
        <w:t>Maître d’Ouvrage</w:t>
      </w:r>
      <w:r>
        <w:rPr>
          <w:rFonts w:ascii="Arial" w:hAnsi="Arial" w:cs="Arial"/>
          <w:iCs/>
          <w:sz w:val="24"/>
          <w:szCs w:val="24"/>
        </w:rPr>
        <w:t xml:space="preserve"> assure au prestataire la </w:t>
      </w:r>
      <w:r w:rsidRPr="00C6564C">
        <w:rPr>
          <w:rFonts w:ascii="Arial" w:hAnsi="Arial" w:cs="Arial"/>
          <w:iCs/>
          <w:sz w:val="24"/>
          <w:szCs w:val="24"/>
        </w:rPr>
        <w:t xml:space="preserve">protection contre les menaces, </w:t>
      </w:r>
      <w:r>
        <w:rPr>
          <w:rFonts w:ascii="Arial" w:hAnsi="Arial" w:cs="Arial"/>
          <w:iCs/>
          <w:sz w:val="24"/>
          <w:szCs w:val="24"/>
        </w:rPr>
        <w:t xml:space="preserve">les </w:t>
      </w:r>
      <w:r w:rsidRPr="00C6564C">
        <w:rPr>
          <w:rFonts w:ascii="Arial" w:hAnsi="Arial" w:cs="Arial"/>
          <w:iCs/>
          <w:sz w:val="24"/>
          <w:szCs w:val="24"/>
        </w:rPr>
        <w:t xml:space="preserve">outrages, </w:t>
      </w:r>
      <w:r>
        <w:rPr>
          <w:rFonts w:ascii="Arial" w:hAnsi="Arial" w:cs="Arial"/>
          <w:iCs/>
          <w:sz w:val="24"/>
          <w:szCs w:val="24"/>
        </w:rPr>
        <w:t xml:space="preserve">les </w:t>
      </w:r>
      <w:r w:rsidRPr="00C6564C">
        <w:rPr>
          <w:rFonts w:ascii="Arial" w:hAnsi="Arial" w:cs="Arial"/>
          <w:iCs/>
          <w:sz w:val="24"/>
          <w:szCs w:val="24"/>
        </w:rPr>
        <w:t xml:space="preserve">violences, </w:t>
      </w:r>
      <w:r>
        <w:rPr>
          <w:rFonts w:ascii="Arial" w:hAnsi="Arial" w:cs="Arial"/>
          <w:iCs/>
          <w:sz w:val="24"/>
          <w:szCs w:val="24"/>
        </w:rPr>
        <w:t xml:space="preserve">les </w:t>
      </w:r>
      <w:r w:rsidRPr="00C6564C">
        <w:rPr>
          <w:rFonts w:ascii="Arial" w:hAnsi="Arial" w:cs="Arial"/>
          <w:iCs/>
          <w:sz w:val="24"/>
          <w:szCs w:val="24"/>
        </w:rPr>
        <w:t xml:space="preserve">voies de fait, </w:t>
      </w:r>
      <w:r>
        <w:rPr>
          <w:rFonts w:ascii="Arial" w:hAnsi="Arial" w:cs="Arial"/>
          <w:iCs/>
          <w:sz w:val="24"/>
          <w:szCs w:val="24"/>
        </w:rPr>
        <w:t xml:space="preserve">les </w:t>
      </w:r>
      <w:r w:rsidRPr="00C6564C">
        <w:rPr>
          <w:rFonts w:ascii="Arial" w:hAnsi="Arial" w:cs="Arial"/>
          <w:iCs/>
          <w:sz w:val="24"/>
          <w:szCs w:val="24"/>
        </w:rPr>
        <w:t xml:space="preserve">injures ou </w:t>
      </w:r>
      <w:r>
        <w:rPr>
          <w:rFonts w:ascii="Arial" w:hAnsi="Arial" w:cs="Arial"/>
          <w:iCs/>
          <w:sz w:val="24"/>
          <w:szCs w:val="24"/>
        </w:rPr>
        <w:t xml:space="preserve">les </w:t>
      </w:r>
      <w:r w:rsidRPr="00C6564C">
        <w:rPr>
          <w:rFonts w:ascii="Arial" w:hAnsi="Arial" w:cs="Arial"/>
          <w:iCs/>
          <w:sz w:val="24"/>
          <w:szCs w:val="24"/>
        </w:rPr>
        <w:t>diffamations dont il peut être victime en raison ou à l’occasion de l’exercice de sa mission.</w:t>
      </w:r>
    </w:p>
    <w:p w:rsidR="00713116" w:rsidRPr="00E339A3" w:rsidRDefault="00713116" w:rsidP="00713116">
      <w:pPr>
        <w:widowControl w:val="0"/>
        <w:autoSpaceDE w:val="0"/>
        <w:autoSpaceDN w:val="0"/>
        <w:adjustRightInd w:val="0"/>
        <w:spacing w:after="120"/>
        <w:jc w:val="both"/>
        <w:rPr>
          <w:rFonts w:ascii="Segoe UI Semibold" w:hAnsi="Segoe UI Semibold" w:cs="Segoe UI Semibold"/>
          <w:iCs/>
          <w:sz w:val="24"/>
          <w:szCs w:val="24"/>
        </w:rPr>
      </w:pPr>
      <w:r w:rsidRPr="00E339A3">
        <w:rPr>
          <w:rFonts w:ascii="Segoe UI Semibold" w:hAnsi="Segoe UI Semibold" w:cs="Segoe UI Semibold"/>
          <w:b/>
          <w:bCs/>
          <w:iCs/>
          <w:sz w:val="24"/>
          <w:szCs w:val="24"/>
        </w:rPr>
        <w:t xml:space="preserve">ARTICLE 31 : DELAIS D’EXECUTION DU MARCHE </w:t>
      </w:r>
      <w:r>
        <w:rPr>
          <w:rFonts w:ascii="Segoe UI Semibold" w:hAnsi="Segoe UI Semibold" w:cs="Segoe UI Semibold"/>
          <w:b/>
          <w:bCs/>
          <w:iCs/>
          <w:sz w:val="24"/>
          <w:szCs w:val="24"/>
        </w:rPr>
        <w:t>(CCAG Article 38</w:t>
      </w:r>
      <w:r w:rsidRPr="003A66E2">
        <w:rPr>
          <w:rFonts w:ascii="Segoe UI Semibold" w:hAnsi="Segoe UI Semibold" w:cs="Segoe UI Semibold"/>
          <w:b/>
          <w:bCs/>
          <w:iCs/>
          <w:sz w:val="24"/>
          <w:szCs w:val="24"/>
        </w:rPr>
        <w:t>)</w:t>
      </w:r>
    </w:p>
    <w:p w:rsidR="00713116" w:rsidRPr="00C6564C" w:rsidRDefault="00713116" w:rsidP="00713116">
      <w:pPr>
        <w:widowControl w:val="0"/>
        <w:autoSpaceDE w:val="0"/>
        <w:autoSpaceDN w:val="0"/>
        <w:adjustRightInd w:val="0"/>
        <w:spacing w:after="0" w:line="276" w:lineRule="auto"/>
        <w:jc w:val="both"/>
        <w:rPr>
          <w:rFonts w:ascii="Arial" w:hAnsi="Arial" w:cs="Arial"/>
          <w:iCs/>
          <w:sz w:val="24"/>
          <w:szCs w:val="24"/>
        </w:rPr>
      </w:pPr>
      <w:r w:rsidRPr="00E339A3">
        <w:rPr>
          <w:rFonts w:ascii="Arial" w:hAnsi="Arial" w:cs="Arial"/>
          <w:b/>
          <w:iCs/>
          <w:sz w:val="24"/>
          <w:szCs w:val="24"/>
        </w:rPr>
        <w:t>31.1.</w:t>
      </w:r>
      <w:r w:rsidRPr="00C6564C">
        <w:rPr>
          <w:rFonts w:ascii="Arial" w:hAnsi="Arial" w:cs="Arial"/>
          <w:iCs/>
          <w:sz w:val="24"/>
          <w:szCs w:val="24"/>
        </w:rPr>
        <w:t xml:space="preserve"> Le délai d’exécutio</w:t>
      </w:r>
      <w:r>
        <w:rPr>
          <w:rFonts w:ascii="Arial" w:hAnsi="Arial" w:cs="Arial"/>
          <w:iCs/>
          <w:sz w:val="24"/>
          <w:szCs w:val="24"/>
        </w:rPr>
        <w:t>n des travaux objet du présent marché est de trois</w:t>
      </w:r>
      <w:r w:rsidRPr="00C6564C">
        <w:rPr>
          <w:rFonts w:ascii="Arial" w:hAnsi="Arial" w:cs="Arial"/>
          <w:iCs/>
          <w:sz w:val="24"/>
          <w:szCs w:val="24"/>
        </w:rPr>
        <w:t xml:space="preserve"> (</w:t>
      </w:r>
      <w:r w:rsidRPr="00E339A3">
        <w:rPr>
          <w:rFonts w:ascii="Arial" w:hAnsi="Arial" w:cs="Arial"/>
          <w:b/>
          <w:iCs/>
          <w:sz w:val="24"/>
          <w:szCs w:val="24"/>
        </w:rPr>
        <w:t>03</w:t>
      </w:r>
      <w:r w:rsidRPr="00C6564C">
        <w:rPr>
          <w:rFonts w:ascii="Arial" w:hAnsi="Arial" w:cs="Arial"/>
          <w:iCs/>
          <w:sz w:val="24"/>
          <w:szCs w:val="24"/>
        </w:rPr>
        <w:t>)</w:t>
      </w:r>
      <w:r>
        <w:rPr>
          <w:rFonts w:ascii="Arial" w:hAnsi="Arial" w:cs="Arial"/>
          <w:iCs/>
          <w:sz w:val="24"/>
          <w:szCs w:val="24"/>
        </w:rPr>
        <w:t>m</w:t>
      </w:r>
      <w:r w:rsidRPr="00C6564C">
        <w:rPr>
          <w:rFonts w:ascii="Arial" w:hAnsi="Arial" w:cs="Arial"/>
          <w:iCs/>
          <w:sz w:val="24"/>
          <w:szCs w:val="24"/>
        </w:rPr>
        <w:t>ois.</w:t>
      </w:r>
    </w:p>
    <w:p w:rsidR="00713116" w:rsidRPr="00C6564C" w:rsidRDefault="00713116" w:rsidP="00713116">
      <w:pPr>
        <w:widowControl w:val="0"/>
        <w:autoSpaceDE w:val="0"/>
        <w:autoSpaceDN w:val="0"/>
        <w:adjustRightInd w:val="0"/>
        <w:spacing w:after="120" w:line="276" w:lineRule="auto"/>
        <w:jc w:val="both"/>
        <w:rPr>
          <w:rFonts w:ascii="Arial" w:hAnsi="Arial" w:cs="Arial"/>
          <w:iCs/>
          <w:sz w:val="24"/>
          <w:szCs w:val="24"/>
        </w:rPr>
      </w:pPr>
      <w:r w:rsidRPr="00E339A3">
        <w:rPr>
          <w:rFonts w:ascii="Arial" w:hAnsi="Arial" w:cs="Arial"/>
          <w:b/>
          <w:iCs/>
          <w:sz w:val="24"/>
          <w:szCs w:val="24"/>
        </w:rPr>
        <w:t>31.2.</w:t>
      </w:r>
      <w:r w:rsidRPr="00C6564C">
        <w:rPr>
          <w:rFonts w:ascii="Arial" w:hAnsi="Arial" w:cs="Arial"/>
          <w:iCs/>
          <w:sz w:val="24"/>
          <w:szCs w:val="24"/>
        </w:rPr>
        <w:t xml:space="preserve"> Ce délai court à compter de la date de notification de l’ordre de se</w:t>
      </w:r>
      <w:r>
        <w:rPr>
          <w:rFonts w:ascii="Arial" w:hAnsi="Arial" w:cs="Arial"/>
          <w:iCs/>
          <w:sz w:val="24"/>
          <w:szCs w:val="24"/>
        </w:rPr>
        <w:t>rvice de commencer les travaux.</w:t>
      </w:r>
    </w:p>
    <w:p w:rsidR="00713116" w:rsidRPr="00E339A3" w:rsidRDefault="00713116" w:rsidP="00713116">
      <w:pPr>
        <w:widowControl w:val="0"/>
        <w:autoSpaceDE w:val="0"/>
        <w:autoSpaceDN w:val="0"/>
        <w:adjustRightInd w:val="0"/>
        <w:spacing w:after="120"/>
        <w:jc w:val="both"/>
        <w:rPr>
          <w:rFonts w:ascii="Segoe UI Semibold" w:hAnsi="Segoe UI Semibold" w:cs="Segoe UI Semibold"/>
          <w:iCs/>
          <w:sz w:val="24"/>
          <w:szCs w:val="24"/>
        </w:rPr>
      </w:pPr>
      <w:r w:rsidRPr="00E339A3">
        <w:rPr>
          <w:rFonts w:ascii="Segoe UI Semibold" w:hAnsi="Segoe UI Semibold" w:cs="Segoe UI Semibold"/>
          <w:b/>
          <w:bCs/>
          <w:iCs/>
          <w:sz w:val="24"/>
          <w:szCs w:val="24"/>
        </w:rPr>
        <w:t xml:space="preserve">ARTICLE 32 : ROLES ET RESPONSABILITES DE L’ENTREPRENEUR </w:t>
      </w:r>
      <w:r>
        <w:rPr>
          <w:rFonts w:ascii="Segoe UI Semibold" w:hAnsi="Segoe UI Semibold" w:cs="Segoe UI Semibold"/>
          <w:b/>
          <w:bCs/>
          <w:iCs/>
          <w:sz w:val="24"/>
          <w:szCs w:val="24"/>
        </w:rPr>
        <w:t>(CCAG Article 40</w:t>
      </w:r>
      <w:r w:rsidRPr="003A66E2">
        <w:rPr>
          <w:rFonts w:ascii="Segoe UI Semibold" w:hAnsi="Segoe UI Semibold" w:cs="Segoe UI Semibold"/>
          <w:b/>
          <w:bCs/>
          <w:iCs/>
          <w:sz w:val="24"/>
          <w:szCs w:val="24"/>
        </w:rPr>
        <w:t>)</w:t>
      </w:r>
    </w:p>
    <w:p w:rsidR="00713116" w:rsidRPr="00C6564C" w:rsidRDefault="00713116" w:rsidP="00713116">
      <w:pPr>
        <w:widowControl w:val="0"/>
        <w:autoSpaceDE w:val="0"/>
        <w:autoSpaceDN w:val="0"/>
        <w:adjustRightInd w:val="0"/>
        <w:spacing w:after="0"/>
        <w:jc w:val="both"/>
        <w:rPr>
          <w:rFonts w:ascii="Arial" w:hAnsi="Arial" w:cs="Arial"/>
          <w:bCs/>
          <w:iCs/>
          <w:sz w:val="24"/>
          <w:szCs w:val="24"/>
        </w:rPr>
      </w:pPr>
      <w:r w:rsidRPr="00E339A3">
        <w:rPr>
          <w:rFonts w:ascii="Arial" w:hAnsi="Arial" w:cs="Arial"/>
          <w:b/>
          <w:bCs/>
          <w:iCs/>
          <w:sz w:val="24"/>
          <w:szCs w:val="24"/>
        </w:rPr>
        <w:t>32.1</w:t>
      </w:r>
      <w:r w:rsidR="00B71536" w:rsidRPr="00E339A3">
        <w:rPr>
          <w:rFonts w:ascii="Arial" w:hAnsi="Arial" w:cs="Arial"/>
          <w:b/>
          <w:bCs/>
          <w:iCs/>
          <w:sz w:val="24"/>
          <w:szCs w:val="24"/>
        </w:rPr>
        <w:t>.</w:t>
      </w:r>
      <w:r w:rsidR="00B71536" w:rsidRPr="00C6564C">
        <w:rPr>
          <w:rFonts w:ascii="Arial" w:hAnsi="Arial" w:cs="Arial"/>
          <w:bCs/>
          <w:iCs/>
          <w:sz w:val="24"/>
          <w:szCs w:val="24"/>
        </w:rPr>
        <w:t xml:space="preserve"> L’entrepreneur</w:t>
      </w:r>
      <w:r w:rsidRPr="00C6564C">
        <w:rPr>
          <w:rFonts w:ascii="Arial" w:hAnsi="Arial" w:cs="Arial"/>
          <w:bCs/>
          <w:iCs/>
          <w:sz w:val="24"/>
          <w:szCs w:val="24"/>
        </w:rPr>
        <w:t xml:space="preserve"> a pour mission d’assurer l’exécution des travaux sous le contrôle de l’Ingénieur du marché et conformément aux règles et normes en vigueur.</w:t>
      </w:r>
    </w:p>
    <w:p w:rsidR="00713116" w:rsidRDefault="00713116" w:rsidP="00713116">
      <w:pPr>
        <w:widowControl w:val="0"/>
        <w:autoSpaceDE w:val="0"/>
        <w:autoSpaceDN w:val="0"/>
        <w:adjustRightInd w:val="0"/>
        <w:spacing w:after="60"/>
        <w:jc w:val="both"/>
        <w:rPr>
          <w:rFonts w:ascii="Arial" w:hAnsi="Arial" w:cs="Arial"/>
          <w:bCs/>
          <w:iCs/>
          <w:sz w:val="24"/>
          <w:szCs w:val="24"/>
        </w:rPr>
      </w:pPr>
      <w:r w:rsidRPr="00C6564C">
        <w:rPr>
          <w:rFonts w:ascii="Arial" w:hAnsi="Arial" w:cs="Arial"/>
          <w:bCs/>
          <w:iCs/>
          <w:sz w:val="24"/>
          <w:szCs w:val="24"/>
        </w:rPr>
        <w:t xml:space="preserve">Le planning détaillé et général des travaux sera communiqué </w:t>
      </w:r>
      <w:r>
        <w:rPr>
          <w:rFonts w:ascii="Arial" w:hAnsi="Arial" w:cs="Arial"/>
          <w:bCs/>
          <w:iCs/>
          <w:sz w:val="24"/>
          <w:szCs w:val="24"/>
        </w:rPr>
        <w:t>à l’ingénieur du marché</w:t>
      </w:r>
      <w:r w:rsidRPr="00C6564C">
        <w:rPr>
          <w:rFonts w:ascii="Arial" w:hAnsi="Arial" w:cs="Arial"/>
          <w:bCs/>
          <w:iCs/>
          <w:sz w:val="24"/>
          <w:szCs w:val="24"/>
        </w:rPr>
        <w:t xml:space="preserve"> dès notification de l’ordre de service </w:t>
      </w:r>
      <w:r>
        <w:rPr>
          <w:rFonts w:ascii="Arial" w:hAnsi="Arial" w:cs="Arial"/>
          <w:bCs/>
          <w:iCs/>
          <w:sz w:val="24"/>
          <w:szCs w:val="24"/>
        </w:rPr>
        <w:t xml:space="preserve">de démarrage des travaux </w:t>
      </w:r>
      <w:r w:rsidRPr="00C6564C">
        <w:rPr>
          <w:rFonts w:ascii="Arial" w:hAnsi="Arial" w:cs="Arial"/>
          <w:bCs/>
          <w:iCs/>
          <w:sz w:val="24"/>
          <w:szCs w:val="24"/>
        </w:rPr>
        <w:t xml:space="preserve">et avant le début </w:t>
      </w:r>
      <w:r>
        <w:rPr>
          <w:rFonts w:ascii="Arial" w:hAnsi="Arial" w:cs="Arial"/>
          <w:bCs/>
          <w:iCs/>
          <w:sz w:val="24"/>
          <w:szCs w:val="24"/>
        </w:rPr>
        <w:t xml:space="preserve">effectif </w:t>
      </w:r>
      <w:r w:rsidRPr="00C6564C">
        <w:rPr>
          <w:rFonts w:ascii="Arial" w:hAnsi="Arial" w:cs="Arial"/>
          <w:bCs/>
          <w:iCs/>
          <w:sz w:val="24"/>
          <w:szCs w:val="24"/>
        </w:rPr>
        <w:t>des travaux en quatre (</w:t>
      </w:r>
      <w:r>
        <w:rPr>
          <w:rFonts w:ascii="Arial" w:hAnsi="Arial" w:cs="Arial"/>
          <w:b/>
          <w:bCs/>
          <w:iCs/>
          <w:sz w:val="24"/>
          <w:szCs w:val="24"/>
        </w:rPr>
        <w:t>04</w:t>
      </w:r>
      <w:r w:rsidRPr="00C6564C">
        <w:rPr>
          <w:rFonts w:ascii="Arial" w:hAnsi="Arial" w:cs="Arial"/>
          <w:bCs/>
          <w:iCs/>
          <w:sz w:val="24"/>
          <w:szCs w:val="24"/>
        </w:rPr>
        <w:t>) exemplaires.</w:t>
      </w:r>
    </w:p>
    <w:p w:rsidR="00713116" w:rsidRPr="00E339A3" w:rsidRDefault="00713116" w:rsidP="00713116">
      <w:pPr>
        <w:widowControl w:val="0"/>
        <w:autoSpaceDE w:val="0"/>
        <w:autoSpaceDN w:val="0"/>
        <w:adjustRightInd w:val="0"/>
        <w:spacing w:after="0"/>
        <w:jc w:val="both"/>
        <w:rPr>
          <w:rFonts w:ascii="Arial" w:hAnsi="Arial" w:cs="Arial"/>
          <w:bCs/>
          <w:iCs/>
          <w:sz w:val="24"/>
          <w:szCs w:val="24"/>
        </w:rPr>
      </w:pPr>
      <w:r w:rsidRPr="00E339A3">
        <w:rPr>
          <w:rFonts w:ascii="Arial" w:hAnsi="Arial" w:cs="Arial"/>
          <w:b/>
          <w:bCs/>
          <w:iCs/>
          <w:sz w:val="24"/>
          <w:szCs w:val="24"/>
        </w:rPr>
        <w:t>32.2</w:t>
      </w:r>
      <w:r w:rsidR="00B71536" w:rsidRPr="00E339A3">
        <w:rPr>
          <w:rFonts w:ascii="Arial" w:hAnsi="Arial" w:cs="Arial"/>
          <w:b/>
          <w:bCs/>
          <w:iCs/>
          <w:sz w:val="24"/>
          <w:szCs w:val="24"/>
        </w:rPr>
        <w:t>.</w:t>
      </w:r>
      <w:r w:rsidR="00B71536" w:rsidRPr="00E339A3">
        <w:rPr>
          <w:rFonts w:ascii="Arial" w:hAnsi="Arial" w:cs="Arial"/>
          <w:bCs/>
          <w:iCs/>
          <w:sz w:val="24"/>
          <w:szCs w:val="24"/>
        </w:rPr>
        <w:t xml:space="preserve"> L’entrepreneur</w:t>
      </w:r>
      <w:r w:rsidRPr="00E339A3">
        <w:rPr>
          <w:rFonts w:ascii="Arial" w:hAnsi="Arial" w:cs="Arial"/>
          <w:bCs/>
          <w:iCs/>
          <w:sz w:val="24"/>
          <w:szCs w:val="24"/>
        </w:rPr>
        <w:t xml:space="preserve"> est censé avoir visité et examiné l’emplacement des travaux et des environs, et avoir pris connaissance avant la remise de son offre des caractéristiques suivantes du site :</w:t>
      </w:r>
    </w:p>
    <w:p w:rsidR="00713116" w:rsidRPr="00C6564C" w:rsidRDefault="00713116" w:rsidP="00713116">
      <w:pPr>
        <w:widowControl w:val="0"/>
        <w:autoSpaceDE w:val="0"/>
        <w:autoSpaceDN w:val="0"/>
        <w:adjustRightInd w:val="0"/>
        <w:spacing w:after="0"/>
        <w:jc w:val="both"/>
        <w:rPr>
          <w:rFonts w:ascii="Arial" w:hAnsi="Arial" w:cs="Arial"/>
          <w:bCs/>
          <w:iCs/>
          <w:sz w:val="24"/>
          <w:szCs w:val="24"/>
        </w:rPr>
      </w:pPr>
      <w:r w:rsidRPr="00C6564C">
        <w:rPr>
          <w:rFonts w:ascii="Arial" w:hAnsi="Arial" w:cs="Arial"/>
          <w:bCs/>
          <w:iCs/>
          <w:sz w:val="24"/>
          <w:szCs w:val="24"/>
        </w:rPr>
        <w:t>-</w:t>
      </w:r>
      <w:r>
        <w:rPr>
          <w:rFonts w:ascii="Arial" w:hAnsi="Arial" w:cs="Arial"/>
          <w:bCs/>
          <w:iCs/>
          <w:sz w:val="24"/>
          <w:szCs w:val="24"/>
        </w:rPr>
        <w:t xml:space="preserve"> L</w:t>
      </w:r>
      <w:r w:rsidRPr="00C6564C">
        <w:rPr>
          <w:rFonts w:ascii="Arial" w:hAnsi="Arial" w:cs="Arial"/>
          <w:bCs/>
          <w:iCs/>
          <w:sz w:val="24"/>
          <w:szCs w:val="24"/>
        </w:rPr>
        <w:t>’emplacement et de la nature des travaux à exécuter ;</w:t>
      </w:r>
    </w:p>
    <w:p w:rsidR="00713116" w:rsidRPr="00C6564C" w:rsidRDefault="00713116" w:rsidP="00713116">
      <w:pPr>
        <w:widowControl w:val="0"/>
        <w:autoSpaceDE w:val="0"/>
        <w:autoSpaceDN w:val="0"/>
        <w:adjustRightInd w:val="0"/>
        <w:spacing w:after="0"/>
        <w:jc w:val="both"/>
        <w:rPr>
          <w:rFonts w:ascii="Arial" w:hAnsi="Arial" w:cs="Arial"/>
          <w:bCs/>
          <w:iCs/>
          <w:sz w:val="24"/>
          <w:szCs w:val="24"/>
        </w:rPr>
      </w:pPr>
      <w:r>
        <w:rPr>
          <w:rFonts w:ascii="Arial" w:hAnsi="Arial" w:cs="Arial"/>
          <w:bCs/>
          <w:iCs/>
          <w:sz w:val="24"/>
          <w:szCs w:val="24"/>
        </w:rPr>
        <w:t xml:space="preserve">           - L</w:t>
      </w:r>
      <w:r w:rsidRPr="00C6564C">
        <w:rPr>
          <w:rFonts w:ascii="Arial" w:hAnsi="Arial" w:cs="Arial"/>
          <w:bCs/>
          <w:iCs/>
          <w:sz w:val="24"/>
          <w:szCs w:val="24"/>
        </w:rPr>
        <w:t>’importance des matériaux à fournir, des voies et moyens d’accès au chantier, des installations nécessaires ;</w:t>
      </w:r>
    </w:p>
    <w:p w:rsidR="00713116" w:rsidRPr="00C6564C" w:rsidRDefault="00713116" w:rsidP="00713116">
      <w:pPr>
        <w:widowControl w:val="0"/>
        <w:autoSpaceDE w:val="0"/>
        <w:autoSpaceDN w:val="0"/>
        <w:adjustRightInd w:val="0"/>
        <w:spacing w:after="0"/>
        <w:jc w:val="both"/>
        <w:rPr>
          <w:rFonts w:ascii="Arial" w:hAnsi="Arial" w:cs="Arial"/>
          <w:bCs/>
          <w:iCs/>
          <w:sz w:val="24"/>
          <w:szCs w:val="24"/>
        </w:rPr>
      </w:pPr>
      <w:r>
        <w:rPr>
          <w:rFonts w:ascii="Arial" w:hAnsi="Arial" w:cs="Arial"/>
          <w:bCs/>
          <w:iCs/>
          <w:sz w:val="24"/>
          <w:szCs w:val="24"/>
        </w:rPr>
        <w:t xml:space="preserve">           - L</w:t>
      </w:r>
      <w:r w:rsidRPr="00C6564C">
        <w:rPr>
          <w:rFonts w:ascii="Arial" w:hAnsi="Arial" w:cs="Arial"/>
          <w:bCs/>
          <w:iCs/>
          <w:sz w:val="24"/>
          <w:szCs w:val="24"/>
        </w:rPr>
        <w:t xml:space="preserve">es conditions </w:t>
      </w:r>
      <w:r>
        <w:rPr>
          <w:rFonts w:ascii="Arial" w:hAnsi="Arial" w:cs="Arial"/>
          <w:bCs/>
          <w:iCs/>
          <w:sz w:val="24"/>
          <w:szCs w:val="24"/>
        </w:rPr>
        <w:t>géo</w:t>
      </w:r>
      <w:r w:rsidRPr="00C6564C">
        <w:rPr>
          <w:rFonts w:ascii="Arial" w:hAnsi="Arial" w:cs="Arial"/>
          <w:bCs/>
          <w:iCs/>
          <w:sz w:val="24"/>
          <w:szCs w:val="24"/>
        </w:rPr>
        <w:t>physiques propres à l’emplacement des travaux ;</w:t>
      </w:r>
    </w:p>
    <w:p w:rsidR="00713116" w:rsidRPr="00C6564C" w:rsidRDefault="00713116" w:rsidP="00713116">
      <w:pPr>
        <w:widowControl w:val="0"/>
        <w:autoSpaceDE w:val="0"/>
        <w:autoSpaceDN w:val="0"/>
        <w:adjustRightInd w:val="0"/>
        <w:spacing w:after="0"/>
        <w:jc w:val="both"/>
        <w:rPr>
          <w:rFonts w:ascii="Arial" w:hAnsi="Arial" w:cs="Arial"/>
          <w:bCs/>
          <w:iCs/>
          <w:sz w:val="24"/>
          <w:szCs w:val="24"/>
        </w:rPr>
      </w:pPr>
      <w:r>
        <w:rPr>
          <w:rFonts w:ascii="Arial" w:hAnsi="Arial" w:cs="Arial"/>
          <w:bCs/>
          <w:iCs/>
          <w:sz w:val="24"/>
          <w:szCs w:val="24"/>
        </w:rPr>
        <w:t xml:space="preserve">           - L</w:t>
      </w:r>
      <w:r w:rsidRPr="00C6564C">
        <w:rPr>
          <w:rFonts w:ascii="Arial" w:hAnsi="Arial" w:cs="Arial"/>
          <w:bCs/>
          <w:iCs/>
          <w:sz w:val="24"/>
          <w:szCs w:val="24"/>
        </w:rPr>
        <w:t>es condit</w:t>
      </w:r>
      <w:r>
        <w:rPr>
          <w:rFonts w:ascii="Arial" w:hAnsi="Arial" w:cs="Arial"/>
          <w:bCs/>
          <w:iCs/>
          <w:sz w:val="24"/>
          <w:szCs w:val="24"/>
        </w:rPr>
        <w:t xml:space="preserve">ions locales d’approvisionnement, </w:t>
      </w:r>
      <w:r w:rsidRPr="00C6564C">
        <w:rPr>
          <w:rFonts w:ascii="Arial" w:hAnsi="Arial" w:cs="Arial"/>
          <w:bCs/>
          <w:iCs/>
          <w:sz w:val="24"/>
          <w:szCs w:val="24"/>
        </w:rPr>
        <w:t>de fourniture et de stockage des matériaux ;</w:t>
      </w:r>
    </w:p>
    <w:p w:rsidR="00713116" w:rsidRPr="00C6564C" w:rsidRDefault="00713116" w:rsidP="00713116">
      <w:pPr>
        <w:widowControl w:val="0"/>
        <w:autoSpaceDE w:val="0"/>
        <w:autoSpaceDN w:val="0"/>
        <w:adjustRightInd w:val="0"/>
        <w:spacing w:after="0"/>
        <w:jc w:val="both"/>
        <w:rPr>
          <w:rFonts w:ascii="Arial" w:hAnsi="Arial" w:cs="Arial"/>
          <w:bCs/>
          <w:iCs/>
          <w:sz w:val="24"/>
          <w:szCs w:val="24"/>
        </w:rPr>
      </w:pPr>
      <w:r>
        <w:rPr>
          <w:rFonts w:ascii="Arial" w:hAnsi="Arial" w:cs="Arial"/>
          <w:bCs/>
          <w:iCs/>
          <w:sz w:val="24"/>
          <w:szCs w:val="24"/>
        </w:rPr>
        <w:t xml:space="preserve">           - L</w:t>
      </w:r>
      <w:r w:rsidRPr="00C6564C">
        <w:rPr>
          <w:rFonts w:ascii="Arial" w:hAnsi="Arial" w:cs="Arial"/>
          <w:bCs/>
          <w:iCs/>
          <w:sz w:val="24"/>
          <w:szCs w:val="24"/>
        </w:rPr>
        <w:t xml:space="preserve">es moyens de </w:t>
      </w:r>
      <w:r>
        <w:rPr>
          <w:rFonts w:ascii="Arial" w:hAnsi="Arial" w:cs="Arial"/>
          <w:bCs/>
          <w:iCs/>
          <w:sz w:val="24"/>
          <w:szCs w:val="24"/>
        </w:rPr>
        <w:t>communication et de transport, l</w:t>
      </w:r>
      <w:r w:rsidRPr="00C6564C">
        <w:rPr>
          <w:rFonts w:ascii="Arial" w:hAnsi="Arial" w:cs="Arial"/>
          <w:bCs/>
          <w:iCs/>
          <w:sz w:val="24"/>
          <w:szCs w:val="24"/>
        </w:rPr>
        <w:t>es possibilités de fourniture en eau et en carburant ;</w:t>
      </w:r>
    </w:p>
    <w:p w:rsidR="00713116" w:rsidRPr="00C6564C" w:rsidRDefault="00713116" w:rsidP="00713116">
      <w:pPr>
        <w:widowControl w:val="0"/>
        <w:autoSpaceDE w:val="0"/>
        <w:autoSpaceDN w:val="0"/>
        <w:adjustRightInd w:val="0"/>
        <w:spacing w:after="0"/>
        <w:jc w:val="both"/>
        <w:rPr>
          <w:rFonts w:ascii="Arial" w:hAnsi="Arial" w:cs="Arial"/>
          <w:bCs/>
          <w:iCs/>
          <w:sz w:val="24"/>
          <w:szCs w:val="24"/>
        </w:rPr>
      </w:pPr>
      <w:r>
        <w:rPr>
          <w:rFonts w:ascii="Arial" w:hAnsi="Arial" w:cs="Arial"/>
          <w:bCs/>
          <w:iCs/>
          <w:sz w:val="24"/>
          <w:szCs w:val="24"/>
        </w:rPr>
        <w:t xml:space="preserve">           - L</w:t>
      </w:r>
      <w:r w:rsidRPr="00C6564C">
        <w:rPr>
          <w:rFonts w:ascii="Arial" w:hAnsi="Arial" w:cs="Arial"/>
          <w:bCs/>
          <w:iCs/>
          <w:sz w:val="24"/>
          <w:szCs w:val="24"/>
        </w:rPr>
        <w:t>a disponibilité de la main d’œuvre</w:t>
      </w:r>
      <w:r>
        <w:rPr>
          <w:rFonts w:ascii="Arial" w:hAnsi="Arial" w:cs="Arial"/>
          <w:bCs/>
          <w:iCs/>
          <w:sz w:val="24"/>
          <w:szCs w:val="24"/>
        </w:rPr>
        <w:t xml:space="preserve"> locale</w:t>
      </w:r>
      <w:r w:rsidRPr="00C6564C">
        <w:rPr>
          <w:rFonts w:ascii="Arial" w:hAnsi="Arial" w:cs="Arial"/>
          <w:bCs/>
          <w:iCs/>
          <w:sz w:val="24"/>
          <w:szCs w:val="24"/>
        </w:rPr>
        <w:t> ;</w:t>
      </w:r>
    </w:p>
    <w:p w:rsidR="00713116" w:rsidRPr="00C6564C" w:rsidRDefault="00713116" w:rsidP="00713116">
      <w:pPr>
        <w:widowControl w:val="0"/>
        <w:autoSpaceDE w:val="0"/>
        <w:autoSpaceDN w:val="0"/>
        <w:adjustRightInd w:val="0"/>
        <w:spacing w:after="60"/>
        <w:jc w:val="both"/>
        <w:rPr>
          <w:rFonts w:ascii="Arial" w:hAnsi="Arial" w:cs="Arial"/>
          <w:bCs/>
          <w:iCs/>
          <w:sz w:val="24"/>
          <w:szCs w:val="24"/>
        </w:rPr>
      </w:pPr>
      <w:r>
        <w:rPr>
          <w:rFonts w:ascii="Arial" w:hAnsi="Arial" w:cs="Arial"/>
          <w:bCs/>
          <w:iCs/>
          <w:sz w:val="24"/>
          <w:szCs w:val="24"/>
        </w:rPr>
        <w:t xml:space="preserve">           - L</w:t>
      </w:r>
      <w:r w:rsidRPr="00C6564C">
        <w:rPr>
          <w:rFonts w:ascii="Arial" w:hAnsi="Arial" w:cs="Arial"/>
          <w:bCs/>
          <w:iCs/>
          <w:sz w:val="24"/>
          <w:szCs w:val="24"/>
        </w:rPr>
        <w:t>es contraintes résultant de la législation sociale et du régime fiscal et douanier applicable</w:t>
      </w:r>
      <w:r>
        <w:rPr>
          <w:rFonts w:ascii="Arial" w:hAnsi="Arial" w:cs="Arial"/>
          <w:bCs/>
          <w:iCs/>
          <w:sz w:val="24"/>
          <w:szCs w:val="24"/>
        </w:rPr>
        <w:t>s au présent marché. En tout état de cause, le cocontractant</w:t>
      </w:r>
      <w:r w:rsidRPr="009045C4">
        <w:rPr>
          <w:rFonts w:ascii="Arial" w:hAnsi="Arial" w:cs="Arial"/>
          <w:bCs/>
          <w:iCs/>
          <w:sz w:val="24"/>
          <w:szCs w:val="24"/>
        </w:rPr>
        <w:t xml:space="preserve"> est réputé avoir tenu compte de toute sujétion liée au site, aux risques, aux aléas et circonstances de toute nature, susceptibles d’influencer l’exécution des prestations.</w:t>
      </w:r>
    </w:p>
    <w:p w:rsidR="00713116" w:rsidRPr="00E339A3" w:rsidRDefault="00713116" w:rsidP="00713116">
      <w:pPr>
        <w:widowControl w:val="0"/>
        <w:autoSpaceDE w:val="0"/>
        <w:autoSpaceDN w:val="0"/>
        <w:adjustRightInd w:val="0"/>
        <w:spacing w:after="120"/>
        <w:jc w:val="both"/>
        <w:rPr>
          <w:rFonts w:ascii="Arial" w:hAnsi="Arial" w:cs="Arial"/>
          <w:bCs/>
          <w:iCs/>
          <w:sz w:val="24"/>
          <w:szCs w:val="24"/>
        </w:rPr>
      </w:pPr>
      <w:r w:rsidRPr="00E339A3">
        <w:rPr>
          <w:rFonts w:ascii="Arial" w:hAnsi="Arial" w:cs="Arial"/>
          <w:b/>
          <w:bCs/>
          <w:iCs/>
          <w:sz w:val="24"/>
          <w:szCs w:val="24"/>
        </w:rPr>
        <w:t>32.3</w:t>
      </w:r>
      <w:r w:rsidR="00B71536" w:rsidRPr="00E339A3">
        <w:rPr>
          <w:rFonts w:ascii="Arial" w:hAnsi="Arial" w:cs="Arial"/>
          <w:b/>
          <w:bCs/>
          <w:iCs/>
          <w:sz w:val="24"/>
          <w:szCs w:val="24"/>
        </w:rPr>
        <w:t>.</w:t>
      </w:r>
      <w:r w:rsidR="00B71536" w:rsidRPr="00C6564C">
        <w:rPr>
          <w:rFonts w:ascii="Arial" w:hAnsi="Arial" w:cs="Arial"/>
          <w:bCs/>
          <w:iCs/>
          <w:sz w:val="24"/>
          <w:szCs w:val="24"/>
        </w:rPr>
        <w:t xml:space="preserve"> L’entrepreneur</w:t>
      </w:r>
      <w:r w:rsidRPr="00C6564C">
        <w:rPr>
          <w:rFonts w:ascii="Arial" w:hAnsi="Arial" w:cs="Arial"/>
          <w:bCs/>
          <w:iCs/>
          <w:sz w:val="24"/>
          <w:szCs w:val="24"/>
        </w:rPr>
        <w:t xml:space="preserve"> ne répondra pas après réception provisoire, des risques pouvant affecter les ouvrages objet du présent Marché et résultant des causes qui ne lui sont pas imputables. Cependant, l’</w:t>
      </w:r>
      <w:r>
        <w:rPr>
          <w:rFonts w:ascii="Arial" w:hAnsi="Arial" w:cs="Arial"/>
          <w:bCs/>
          <w:iCs/>
          <w:sz w:val="24"/>
          <w:szCs w:val="24"/>
        </w:rPr>
        <w:t>e</w:t>
      </w:r>
      <w:r w:rsidRPr="00C6564C">
        <w:rPr>
          <w:rFonts w:ascii="Arial" w:hAnsi="Arial" w:cs="Arial"/>
          <w:bCs/>
          <w:iCs/>
          <w:sz w:val="24"/>
          <w:szCs w:val="24"/>
        </w:rPr>
        <w:t>ntrepreneur répond, à compter de la réception provisoire, de la solidité des ouvrages conformément aux prescriptions de la r</w:t>
      </w:r>
      <w:r>
        <w:rPr>
          <w:rFonts w:ascii="Arial" w:hAnsi="Arial" w:cs="Arial"/>
          <w:bCs/>
          <w:iCs/>
          <w:sz w:val="24"/>
          <w:szCs w:val="24"/>
        </w:rPr>
        <w:t xml:space="preserve">èglementation camerounaise.    </w:t>
      </w:r>
    </w:p>
    <w:p w:rsidR="00713116" w:rsidRPr="00E339A3" w:rsidRDefault="00713116" w:rsidP="00713116">
      <w:pPr>
        <w:widowControl w:val="0"/>
        <w:autoSpaceDE w:val="0"/>
        <w:autoSpaceDN w:val="0"/>
        <w:adjustRightInd w:val="0"/>
        <w:spacing w:after="120"/>
        <w:jc w:val="both"/>
        <w:rPr>
          <w:rFonts w:ascii="Segoe UI Semibold" w:hAnsi="Segoe UI Semibold" w:cs="Segoe UI Semibold"/>
          <w:iCs/>
          <w:sz w:val="24"/>
          <w:szCs w:val="24"/>
        </w:rPr>
      </w:pPr>
      <w:r w:rsidRPr="00E339A3">
        <w:rPr>
          <w:rFonts w:ascii="Segoe UI Semibold" w:hAnsi="Segoe UI Semibold" w:cs="Segoe UI Semibold"/>
          <w:b/>
          <w:bCs/>
          <w:iCs/>
          <w:sz w:val="24"/>
          <w:szCs w:val="24"/>
        </w:rPr>
        <w:lastRenderedPageBreak/>
        <w:t xml:space="preserve">ARTICLE 33 : MISE A DISPOSITION DES DOCUMENTS ET DU SITE </w:t>
      </w:r>
      <w:r>
        <w:rPr>
          <w:rFonts w:ascii="Segoe UI Semibold" w:hAnsi="Segoe UI Semibold" w:cs="Segoe UI Semibold"/>
          <w:b/>
          <w:bCs/>
          <w:iCs/>
          <w:sz w:val="24"/>
          <w:szCs w:val="24"/>
        </w:rPr>
        <w:t>(CCAG Article 42</w:t>
      </w:r>
      <w:r w:rsidRPr="003A66E2">
        <w:rPr>
          <w:rFonts w:ascii="Segoe UI Semibold" w:hAnsi="Segoe UI Semibold" w:cs="Segoe UI Semibold"/>
          <w:b/>
          <w:bCs/>
          <w:iCs/>
          <w:sz w:val="24"/>
          <w:szCs w:val="24"/>
        </w:rPr>
        <w:t>)</w:t>
      </w:r>
    </w:p>
    <w:p w:rsidR="00713116" w:rsidRPr="00E339A3" w:rsidRDefault="00713116" w:rsidP="00713116">
      <w:pPr>
        <w:widowControl w:val="0"/>
        <w:autoSpaceDE w:val="0"/>
        <w:autoSpaceDN w:val="0"/>
        <w:adjustRightInd w:val="0"/>
        <w:spacing w:after="0" w:line="276" w:lineRule="auto"/>
        <w:jc w:val="both"/>
        <w:rPr>
          <w:rFonts w:ascii="Arial" w:hAnsi="Arial" w:cs="Arial"/>
          <w:iCs/>
          <w:sz w:val="24"/>
          <w:szCs w:val="24"/>
        </w:rPr>
      </w:pPr>
      <w:r w:rsidRPr="00C6564C">
        <w:rPr>
          <w:rFonts w:ascii="Arial" w:hAnsi="Arial" w:cs="Arial"/>
          <w:iCs/>
          <w:sz w:val="24"/>
          <w:szCs w:val="24"/>
        </w:rPr>
        <w:t xml:space="preserve">L’exemplaire reproductible des plans figurant </w:t>
      </w:r>
      <w:r>
        <w:rPr>
          <w:rFonts w:ascii="Arial" w:hAnsi="Arial" w:cs="Arial"/>
          <w:iCs/>
          <w:sz w:val="24"/>
          <w:szCs w:val="24"/>
        </w:rPr>
        <w:t xml:space="preserve">le cas échéant </w:t>
      </w:r>
      <w:r w:rsidRPr="00C6564C">
        <w:rPr>
          <w:rFonts w:ascii="Arial" w:hAnsi="Arial" w:cs="Arial"/>
          <w:iCs/>
          <w:sz w:val="24"/>
          <w:szCs w:val="24"/>
        </w:rPr>
        <w:t>dans le Dossier d’Appel d’Offres se</w:t>
      </w:r>
      <w:r>
        <w:rPr>
          <w:rFonts w:ascii="Arial" w:hAnsi="Arial" w:cs="Arial"/>
          <w:iCs/>
          <w:sz w:val="24"/>
          <w:szCs w:val="24"/>
        </w:rPr>
        <w:t>ra remis par  le Chef de service du Marché au cocontractant.</w:t>
      </w:r>
    </w:p>
    <w:p w:rsidR="00713116" w:rsidRPr="00C6564C" w:rsidRDefault="00713116" w:rsidP="00713116">
      <w:pPr>
        <w:widowControl w:val="0"/>
        <w:autoSpaceDE w:val="0"/>
        <w:autoSpaceDN w:val="0"/>
        <w:adjustRightInd w:val="0"/>
        <w:spacing w:after="120" w:line="276" w:lineRule="auto"/>
        <w:jc w:val="both"/>
        <w:rPr>
          <w:rFonts w:ascii="Arial" w:hAnsi="Arial" w:cs="Arial"/>
          <w:iCs/>
          <w:sz w:val="24"/>
          <w:szCs w:val="24"/>
        </w:rPr>
      </w:pPr>
      <w:r w:rsidRPr="00C6564C">
        <w:rPr>
          <w:rFonts w:ascii="Arial" w:hAnsi="Arial" w:cs="Arial"/>
          <w:bCs/>
          <w:iCs/>
          <w:sz w:val="24"/>
          <w:szCs w:val="24"/>
        </w:rPr>
        <w:t xml:space="preserve">Le </w:t>
      </w:r>
      <w:r w:rsidRPr="00B05ACE">
        <w:rPr>
          <w:rFonts w:ascii="Arial" w:hAnsi="Arial" w:cs="Arial"/>
          <w:b/>
          <w:bCs/>
          <w:iCs/>
          <w:sz w:val="24"/>
          <w:szCs w:val="24"/>
        </w:rPr>
        <w:t>Maître d’Ouvrage</w:t>
      </w:r>
      <w:r w:rsidRPr="00C6564C">
        <w:rPr>
          <w:rFonts w:ascii="Arial" w:hAnsi="Arial" w:cs="Arial"/>
          <w:iCs/>
          <w:sz w:val="24"/>
          <w:szCs w:val="24"/>
        </w:rPr>
        <w:t>met le site des travaux et ses voies d’accès à la disposition de l’entrepreneur en temps utile et au fur et à mesure de l’avancement des travaux</w:t>
      </w:r>
      <w:r w:rsidRPr="00C6564C">
        <w:rPr>
          <w:rFonts w:ascii="Arial" w:hAnsi="Arial" w:cs="Arial"/>
          <w:bCs/>
          <w:iCs/>
          <w:sz w:val="24"/>
          <w:szCs w:val="24"/>
        </w:rPr>
        <w:t>.</w:t>
      </w:r>
    </w:p>
    <w:p w:rsidR="00694EC9" w:rsidRDefault="00694EC9" w:rsidP="00713116">
      <w:pPr>
        <w:widowControl w:val="0"/>
        <w:autoSpaceDE w:val="0"/>
        <w:autoSpaceDN w:val="0"/>
        <w:adjustRightInd w:val="0"/>
        <w:spacing w:after="120"/>
        <w:jc w:val="both"/>
        <w:rPr>
          <w:rFonts w:ascii="Segoe UI Semibold" w:hAnsi="Segoe UI Semibold" w:cs="Segoe UI Semibold"/>
          <w:b/>
          <w:bCs/>
          <w:iCs/>
          <w:sz w:val="24"/>
          <w:szCs w:val="24"/>
        </w:rPr>
      </w:pPr>
    </w:p>
    <w:p w:rsidR="00713116" w:rsidRPr="00B05ACE" w:rsidRDefault="00713116" w:rsidP="00713116">
      <w:pPr>
        <w:widowControl w:val="0"/>
        <w:autoSpaceDE w:val="0"/>
        <w:autoSpaceDN w:val="0"/>
        <w:adjustRightInd w:val="0"/>
        <w:spacing w:after="120"/>
        <w:jc w:val="both"/>
        <w:rPr>
          <w:rFonts w:ascii="Segoe UI Semibold" w:hAnsi="Segoe UI Semibold" w:cs="Segoe UI Semibold"/>
          <w:iCs/>
          <w:sz w:val="24"/>
          <w:szCs w:val="24"/>
        </w:rPr>
      </w:pPr>
      <w:r w:rsidRPr="00B05ACE">
        <w:rPr>
          <w:rFonts w:ascii="Segoe UI Semibold" w:hAnsi="Segoe UI Semibold" w:cs="Segoe UI Semibold"/>
          <w:b/>
          <w:bCs/>
          <w:iCs/>
          <w:sz w:val="24"/>
          <w:szCs w:val="24"/>
        </w:rPr>
        <w:t xml:space="preserve">ARTICLE 34 : ASSURANCES DES OUVRAGES ET RESPONSABILITES CIVILES </w:t>
      </w:r>
      <w:r>
        <w:rPr>
          <w:rFonts w:ascii="Segoe UI Semibold" w:hAnsi="Segoe UI Semibold" w:cs="Segoe UI Semibold"/>
          <w:b/>
          <w:bCs/>
          <w:iCs/>
          <w:sz w:val="24"/>
          <w:szCs w:val="24"/>
        </w:rPr>
        <w:t>(CCAG Article 45</w:t>
      </w:r>
      <w:r w:rsidRPr="003A66E2">
        <w:rPr>
          <w:rFonts w:ascii="Segoe UI Semibold" w:hAnsi="Segoe UI Semibold" w:cs="Segoe UI Semibold"/>
          <w:b/>
          <w:bCs/>
          <w:iCs/>
          <w:sz w:val="24"/>
          <w:szCs w:val="24"/>
        </w:rPr>
        <w:t>)</w:t>
      </w:r>
    </w:p>
    <w:p w:rsidR="00713116" w:rsidRPr="00C6564C" w:rsidRDefault="00713116" w:rsidP="00713116">
      <w:pPr>
        <w:widowControl w:val="0"/>
        <w:autoSpaceDE w:val="0"/>
        <w:autoSpaceDN w:val="0"/>
        <w:adjustRightInd w:val="0"/>
        <w:spacing w:after="120"/>
        <w:jc w:val="both"/>
        <w:rPr>
          <w:rFonts w:ascii="Arial" w:hAnsi="Arial" w:cs="Arial"/>
          <w:iCs/>
          <w:sz w:val="24"/>
          <w:szCs w:val="24"/>
        </w:rPr>
      </w:pPr>
      <w:r w:rsidRPr="00C6564C">
        <w:rPr>
          <w:rFonts w:ascii="Arial" w:hAnsi="Arial" w:cs="Arial"/>
          <w:iCs/>
          <w:sz w:val="24"/>
          <w:szCs w:val="24"/>
        </w:rPr>
        <w:t xml:space="preserve">Les polices d’assurances suivantes sont requises au titre du présent </w:t>
      </w:r>
      <w:r>
        <w:rPr>
          <w:rFonts w:ascii="Arial" w:hAnsi="Arial" w:cs="Arial"/>
          <w:iCs/>
          <w:sz w:val="24"/>
          <w:szCs w:val="24"/>
        </w:rPr>
        <w:t>m</w:t>
      </w:r>
      <w:r w:rsidRPr="00C6564C">
        <w:rPr>
          <w:rFonts w:ascii="Arial" w:hAnsi="Arial" w:cs="Arial"/>
          <w:iCs/>
          <w:sz w:val="24"/>
          <w:szCs w:val="24"/>
        </w:rPr>
        <w:t>arché pour les montants minimum indiqués ci-après dans un délai de quinze (</w:t>
      </w:r>
      <w:r w:rsidRPr="00B05ACE">
        <w:rPr>
          <w:rFonts w:ascii="Arial" w:hAnsi="Arial" w:cs="Arial"/>
          <w:b/>
          <w:iCs/>
          <w:sz w:val="24"/>
          <w:szCs w:val="24"/>
        </w:rPr>
        <w:t>15</w:t>
      </w:r>
      <w:r w:rsidRPr="00C6564C">
        <w:rPr>
          <w:rFonts w:ascii="Arial" w:hAnsi="Arial" w:cs="Arial"/>
          <w:iCs/>
          <w:sz w:val="24"/>
          <w:szCs w:val="24"/>
        </w:rPr>
        <w:t xml:space="preserve">) jours à compter de la notification du marché </w:t>
      </w:r>
      <w:r w:rsidRPr="00C6564C">
        <w:rPr>
          <w:rFonts w:ascii="Arial" w:hAnsi="Arial" w:cs="Arial"/>
          <w:i/>
          <w:iCs/>
          <w:sz w:val="24"/>
          <w:szCs w:val="24"/>
        </w:rPr>
        <w:t>(A adapter)</w:t>
      </w:r>
      <w:r>
        <w:rPr>
          <w:rFonts w:ascii="Arial" w:hAnsi="Arial" w:cs="Arial"/>
          <w:iCs/>
          <w:sz w:val="24"/>
          <w:szCs w:val="24"/>
        </w:rPr>
        <w:t>:</w:t>
      </w:r>
    </w:p>
    <w:p w:rsidR="00713116" w:rsidRPr="00C6564C" w:rsidRDefault="00713116" w:rsidP="00713116">
      <w:pPr>
        <w:widowControl w:val="0"/>
        <w:autoSpaceDE w:val="0"/>
        <w:autoSpaceDN w:val="0"/>
        <w:adjustRightInd w:val="0"/>
        <w:spacing w:after="0"/>
        <w:jc w:val="both"/>
        <w:rPr>
          <w:rFonts w:ascii="Arial" w:hAnsi="Arial" w:cs="Arial"/>
          <w:bCs/>
          <w:iCs/>
          <w:sz w:val="24"/>
          <w:szCs w:val="24"/>
        </w:rPr>
      </w:pPr>
      <w:r w:rsidRPr="00C6564C">
        <w:rPr>
          <w:rFonts w:ascii="Arial" w:hAnsi="Arial" w:cs="Arial"/>
          <w:bCs/>
          <w:iCs/>
          <w:sz w:val="24"/>
          <w:szCs w:val="24"/>
        </w:rPr>
        <w:t>Les polices d’assurances ci-après sont requises au titre du présent Marché :</w:t>
      </w:r>
    </w:p>
    <w:p w:rsidR="00713116" w:rsidRPr="00C6564C" w:rsidRDefault="00713116" w:rsidP="00713116">
      <w:pPr>
        <w:widowControl w:val="0"/>
        <w:numPr>
          <w:ilvl w:val="0"/>
          <w:numId w:val="12"/>
        </w:numPr>
        <w:autoSpaceDE w:val="0"/>
        <w:autoSpaceDN w:val="0"/>
        <w:adjustRightInd w:val="0"/>
        <w:spacing w:after="0" w:line="276" w:lineRule="auto"/>
        <w:jc w:val="both"/>
        <w:rPr>
          <w:rFonts w:ascii="Arial" w:hAnsi="Arial" w:cs="Arial"/>
          <w:bCs/>
          <w:iCs/>
          <w:sz w:val="24"/>
          <w:szCs w:val="24"/>
        </w:rPr>
      </w:pPr>
      <w:r w:rsidRPr="00C6564C">
        <w:rPr>
          <w:rFonts w:ascii="Arial" w:hAnsi="Arial" w:cs="Arial"/>
          <w:bCs/>
          <w:iCs/>
          <w:sz w:val="24"/>
          <w:szCs w:val="24"/>
        </w:rPr>
        <w:t>Assurance des risques causés à des tiers par son personnel salarié en activité ou par le matériel qu’il utilise dans le cadre du marché.</w:t>
      </w:r>
    </w:p>
    <w:p w:rsidR="00713116" w:rsidRPr="00C6564C" w:rsidRDefault="00713116" w:rsidP="00713116">
      <w:pPr>
        <w:widowControl w:val="0"/>
        <w:numPr>
          <w:ilvl w:val="0"/>
          <w:numId w:val="12"/>
        </w:numPr>
        <w:autoSpaceDE w:val="0"/>
        <w:autoSpaceDN w:val="0"/>
        <w:adjustRightInd w:val="0"/>
        <w:spacing w:after="0" w:line="276" w:lineRule="auto"/>
        <w:jc w:val="both"/>
        <w:rPr>
          <w:rFonts w:ascii="Arial" w:hAnsi="Arial" w:cs="Arial"/>
          <w:bCs/>
          <w:iCs/>
          <w:sz w:val="24"/>
          <w:szCs w:val="24"/>
        </w:rPr>
      </w:pPr>
      <w:r w:rsidRPr="00C6564C">
        <w:rPr>
          <w:rFonts w:ascii="Arial" w:hAnsi="Arial" w:cs="Arial"/>
          <w:bCs/>
          <w:iCs/>
          <w:sz w:val="24"/>
          <w:szCs w:val="24"/>
        </w:rPr>
        <w:t xml:space="preserve">Assurance des risques causés à son personnel salarié en activité dans le cadre du présent </w:t>
      </w:r>
      <w:r>
        <w:rPr>
          <w:rFonts w:ascii="Arial" w:hAnsi="Arial" w:cs="Arial"/>
          <w:bCs/>
          <w:iCs/>
          <w:sz w:val="24"/>
          <w:szCs w:val="24"/>
        </w:rPr>
        <w:t>m</w:t>
      </w:r>
      <w:r w:rsidRPr="00C6564C">
        <w:rPr>
          <w:rFonts w:ascii="Arial" w:hAnsi="Arial" w:cs="Arial"/>
          <w:bCs/>
          <w:iCs/>
          <w:sz w:val="24"/>
          <w:szCs w:val="24"/>
        </w:rPr>
        <w:t>arché.</w:t>
      </w:r>
    </w:p>
    <w:p w:rsidR="00713116" w:rsidRPr="00C6564C" w:rsidRDefault="00713116" w:rsidP="00713116">
      <w:pPr>
        <w:widowControl w:val="0"/>
        <w:autoSpaceDE w:val="0"/>
        <w:autoSpaceDN w:val="0"/>
        <w:adjustRightInd w:val="0"/>
        <w:spacing w:after="0"/>
        <w:jc w:val="both"/>
        <w:rPr>
          <w:rFonts w:ascii="Arial" w:hAnsi="Arial" w:cs="Arial"/>
          <w:bCs/>
          <w:iCs/>
          <w:sz w:val="24"/>
          <w:szCs w:val="24"/>
        </w:rPr>
      </w:pPr>
      <w:r w:rsidRPr="00C6564C">
        <w:rPr>
          <w:rFonts w:ascii="Arial" w:hAnsi="Arial" w:cs="Arial"/>
          <w:bCs/>
          <w:iCs/>
          <w:sz w:val="24"/>
          <w:szCs w:val="24"/>
        </w:rPr>
        <w:t>Cette police d’assurance sera soumise à l’approbation de l’</w:t>
      </w:r>
      <w:r>
        <w:rPr>
          <w:rFonts w:ascii="Arial" w:hAnsi="Arial" w:cs="Arial"/>
          <w:bCs/>
          <w:iCs/>
          <w:sz w:val="24"/>
          <w:szCs w:val="24"/>
        </w:rPr>
        <w:t>i</w:t>
      </w:r>
      <w:r w:rsidRPr="00C6564C">
        <w:rPr>
          <w:rFonts w:ascii="Arial" w:hAnsi="Arial" w:cs="Arial"/>
          <w:bCs/>
          <w:iCs/>
          <w:sz w:val="24"/>
          <w:szCs w:val="24"/>
        </w:rPr>
        <w:t>ngénieur du Marché et devra couvrir toute la durée du Marché.</w:t>
      </w:r>
    </w:p>
    <w:p w:rsidR="00713116" w:rsidRPr="00B05ACE" w:rsidRDefault="00713116" w:rsidP="00713116">
      <w:pPr>
        <w:widowControl w:val="0"/>
        <w:autoSpaceDE w:val="0"/>
        <w:autoSpaceDN w:val="0"/>
        <w:adjustRightInd w:val="0"/>
        <w:spacing w:after="120"/>
        <w:jc w:val="both"/>
        <w:rPr>
          <w:rFonts w:ascii="Arial" w:hAnsi="Arial" w:cs="Arial"/>
          <w:bCs/>
          <w:iCs/>
          <w:sz w:val="24"/>
          <w:szCs w:val="24"/>
        </w:rPr>
      </w:pPr>
      <w:r w:rsidRPr="00C6564C">
        <w:rPr>
          <w:rFonts w:ascii="Arial" w:hAnsi="Arial" w:cs="Arial"/>
          <w:bCs/>
          <w:iCs/>
          <w:sz w:val="24"/>
          <w:szCs w:val="24"/>
        </w:rPr>
        <w:t>Aucun décompte ne sera payé sans la présentation de l’Attestation d’as</w:t>
      </w:r>
      <w:r>
        <w:rPr>
          <w:rFonts w:ascii="Arial" w:hAnsi="Arial" w:cs="Arial"/>
          <w:bCs/>
          <w:iCs/>
          <w:sz w:val="24"/>
          <w:szCs w:val="24"/>
        </w:rPr>
        <w:t xml:space="preserve">surances en cours de validité. </w:t>
      </w:r>
    </w:p>
    <w:p w:rsidR="00713116" w:rsidRPr="00B05ACE" w:rsidRDefault="00713116" w:rsidP="00713116">
      <w:pPr>
        <w:widowControl w:val="0"/>
        <w:autoSpaceDE w:val="0"/>
        <w:autoSpaceDN w:val="0"/>
        <w:adjustRightInd w:val="0"/>
        <w:spacing w:after="120"/>
        <w:jc w:val="both"/>
        <w:rPr>
          <w:rFonts w:ascii="Segoe UI Semibold" w:hAnsi="Segoe UI Semibold" w:cs="Segoe UI Semibold"/>
          <w:iCs/>
          <w:sz w:val="24"/>
          <w:szCs w:val="24"/>
        </w:rPr>
      </w:pPr>
      <w:r w:rsidRPr="00B05ACE">
        <w:rPr>
          <w:rFonts w:ascii="Segoe UI Semibold" w:hAnsi="Segoe UI Semibold" w:cs="Segoe UI Semibold"/>
          <w:b/>
          <w:bCs/>
          <w:iCs/>
          <w:sz w:val="24"/>
          <w:szCs w:val="24"/>
        </w:rPr>
        <w:t>ARTICLE 3</w:t>
      </w:r>
      <w:r>
        <w:rPr>
          <w:rFonts w:ascii="Segoe UI Semibold" w:hAnsi="Segoe UI Semibold" w:cs="Segoe UI Semibold"/>
          <w:b/>
          <w:bCs/>
          <w:iCs/>
          <w:sz w:val="24"/>
          <w:szCs w:val="24"/>
        </w:rPr>
        <w:t>5</w:t>
      </w:r>
      <w:r w:rsidRPr="00B05ACE">
        <w:rPr>
          <w:rFonts w:ascii="Segoe UI Semibold" w:hAnsi="Segoe UI Semibold" w:cs="Segoe UI Semibold"/>
          <w:b/>
          <w:bCs/>
          <w:iCs/>
          <w:sz w:val="24"/>
          <w:szCs w:val="24"/>
        </w:rPr>
        <w:t xml:space="preserve"> : PIECE</w:t>
      </w:r>
      <w:r>
        <w:rPr>
          <w:rFonts w:ascii="Segoe UI Semibold" w:hAnsi="Segoe UI Semibold" w:cs="Segoe UI Semibold"/>
          <w:b/>
          <w:bCs/>
          <w:iCs/>
          <w:sz w:val="24"/>
          <w:szCs w:val="24"/>
        </w:rPr>
        <w:t xml:space="preserve">S A FOURNIR PAR </w:t>
      </w:r>
      <w:r w:rsidRPr="00B05ACE">
        <w:rPr>
          <w:rFonts w:ascii="Segoe UI Semibold" w:hAnsi="Segoe UI Semibold" w:cs="Segoe UI Semibold"/>
          <w:b/>
          <w:bCs/>
          <w:iCs/>
          <w:sz w:val="24"/>
          <w:szCs w:val="24"/>
        </w:rPr>
        <w:t xml:space="preserve">L’ENTREPRENEUR </w:t>
      </w:r>
      <w:r>
        <w:rPr>
          <w:rFonts w:ascii="Segoe UI Semibold" w:hAnsi="Segoe UI Semibold" w:cs="Segoe UI Semibold"/>
          <w:b/>
          <w:bCs/>
          <w:iCs/>
          <w:sz w:val="24"/>
          <w:szCs w:val="24"/>
        </w:rPr>
        <w:t>(CCAG Article 49 complété</w:t>
      </w:r>
      <w:r w:rsidRPr="003A66E2">
        <w:rPr>
          <w:rFonts w:ascii="Segoe UI Semibold" w:hAnsi="Segoe UI Semibold" w:cs="Segoe UI Semibold"/>
          <w:b/>
          <w:bCs/>
          <w:iCs/>
          <w:sz w:val="24"/>
          <w:szCs w:val="24"/>
        </w:rPr>
        <w:t>)</w:t>
      </w:r>
    </w:p>
    <w:p w:rsidR="00713116" w:rsidRDefault="00713116" w:rsidP="00713116">
      <w:pPr>
        <w:widowControl w:val="0"/>
        <w:autoSpaceDE w:val="0"/>
        <w:autoSpaceDN w:val="0"/>
        <w:adjustRightInd w:val="0"/>
        <w:spacing w:after="60"/>
        <w:jc w:val="both"/>
        <w:rPr>
          <w:rFonts w:ascii="Arial" w:hAnsi="Arial" w:cs="Arial"/>
          <w:bCs/>
          <w:iCs/>
          <w:sz w:val="24"/>
          <w:szCs w:val="24"/>
        </w:rPr>
      </w:pPr>
      <w:r w:rsidRPr="00B05ACE">
        <w:rPr>
          <w:rFonts w:ascii="Arial" w:hAnsi="Arial" w:cs="Arial"/>
          <w:b/>
          <w:bCs/>
          <w:iCs/>
          <w:sz w:val="24"/>
          <w:szCs w:val="24"/>
        </w:rPr>
        <w:t>3</w:t>
      </w:r>
      <w:r>
        <w:rPr>
          <w:rFonts w:ascii="Arial" w:hAnsi="Arial" w:cs="Arial"/>
          <w:b/>
          <w:bCs/>
          <w:iCs/>
          <w:sz w:val="24"/>
          <w:szCs w:val="24"/>
        </w:rPr>
        <w:t>5</w:t>
      </w:r>
      <w:r w:rsidRPr="00B05ACE">
        <w:rPr>
          <w:rFonts w:ascii="Arial" w:hAnsi="Arial" w:cs="Arial"/>
          <w:b/>
          <w:bCs/>
          <w:iCs/>
          <w:sz w:val="24"/>
          <w:szCs w:val="24"/>
        </w:rPr>
        <w:t>.1</w:t>
      </w:r>
      <w:r w:rsidR="00B71536" w:rsidRPr="00B05ACE">
        <w:rPr>
          <w:rFonts w:ascii="Arial" w:hAnsi="Arial" w:cs="Arial"/>
          <w:b/>
          <w:bCs/>
          <w:iCs/>
          <w:sz w:val="24"/>
          <w:szCs w:val="24"/>
        </w:rPr>
        <w:t>.</w:t>
      </w:r>
      <w:r w:rsidR="00B71536">
        <w:rPr>
          <w:rFonts w:ascii="Arial" w:hAnsi="Arial" w:cs="Arial"/>
          <w:b/>
          <w:iCs/>
          <w:sz w:val="24"/>
          <w:szCs w:val="24"/>
        </w:rPr>
        <w:t xml:space="preserve"> Programme</w:t>
      </w:r>
      <w:r>
        <w:rPr>
          <w:rFonts w:ascii="Arial" w:hAnsi="Arial" w:cs="Arial"/>
          <w:b/>
          <w:iCs/>
          <w:sz w:val="24"/>
          <w:szCs w:val="24"/>
        </w:rPr>
        <w:t xml:space="preserve"> des travaux, p</w:t>
      </w:r>
      <w:r w:rsidRPr="00B05ACE">
        <w:rPr>
          <w:rFonts w:ascii="Arial" w:hAnsi="Arial" w:cs="Arial"/>
          <w:b/>
          <w:iCs/>
          <w:sz w:val="24"/>
          <w:szCs w:val="24"/>
        </w:rPr>
        <w:t>lan</w:t>
      </w:r>
      <w:r>
        <w:rPr>
          <w:rFonts w:ascii="Arial" w:hAnsi="Arial" w:cs="Arial"/>
          <w:b/>
          <w:iCs/>
          <w:sz w:val="24"/>
          <w:szCs w:val="24"/>
        </w:rPr>
        <w:t>s</w:t>
      </w:r>
      <w:r w:rsidRPr="00B05ACE">
        <w:rPr>
          <w:rFonts w:ascii="Arial" w:hAnsi="Arial" w:cs="Arial"/>
          <w:b/>
          <w:iCs/>
          <w:sz w:val="24"/>
          <w:szCs w:val="24"/>
        </w:rPr>
        <w:t xml:space="preserve"> d’assurance qualité</w:t>
      </w:r>
      <w:r>
        <w:rPr>
          <w:rFonts w:ascii="Arial" w:hAnsi="Arial" w:cs="Arial"/>
          <w:b/>
          <w:iCs/>
          <w:sz w:val="24"/>
          <w:szCs w:val="24"/>
        </w:rPr>
        <w:t xml:space="preserve"> et de gestion environnementale</w:t>
      </w:r>
    </w:p>
    <w:p w:rsidR="00713116" w:rsidRPr="00C6564C" w:rsidRDefault="00713116" w:rsidP="00713116">
      <w:pPr>
        <w:widowControl w:val="0"/>
        <w:autoSpaceDE w:val="0"/>
        <w:autoSpaceDN w:val="0"/>
        <w:adjustRightInd w:val="0"/>
        <w:spacing w:after="0"/>
        <w:jc w:val="both"/>
        <w:rPr>
          <w:rFonts w:ascii="Arial" w:hAnsi="Arial" w:cs="Arial"/>
          <w:bCs/>
          <w:iCs/>
          <w:sz w:val="24"/>
          <w:szCs w:val="24"/>
        </w:rPr>
      </w:pPr>
      <w:r w:rsidRPr="00C6564C">
        <w:rPr>
          <w:rFonts w:ascii="Arial" w:hAnsi="Arial" w:cs="Arial"/>
          <w:bCs/>
          <w:iCs/>
          <w:sz w:val="24"/>
          <w:szCs w:val="24"/>
        </w:rPr>
        <w:t>Dans un délai de quinze (</w:t>
      </w:r>
      <w:r w:rsidRPr="00B05ACE">
        <w:rPr>
          <w:rFonts w:ascii="Arial" w:hAnsi="Arial" w:cs="Arial"/>
          <w:b/>
          <w:bCs/>
          <w:iCs/>
          <w:sz w:val="24"/>
          <w:szCs w:val="24"/>
        </w:rPr>
        <w:t>15</w:t>
      </w:r>
      <w:r w:rsidRPr="00C6564C">
        <w:rPr>
          <w:rFonts w:ascii="Arial" w:hAnsi="Arial" w:cs="Arial"/>
          <w:bCs/>
          <w:iCs/>
          <w:sz w:val="24"/>
          <w:szCs w:val="24"/>
        </w:rPr>
        <w:t xml:space="preserve">) jours à compter de la notification de l’Ordre de Service de commencer les travaux, l’Entrepreneur soumettra en </w:t>
      </w:r>
      <w:r>
        <w:rPr>
          <w:rFonts w:ascii="Arial" w:hAnsi="Arial" w:cs="Arial"/>
          <w:bCs/>
          <w:iCs/>
          <w:sz w:val="24"/>
          <w:szCs w:val="24"/>
        </w:rPr>
        <w:t>quatre</w:t>
      </w:r>
      <w:r w:rsidRPr="00C6564C">
        <w:rPr>
          <w:rFonts w:ascii="Arial" w:hAnsi="Arial" w:cs="Arial"/>
          <w:bCs/>
          <w:iCs/>
          <w:sz w:val="24"/>
          <w:szCs w:val="24"/>
        </w:rPr>
        <w:t xml:space="preserve"> (</w:t>
      </w:r>
      <w:r w:rsidRPr="00B05ACE">
        <w:rPr>
          <w:rFonts w:ascii="Arial" w:hAnsi="Arial" w:cs="Arial"/>
          <w:b/>
          <w:bCs/>
          <w:iCs/>
          <w:sz w:val="24"/>
          <w:szCs w:val="24"/>
        </w:rPr>
        <w:t>0</w:t>
      </w:r>
      <w:r>
        <w:rPr>
          <w:rFonts w:ascii="Arial" w:hAnsi="Arial" w:cs="Arial"/>
          <w:b/>
          <w:bCs/>
          <w:iCs/>
          <w:sz w:val="24"/>
          <w:szCs w:val="24"/>
        </w:rPr>
        <w:t>4</w:t>
      </w:r>
      <w:r w:rsidRPr="00C6564C">
        <w:rPr>
          <w:rFonts w:ascii="Arial" w:hAnsi="Arial" w:cs="Arial"/>
          <w:bCs/>
          <w:iCs/>
          <w:sz w:val="24"/>
          <w:szCs w:val="24"/>
        </w:rPr>
        <w:t xml:space="preserve">) exemplaires, à l’approbation </w:t>
      </w:r>
      <w:r>
        <w:rPr>
          <w:rFonts w:ascii="Arial" w:hAnsi="Arial" w:cs="Arial"/>
          <w:bCs/>
          <w:iCs/>
          <w:sz w:val="24"/>
          <w:szCs w:val="24"/>
        </w:rPr>
        <w:t xml:space="preserve">du chef de service du marchéaprès approbation de </w:t>
      </w:r>
      <w:r w:rsidRPr="00C6564C">
        <w:rPr>
          <w:rFonts w:ascii="Arial" w:hAnsi="Arial" w:cs="Arial"/>
          <w:bCs/>
          <w:iCs/>
          <w:sz w:val="24"/>
          <w:szCs w:val="24"/>
        </w:rPr>
        <w:t>l’Ingénieur</w:t>
      </w:r>
      <w:r>
        <w:rPr>
          <w:rFonts w:ascii="Arial" w:hAnsi="Arial" w:cs="Arial"/>
          <w:bCs/>
          <w:iCs/>
          <w:sz w:val="24"/>
          <w:szCs w:val="24"/>
        </w:rPr>
        <w:t xml:space="preserve"> du marché : L</w:t>
      </w:r>
      <w:r w:rsidRPr="00C6564C">
        <w:rPr>
          <w:rFonts w:ascii="Arial" w:hAnsi="Arial" w:cs="Arial"/>
          <w:bCs/>
          <w:iCs/>
          <w:sz w:val="24"/>
          <w:szCs w:val="24"/>
        </w:rPr>
        <w:t>e prog</w:t>
      </w:r>
      <w:r>
        <w:rPr>
          <w:rFonts w:ascii="Arial" w:hAnsi="Arial" w:cs="Arial"/>
          <w:bCs/>
          <w:iCs/>
          <w:sz w:val="24"/>
          <w:szCs w:val="24"/>
        </w:rPr>
        <w:t>ramme d’exécution des travaux, le</w:t>
      </w:r>
      <w:r w:rsidRPr="00C6564C">
        <w:rPr>
          <w:rFonts w:ascii="Arial" w:hAnsi="Arial" w:cs="Arial"/>
          <w:bCs/>
          <w:iCs/>
          <w:sz w:val="24"/>
          <w:szCs w:val="24"/>
        </w:rPr>
        <w:t xml:space="preserve"> c</w:t>
      </w:r>
      <w:r>
        <w:rPr>
          <w:rFonts w:ascii="Arial" w:hAnsi="Arial" w:cs="Arial"/>
          <w:bCs/>
          <w:iCs/>
          <w:sz w:val="24"/>
          <w:szCs w:val="24"/>
        </w:rPr>
        <w:t>alendrier d’approvisionnement, le</w:t>
      </w:r>
      <w:r w:rsidRPr="00C6564C">
        <w:rPr>
          <w:rFonts w:ascii="Arial" w:hAnsi="Arial" w:cs="Arial"/>
          <w:bCs/>
          <w:iCs/>
          <w:sz w:val="24"/>
          <w:szCs w:val="24"/>
        </w:rPr>
        <w:t xml:space="preserve"> plan </w:t>
      </w:r>
      <w:r>
        <w:rPr>
          <w:rFonts w:ascii="Arial" w:hAnsi="Arial" w:cs="Arial"/>
          <w:bCs/>
          <w:iCs/>
          <w:sz w:val="24"/>
          <w:szCs w:val="24"/>
        </w:rPr>
        <w:t xml:space="preserve">d’assurance qualité et le plan de gestion environnementale. </w:t>
      </w:r>
      <w:r w:rsidRPr="00C6564C">
        <w:rPr>
          <w:rFonts w:ascii="Arial" w:hAnsi="Arial" w:cs="Arial"/>
          <w:bCs/>
          <w:iCs/>
          <w:sz w:val="24"/>
          <w:szCs w:val="24"/>
        </w:rPr>
        <w:t>Ce programme sera exclusivement présenté selon les modèles fournis.</w:t>
      </w:r>
    </w:p>
    <w:p w:rsidR="00713116" w:rsidRPr="00C6564C" w:rsidRDefault="00713116" w:rsidP="00713116">
      <w:pPr>
        <w:widowControl w:val="0"/>
        <w:autoSpaceDE w:val="0"/>
        <w:autoSpaceDN w:val="0"/>
        <w:adjustRightInd w:val="0"/>
        <w:spacing w:after="60"/>
        <w:jc w:val="both"/>
        <w:rPr>
          <w:rFonts w:ascii="Arial" w:hAnsi="Arial" w:cs="Arial"/>
          <w:bCs/>
          <w:iCs/>
          <w:sz w:val="24"/>
          <w:szCs w:val="24"/>
        </w:rPr>
      </w:pPr>
      <w:r w:rsidRPr="00C6564C">
        <w:rPr>
          <w:rFonts w:ascii="Arial" w:hAnsi="Arial" w:cs="Arial"/>
          <w:bCs/>
          <w:iCs/>
          <w:sz w:val="24"/>
          <w:szCs w:val="24"/>
        </w:rPr>
        <w:t>Deux (</w:t>
      </w:r>
      <w:r w:rsidRPr="00B05ACE">
        <w:rPr>
          <w:rFonts w:ascii="Arial" w:hAnsi="Arial" w:cs="Arial"/>
          <w:b/>
          <w:bCs/>
          <w:iCs/>
          <w:sz w:val="24"/>
          <w:szCs w:val="24"/>
        </w:rPr>
        <w:t>02</w:t>
      </w:r>
      <w:r w:rsidRPr="00C6564C">
        <w:rPr>
          <w:rFonts w:ascii="Arial" w:hAnsi="Arial" w:cs="Arial"/>
          <w:bCs/>
          <w:iCs/>
          <w:sz w:val="24"/>
          <w:szCs w:val="24"/>
        </w:rPr>
        <w:t xml:space="preserve">) exemplaires de ces pièces lui seront retournés dans un délai </w:t>
      </w:r>
      <w:r>
        <w:rPr>
          <w:rFonts w:ascii="Arial" w:hAnsi="Arial" w:cs="Arial"/>
          <w:bCs/>
          <w:iCs/>
          <w:sz w:val="24"/>
          <w:szCs w:val="24"/>
        </w:rPr>
        <w:t xml:space="preserve">maximum </w:t>
      </w:r>
      <w:r w:rsidRPr="00C6564C">
        <w:rPr>
          <w:rFonts w:ascii="Arial" w:hAnsi="Arial" w:cs="Arial"/>
          <w:bCs/>
          <w:iCs/>
          <w:sz w:val="24"/>
          <w:szCs w:val="24"/>
        </w:rPr>
        <w:t xml:space="preserve">de </w:t>
      </w:r>
      <w:r>
        <w:rPr>
          <w:rFonts w:ascii="Arial" w:hAnsi="Arial" w:cs="Arial"/>
          <w:bCs/>
          <w:iCs/>
          <w:sz w:val="24"/>
          <w:szCs w:val="24"/>
        </w:rPr>
        <w:t>quinze</w:t>
      </w:r>
      <w:r w:rsidRPr="00C6564C">
        <w:rPr>
          <w:rFonts w:ascii="Arial" w:hAnsi="Arial" w:cs="Arial"/>
          <w:bCs/>
          <w:iCs/>
          <w:sz w:val="24"/>
          <w:szCs w:val="24"/>
        </w:rPr>
        <w:t xml:space="preserve"> (</w:t>
      </w:r>
      <w:r>
        <w:rPr>
          <w:rFonts w:ascii="Arial" w:hAnsi="Arial" w:cs="Arial"/>
          <w:b/>
          <w:bCs/>
          <w:iCs/>
          <w:sz w:val="24"/>
          <w:szCs w:val="24"/>
        </w:rPr>
        <w:t>15</w:t>
      </w:r>
      <w:r w:rsidRPr="00C6564C">
        <w:rPr>
          <w:rFonts w:ascii="Arial" w:hAnsi="Arial" w:cs="Arial"/>
          <w:bCs/>
          <w:iCs/>
          <w:sz w:val="24"/>
          <w:szCs w:val="24"/>
        </w:rPr>
        <w:t xml:space="preserve">) jours </w:t>
      </w:r>
      <w:r>
        <w:rPr>
          <w:rFonts w:ascii="Arial" w:hAnsi="Arial" w:cs="Arial"/>
          <w:bCs/>
          <w:iCs/>
          <w:sz w:val="24"/>
          <w:szCs w:val="24"/>
        </w:rPr>
        <w:t xml:space="preserve">ouvrables </w:t>
      </w:r>
      <w:r w:rsidRPr="00C6564C">
        <w:rPr>
          <w:rFonts w:ascii="Arial" w:hAnsi="Arial" w:cs="Arial"/>
          <w:bCs/>
          <w:iCs/>
          <w:sz w:val="24"/>
          <w:szCs w:val="24"/>
        </w:rPr>
        <w:t xml:space="preserve">à </w:t>
      </w:r>
      <w:r>
        <w:rPr>
          <w:rFonts w:ascii="Arial" w:hAnsi="Arial" w:cs="Arial"/>
          <w:bCs/>
          <w:iCs/>
          <w:sz w:val="24"/>
          <w:szCs w:val="24"/>
        </w:rPr>
        <w:t xml:space="preserve">compter </w:t>
      </w:r>
      <w:r w:rsidRPr="00C6564C">
        <w:rPr>
          <w:rFonts w:ascii="Arial" w:hAnsi="Arial" w:cs="Arial"/>
          <w:bCs/>
          <w:iCs/>
          <w:sz w:val="24"/>
          <w:szCs w:val="24"/>
        </w:rPr>
        <w:t xml:space="preserve">de leur réception avec : </w:t>
      </w:r>
    </w:p>
    <w:p w:rsidR="00713116" w:rsidRDefault="00713116" w:rsidP="00713116">
      <w:pPr>
        <w:pStyle w:val="Paragraphedeliste"/>
        <w:widowControl w:val="0"/>
        <w:numPr>
          <w:ilvl w:val="0"/>
          <w:numId w:val="20"/>
        </w:numPr>
        <w:autoSpaceDE w:val="0"/>
        <w:autoSpaceDN w:val="0"/>
        <w:adjustRightInd w:val="0"/>
        <w:spacing w:after="0"/>
        <w:jc w:val="both"/>
        <w:rPr>
          <w:rFonts w:ascii="Arial" w:hAnsi="Arial" w:cs="Arial"/>
          <w:bCs/>
          <w:iCs/>
          <w:sz w:val="24"/>
          <w:szCs w:val="24"/>
        </w:rPr>
      </w:pPr>
      <w:r w:rsidRPr="00B05ACE">
        <w:rPr>
          <w:rFonts w:ascii="Arial" w:hAnsi="Arial" w:cs="Arial"/>
          <w:bCs/>
          <w:iCs/>
          <w:sz w:val="24"/>
          <w:szCs w:val="24"/>
        </w:rPr>
        <w:t>Soit la mention d’approbation : « </w:t>
      </w:r>
      <w:r w:rsidRPr="00B05ACE">
        <w:rPr>
          <w:rFonts w:ascii="Arial" w:hAnsi="Arial" w:cs="Arial"/>
          <w:b/>
          <w:bCs/>
          <w:iCs/>
          <w:sz w:val="24"/>
          <w:szCs w:val="24"/>
        </w:rPr>
        <w:t>BON POUR EXECUTION</w:t>
      </w:r>
      <w:r w:rsidRPr="00B05ACE">
        <w:rPr>
          <w:rFonts w:ascii="Arial" w:hAnsi="Arial" w:cs="Arial"/>
          <w:bCs/>
          <w:iCs/>
          <w:sz w:val="24"/>
          <w:szCs w:val="24"/>
        </w:rPr>
        <w:t> »</w:t>
      </w:r>
    </w:p>
    <w:p w:rsidR="00713116" w:rsidRDefault="00713116" w:rsidP="00713116">
      <w:pPr>
        <w:pStyle w:val="Paragraphedeliste"/>
        <w:widowControl w:val="0"/>
        <w:numPr>
          <w:ilvl w:val="0"/>
          <w:numId w:val="20"/>
        </w:numPr>
        <w:autoSpaceDE w:val="0"/>
        <w:autoSpaceDN w:val="0"/>
        <w:adjustRightInd w:val="0"/>
        <w:spacing w:after="120"/>
        <w:ind w:left="714" w:hanging="357"/>
        <w:contextualSpacing w:val="0"/>
        <w:jc w:val="both"/>
        <w:rPr>
          <w:rFonts w:ascii="Arial" w:hAnsi="Arial" w:cs="Arial"/>
          <w:bCs/>
          <w:iCs/>
          <w:sz w:val="24"/>
          <w:szCs w:val="24"/>
        </w:rPr>
      </w:pPr>
      <w:r w:rsidRPr="00B05ACE">
        <w:rPr>
          <w:rFonts w:ascii="Arial" w:hAnsi="Arial" w:cs="Arial"/>
          <w:bCs/>
          <w:iCs/>
          <w:sz w:val="24"/>
          <w:szCs w:val="24"/>
        </w:rPr>
        <w:t xml:space="preserve">Soit la mention de leur rejet accompagnée des motifs dudit rejet.  </w:t>
      </w:r>
    </w:p>
    <w:p w:rsidR="00713116" w:rsidRPr="00B05ACE" w:rsidRDefault="00713116" w:rsidP="00713116">
      <w:pPr>
        <w:widowControl w:val="0"/>
        <w:autoSpaceDE w:val="0"/>
        <w:autoSpaceDN w:val="0"/>
        <w:adjustRightInd w:val="0"/>
        <w:spacing w:after="60"/>
        <w:jc w:val="both"/>
        <w:rPr>
          <w:rFonts w:ascii="Arial" w:hAnsi="Arial" w:cs="Arial"/>
          <w:bCs/>
          <w:iCs/>
          <w:sz w:val="24"/>
          <w:szCs w:val="24"/>
        </w:rPr>
      </w:pPr>
      <w:r>
        <w:rPr>
          <w:rFonts w:ascii="Arial" w:hAnsi="Arial" w:cs="Arial"/>
          <w:bCs/>
          <w:iCs/>
          <w:sz w:val="24"/>
          <w:szCs w:val="24"/>
        </w:rPr>
        <w:t>L’Entrepreneur disposera</w:t>
      </w:r>
      <w:r w:rsidRPr="00B05ACE">
        <w:rPr>
          <w:rFonts w:ascii="Arial" w:hAnsi="Arial" w:cs="Arial"/>
          <w:bCs/>
          <w:iCs/>
          <w:sz w:val="24"/>
          <w:szCs w:val="24"/>
        </w:rPr>
        <w:t xml:space="preserve"> alors de </w:t>
      </w:r>
      <w:r>
        <w:rPr>
          <w:rFonts w:ascii="Arial" w:hAnsi="Arial" w:cs="Arial"/>
          <w:bCs/>
          <w:iCs/>
          <w:sz w:val="24"/>
          <w:szCs w:val="24"/>
        </w:rPr>
        <w:t>sept</w:t>
      </w:r>
      <w:r w:rsidRPr="00B05ACE">
        <w:rPr>
          <w:rFonts w:ascii="Arial" w:hAnsi="Arial" w:cs="Arial"/>
          <w:bCs/>
          <w:iCs/>
          <w:sz w:val="24"/>
          <w:szCs w:val="24"/>
        </w:rPr>
        <w:t xml:space="preserve"> (</w:t>
      </w:r>
      <w:r>
        <w:rPr>
          <w:rFonts w:ascii="Arial" w:hAnsi="Arial" w:cs="Arial"/>
          <w:b/>
          <w:bCs/>
          <w:iCs/>
          <w:sz w:val="24"/>
          <w:szCs w:val="24"/>
        </w:rPr>
        <w:t>07</w:t>
      </w:r>
      <w:r w:rsidRPr="00B05ACE">
        <w:rPr>
          <w:rFonts w:ascii="Arial" w:hAnsi="Arial" w:cs="Arial"/>
          <w:bCs/>
          <w:iCs/>
          <w:sz w:val="24"/>
          <w:szCs w:val="24"/>
        </w:rPr>
        <w:t xml:space="preserve">) jours </w:t>
      </w:r>
      <w:r>
        <w:rPr>
          <w:rFonts w:ascii="Arial" w:hAnsi="Arial" w:cs="Arial"/>
          <w:bCs/>
          <w:iCs/>
          <w:sz w:val="24"/>
          <w:szCs w:val="24"/>
        </w:rPr>
        <w:t xml:space="preserve">calendaires </w:t>
      </w:r>
      <w:r w:rsidRPr="00B05ACE">
        <w:rPr>
          <w:rFonts w:ascii="Arial" w:hAnsi="Arial" w:cs="Arial"/>
          <w:bCs/>
          <w:iCs/>
          <w:sz w:val="24"/>
          <w:szCs w:val="24"/>
        </w:rPr>
        <w:t>pour présent</w:t>
      </w:r>
      <w:r>
        <w:rPr>
          <w:rFonts w:ascii="Arial" w:hAnsi="Arial" w:cs="Arial"/>
          <w:bCs/>
          <w:iCs/>
          <w:sz w:val="24"/>
          <w:szCs w:val="24"/>
        </w:rPr>
        <w:t>er un nouveau document corrigé. Le chef de service</w:t>
      </w:r>
      <w:r w:rsidRPr="00B05ACE">
        <w:rPr>
          <w:rFonts w:ascii="Arial" w:hAnsi="Arial" w:cs="Arial"/>
          <w:bCs/>
          <w:iCs/>
          <w:sz w:val="24"/>
          <w:szCs w:val="24"/>
        </w:rPr>
        <w:t xml:space="preserve"> du marché disposera alors d’un délai de cinq (</w:t>
      </w:r>
      <w:r w:rsidRPr="00B05ACE">
        <w:rPr>
          <w:rFonts w:ascii="Arial" w:hAnsi="Arial" w:cs="Arial"/>
          <w:b/>
          <w:bCs/>
          <w:iCs/>
          <w:sz w:val="24"/>
          <w:szCs w:val="24"/>
        </w:rPr>
        <w:t>05</w:t>
      </w:r>
      <w:r w:rsidRPr="00B05ACE">
        <w:rPr>
          <w:rFonts w:ascii="Arial" w:hAnsi="Arial" w:cs="Arial"/>
          <w:bCs/>
          <w:iCs/>
          <w:sz w:val="24"/>
          <w:szCs w:val="24"/>
        </w:rPr>
        <w:t>) jours</w:t>
      </w:r>
      <w:r>
        <w:rPr>
          <w:rFonts w:ascii="Arial" w:hAnsi="Arial" w:cs="Arial"/>
          <w:bCs/>
          <w:iCs/>
          <w:sz w:val="24"/>
          <w:szCs w:val="24"/>
        </w:rPr>
        <w:t xml:space="preserve"> ouvrables</w:t>
      </w:r>
      <w:r w:rsidRPr="00B05ACE">
        <w:rPr>
          <w:rFonts w:ascii="Arial" w:hAnsi="Arial" w:cs="Arial"/>
          <w:bCs/>
          <w:iCs/>
          <w:sz w:val="24"/>
          <w:szCs w:val="24"/>
        </w:rPr>
        <w:t xml:space="preserve"> pour donner son approbation ou faire d’éventuelles remarques. Dans ce cas, la procédure est relancée sans que cela ne puisse modifier le délai contractuel.  </w:t>
      </w:r>
    </w:p>
    <w:p w:rsidR="00713116" w:rsidRPr="00C6564C" w:rsidRDefault="00713116" w:rsidP="00713116">
      <w:pPr>
        <w:widowControl w:val="0"/>
        <w:autoSpaceDE w:val="0"/>
        <w:autoSpaceDN w:val="0"/>
        <w:adjustRightInd w:val="0"/>
        <w:spacing w:after="0"/>
        <w:jc w:val="both"/>
        <w:rPr>
          <w:rFonts w:ascii="Arial" w:hAnsi="Arial" w:cs="Arial"/>
          <w:bCs/>
          <w:iCs/>
          <w:sz w:val="24"/>
          <w:szCs w:val="24"/>
        </w:rPr>
      </w:pPr>
      <w:r w:rsidRPr="00C6564C">
        <w:rPr>
          <w:rFonts w:ascii="Arial" w:hAnsi="Arial" w:cs="Arial"/>
          <w:bCs/>
          <w:iCs/>
          <w:sz w:val="24"/>
          <w:szCs w:val="24"/>
        </w:rPr>
        <w:t xml:space="preserve">L’approbation donnée par </w:t>
      </w:r>
      <w:r>
        <w:rPr>
          <w:rFonts w:ascii="Arial" w:hAnsi="Arial" w:cs="Arial"/>
          <w:bCs/>
          <w:iCs/>
          <w:sz w:val="24"/>
          <w:szCs w:val="24"/>
        </w:rPr>
        <w:t>le chef de service</w:t>
      </w:r>
      <w:r w:rsidRPr="00B05ACE">
        <w:rPr>
          <w:rFonts w:ascii="Arial" w:hAnsi="Arial" w:cs="Arial"/>
          <w:bCs/>
          <w:iCs/>
          <w:sz w:val="24"/>
          <w:szCs w:val="24"/>
        </w:rPr>
        <w:t xml:space="preserve"> du marché</w:t>
      </w:r>
      <w:r>
        <w:rPr>
          <w:rFonts w:ascii="Arial" w:hAnsi="Arial" w:cs="Arial"/>
          <w:bCs/>
          <w:iCs/>
          <w:sz w:val="24"/>
          <w:szCs w:val="24"/>
        </w:rPr>
        <w:t xml:space="preserve">ou </w:t>
      </w:r>
      <w:r w:rsidRPr="00C6564C">
        <w:rPr>
          <w:rFonts w:ascii="Arial" w:hAnsi="Arial" w:cs="Arial"/>
          <w:bCs/>
          <w:iCs/>
          <w:sz w:val="24"/>
          <w:szCs w:val="24"/>
        </w:rPr>
        <w:t xml:space="preserve">l’Ingénieur du Marché n’atténuera en rien la responsabilité de l’Entrepreneur. Cependant les travaux exécutés avant l’approbation du programme ne seront ni constatés ni rémunérés. Le </w:t>
      </w:r>
      <w:r w:rsidRPr="00C6564C">
        <w:rPr>
          <w:rFonts w:ascii="Arial" w:hAnsi="Arial" w:cs="Arial"/>
          <w:bCs/>
          <w:iCs/>
          <w:sz w:val="24"/>
          <w:szCs w:val="24"/>
        </w:rPr>
        <w:lastRenderedPageBreak/>
        <w:t xml:space="preserve">planning actualisé et approuvé deviendra le planning contractuel. </w:t>
      </w:r>
    </w:p>
    <w:p w:rsidR="00713116" w:rsidRPr="0054328B" w:rsidRDefault="00713116" w:rsidP="00713116">
      <w:pPr>
        <w:widowControl w:val="0"/>
        <w:autoSpaceDE w:val="0"/>
        <w:autoSpaceDN w:val="0"/>
        <w:adjustRightInd w:val="0"/>
        <w:spacing w:after="60"/>
        <w:jc w:val="both"/>
        <w:rPr>
          <w:rFonts w:ascii="Arial" w:hAnsi="Arial" w:cs="Arial"/>
          <w:bCs/>
          <w:iCs/>
          <w:sz w:val="24"/>
          <w:szCs w:val="24"/>
        </w:rPr>
      </w:pPr>
      <w:r w:rsidRPr="00C6564C">
        <w:rPr>
          <w:rFonts w:ascii="Arial" w:hAnsi="Arial" w:cs="Arial"/>
          <w:bCs/>
          <w:iCs/>
          <w:sz w:val="24"/>
          <w:szCs w:val="24"/>
        </w:rPr>
        <w:t>Des modifications importantes ne pourront être apportées au programme contractuel qu’après avoir reçu l’accord de l’Ingénieur.</w:t>
      </w:r>
    </w:p>
    <w:p w:rsidR="00713116" w:rsidRDefault="00713116" w:rsidP="00713116">
      <w:pPr>
        <w:widowControl w:val="0"/>
        <w:autoSpaceDE w:val="0"/>
        <w:autoSpaceDN w:val="0"/>
        <w:adjustRightInd w:val="0"/>
        <w:spacing w:after="0"/>
        <w:jc w:val="both"/>
        <w:rPr>
          <w:rFonts w:ascii="Arial" w:hAnsi="Arial" w:cs="Arial"/>
          <w:bCs/>
          <w:iCs/>
          <w:sz w:val="24"/>
          <w:szCs w:val="24"/>
        </w:rPr>
      </w:pPr>
      <w:r w:rsidRPr="00C6564C">
        <w:rPr>
          <w:rFonts w:ascii="Arial" w:hAnsi="Arial" w:cs="Arial"/>
          <w:bCs/>
          <w:iCs/>
          <w:sz w:val="24"/>
          <w:szCs w:val="24"/>
        </w:rPr>
        <w:t xml:space="preserve">L’Entrepreneur indiquera dans </w:t>
      </w:r>
      <w:r>
        <w:rPr>
          <w:rFonts w:ascii="Arial" w:hAnsi="Arial" w:cs="Arial"/>
          <w:bCs/>
          <w:iCs/>
          <w:sz w:val="24"/>
          <w:szCs w:val="24"/>
        </w:rPr>
        <w:t>l</w:t>
      </w:r>
      <w:r w:rsidRPr="00C6564C">
        <w:rPr>
          <w:rFonts w:ascii="Arial" w:hAnsi="Arial" w:cs="Arial"/>
          <w:bCs/>
          <w:iCs/>
          <w:sz w:val="24"/>
          <w:szCs w:val="24"/>
        </w:rPr>
        <w:t>e programme </w:t>
      </w:r>
      <w:r>
        <w:rPr>
          <w:rFonts w:ascii="Arial" w:hAnsi="Arial" w:cs="Arial"/>
          <w:bCs/>
          <w:iCs/>
          <w:sz w:val="24"/>
          <w:szCs w:val="24"/>
        </w:rPr>
        <w:t>des travaux : l</w:t>
      </w:r>
      <w:r w:rsidRPr="00C6564C">
        <w:rPr>
          <w:rFonts w:ascii="Arial" w:hAnsi="Arial" w:cs="Arial"/>
          <w:bCs/>
          <w:iCs/>
          <w:sz w:val="24"/>
          <w:szCs w:val="24"/>
        </w:rPr>
        <w:t>es matériels et méthodes qu’il compte utiliser ainsi que les effectifs du p</w:t>
      </w:r>
      <w:r>
        <w:rPr>
          <w:rFonts w:ascii="Arial" w:hAnsi="Arial" w:cs="Arial"/>
          <w:bCs/>
          <w:iCs/>
          <w:sz w:val="24"/>
          <w:szCs w:val="24"/>
        </w:rPr>
        <w:t xml:space="preserve">ersonnel qu’il compte employer. </w:t>
      </w:r>
    </w:p>
    <w:p w:rsidR="00713116" w:rsidRPr="00C6564C" w:rsidRDefault="00713116" w:rsidP="00713116">
      <w:pPr>
        <w:widowControl w:val="0"/>
        <w:autoSpaceDE w:val="0"/>
        <w:autoSpaceDN w:val="0"/>
        <w:adjustRightInd w:val="0"/>
        <w:spacing w:after="0"/>
        <w:jc w:val="both"/>
        <w:rPr>
          <w:rFonts w:ascii="Arial" w:hAnsi="Arial" w:cs="Arial"/>
          <w:bCs/>
          <w:iCs/>
          <w:sz w:val="24"/>
          <w:szCs w:val="24"/>
        </w:rPr>
      </w:pPr>
      <w:r w:rsidRPr="00C6564C">
        <w:rPr>
          <w:rFonts w:ascii="Arial" w:hAnsi="Arial" w:cs="Arial"/>
          <w:bCs/>
          <w:iCs/>
          <w:sz w:val="24"/>
          <w:szCs w:val="24"/>
        </w:rPr>
        <w:t xml:space="preserve">Le </w:t>
      </w:r>
      <w:r>
        <w:rPr>
          <w:rFonts w:ascii="Arial" w:hAnsi="Arial" w:cs="Arial"/>
          <w:bCs/>
          <w:iCs/>
          <w:sz w:val="24"/>
          <w:szCs w:val="24"/>
        </w:rPr>
        <w:t>p</w:t>
      </w:r>
      <w:r w:rsidRPr="00C6564C">
        <w:rPr>
          <w:rFonts w:ascii="Arial" w:hAnsi="Arial" w:cs="Arial"/>
          <w:bCs/>
          <w:iCs/>
          <w:sz w:val="24"/>
          <w:szCs w:val="24"/>
        </w:rPr>
        <w:t xml:space="preserve">lan d’Assurance Qualité indiquera </w:t>
      </w:r>
      <w:r>
        <w:rPr>
          <w:rFonts w:ascii="Arial" w:hAnsi="Arial" w:cs="Arial"/>
          <w:bCs/>
          <w:iCs/>
          <w:sz w:val="24"/>
          <w:szCs w:val="24"/>
        </w:rPr>
        <w:t>la méthodologie</w:t>
      </w:r>
      <w:r w:rsidRPr="00C6564C">
        <w:rPr>
          <w:rFonts w:ascii="Arial" w:hAnsi="Arial" w:cs="Arial"/>
          <w:bCs/>
          <w:iCs/>
          <w:sz w:val="24"/>
          <w:szCs w:val="24"/>
        </w:rPr>
        <w:t xml:space="preserve"> que l’Entrepreneur compte </w:t>
      </w:r>
      <w:r>
        <w:rPr>
          <w:rFonts w:ascii="Arial" w:hAnsi="Arial" w:cs="Arial"/>
          <w:bCs/>
          <w:iCs/>
          <w:sz w:val="24"/>
          <w:szCs w:val="24"/>
        </w:rPr>
        <w:t xml:space="preserve">employer </w:t>
      </w:r>
      <w:r w:rsidRPr="00C6564C">
        <w:rPr>
          <w:rFonts w:ascii="Arial" w:hAnsi="Arial" w:cs="Arial"/>
          <w:bCs/>
          <w:iCs/>
          <w:sz w:val="24"/>
          <w:szCs w:val="24"/>
        </w:rPr>
        <w:t>pour assurer la bonne exécution des prestations</w:t>
      </w:r>
      <w:r>
        <w:rPr>
          <w:rFonts w:ascii="Arial" w:hAnsi="Arial" w:cs="Arial"/>
          <w:bCs/>
          <w:iCs/>
          <w:sz w:val="24"/>
          <w:szCs w:val="24"/>
        </w:rPr>
        <w:t xml:space="preserve"> conformément au cahier des charges.</w:t>
      </w:r>
    </w:p>
    <w:p w:rsidR="00713116" w:rsidRPr="00C6564C" w:rsidRDefault="00713116" w:rsidP="00713116">
      <w:pPr>
        <w:widowControl w:val="0"/>
        <w:autoSpaceDE w:val="0"/>
        <w:autoSpaceDN w:val="0"/>
        <w:adjustRightInd w:val="0"/>
        <w:spacing w:after="0"/>
        <w:jc w:val="both"/>
        <w:rPr>
          <w:rFonts w:ascii="Arial" w:hAnsi="Arial" w:cs="Arial"/>
          <w:bCs/>
          <w:iCs/>
          <w:sz w:val="24"/>
          <w:szCs w:val="24"/>
        </w:rPr>
      </w:pPr>
      <w:r w:rsidRPr="00C6564C">
        <w:rPr>
          <w:rFonts w:ascii="Arial" w:hAnsi="Arial" w:cs="Arial"/>
          <w:bCs/>
          <w:iCs/>
          <w:sz w:val="24"/>
          <w:szCs w:val="24"/>
        </w:rPr>
        <w:t>Le Plan d</w:t>
      </w:r>
      <w:r>
        <w:rPr>
          <w:rFonts w:ascii="Arial" w:hAnsi="Arial" w:cs="Arial"/>
          <w:bCs/>
          <w:iCs/>
          <w:sz w:val="24"/>
          <w:szCs w:val="24"/>
        </w:rPr>
        <w:t xml:space="preserve">e Gestion Environnementale présentera les mesures que l’entrepreneur  prendra pour préserver l’environnement du site de toute dégradation ou pollution liés aux travaux à entreprendre et fera </w:t>
      </w:r>
      <w:r w:rsidRPr="00C6564C">
        <w:rPr>
          <w:rFonts w:ascii="Arial" w:hAnsi="Arial" w:cs="Arial"/>
          <w:bCs/>
          <w:iCs/>
          <w:sz w:val="24"/>
          <w:szCs w:val="24"/>
        </w:rPr>
        <w:t>ressortir les conditions de remise en état des sites de travaux et d’installation à la fin du chantier.</w:t>
      </w:r>
    </w:p>
    <w:p w:rsidR="00713116" w:rsidRDefault="00713116" w:rsidP="00713116">
      <w:pPr>
        <w:widowControl w:val="0"/>
        <w:autoSpaceDE w:val="0"/>
        <w:autoSpaceDN w:val="0"/>
        <w:adjustRightInd w:val="0"/>
        <w:spacing w:after="120"/>
        <w:jc w:val="both"/>
        <w:rPr>
          <w:rFonts w:ascii="Arial" w:hAnsi="Arial" w:cs="Arial"/>
          <w:bCs/>
          <w:iCs/>
          <w:sz w:val="24"/>
          <w:szCs w:val="24"/>
        </w:rPr>
      </w:pPr>
      <w:r w:rsidRPr="00C6564C">
        <w:rPr>
          <w:rFonts w:ascii="Arial" w:hAnsi="Arial" w:cs="Arial"/>
          <w:bCs/>
          <w:iCs/>
          <w:sz w:val="24"/>
          <w:szCs w:val="24"/>
        </w:rPr>
        <w:t>L’agrément donné par l’Ingénieur du marché ne diminue en rien la responsabilité de l’entrepreneur quant aux conséquences dommageables que leur mise en œuvre pourrait avoir tant à l’égard des tiers qu’à l’égard du</w:t>
      </w:r>
      <w:r>
        <w:rPr>
          <w:rFonts w:ascii="Arial" w:hAnsi="Arial" w:cs="Arial"/>
          <w:bCs/>
          <w:iCs/>
          <w:sz w:val="24"/>
          <w:szCs w:val="24"/>
        </w:rPr>
        <w:t xml:space="preserve"> respect des clauses du marché.</w:t>
      </w:r>
    </w:p>
    <w:p w:rsidR="00713116" w:rsidRDefault="00713116" w:rsidP="00713116">
      <w:pPr>
        <w:widowControl w:val="0"/>
        <w:autoSpaceDE w:val="0"/>
        <w:autoSpaceDN w:val="0"/>
        <w:adjustRightInd w:val="0"/>
        <w:spacing w:after="120"/>
        <w:jc w:val="both"/>
        <w:rPr>
          <w:rFonts w:ascii="Arial" w:hAnsi="Arial" w:cs="Arial"/>
          <w:b/>
          <w:bCs/>
          <w:iCs/>
          <w:sz w:val="24"/>
          <w:szCs w:val="24"/>
        </w:rPr>
      </w:pPr>
      <w:r w:rsidRPr="0054328B">
        <w:rPr>
          <w:rFonts w:ascii="Arial" w:hAnsi="Arial" w:cs="Arial"/>
          <w:b/>
          <w:bCs/>
          <w:iCs/>
          <w:sz w:val="24"/>
          <w:szCs w:val="24"/>
        </w:rPr>
        <w:t>35.2. Projet d’exécution </w:t>
      </w:r>
    </w:p>
    <w:p w:rsidR="00713116" w:rsidRPr="002D3EAE" w:rsidRDefault="00B71536" w:rsidP="00713116">
      <w:pPr>
        <w:widowControl w:val="0"/>
        <w:shd w:val="clear" w:color="auto" w:fill="FFFFFF"/>
        <w:tabs>
          <w:tab w:val="left" w:pos="800"/>
          <w:tab w:val="left" w:pos="2080"/>
          <w:tab w:val="left" w:pos="2560"/>
          <w:tab w:val="left" w:pos="2980"/>
          <w:tab w:val="left" w:pos="3780"/>
          <w:tab w:val="left" w:pos="4260"/>
        </w:tabs>
        <w:autoSpaceDE w:val="0"/>
        <w:jc w:val="both"/>
        <w:rPr>
          <w:rFonts w:ascii="Arial" w:hAnsi="Arial" w:cs="Arial"/>
          <w:iCs/>
          <w:spacing w:val="20"/>
          <w:sz w:val="24"/>
          <w:szCs w:val="24"/>
        </w:rPr>
      </w:pPr>
      <w:r w:rsidRPr="00C77487">
        <w:rPr>
          <w:rFonts w:ascii="Arial" w:hAnsi="Arial" w:cs="Arial"/>
          <w:b/>
          <w:sz w:val="24"/>
          <w:szCs w:val="24"/>
        </w:rPr>
        <w:t>a.</w:t>
      </w:r>
      <w:r w:rsidRPr="00C77487">
        <w:rPr>
          <w:rFonts w:ascii="Arial" w:hAnsi="Arial" w:cs="Arial"/>
          <w:sz w:val="24"/>
          <w:szCs w:val="24"/>
        </w:rPr>
        <w:t xml:space="preserve"> Le</w:t>
      </w:r>
      <w:r w:rsidR="00713116" w:rsidRPr="00C77487">
        <w:rPr>
          <w:rFonts w:ascii="Arial" w:hAnsi="Arial" w:cs="Arial"/>
          <w:sz w:val="24"/>
          <w:szCs w:val="24"/>
        </w:rPr>
        <w:t xml:space="preserve"> dossier des plans d’exécution</w:t>
      </w:r>
      <w:r w:rsidR="00713116">
        <w:rPr>
          <w:rFonts w:ascii="Arial" w:hAnsi="Arial" w:cs="Arial"/>
          <w:i/>
          <w:iCs/>
          <w:sz w:val="24"/>
          <w:szCs w:val="24"/>
        </w:rPr>
        <w:t>(schéma</w:t>
      </w:r>
      <w:r w:rsidR="00713116" w:rsidRPr="00C77487">
        <w:rPr>
          <w:rFonts w:ascii="Arial" w:hAnsi="Arial" w:cs="Arial"/>
          <w:i/>
          <w:iCs/>
          <w:sz w:val="24"/>
          <w:szCs w:val="24"/>
        </w:rPr>
        <w:t>s</w:t>
      </w:r>
      <w:r w:rsidR="00713116">
        <w:rPr>
          <w:rFonts w:ascii="Arial" w:hAnsi="Arial" w:cs="Arial"/>
          <w:i/>
          <w:iCs/>
          <w:sz w:val="24"/>
          <w:szCs w:val="24"/>
        </w:rPr>
        <w:t xml:space="preserve"> et calculs) </w:t>
      </w:r>
      <w:r w:rsidR="00713116" w:rsidRPr="00C77487">
        <w:rPr>
          <w:rFonts w:ascii="Arial" w:hAnsi="Arial" w:cs="Arial"/>
          <w:sz w:val="24"/>
          <w:szCs w:val="24"/>
        </w:rPr>
        <w:t xml:space="preserve">nécessaire à la réalisation de toutes les parties de l’ouvrage devra être soumis au visa </w:t>
      </w:r>
      <w:r w:rsidR="00713116">
        <w:rPr>
          <w:rFonts w:ascii="Arial" w:hAnsi="Arial" w:cs="Arial"/>
          <w:sz w:val="24"/>
          <w:szCs w:val="24"/>
        </w:rPr>
        <w:t>de l’ingénieur</w:t>
      </w:r>
      <w:r w:rsidR="00713116" w:rsidRPr="00C77487">
        <w:rPr>
          <w:rFonts w:ascii="Arial" w:hAnsi="Arial" w:cs="Arial"/>
          <w:iCs/>
          <w:spacing w:val="20"/>
          <w:sz w:val="24"/>
          <w:szCs w:val="24"/>
        </w:rPr>
        <w:t xml:space="preserve">dans un délai maximum </w:t>
      </w:r>
      <w:r w:rsidR="00713116">
        <w:rPr>
          <w:rFonts w:ascii="Arial" w:hAnsi="Arial" w:cs="Arial"/>
          <w:iCs/>
          <w:spacing w:val="20"/>
          <w:sz w:val="24"/>
          <w:szCs w:val="24"/>
        </w:rPr>
        <w:t>de q</w:t>
      </w:r>
      <w:r w:rsidR="00713116" w:rsidRPr="00C77487">
        <w:rPr>
          <w:rFonts w:ascii="Arial" w:hAnsi="Arial" w:cs="Arial"/>
          <w:iCs/>
          <w:spacing w:val="20"/>
          <w:sz w:val="24"/>
          <w:szCs w:val="24"/>
        </w:rPr>
        <w:t>uinze</w:t>
      </w:r>
      <w:r w:rsidR="00713116">
        <w:rPr>
          <w:rFonts w:ascii="Arial" w:hAnsi="Arial" w:cs="Arial"/>
          <w:iCs/>
          <w:spacing w:val="20"/>
          <w:sz w:val="24"/>
          <w:szCs w:val="24"/>
        </w:rPr>
        <w:t xml:space="preserve"> (</w:t>
      </w:r>
      <w:r w:rsidR="00713116" w:rsidRPr="00C77487">
        <w:rPr>
          <w:rFonts w:ascii="Arial" w:hAnsi="Arial" w:cs="Arial"/>
          <w:b/>
          <w:iCs/>
          <w:spacing w:val="20"/>
          <w:sz w:val="24"/>
          <w:szCs w:val="24"/>
        </w:rPr>
        <w:t>15</w:t>
      </w:r>
      <w:r w:rsidR="00713116" w:rsidRPr="00C77487">
        <w:rPr>
          <w:rFonts w:ascii="Arial" w:hAnsi="Arial" w:cs="Arial"/>
          <w:iCs/>
          <w:spacing w:val="20"/>
          <w:sz w:val="24"/>
          <w:szCs w:val="24"/>
        </w:rPr>
        <w:t>)</w:t>
      </w:r>
      <w:r w:rsidR="00713116" w:rsidRPr="002D3EAE">
        <w:rPr>
          <w:rFonts w:ascii="Arial" w:hAnsi="Arial" w:cs="Arial"/>
          <w:iCs/>
          <w:spacing w:val="20"/>
          <w:sz w:val="24"/>
          <w:szCs w:val="24"/>
        </w:rPr>
        <w:t>jours</w:t>
      </w:r>
      <w:r w:rsidR="00713116" w:rsidRPr="00C77487">
        <w:rPr>
          <w:rFonts w:ascii="Arial" w:hAnsi="Arial" w:cs="Arial"/>
          <w:sz w:val="24"/>
          <w:szCs w:val="24"/>
        </w:rPr>
        <w:t xml:space="preserve">avant la date prévue pour le début </w:t>
      </w:r>
      <w:r w:rsidR="00713116" w:rsidRPr="00C77487">
        <w:rPr>
          <w:rFonts w:ascii="Arial" w:hAnsi="Arial" w:cs="Arial"/>
          <w:spacing w:val="5"/>
          <w:sz w:val="24"/>
          <w:szCs w:val="24"/>
        </w:rPr>
        <w:t>d</w:t>
      </w:r>
      <w:r w:rsidR="00713116" w:rsidRPr="00C77487">
        <w:rPr>
          <w:rFonts w:ascii="Arial" w:hAnsi="Arial" w:cs="Arial"/>
          <w:sz w:val="24"/>
          <w:szCs w:val="24"/>
        </w:rPr>
        <w:t xml:space="preserve">e </w:t>
      </w:r>
      <w:r w:rsidR="00713116" w:rsidRPr="00C77487">
        <w:rPr>
          <w:rFonts w:ascii="Arial" w:hAnsi="Arial" w:cs="Arial"/>
          <w:spacing w:val="5"/>
          <w:sz w:val="24"/>
          <w:szCs w:val="24"/>
        </w:rPr>
        <w:t>réalisatio</w:t>
      </w:r>
      <w:r w:rsidR="00713116" w:rsidRPr="00C77487">
        <w:rPr>
          <w:rFonts w:ascii="Arial" w:hAnsi="Arial" w:cs="Arial"/>
          <w:sz w:val="24"/>
          <w:szCs w:val="24"/>
        </w:rPr>
        <w:t xml:space="preserve">n </w:t>
      </w:r>
      <w:r w:rsidR="00713116" w:rsidRPr="00C77487">
        <w:rPr>
          <w:rFonts w:ascii="Arial" w:hAnsi="Arial" w:cs="Arial"/>
          <w:spacing w:val="5"/>
          <w:sz w:val="24"/>
          <w:szCs w:val="24"/>
        </w:rPr>
        <w:t>d</w:t>
      </w:r>
      <w:r w:rsidR="00713116" w:rsidRPr="00C77487">
        <w:rPr>
          <w:rFonts w:ascii="Arial" w:hAnsi="Arial" w:cs="Arial"/>
          <w:sz w:val="24"/>
          <w:szCs w:val="24"/>
        </w:rPr>
        <w:t xml:space="preserve">e </w:t>
      </w:r>
      <w:r w:rsidR="00713116" w:rsidRPr="00C77487">
        <w:rPr>
          <w:rFonts w:ascii="Arial" w:hAnsi="Arial" w:cs="Arial"/>
          <w:spacing w:val="5"/>
          <w:sz w:val="24"/>
          <w:szCs w:val="24"/>
        </w:rPr>
        <w:t>l</w:t>
      </w:r>
      <w:r w:rsidR="00713116" w:rsidRPr="00C77487">
        <w:rPr>
          <w:rFonts w:ascii="Arial" w:hAnsi="Arial" w:cs="Arial"/>
          <w:sz w:val="24"/>
          <w:szCs w:val="24"/>
        </w:rPr>
        <w:t xml:space="preserve">a </w:t>
      </w:r>
      <w:r w:rsidR="00713116" w:rsidRPr="00C77487">
        <w:rPr>
          <w:rFonts w:ascii="Arial" w:hAnsi="Arial" w:cs="Arial"/>
          <w:spacing w:val="5"/>
          <w:sz w:val="24"/>
          <w:szCs w:val="24"/>
        </w:rPr>
        <w:t>parti</w:t>
      </w:r>
      <w:r w:rsidR="00713116" w:rsidRPr="00C77487">
        <w:rPr>
          <w:rFonts w:ascii="Arial" w:hAnsi="Arial" w:cs="Arial"/>
          <w:sz w:val="24"/>
          <w:szCs w:val="24"/>
        </w:rPr>
        <w:t xml:space="preserve">e </w:t>
      </w:r>
      <w:r w:rsidR="00713116" w:rsidRPr="00C77487">
        <w:rPr>
          <w:rFonts w:ascii="Arial" w:hAnsi="Arial" w:cs="Arial"/>
          <w:spacing w:val="5"/>
          <w:sz w:val="24"/>
          <w:szCs w:val="24"/>
        </w:rPr>
        <w:t>d</w:t>
      </w:r>
      <w:r w:rsidR="00713116" w:rsidRPr="00C77487">
        <w:rPr>
          <w:rFonts w:ascii="Arial" w:hAnsi="Arial" w:cs="Arial"/>
          <w:sz w:val="24"/>
          <w:szCs w:val="24"/>
        </w:rPr>
        <w:t xml:space="preserve">e </w:t>
      </w:r>
      <w:r w:rsidR="00713116" w:rsidRPr="00C77487">
        <w:rPr>
          <w:rFonts w:ascii="Arial" w:hAnsi="Arial" w:cs="Arial"/>
          <w:spacing w:val="5"/>
          <w:sz w:val="24"/>
          <w:szCs w:val="24"/>
        </w:rPr>
        <w:t xml:space="preserve">l’ouvrage </w:t>
      </w:r>
      <w:r w:rsidR="00713116" w:rsidRPr="00C77487">
        <w:rPr>
          <w:rFonts w:ascii="Arial" w:hAnsi="Arial" w:cs="Arial"/>
          <w:sz w:val="24"/>
          <w:szCs w:val="24"/>
        </w:rPr>
        <w:t>correspondante.</w:t>
      </w:r>
    </w:p>
    <w:p w:rsidR="00713116" w:rsidRPr="00C77487" w:rsidRDefault="00B71536" w:rsidP="00713116">
      <w:pPr>
        <w:widowControl w:val="0"/>
        <w:shd w:val="clear" w:color="auto" w:fill="FFFFFF"/>
        <w:autoSpaceDE w:val="0"/>
        <w:jc w:val="both"/>
        <w:rPr>
          <w:rFonts w:ascii="Arial" w:hAnsi="Arial" w:cs="Arial"/>
          <w:sz w:val="24"/>
          <w:szCs w:val="24"/>
        </w:rPr>
      </w:pPr>
      <w:r w:rsidRPr="002D3EAE">
        <w:rPr>
          <w:rFonts w:ascii="Arial" w:hAnsi="Arial" w:cs="Arial"/>
          <w:b/>
          <w:sz w:val="24"/>
          <w:szCs w:val="24"/>
        </w:rPr>
        <w:t>L’ingénieur</w:t>
      </w:r>
      <w:r w:rsidR="00713116">
        <w:rPr>
          <w:rFonts w:ascii="Arial" w:hAnsi="Arial" w:cs="Arial"/>
          <w:iCs/>
          <w:sz w:val="24"/>
          <w:szCs w:val="24"/>
        </w:rPr>
        <w:t xml:space="preserve"> du marché</w:t>
      </w:r>
      <w:r w:rsidR="00713116" w:rsidRPr="00C77487">
        <w:rPr>
          <w:rFonts w:ascii="Arial" w:hAnsi="Arial" w:cs="Arial"/>
          <w:sz w:val="24"/>
          <w:szCs w:val="24"/>
        </w:rPr>
        <w:t xml:space="preserve">disposera d’un délai de </w:t>
      </w:r>
      <w:r w:rsidR="00713116">
        <w:rPr>
          <w:rFonts w:ascii="Arial" w:hAnsi="Arial" w:cs="Arial"/>
          <w:iCs/>
          <w:spacing w:val="20"/>
          <w:sz w:val="24"/>
          <w:szCs w:val="24"/>
        </w:rPr>
        <w:t>q</w:t>
      </w:r>
      <w:r w:rsidR="00713116" w:rsidRPr="00C77487">
        <w:rPr>
          <w:rFonts w:ascii="Arial" w:hAnsi="Arial" w:cs="Arial"/>
          <w:iCs/>
          <w:spacing w:val="20"/>
          <w:sz w:val="24"/>
          <w:szCs w:val="24"/>
        </w:rPr>
        <w:t>uinze</w:t>
      </w:r>
      <w:r w:rsidR="00713116">
        <w:rPr>
          <w:rFonts w:ascii="Arial" w:hAnsi="Arial" w:cs="Arial"/>
          <w:iCs/>
          <w:spacing w:val="20"/>
          <w:sz w:val="24"/>
          <w:szCs w:val="24"/>
        </w:rPr>
        <w:t xml:space="preserve"> (</w:t>
      </w:r>
      <w:r w:rsidR="00713116" w:rsidRPr="00C77487">
        <w:rPr>
          <w:rFonts w:ascii="Arial" w:hAnsi="Arial" w:cs="Arial"/>
          <w:b/>
          <w:iCs/>
          <w:spacing w:val="20"/>
          <w:sz w:val="24"/>
          <w:szCs w:val="24"/>
        </w:rPr>
        <w:t>15</w:t>
      </w:r>
      <w:r w:rsidR="00713116" w:rsidRPr="00C77487">
        <w:rPr>
          <w:rFonts w:ascii="Arial" w:hAnsi="Arial" w:cs="Arial"/>
          <w:iCs/>
          <w:spacing w:val="20"/>
          <w:sz w:val="24"/>
          <w:szCs w:val="24"/>
        </w:rPr>
        <w:t>)</w:t>
      </w:r>
      <w:r w:rsidR="00713116" w:rsidRPr="002D3EAE">
        <w:rPr>
          <w:rFonts w:ascii="Arial" w:hAnsi="Arial" w:cs="Arial"/>
          <w:iCs/>
          <w:spacing w:val="20"/>
          <w:sz w:val="24"/>
          <w:szCs w:val="24"/>
        </w:rPr>
        <w:t>jours</w:t>
      </w:r>
      <w:r w:rsidR="00713116" w:rsidRPr="00C77487">
        <w:rPr>
          <w:rFonts w:ascii="Arial" w:hAnsi="Arial" w:cs="Arial"/>
          <w:sz w:val="24"/>
          <w:szCs w:val="24"/>
        </w:rPr>
        <w:t xml:space="preserve"> pour les examiner et faire connaître ses observations. L’entrepreneur </w:t>
      </w:r>
      <w:r w:rsidR="00713116" w:rsidRPr="00C77487">
        <w:rPr>
          <w:rFonts w:ascii="Arial" w:hAnsi="Arial" w:cs="Arial"/>
          <w:spacing w:val="1"/>
          <w:sz w:val="24"/>
          <w:szCs w:val="24"/>
        </w:rPr>
        <w:t>disposer</w:t>
      </w:r>
      <w:r w:rsidR="00713116" w:rsidRPr="00C77487">
        <w:rPr>
          <w:rFonts w:ascii="Arial" w:hAnsi="Arial" w:cs="Arial"/>
          <w:sz w:val="24"/>
          <w:szCs w:val="24"/>
        </w:rPr>
        <w:t xml:space="preserve">a </w:t>
      </w:r>
      <w:r w:rsidR="00713116" w:rsidRPr="00C77487">
        <w:rPr>
          <w:rFonts w:ascii="Arial" w:hAnsi="Arial" w:cs="Arial"/>
          <w:spacing w:val="1"/>
          <w:sz w:val="24"/>
          <w:szCs w:val="24"/>
        </w:rPr>
        <w:t>alor</w:t>
      </w:r>
      <w:r w:rsidR="00713116" w:rsidRPr="00C77487">
        <w:rPr>
          <w:rFonts w:ascii="Arial" w:hAnsi="Arial" w:cs="Arial"/>
          <w:sz w:val="24"/>
          <w:szCs w:val="24"/>
        </w:rPr>
        <w:t xml:space="preserve">s </w:t>
      </w:r>
      <w:r w:rsidR="00713116" w:rsidRPr="00C77487">
        <w:rPr>
          <w:rFonts w:ascii="Arial" w:hAnsi="Arial" w:cs="Arial"/>
          <w:spacing w:val="1"/>
          <w:sz w:val="24"/>
          <w:szCs w:val="24"/>
        </w:rPr>
        <w:t>d’u</w:t>
      </w:r>
      <w:r w:rsidR="00713116" w:rsidRPr="00C77487">
        <w:rPr>
          <w:rFonts w:ascii="Arial" w:hAnsi="Arial" w:cs="Arial"/>
          <w:sz w:val="24"/>
          <w:szCs w:val="24"/>
        </w:rPr>
        <w:t xml:space="preserve">n </w:t>
      </w:r>
      <w:r w:rsidR="00713116" w:rsidRPr="00C77487">
        <w:rPr>
          <w:rFonts w:ascii="Arial" w:hAnsi="Arial" w:cs="Arial"/>
          <w:spacing w:val="1"/>
          <w:sz w:val="24"/>
          <w:szCs w:val="24"/>
        </w:rPr>
        <w:t>déla</w:t>
      </w:r>
      <w:r w:rsidR="00713116" w:rsidRPr="00C77487">
        <w:rPr>
          <w:rFonts w:ascii="Arial" w:hAnsi="Arial" w:cs="Arial"/>
          <w:sz w:val="24"/>
          <w:szCs w:val="24"/>
        </w:rPr>
        <w:t xml:space="preserve">i </w:t>
      </w:r>
      <w:r w:rsidR="00713116" w:rsidRPr="00C77487">
        <w:rPr>
          <w:rFonts w:ascii="Arial" w:hAnsi="Arial" w:cs="Arial"/>
          <w:spacing w:val="1"/>
          <w:sz w:val="24"/>
          <w:szCs w:val="24"/>
        </w:rPr>
        <w:t>d</w:t>
      </w:r>
      <w:r w:rsidR="00713116" w:rsidRPr="00C77487">
        <w:rPr>
          <w:rFonts w:ascii="Arial" w:hAnsi="Arial" w:cs="Arial"/>
          <w:sz w:val="24"/>
          <w:szCs w:val="24"/>
        </w:rPr>
        <w:t xml:space="preserve">e </w:t>
      </w:r>
      <w:r w:rsidR="00713116">
        <w:rPr>
          <w:rFonts w:ascii="Arial" w:hAnsi="Arial" w:cs="Arial"/>
          <w:iCs/>
          <w:spacing w:val="20"/>
          <w:sz w:val="24"/>
          <w:szCs w:val="24"/>
        </w:rPr>
        <w:t>huit (</w:t>
      </w:r>
      <w:r w:rsidR="00713116">
        <w:rPr>
          <w:rFonts w:ascii="Arial" w:hAnsi="Arial" w:cs="Arial"/>
          <w:b/>
          <w:iCs/>
          <w:spacing w:val="20"/>
          <w:sz w:val="24"/>
          <w:szCs w:val="24"/>
        </w:rPr>
        <w:t>08</w:t>
      </w:r>
      <w:r w:rsidRPr="00C77487">
        <w:rPr>
          <w:rFonts w:ascii="Arial" w:hAnsi="Arial" w:cs="Arial"/>
          <w:iCs/>
          <w:spacing w:val="20"/>
          <w:sz w:val="24"/>
          <w:szCs w:val="24"/>
        </w:rPr>
        <w:t>)</w:t>
      </w:r>
      <w:r w:rsidRPr="002D3EAE">
        <w:rPr>
          <w:rFonts w:ascii="Arial" w:hAnsi="Arial" w:cs="Arial"/>
          <w:iCs/>
          <w:spacing w:val="20"/>
          <w:sz w:val="24"/>
          <w:szCs w:val="24"/>
        </w:rPr>
        <w:t xml:space="preserve"> jours</w:t>
      </w:r>
      <w:r w:rsidR="00713116" w:rsidRPr="00C77487">
        <w:rPr>
          <w:rFonts w:ascii="Arial" w:hAnsi="Arial" w:cs="Arial"/>
          <w:spacing w:val="1"/>
          <w:sz w:val="24"/>
          <w:szCs w:val="24"/>
        </w:rPr>
        <w:t xml:space="preserve"> pour </w:t>
      </w:r>
      <w:r w:rsidR="00713116" w:rsidRPr="00C77487">
        <w:rPr>
          <w:rFonts w:ascii="Arial" w:hAnsi="Arial" w:cs="Arial"/>
          <w:sz w:val="24"/>
          <w:szCs w:val="24"/>
        </w:rPr>
        <w:t>présenter un nouveau dossier i</w:t>
      </w:r>
      <w:r w:rsidR="00713116">
        <w:rPr>
          <w:rFonts w:ascii="Arial" w:hAnsi="Arial" w:cs="Arial"/>
          <w:sz w:val="24"/>
          <w:szCs w:val="24"/>
        </w:rPr>
        <w:t>ntégrant lesdites observations.</w:t>
      </w:r>
    </w:p>
    <w:p w:rsidR="00713116" w:rsidRPr="0054328B" w:rsidRDefault="00713116" w:rsidP="00713116">
      <w:pPr>
        <w:widowControl w:val="0"/>
        <w:autoSpaceDE w:val="0"/>
        <w:autoSpaceDN w:val="0"/>
        <w:adjustRightInd w:val="0"/>
        <w:spacing w:after="120"/>
        <w:jc w:val="both"/>
        <w:rPr>
          <w:rFonts w:ascii="Arial" w:hAnsi="Arial" w:cs="Arial"/>
          <w:b/>
          <w:bCs/>
          <w:iCs/>
          <w:sz w:val="24"/>
          <w:szCs w:val="24"/>
        </w:rPr>
      </w:pPr>
      <w:r w:rsidRPr="002D3EAE">
        <w:rPr>
          <w:rFonts w:ascii="Arial" w:hAnsi="Arial" w:cs="Arial"/>
          <w:b/>
          <w:sz w:val="24"/>
          <w:szCs w:val="24"/>
        </w:rPr>
        <w:t>35.3.</w:t>
      </w:r>
      <w:r w:rsidRPr="00C77487">
        <w:rPr>
          <w:rFonts w:ascii="Arial" w:hAnsi="Arial" w:cs="Arial"/>
          <w:spacing w:val="6"/>
          <w:sz w:val="24"/>
          <w:szCs w:val="24"/>
        </w:rPr>
        <w:t xml:space="preserve"> En cas d’inobservation des délais d’approbation des documents ci-dessus par l’Administration, ceux-ci sont réputés approuvés.</w:t>
      </w:r>
    </w:p>
    <w:p w:rsidR="00713116" w:rsidRPr="0054328B" w:rsidRDefault="00713116" w:rsidP="00713116">
      <w:pPr>
        <w:widowControl w:val="0"/>
        <w:autoSpaceDE w:val="0"/>
        <w:autoSpaceDN w:val="0"/>
        <w:adjustRightInd w:val="0"/>
        <w:spacing w:after="60"/>
        <w:jc w:val="both"/>
        <w:rPr>
          <w:rFonts w:ascii="Segoe UI Semibold" w:hAnsi="Segoe UI Semibold" w:cs="Segoe UI Semibold"/>
          <w:iCs/>
          <w:sz w:val="24"/>
          <w:szCs w:val="24"/>
        </w:rPr>
      </w:pPr>
      <w:r w:rsidRPr="0054328B">
        <w:rPr>
          <w:rFonts w:ascii="Segoe UI Semibold" w:hAnsi="Segoe UI Semibold" w:cs="Segoe UI Semibold"/>
          <w:b/>
          <w:bCs/>
          <w:iCs/>
          <w:sz w:val="24"/>
          <w:szCs w:val="24"/>
        </w:rPr>
        <w:t>ARTICLE 3</w:t>
      </w:r>
      <w:r>
        <w:rPr>
          <w:rFonts w:ascii="Segoe UI Semibold" w:hAnsi="Segoe UI Semibold" w:cs="Segoe UI Semibold"/>
          <w:b/>
          <w:bCs/>
          <w:iCs/>
          <w:sz w:val="24"/>
          <w:szCs w:val="24"/>
        </w:rPr>
        <w:t>6</w:t>
      </w:r>
      <w:r w:rsidRPr="0054328B">
        <w:rPr>
          <w:rFonts w:ascii="Segoe UI Semibold" w:hAnsi="Segoe UI Semibold" w:cs="Segoe UI Semibold"/>
          <w:b/>
          <w:bCs/>
          <w:iCs/>
          <w:sz w:val="24"/>
          <w:szCs w:val="24"/>
        </w:rPr>
        <w:t xml:space="preserve"> : ORGANISATION ET SECURITE DES CHANTIERS </w:t>
      </w:r>
      <w:r>
        <w:rPr>
          <w:rFonts w:ascii="Segoe UI Semibold" w:hAnsi="Segoe UI Semibold" w:cs="Segoe UI Semibold"/>
          <w:b/>
          <w:bCs/>
          <w:iCs/>
          <w:sz w:val="24"/>
          <w:szCs w:val="24"/>
        </w:rPr>
        <w:t>(CCAG Article 50</w:t>
      </w:r>
      <w:r w:rsidRPr="003A66E2">
        <w:rPr>
          <w:rFonts w:ascii="Segoe UI Semibold" w:hAnsi="Segoe UI Semibold" w:cs="Segoe UI Semibold"/>
          <w:b/>
          <w:bCs/>
          <w:iCs/>
          <w:sz w:val="24"/>
          <w:szCs w:val="24"/>
        </w:rPr>
        <w:t>)</w:t>
      </w:r>
    </w:p>
    <w:p w:rsidR="00713116" w:rsidRDefault="00713116" w:rsidP="00713116">
      <w:pPr>
        <w:widowControl w:val="0"/>
        <w:autoSpaceDE w:val="0"/>
        <w:autoSpaceDN w:val="0"/>
        <w:adjustRightInd w:val="0"/>
        <w:spacing w:after="60" w:line="276" w:lineRule="auto"/>
        <w:jc w:val="both"/>
        <w:rPr>
          <w:rFonts w:ascii="Arial" w:hAnsi="Arial" w:cs="Arial"/>
          <w:iCs/>
          <w:sz w:val="24"/>
          <w:szCs w:val="24"/>
        </w:rPr>
      </w:pPr>
      <w:r>
        <w:rPr>
          <w:rFonts w:ascii="Arial" w:hAnsi="Arial" w:cs="Arial"/>
          <w:b/>
          <w:iCs/>
          <w:sz w:val="24"/>
          <w:szCs w:val="24"/>
        </w:rPr>
        <w:t xml:space="preserve">36.1. </w:t>
      </w:r>
      <w:r>
        <w:rPr>
          <w:rFonts w:ascii="Arial" w:hAnsi="Arial" w:cs="Arial"/>
          <w:iCs/>
          <w:sz w:val="24"/>
          <w:szCs w:val="24"/>
        </w:rPr>
        <w:t>Le cocontractant devra signaler le chantier par un panneau réglementaire, dans un délai maximum de sept (</w:t>
      </w:r>
      <w:r>
        <w:rPr>
          <w:rFonts w:ascii="Arial" w:hAnsi="Arial" w:cs="Arial"/>
          <w:b/>
          <w:iCs/>
          <w:sz w:val="24"/>
          <w:szCs w:val="24"/>
        </w:rPr>
        <w:t>07</w:t>
      </w:r>
      <w:r>
        <w:rPr>
          <w:rFonts w:ascii="Arial" w:hAnsi="Arial" w:cs="Arial"/>
          <w:iCs/>
          <w:sz w:val="24"/>
          <w:szCs w:val="24"/>
        </w:rPr>
        <w:t>) jours à compter de la date de notification de l’ordre de service de commencer les travaux et ce avant le début du chantier</w:t>
      </w:r>
      <w:r w:rsidRPr="00C6564C">
        <w:rPr>
          <w:rFonts w:ascii="Arial" w:hAnsi="Arial" w:cs="Arial"/>
          <w:iCs/>
          <w:sz w:val="24"/>
          <w:szCs w:val="24"/>
        </w:rPr>
        <w:t>.</w:t>
      </w:r>
    </w:p>
    <w:p w:rsidR="00713116" w:rsidRDefault="00713116" w:rsidP="00713116">
      <w:pPr>
        <w:widowControl w:val="0"/>
        <w:autoSpaceDE w:val="0"/>
        <w:autoSpaceDN w:val="0"/>
        <w:adjustRightInd w:val="0"/>
        <w:spacing w:after="60" w:line="276" w:lineRule="auto"/>
        <w:jc w:val="both"/>
        <w:rPr>
          <w:rFonts w:ascii="Arial" w:hAnsi="Arial" w:cs="Arial"/>
          <w:iCs/>
          <w:sz w:val="24"/>
          <w:szCs w:val="24"/>
        </w:rPr>
      </w:pPr>
      <w:r>
        <w:rPr>
          <w:rFonts w:ascii="Arial" w:hAnsi="Arial" w:cs="Arial"/>
          <w:iCs/>
          <w:sz w:val="24"/>
          <w:szCs w:val="24"/>
        </w:rPr>
        <w:t>Ledit panneau sera conforme aux usages en la matière et portera les renseignements suivants :</w:t>
      </w:r>
    </w:p>
    <w:p w:rsidR="00713116" w:rsidRDefault="00713116" w:rsidP="00713116">
      <w:pPr>
        <w:pStyle w:val="Paragraphedeliste"/>
        <w:widowControl w:val="0"/>
        <w:numPr>
          <w:ilvl w:val="0"/>
          <w:numId w:val="21"/>
        </w:numPr>
        <w:autoSpaceDE w:val="0"/>
        <w:autoSpaceDN w:val="0"/>
        <w:adjustRightInd w:val="0"/>
        <w:spacing w:after="0" w:line="360" w:lineRule="auto"/>
        <w:jc w:val="both"/>
        <w:rPr>
          <w:rFonts w:ascii="Arial" w:hAnsi="Arial" w:cs="Arial"/>
          <w:b/>
          <w:bCs/>
          <w:iCs/>
          <w:sz w:val="24"/>
          <w:szCs w:val="24"/>
        </w:rPr>
      </w:pPr>
      <w:r>
        <w:rPr>
          <w:rFonts w:ascii="Arial" w:hAnsi="Arial" w:cs="Arial"/>
          <w:b/>
          <w:bCs/>
          <w:iCs/>
          <w:sz w:val="24"/>
          <w:szCs w:val="24"/>
        </w:rPr>
        <w:t>L’objet des travaux ;</w:t>
      </w:r>
    </w:p>
    <w:p w:rsidR="00713116" w:rsidRPr="00F133B4" w:rsidRDefault="00BF1B1C" w:rsidP="00713116">
      <w:pPr>
        <w:pStyle w:val="Paragraphedeliste"/>
        <w:widowControl w:val="0"/>
        <w:numPr>
          <w:ilvl w:val="0"/>
          <w:numId w:val="21"/>
        </w:numPr>
        <w:autoSpaceDE w:val="0"/>
        <w:autoSpaceDN w:val="0"/>
        <w:adjustRightInd w:val="0"/>
        <w:spacing w:after="0" w:line="360" w:lineRule="auto"/>
        <w:jc w:val="both"/>
        <w:rPr>
          <w:rFonts w:ascii="Arial" w:hAnsi="Arial" w:cs="Arial"/>
          <w:b/>
          <w:bCs/>
          <w:iCs/>
          <w:sz w:val="24"/>
          <w:szCs w:val="24"/>
        </w:rPr>
      </w:pPr>
      <w:r>
        <w:rPr>
          <w:rFonts w:ascii="Arial" w:hAnsi="Arial" w:cs="Arial"/>
          <w:b/>
          <w:bCs/>
          <w:iCs/>
          <w:sz w:val="24"/>
          <w:szCs w:val="24"/>
        </w:rPr>
        <w:t>Le Maître d’O</w:t>
      </w:r>
      <w:r w:rsidR="00713116" w:rsidRPr="00F133B4">
        <w:rPr>
          <w:rFonts w:ascii="Arial" w:hAnsi="Arial" w:cs="Arial"/>
          <w:b/>
          <w:bCs/>
          <w:iCs/>
          <w:sz w:val="24"/>
          <w:szCs w:val="24"/>
        </w:rPr>
        <w:t>uvrage ;</w:t>
      </w:r>
    </w:p>
    <w:p w:rsidR="00713116" w:rsidRPr="00F133B4" w:rsidRDefault="00713116" w:rsidP="00713116">
      <w:pPr>
        <w:pStyle w:val="Paragraphedeliste"/>
        <w:widowControl w:val="0"/>
        <w:numPr>
          <w:ilvl w:val="0"/>
          <w:numId w:val="21"/>
        </w:numPr>
        <w:autoSpaceDE w:val="0"/>
        <w:autoSpaceDN w:val="0"/>
        <w:adjustRightInd w:val="0"/>
        <w:spacing w:after="0" w:line="360" w:lineRule="auto"/>
        <w:jc w:val="both"/>
        <w:rPr>
          <w:rFonts w:ascii="Arial" w:hAnsi="Arial" w:cs="Arial"/>
          <w:b/>
          <w:bCs/>
          <w:iCs/>
          <w:sz w:val="24"/>
          <w:szCs w:val="24"/>
        </w:rPr>
      </w:pPr>
      <w:r w:rsidRPr="00F133B4">
        <w:rPr>
          <w:rFonts w:ascii="Arial" w:hAnsi="Arial" w:cs="Arial"/>
          <w:b/>
          <w:bCs/>
          <w:iCs/>
          <w:sz w:val="24"/>
          <w:szCs w:val="24"/>
        </w:rPr>
        <w:t>L’autorité contractante ;</w:t>
      </w:r>
    </w:p>
    <w:p w:rsidR="00713116" w:rsidRPr="00F133B4" w:rsidRDefault="00713116" w:rsidP="00713116">
      <w:pPr>
        <w:pStyle w:val="Paragraphedeliste"/>
        <w:widowControl w:val="0"/>
        <w:numPr>
          <w:ilvl w:val="0"/>
          <w:numId w:val="21"/>
        </w:numPr>
        <w:autoSpaceDE w:val="0"/>
        <w:autoSpaceDN w:val="0"/>
        <w:adjustRightInd w:val="0"/>
        <w:spacing w:after="0" w:line="360" w:lineRule="auto"/>
        <w:jc w:val="both"/>
        <w:rPr>
          <w:rFonts w:ascii="Arial" w:hAnsi="Arial" w:cs="Arial"/>
          <w:b/>
          <w:bCs/>
          <w:iCs/>
          <w:sz w:val="24"/>
          <w:szCs w:val="24"/>
        </w:rPr>
      </w:pPr>
      <w:r w:rsidRPr="00F133B4">
        <w:rPr>
          <w:rFonts w:ascii="Arial" w:hAnsi="Arial" w:cs="Arial"/>
          <w:b/>
          <w:bCs/>
          <w:iCs/>
          <w:sz w:val="24"/>
          <w:szCs w:val="24"/>
        </w:rPr>
        <w:t>Le Chef de service du marché ;</w:t>
      </w:r>
    </w:p>
    <w:p w:rsidR="00713116" w:rsidRPr="00F133B4" w:rsidRDefault="00713116" w:rsidP="00713116">
      <w:pPr>
        <w:pStyle w:val="Paragraphedeliste"/>
        <w:widowControl w:val="0"/>
        <w:numPr>
          <w:ilvl w:val="0"/>
          <w:numId w:val="21"/>
        </w:numPr>
        <w:autoSpaceDE w:val="0"/>
        <w:autoSpaceDN w:val="0"/>
        <w:adjustRightInd w:val="0"/>
        <w:spacing w:after="0" w:line="360" w:lineRule="auto"/>
        <w:jc w:val="both"/>
        <w:rPr>
          <w:rFonts w:ascii="Arial" w:hAnsi="Arial" w:cs="Arial"/>
          <w:b/>
          <w:bCs/>
          <w:iCs/>
          <w:sz w:val="24"/>
          <w:szCs w:val="24"/>
        </w:rPr>
      </w:pPr>
      <w:r w:rsidRPr="00F133B4">
        <w:rPr>
          <w:rFonts w:ascii="Arial" w:hAnsi="Arial" w:cs="Arial"/>
          <w:b/>
          <w:bCs/>
          <w:iCs/>
          <w:sz w:val="24"/>
          <w:szCs w:val="24"/>
        </w:rPr>
        <w:t>L’ingénieur du marché ;</w:t>
      </w:r>
    </w:p>
    <w:p w:rsidR="00713116" w:rsidRDefault="00713116" w:rsidP="00713116">
      <w:pPr>
        <w:pStyle w:val="Paragraphedeliste"/>
        <w:widowControl w:val="0"/>
        <w:numPr>
          <w:ilvl w:val="0"/>
          <w:numId w:val="21"/>
        </w:numPr>
        <w:autoSpaceDE w:val="0"/>
        <w:autoSpaceDN w:val="0"/>
        <w:adjustRightInd w:val="0"/>
        <w:spacing w:after="0" w:line="360" w:lineRule="auto"/>
        <w:jc w:val="both"/>
        <w:rPr>
          <w:rFonts w:ascii="Arial" w:hAnsi="Arial" w:cs="Arial"/>
          <w:b/>
          <w:bCs/>
          <w:iCs/>
          <w:sz w:val="24"/>
          <w:szCs w:val="24"/>
        </w:rPr>
      </w:pPr>
      <w:r>
        <w:rPr>
          <w:rFonts w:ascii="Arial" w:hAnsi="Arial" w:cs="Arial"/>
          <w:b/>
          <w:bCs/>
          <w:iCs/>
          <w:sz w:val="24"/>
          <w:szCs w:val="24"/>
        </w:rPr>
        <w:t>La source du financement</w:t>
      </w:r>
      <w:r w:rsidRPr="00F133B4">
        <w:rPr>
          <w:rFonts w:ascii="Arial" w:hAnsi="Arial" w:cs="Arial"/>
          <w:b/>
          <w:bCs/>
          <w:iCs/>
          <w:sz w:val="24"/>
          <w:szCs w:val="24"/>
        </w:rPr>
        <w:t> ;</w:t>
      </w:r>
    </w:p>
    <w:p w:rsidR="00713116" w:rsidRPr="00F133B4" w:rsidRDefault="00713116" w:rsidP="00713116">
      <w:pPr>
        <w:pStyle w:val="Paragraphedeliste"/>
        <w:widowControl w:val="0"/>
        <w:numPr>
          <w:ilvl w:val="0"/>
          <w:numId w:val="21"/>
        </w:numPr>
        <w:autoSpaceDE w:val="0"/>
        <w:autoSpaceDN w:val="0"/>
        <w:adjustRightInd w:val="0"/>
        <w:spacing w:after="0" w:line="360" w:lineRule="auto"/>
        <w:jc w:val="both"/>
        <w:rPr>
          <w:rFonts w:ascii="Arial" w:hAnsi="Arial" w:cs="Arial"/>
          <w:b/>
          <w:bCs/>
          <w:iCs/>
          <w:sz w:val="24"/>
          <w:szCs w:val="24"/>
        </w:rPr>
      </w:pPr>
      <w:r>
        <w:rPr>
          <w:rFonts w:ascii="Arial" w:hAnsi="Arial" w:cs="Arial"/>
          <w:b/>
          <w:bCs/>
          <w:iCs/>
          <w:sz w:val="24"/>
          <w:szCs w:val="24"/>
        </w:rPr>
        <w:t>La raison sociale de l’entreprise et/ou du groupement d’entreprises ;</w:t>
      </w:r>
    </w:p>
    <w:p w:rsidR="00713116" w:rsidRPr="00057C61" w:rsidRDefault="00713116" w:rsidP="00713116">
      <w:pPr>
        <w:pStyle w:val="Paragraphedeliste"/>
        <w:widowControl w:val="0"/>
        <w:numPr>
          <w:ilvl w:val="0"/>
          <w:numId w:val="21"/>
        </w:numPr>
        <w:autoSpaceDE w:val="0"/>
        <w:autoSpaceDN w:val="0"/>
        <w:adjustRightInd w:val="0"/>
        <w:spacing w:after="120" w:line="360" w:lineRule="auto"/>
        <w:ind w:left="714" w:hanging="357"/>
        <w:contextualSpacing w:val="0"/>
        <w:jc w:val="both"/>
        <w:rPr>
          <w:rFonts w:ascii="Arial" w:hAnsi="Arial" w:cs="Arial"/>
          <w:bCs/>
          <w:iCs/>
          <w:sz w:val="24"/>
          <w:szCs w:val="24"/>
        </w:rPr>
      </w:pPr>
      <w:r w:rsidRPr="00F133B4">
        <w:rPr>
          <w:rFonts w:ascii="Arial" w:hAnsi="Arial" w:cs="Arial"/>
          <w:b/>
          <w:bCs/>
          <w:iCs/>
          <w:sz w:val="24"/>
          <w:szCs w:val="24"/>
        </w:rPr>
        <w:t>La durée d’</w:t>
      </w:r>
      <w:r>
        <w:rPr>
          <w:rFonts w:ascii="Arial" w:hAnsi="Arial" w:cs="Arial"/>
          <w:b/>
          <w:bCs/>
          <w:iCs/>
          <w:sz w:val="24"/>
          <w:szCs w:val="24"/>
        </w:rPr>
        <w:t>exécution des travaux.</w:t>
      </w:r>
    </w:p>
    <w:p w:rsidR="00713116" w:rsidRPr="002D3EAE" w:rsidRDefault="00713116" w:rsidP="00713116">
      <w:pPr>
        <w:widowControl w:val="0"/>
        <w:autoSpaceDE w:val="0"/>
        <w:autoSpaceDN w:val="0"/>
        <w:adjustRightInd w:val="0"/>
        <w:spacing w:after="120" w:line="276" w:lineRule="auto"/>
        <w:jc w:val="both"/>
        <w:rPr>
          <w:rFonts w:ascii="Arial" w:hAnsi="Arial" w:cs="Arial"/>
          <w:bCs/>
          <w:iCs/>
          <w:sz w:val="24"/>
          <w:szCs w:val="24"/>
        </w:rPr>
      </w:pPr>
      <w:r>
        <w:rPr>
          <w:rFonts w:ascii="Arial" w:hAnsi="Arial" w:cs="Arial"/>
          <w:b/>
          <w:iCs/>
          <w:sz w:val="24"/>
          <w:szCs w:val="24"/>
        </w:rPr>
        <w:lastRenderedPageBreak/>
        <w:t xml:space="preserve">36.2. </w:t>
      </w:r>
      <w:r>
        <w:rPr>
          <w:rFonts w:ascii="Arial" w:hAnsi="Arial" w:cs="Arial"/>
          <w:iCs/>
          <w:sz w:val="24"/>
          <w:szCs w:val="24"/>
        </w:rPr>
        <w:t>Les ouvriers et manœuvres affectés au chantier doivent être dotés d’équipements de sécurité tels que les casques, les chaussures de sécurité, les gants et les tenues de travail appropriés pour leur protection corporelle pendant toute la durée de l’exécution des travaux</w:t>
      </w:r>
      <w:r>
        <w:rPr>
          <w:rFonts w:ascii="Arial" w:hAnsi="Arial" w:cs="Arial"/>
          <w:bCs/>
          <w:iCs/>
          <w:sz w:val="24"/>
          <w:szCs w:val="24"/>
        </w:rPr>
        <w:t>.</w:t>
      </w:r>
    </w:p>
    <w:p w:rsidR="00713116" w:rsidRPr="002D3EAE" w:rsidRDefault="00713116" w:rsidP="00713116">
      <w:pPr>
        <w:widowControl w:val="0"/>
        <w:autoSpaceDE w:val="0"/>
        <w:autoSpaceDN w:val="0"/>
        <w:adjustRightInd w:val="0"/>
        <w:spacing w:after="120"/>
        <w:jc w:val="both"/>
        <w:rPr>
          <w:rFonts w:ascii="Segoe UI Semibold" w:hAnsi="Segoe UI Semibold" w:cs="Segoe UI Semibold"/>
          <w:iCs/>
          <w:sz w:val="24"/>
          <w:szCs w:val="24"/>
        </w:rPr>
      </w:pPr>
      <w:r w:rsidRPr="002D3EAE">
        <w:rPr>
          <w:rFonts w:ascii="Segoe UI Semibold" w:hAnsi="Segoe UI Semibold" w:cs="Segoe UI Semibold"/>
          <w:b/>
          <w:bCs/>
          <w:iCs/>
          <w:sz w:val="24"/>
          <w:szCs w:val="24"/>
        </w:rPr>
        <w:t xml:space="preserve">ARTICLE 37 : IMPLANTATION DES OUVRAGES </w:t>
      </w:r>
      <w:r>
        <w:rPr>
          <w:rFonts w:ascii="Segoe UI Semibold" w:hAnsi="Segoe UI Semibold" w:cs="Segoe UI Semibold"/>
          <w:b/>
          <w:bCs/>
          <w:iCs/>
          <w:sz w:val="24"/>
          <w:szCs w:val="24"/>
        </w:rPr>
        <w:t>(CCAG Article 52</w:t>
      </w:r>
      <w:r w:rsidRPr="003A66E2">
        <w:rPr>
          <w:rFonts w:ascii="Segoe UI Semibold" w:hAnsi="Segoe UI Semibold" w:cs="Segoe UI Semibold"/>
          <w:b/>
          <w:bCs/>
          <w:iCs/>
          <w:sz w:val="24"/>
          <w:szCs w:val="24"/>
        </w:rPr>
        <w:t>)</w:t>
      </w:r>
    </w:p>
    <w:p w:rsidR="00713116" w:rsidRPr="00C6564C" w:rsidRDefault="00713116" w:rsidP="00713116">
      <w:pPr>
        <w:widowControl w:val="0"/>
        <w:autoSpaceDE w:val="0"/>
        <w:autoSpaceDN w:val="0"/>
        <w:adjustRightInd w:val="0"/>
        <w:spacing w:after="120"/>
        <w:jc w:val="both"/>
        <w:rPr>
          <w:rFonts w:ascii="Arial" w:hAnsi="Arial" w:cs="Arial"/>
          <w:iCs/>
          <w:sz w:val="24"/>
          <w:szCs w:val="24"/>
        </w:rPr>
      </w:pPr>
      <w:r>
        <w:rPr>
          <w:rFonts w:ascii="Arial" w:hAnsi="Arial" w:cs="Arial"/>
          <w:iCs/>
          <w:sz w:val="24"/>
          <w:szCs w:val="24"/>
        </w:rPr>
        <w:t>L’ingénieur du marché</w:t>
      </w:r>
      <w:r w:rsidRPr="00C6564C">
        <w:rPr>
          <w:rFonts w:ascii="Arial" w:hAnsi="Arial" w:cs="Arial"/>
          <w:iCs/>
          <w:sz w:val="24"/>
          <w:szCs w:val="24"/>
        </w:rPr>
        <w:t xml:space="preserve">  notifiera  dans  un  délai  de sept (</w:t>
      </w:r>
      <w:r w:rsidRPr="002D3EAE">
        <w:rPr>
          <w:rFonts w:ascii="Arial" w:hAnsi="Arial" w:cs="Arial"/>
          <w:b/>
          <w:iCs/>
          <w:sz w:val="24"/>
          <w:szCs w:val="24"/>
        </w:rPr>
        <w:t>07</w:t>
      </w:r>
      <w:r w:rsidRPr="00C6564C">
        <w:rPr>
          <w:rFonts w:ascii="Arial" w:hAnsi="Arial" w:cs="Arial"/>
          <w:iCs/>
          <w:sz w:val="24"/>
          <w:szCs w:val="24"/>
        </w:rPr>
        <w:t>) jours suivant la date de notification de l’ordre de service de commencer les travaux, les point</w:t>
      </w:r>
      <w:r>
        <w:rPr>
          <w:rFonts w:ascii="Arial" w:hAnsi="Arial" w:cs="Arial"/>
          <w:iCs/>
          <w:sz w:val="24"/>
          <w:szCs w:val="24"/>
        </w:rPr>
        <w:t>s et niveaux de base du projet.</w:t>
      </w:r>
    </w:p>
    <w:p w:rsidR="00713116" w:rsidRPr="002D3EAE" w:rsidRDefault="00713116" w:rsidP="00713116">
      <w:pPr>
        <w:widowControl w:val="0"/>
        <w:autoSpaceDE w:val="0"/>
        <w:autoSpaceDN w:val="0"/>
        <w:adjustRightInd w:val="0"/>
        <w:spacing w:after="60"/>
        <w:jc w:val="both"/>
        <w:rPr>
          <w:rFonts w:ascii="Segoe UI Semibold" w:hAnsi="Segoe UI Semibold" w:cs="Segoe UI Semibold"/>
          <w:iCs/>
          <w:sz w:val="24"/>
          <w:szCs w:val="24"/>
        </w:rPr>
      </w:pPr>
      <w:r w:rsidRPr="002D3EAE">
        <w:rPr>
          <w:rFonts w:ascii="Segoe UI Semibold" w:hAnsi="Segoe UI Semibold" w:cs="Segoe UI Semibold"/>
          <w:b/>
          <w:bCs/>
          <w:iCs/>
          <w:sz w:val="24"/>
          <w:szCs w:val="24"/>
        </w:rPr>
        <w:t xml:space="preserve">ARTICLE 38 : SOUS-TRAITANCE </w:t>
      </w:r>
    </w:p>
    <w:p w:rsidR="00713116" w:rsidRDefault="00713116" w:rsidP="00713116">
      <w:pPr>
        <w:widowControl w:val="0"/>
        <w:autoSpaceDE w:val="0"/>
        <w:autoSpaceDN w:val="0"/>
        <w:adjustRightInd w:val="0"/>
        <w:spacing w:after="120"/>
        <w:jc w:val="both"/>
        <w:rPr>
          <w:rFonts w:ascii="Arial" w:hAnsi="Arial" w:cs="Arial"/>
          <w:iCs/>
          <w:sz w:val="24"/>
          <w:szCs w:val="24"/>
        </w:rPr>
      </w:pPr>
      <w:r>
        <w:rPr>
          <w:rFonts w:ascii="Arial" w:hAnsi="Arial" w:cs="Arial"/>
          <w:iCs/>
          <w:sz w:val="24"/>
          <w:szCs w:val="24"/>
        </w:rPr>
        <w:t>Après autorisation écrite préalable de l’Autorité contractante, le cocontractant pourra confier à d’autres entreprises la réalisation d’une partie des prestations objet de la présente lettre commande. Il est entendu que le cocontractant demeure toutefois entièrement responsable vis-à-vis de l’Autorité contractante de l’exécution de la totalité des prestations prévues dans le marché.</w:t>
      </w:r>
    </w:p>
    <w:p w:rsidR="00713116" w:rsidRPr="004E7208" w:rsidRDefault="00713116" w:rsidP="00713116">
      <w:pPr>
        <w:widowControl w:val="0"/>
        <w:autoSpaceDE w:val="0"/>
        <w:autoSpaceDN w:val="0"/>
        <w:adjustRightInd w:val="0"/>
        <w:spacing w:after="120"/>
        <w:jc w:val="both"/>
        <w:rPr>
          <w:rFonts w:ascii="Segoe UI Semibold" w:hAnsi="Segoe UI Semibold" w:cs="Segoe UI Semibold"/>
          <w:iCs/>
          <w:sz w:val="24"/>
          <w:szCs w:val="24"/>
        </w:rPr>
      </w:pPr>
      <w:r w:rsidRPr="004E7208">
        <w:rPr>
          <w:rFonts w:ascii="Segoe UI Semibold" w:hAnsi="Segoe UI Semibold" w:cs="Segoe UI Semibold"/>
          <w:b/>
          <w:bCs/>
          <w:iCs/>
          <w:sz w:val="24"/>
          <w:szCs w:val="24"/>
        </w:rPr>
        <w:t xml:space="preserve">ARTICLE 39 : </w:t>
      </w:r>
      <w:r>
        <w:rPr>
          <w:rFonts w:ascii="Segoe UI Semibold" w:hAnsi="Segoe UI Semibold" w:cs="Segoe UI Semibold"/>
          <w:b/>
          <w:bCs/>
          <w:iCs/>
          <w:sz w:val="24"/>
          <w:szCs w:val="24"/>
        </w:rPr>
        <w:t>LABORATOIRE DE CHANTIER ET ESSAIS</w:t>
      </w:r>
    </w:p>
    <w:p w:rsidR="00713116" w:rsidRPr="00C6564C" w:rsidRDefault="00713116" w:rsidP="00713116">
      <w:pPr>
        <w:widowControl w:val="0"/>
        <w:autoSpaceDE w:val="0"/>
        <w:autoSpaceDN w:val="0"/>
        <w:adjustRightInd w:val="0"/>
        <w:spacing w:after="120" w:line="276" w:lineRule="auto"/>
        <w:jc w:val="both"/>
        <w:rPr>
          <w:rFonts w:ascii="Arial" w:hAnsi="Arial" w:cs="Arial"/>
          <w:iCs/>
          <w:sz w:val="24"/>
          <w:szCs w:val="24"/>
        </w:rPr>
      </w:pPr>
      <w:r>
        <w:rPr>
          <w:rFonts w:ascii="Arial" w:hAnsi="Arial" w:cs="Arial"/>
          <w:iCs/>
          <w:sz w:val="24"/>
          <w:szCs w:val="24"/>
        </w:rPr>
        <w:t>L’entrepreneur doit soumettre à l’approbation de l’ingénieur du marché le cas échéant les modalités des essais ou des tests prévues dans le CCTP et nécessaires à la bonne exécution des travaux objet du présent marché.</w:t>
      </w:r>
    </w:p>
    <w:p w:rsidR="00713116" w:rsidRPr="004E7208" w:rsidRDefault="00713116" w:rsidP="00713116">
      <w:pPr>
        <w:widowControl w:val="0"/>
        <w:autoSpaceDE w:val="0"/>
        <w:autoSpaceDN w:val="0"/>
        <w:adjustRightInd w:val="0"/>
        <w:spacing w:after="120"/>
        <w:jc w:val="both"/>
        <w:rPr>
          <w:rFonts w:ascii="Segoe UI Semibold" w:hAnsi="Segoe UI Semibold" w:cs="Segoe UI Semibold"/>
          <w:iCs/>
          <w:sz w:val="24"/>
          <w:szCs w:val="24"/>
        </w:rPr>
      </w:pPr>
      <w:r w:rsidRPr="004E7208">
        <w:rPr>
          <w:rFonts w:ascii="Segoe UI Semibold" w:hAnsi="Segoe UI Semibold" w:cs="Segoe UI Semibold"/>
          <w:b/>
          <w:bCs/>
          <w:iCs/>
          <w:sz w:val="24"/>
          <w:szCs w:val="24"/>
        </w:rPr>
        <w:t xml:space="preserve">ARTICLE </w:t>
      </w:r>
      <w:r>
        <w:rPr>
          <w:rFonts w:ascii="Segoe UI Semibold" w:hAnsi="Segoe UI Semibold" w:cs="Segoe UI Semibold"/>
          <w:b/>
          <w:bCs/>
          <w:iCs/>
          <w:sz w:val="24"/>
          <w:szCs w:val="24"/>
        </w:rPr>
        <w:t>40</w:t>
      </w:r>
      <w:r w:rsidRPr="004E7208">
        <w:rPr>
          <w:rFonts w:ascii="Segoe UI Semibold" w:hAnsi="Segoe UI Semibold" w:cs="Segoe UI Semibold"/>
          <w:b/>
          <w:bCs/>
          <w:iCs/>
          <w:sz w:val="24"/>
          <w:szCs w:val="24"/>
        </w:rPr>
        <w:t xml:space="preserve"> : JOURNAL DE CHANTIER </w:t>
      </w:r>
      <w:r>
        <w:rPr>
          <w:rFonts w:ascii="Segoe UI Semibold" w:hAnsi="Segoe UI Semibold" w:cs="Segoe UI Semibold"/>
          <w:b/>
          <w:bCs/>
          <w:iCs/>
          <w:sz w:val="24"/>
          <w:szCs w:val="24"/>
        </w:rPr>
        <w:t>(CCAG Article 56 complété</w:t>
      </w:r>
      <w:r w:rsidRPr="003A66E2">
        <w:rPr>
          <w:rFonts w:ascii="Segoe UI Semibold" w:hAnsi="Segoe UI Semibold" w:cs="Segoe UI Semibold"/>
          <w:b/>
          <w:bCs/>
          <w:iCs/>
          <w:sz w:val="24"/>
          <w:szCs w:val="24"/>
        </w:rPr>
        <w:t>)</w:t>
      </w:r>
    </w:p>
    <w:p w:rsidR="00713116" w:rsidRDefault="00713116" w:rsidP="00713116">
      <w:pPr>
        <w:widowControl w:val="0"/>
        <w:autoSpaceDE w:val="0"/>
        <w:autoSpaceDN w:val="0"/>
        <w:adjustRightInd w:val="0"/>
        <w:spacing w:after="60"/>
        <w:jc w:val="both"/>
        <w:rPr>
          <w:rFonts w:ascii="Arial" w:hAnsi="Arial" w:cs="Arial"/>
          <w:iCs/>
          <w:sz w:val="24"/>
          <w:szCs w:val="24"/>
        </w:rPr>
      </w:pPr>
      <w:r>
        <w:rPr>
          <w:rFonts w:ascii="Arial" w:hAnsi="Arial" w:cs="Arial"/>
          <w:b/>
          <w:iCs/>
          <w:sz w:val="24"/>
          <w:szCs w:val="24"/>
        </w:rPr>
        <w:t>40</w:t>
      </w:r>
      <w:r w:rsidRPr="004E7208">
        <w:rPr>
          <w:rFonts w:ascii="Arial" w:hAnsi="Arial" w:cs="Arial"/>
          <w:b/>
          <w:iCs/>
          <w:sz w:val="24"/>
          <w:szCs w:val="24"/>
        </w:rPr>
        <w:t>.1.</w:t>
      </w:r>
      <w:r w:rsidRPr="00C6564C">
        <w:rPr>
          <w:rFonts w:ascii="Arial" w:hAnsi="Arial" w:cs="Arial"/>
          <w:iCs/>
          <w:sz w:val="24"/>
          <w:szCs w:val="24"/>
        </w:rPr>
        <w:t xml:space="preserve"> Le journal de chantier sera signé contradictoirement par </w:t>
      </w:r>
      <w:r>
        <w:rPr>
          <w:rFonts w:ascii="Arial" w:hAnsi="Arial" w:cs="Arial"/>
          <w:iCs/>
          <w:sz w:val="24"/>
          <w:szCs w:val="24"/>
        </w:rPr>
        <w:t>l’entrepreneur ou son représentant et l’Ingénieur ou le chef de service du marché l</w:t>
      </w:r>
      <w:r w:rsidRPr="00C6564C">
        <w:rPr>
          <w:rFonts w:ascii="Arial" w:hAnsi="Arial" w:cs="Arial"/>
          <w:iCs/>
          <w:sz w:val="24"/>
          <w:szCs w:val="24"/>
        </w:rPr>
        <w:t>e cas échéant s</w:t>
      </w:r>
      <w:r>
        <w:rPr>
          <w:rFonts w:ascii="Arial" w:hAnsi="Arial" w:cs="Arial"/>
          <w:iCs/>
          <w:sz w:val="24"/>
          <w:szCs w:val="24"/>
        </w:rPr>
        <w:t>ystématiquement lors des réunions de chantier et à chaque visite de chantier. Les éléments suivants y seront consignés :</w:t>
      </w:r>
    </w:p>
    <w:p w:rsidR="00713116" w:rsidRDefault="00713116" w:rsidP="00713116">
      <w:pPr>
        <w:pStyle w:val="Paragraphedeliste"/>
        <w:widowControl w:val="0"/>
        <w:numPr>
          <w:ilvl w:val="0"/>
          <w:numId w:val="22"/>
        </w:numPr>
        <w:autoSpaceDE w:val="0"/>
        <w:autoSpaceDN w:val="0"/>
        <w:adjustRightInd w:val="0"/>
        <w:spacing w:after="60"/>
        <w:jc w:val="both"/>
        <w:rPr>
          <w:rFonts w:ascii="Arial" w:hAnsi="Arial" w:cs="Arial"/>
          <w:iCs/>
          <w:sz w:val="24"/>
          <w:szCs w:val="24"/>
        </w:rPr>
      </w:pPr>
      <w:r>
        <w:rPr>
          <w:rFonts w:ascii="Arial" w:hAnsi="Arial" w:cs="Arial"/>
          <w:iCs/>
          <w:sz w:val="24"/>
          <w:szCs w:val="24"/>
        </w:rPr>
        <w:t>L’état d’avancement des travaux ;</w:t>
      </w:r>
    </w:p>
    <w:p w:rsidR="00713116" w:rsidRDefault="00713116" w:rsidP="00713116">
      <w:pPr>
        <w:pStyle w:val="Paragraphedeliste"/>
        <w:widowControl w:val="0"/>
        <w:numPr>
          <w:ilvl w:val="0"/>
          <w:numId w:val="22"/>
        </w:numPr>
        <w:autoSpaceDE w:val="0"/>
        <w:autoSpaceDN w:val="0"/>
        <w:adjustRightInd w:val="0"/>
        <w:spacing w:after="60"/>
        <w:jc w:val="both"/>
        <w:rPr>
          <w:rFonts w:ascii="Arial" w:hAnsi="Arial" w:cs="Arial"/>
          <w:iCs/>
          <w:sz w:val="24"/>
          <w:szCs w:val="24"/>
        </w:rPr>
      </w:pPr>
      <w:r>
        <w:rPr>
          <w:rFonts w:ascii="Arial" w:hAnsi="Arial" w:cs="Arial"/>
          <w:iCs/>
          <w:sz w:val="24"/>
          <w:szCs w:val="24"/>
        </w:rPr>
        <w:t>Les opérations administratives relatives à l’exécution des travaux ;</w:t>
      </w:r>
    </w:p>
    <w:p w:rsidR="00713116" w:rsidRDefault="00713116" w:rsidP="00713116">
      <w:pPr>
        <w:pStyle w:val="Paragraphedeliste"/>
        <w:widowControl w:val="0"/>
        <w:numPr>
          <w:ilvl w:val="0"/>
          <w:numId w:val="22"/>
        </w:numPr>
        <w:autoSpaceDE w:val="0"/>
        <w:autoSpaceDN w:val="0"/>
        <w:adjustRightInd w:val="0"/>
        <w:spacing w:after="60"/>
        <w:jc w:val="both"/>
        <w:rPr>
          <w:rFonts w:ascii="Arial" w:hAnsi="Arial" w:cs="Arial"/>
          <w:iCs/>
          <w:sz w:val="24"/>
          <w:szCs w:val="24"/>
        </w:rPr>
      </w:pPr>
      <w:r>
        <w:rPr>
          <w:rFonts w:ascii="Arial" w:hAnsi="Arial" w:cs="Arial"/>
          <w:iCs/>
          <w:sz w:val="24"/>
          <w:szCs w:val="24"/>
        </w:rPr>
        <w:t>Les conditions atmosphériques et climatiques ;</w:t>
      </w:r>
    </w:p>
    <w:p w:rsidR="00713116" w:rsidRDefault="00713116" w:rsidP="00713116">
      <w:pPr>
        <w:pStyle w:val="Paragraphedeliste"/>
        <w:widowControl w:val="0"/>
        <w:numPr>
          <w:ilvl w:val="0"/>
          <w:numId w:val="22"/>
        </w:numPr>
        <w:autoSpaceDE w:val="0"/>
        <w:autoSpaceDN w:val="0"/>
        <w:adjustRightInd w:val="0"/>
        <w:spacing w:after="60"/>
        <w:jc w:val="both"/>
        <w:rPr>
          <w:rFonts w:ascii="Arial" w:hAnsi="Arial" w:cs="Arial"/>
          <w:iCs/>
          <w:sz w:val="24"/>
          <w:szCs w:val="24"/>
        </w:rPr>
      </w:pPr>
      <w:r>
        <w:rPr>
          <w:rFonts w:ascii="Arial" w:hAnsi="Arial" w:cs="Arial"/>
          <w:iCs/>
          <w:sz w:val="24"/>
          <w:szCs w:val="24"/>
        </w:rPr>
        <w:t>La réception des approvisionnements en équipements et matériaux ;</w:t>
      </w:r>
    </w:p>
    <w:p w:rsidR="00713116" w:rsidRDefault="00713116" w:rsidP="00713116">
      <w:pPr>
        <w:pStyle w:val="Paragraphedeliste"/>
        <w:widowControl w:val="0"/>
        <w:numPr>
          <w:ilvl w:val="0"/>
          <w:numId w:val="22"/>
        </w:numPr>
        <w:autoSpaceDE w:val="0"/>
        <w:autoSpaceDN w:val="0"/>
        <w:adjustRightInd w:val="0"/>
        <w:spacing w:after="60"/>
        <w:jc w:val="both"/>
        <w:rPr>
          <w:rFonts w:ascii="Arial" w:hAnsi="Arial" w:cs="Arial"/>
          <w:iCs/>
          <w:sz w:val="24"/>
          <w:szCs w:val="24"/>
        </w:rPr>
      </w:pPr>
      <w:r>
        <w:rPr>
          <w:rFonts w:ascii="Arial" w:hAnsi="Arial" w:cs="Arial"/>
          <w:iCs/>
          <w:sz w:val="24"/>
          <w:szCs w:val="24"/>
        </w:rPr>
        <w:t>Les évènements, les incidents ou les détails de tout ordre présentant un quelconque intérêt du point de vue de la réalisation des travaux et du comportement ultérieur de l’ouvrage.</w:t>
      </w:r>
    </w:p>
    <w:p w:rsidR="00713116" w:rsidRPr="009E272D" w:rsidRDefault="00713116" w:rsidP="00713116">
      <w:pPr>
        <w:widowControl w:val="0"/>
        <w:autoSpaceDE w:val="0"/>
        <w:autoSpaceDN w:val="0"/>
        <w:adjustRightInd w:val="0"/>
        <w:spacing w:after="60"/>
        <w:jc w:val="both"/>
        <w:rPr>
          <w:rFonts w:ascii="Arial" w:hAnsi="Arial" w:cs="Arial"/>
          <w:iCs/>
          <w:sz w:val="24"/>
          <w:szCs w:val="24"/>
        </w:rPr>
      </w:pPr>
      <w:r>
        <w:rPr>
          <w:rFonts w:ascii="Arial" w:hAnsi="Arial" w:cs="Arial"/>
          <w:iCs/>
          <w:sz w:val="24"/>
          <w:szCs w:val="24"/>
        </w:rPr>
        <w:t>Pour toute réclamation ultérieure du cocontractant, il ne pourra être fait état que des évènements ou des faits mentionnés en temps opportun au journal de chantier</w:t>
      </w:r>
    </w:p>
    <w:p w:rsidR="00713116" w:rsidRDefault="00713116" w:rsidP="00713116">
      <w:pPr>
        <w:widowControl w:val="0"/>
        <w:autoSpaceDE w:val="0"/>
        <w:autoSpaceDN w:val="0"/>
        <w:adjustRightInd w:val="0"/>
        <w:spacing w:after="120"/>
        <w:jc w:val="both"/>
        <w:rPr>
          <w:rFonts w:ascii="Arial" w:hAnsi="Arial" w:cs="Arial"/>
          <w:iCs/>
          <w:sz w:val="24"/>
          <w:szCs w:val="24"/>
        </w:rPr>
      </w:pPr>
      <w:r>
        <w:rPr>
          <w:rFonts w:ascii="Arial" w:hAnsi="Arial" w:cs="Arial"/>
          <w:b/>
          <w:iCs/>
          <w:sz w:val="24"/>
          <w:szCs w:val="24"/>
        </w:rPr>
        <w:t>40</w:t>
      </w:r>
      <w:r w:rsidRPr="004E7208">
        <w:rPr>
          <w:rFonts w:ascii="Arial" w:hAnsi="Arial" w:cs="Arial"/>
          <w:b/>
          <w:iCs/>
          <w:sz w:val="24"/>
          <w:szCs w:val="24"/>
        </w:rPr>
        <w:t>.2</w:t>
      </w:r>
      <w:r w:rsidR="00B71536" w:rsidRPr="004E7208">
        <w:rPr>
          <w:rFonts w:ascii="Arial" w:hAnsi="Arial" w:cs="Arial"/>
          <w:b/>
          <w:iCs/>
          <w:sz w:val="24"/>
          <w:szCs w:val="24"/>
        </w:rPr>
        <w:t>.</w:t>
      </w:r>
      <w:r w:rsidR="00B71536">
        <w:rPr>
          <w:rFonts w:ascii="Arial" w:hAnsi="Arial" w:cs="Arial"/>
          <w:iCs/>
          <w:sz w:val="24"/>
          <w:szCs w:val="24"/>
        </w:rPr>
        <w:t xml:space="preserve"> Le</w:t>
      </w:r>
      <w:r>
        <w:rPr>
          <w:rFonts w:ascii="Arial" w:hAnsi="Arial" w:cs="Arial"/>
          <w:iCs/>
          <w:sz w:val="24"/>
          <w:szCs w:val="24"/>
        </w:rPr>
        <w:t xml:space="preserve"> journal de chantier </w:t>
      </w:r>
      <w:r w:rsidRPr="00C6564C">
        <w:rPr>
          <w:rFonts w:ascii="Arial" w:hAnsi="Arial" w:cs="Arial"/>
          <w:iCs/>
          <w:sz w:val="24"/>
          <w:szCs w:val="24"/>
        </w:rPr>
        <w:t>est un document contradictoire unique. Ses pages sont numérotées et visées. Aucune page  ne  doit  être  enlevée.  Les  parties raturées  ou  annulées  sont  signalées  en marge pour validation.</w:t>
      </w:r>
    </w:p>
    <w:p w:rsidR="00713116" w:rsidRPr="00C6564C" w:rsidRDefault="00713116" w:rsidP="00713116">
      <w:pPr>
        <w:widowControl w:val="0"/>
        <w:autoSpaceDE w:val="0"/>
        <w:autoSpaceDN w:val="0"/>
        <w:adjustRightInd w:val="0"/>
        <w:spacing w:after="120"/>
        <w:jc w:val="both"/>
        <w:rPr>
          <w:rFonts w:ascii="Arial" w:hAnsi="Arial" w:cs="Arial"/>
          <w:iCs/>
          <w:sz w:val="24"/>
          <w:szCs w:val="24"/>
        </w:rPr>
      </w:pPr>
      <w:r w:rsidRPr="004E7208">
        <w:rPr>
          <w:rFonts w:ascii="Segoe UI Semibold" w:hAnsi="Segoe UI Semibold" w:cs="Segoe UI Semibold"/>
          <w:b/>
          <w:bCs/>
          <w:iCs/>
          <w:sz w:val="24"/>
          <w:szCs w:val="24"/>
        </w:rPr>
        <w:t xml:space="preserve">ARTICLE </w:t>
      </w:r>
      <w:r>
        <w:rPr>
          <w:rFonts w:ascii="Segoe UI Semibold" w:hAnsi="Segoe UI Semibold" w:cs="Segoe UI Semibold"/>
          <w:b/>
          <w:bCs/>
          <w:iCs/>
          <w:sz w:val="24"/>
          <w:szCs w:val="24"/>
        </w:rPr>
        <w:t>41</w:t>
      </w:r>
      <w:r w:rsidRPr="004E7208">
        <w:rPr>
          <w:rFonts w:ascii="Segoe UI Semibold" w:hAnsi="Segoe UI Semibold" w:cs="Segoe UI Semibold"/>
          <w:b/>
          <w:bCs/>
          <w:iCs/>
          <w:sz w:val="24"/>
          <w:szCs w:val="24"/>
        </w:rPr>
        <w:t xml:space="preserve"> : </w:t>
      </w:r>
      <w:r>
        <w:rPr>
          <w:rFonts w:ascii="Segoe UI Semibold" w:hAnsi="Segoe UI Semibold" w:cs="Segoe UI Semibold"/>
          <w:b/>
          <w:bCs/>
          <w:iCs/>
          <w:sz w:val="24"/>
          <w:szCs w:val="24"/>
        </w:rPr>
        <w:t>UTILISATION DES EXPLOSIFS (CCAG Article 60</w:t>
      </w:r>
      <w:r w:rsidRPr="003A66E2">
        <w:rPr>
          <w:rFonts w:ascii="Segoe UI Semibold" w:hAnsi="Segoe UI Semibold" w:cs="Segoe UI Semibold"/>
          <w:b/>
          <w:bCs/>
          <w:iCs/>
          <w:sz w:val="24"/>
          <w:szCs w:val="24"/>
        </w:rPr>
        <w:t>)</w:t>
      </w:r>
    </w:p>
    <w:p w:rsidR="00713116" w:rsidRPr="009E272D" w:rsidRDefault="00713116" w:rsidP="00713116">
      <w:pPr>
        <w:widowControl w:val="0"/>
        <w:autoSpaceDE w:val="0"/>
        <w:autoSpaceDN w:val="0"/>
        <w:adjustRightInd w:val="0"/>
        <w:spacing w:line="276" w:lineRule="auto"/>
        <w:jc w:val="both"/>
        <w:rPr>
          <w:rFonts w:ascii="Arial" w:hAnsi="Arial" w:cs="Arial"/>
          <w:iCs/>
          <w:sz w:val="24"/>
          <w:szCs w:val="24"/>
        </w:rPr>
      </w:pPr>
      <w:r>
        <w:rPr>
          <w:rFonts w:ascii="Arial" w:hAnsi="Arial" w:cs="Arial"/>
          <w:iCs/>
          <w:sz w:val="24"/>
          <w:szCs w:val="24"/>
        </w:rPr>
        <w:t>L’utilisation d’explosifs dans le cadre de la réalisation des travaux objet de ce marché est strictement interdite.</w:t>
      </w:r>
    </w:p>
    <w:p w:rsidR="00713116" w:rsidRPr="004E7208" w:rsidRDefault="00713116" w:rsidP="00713116">
      <w:pPr>
        <w:widowControl w:val="0"/>
        <w:autoSpaceDE w:val="0"/>
        <w:autoSpaceDN w:val="0"/>
        <w:adjustRightInd w:val="0"/>
        <w:spacing w:after="0"/>
        <w:jc w:val="center"/>
        <w:rPr>
          <w:rFonts w:ascii="Segoe UI Semibold" w:hAnsi="Segoe UI Semibold" w:cs="Segoe UI Semibold"/>
          <w:b/>
          <w:bCs/>
          <w:iCs/>
          <w:sz w:val="28"/>
          <w:szCs w:val="28"/>
        </w:rPr>
      </w:pPr>
      <w:r w:rsidRPr="004E7208">
        <w:rPr>
          <w:rFonts w:ascii="Segoe UI Semibold" w:hAnsi="Segoe UI Semibold" w:cs="Segoe UI Semibold"/>
          <w:b/>
          <w:bCs/>
          <w:iCs/>
          <w:sz w:val="28"/>
          <w:szCs w:val="28"/>
        </w:rPr>
        <w:t>CHAPITRE IV : DE LA RECEPTION</w:t>
      </w:r>
    </w:p>
    <w:p w:rsidR="00713116" w:rsidRPr="00C6564C" w:rsidRDefault="00713116" w:rsidP="00713116">
      <w:pPr>
        <w:widowControl w:val="0"/>
        <w:autoSpaceDE w:val="0"/>
        <w:autoSpaceDN w:val="0"/>
        <w:adjustRightInd w:val="0"/>
        <w:spacing w:after="0"/>
        <w:jc w:val="both"/>
        <w:rPr>
          <w:rFonts w:ascii="Arial" w:hAnsi="Arial" w:cs="Arial"/>
          <w:b/>
          <w:bCs/>
          <w:iCs/>
          <w:sz w:val="24"/>
          <w:szCs w:val="24"/>
        </w:rPr>
      </w:pPr>
    </w:p>
    <w:p w:rsidR="00713116" w:rsidRPr="004E7208" w:rsidRDefault="00713116" w:rsidP="00713116">
      <w:pPr>
        <w:widowControl w:val="0"/>
        <w:autoSpaceDE w:val="0"/>
        <w:autoSpaceDN w:val="0"/>
        <w:adjustRightInd w:val="0"/>
        <w:spacing w:after="120"/>
        <w:jc w:val="both"/>
        <w:rPr>
          <w:rFonts w:ascii="Segoe UI Semibold" w:hAnsi="Segoe UI Semibold" w:cs="Segoe UI Semibold"/>
          <w:b/>
          <w:bCs/>
          <w:iCs/>
          <w:sz w:val="24"/>
          <w:szCs w:val="24"/>
        </w:rPr>
      </w:pPr>
      <w:r w:rsidRPr="004E7208">
        <w:rPr>
          <w:rFonts w:ascii="Segoe UI Semibold" w:hAnsi="Segoe UI Semibold" w:cs="Segoe UI Semibold"/>
          <w:b/>
          <w:bCs/>
          <w:iCs/>
          <w:sz w:val="24"/>
          <w:szCs w:val="24"/>
        </w:rPr>
        <w:t>ARTICLE 4</w:t>
      </w:r>
      <w:r>
        <w:rPr>
          <w:rFonts w:ascii="Segoe UI Semibold" w:hAnsi="Segoe UI Semibold" w:cs="Segoe UI Semibold"/>
          <w:b/>
          <w:bCs/>
          <w:iCs/>
          <w:sz w:val="24"/>
          <w:szCs w:val="24"/>
        </w:rPr>
        <w:t>2</w:t>
      </w:r>
      <w:r w:rsidRPr="004E7208">
        <w:rPr>
          <w:rFonts w:ascii="Segoe UI Semibold" w:hAnsi="Segoe UI Semibold" w:cs="Segoe UI Semibold"/>
          <w:b/>
          <w:bCs/>
          <w:iCs/>
          <w:sz w:val="24"/>
          <w:szCs w:val="24"/>
        </w:rPr>
        <w:t xml:space="preserve"> : RECEPTION </w:t>
      </w:r>
      <w:r>
        <w:rPr>
          <w:rFonts w:ascii="Segoe UI Semibold" w:hAnsi="Segoe UI Semibold" w:cs="Segoe UI Semibold"/>
          <w:b/>
          <w:bCs/>
          <w:iCs/>
          <w:sz w:val="24"/>
          <w:szCs w:val="24"/>
        </w:rPr>
        <w:t>PROVISOIRE (CCAG Article 67</w:t>
      </w:r>
      <w:r w:rsidRPr="003A66E2">
        <w:rPr>
          <w:rFonts w:ascii="Segoe UI Semibold" w:hAnsi="Segoe UI Semibold" w:cs="Segoe UI Semibold"/>
          <w:b/>
          <w:bCs/>
          <w:iCs/>
          <w:sz w:val="24"/>
          <w:szCs w:val="24"/>
        </w:rPr>
        <w:t>)</w:t>
      </w:r>
    </w:p>
    <w:p w:rsidR="00713116" w:rsidRPr="00C6564C" w:rsidRDefault="00713116" w:rsidP="00713116">
      <w:pPr>
        <w:widowControl w:val="0"/>
        <w:autoSpaceDE w:val="0"/>
        <w:autoSpaceDN w:val="0"/>
        <w:adjustRightInd w:val="0"/>
        <w:spacing w:after="60"/>
        <w:jc w:val="both"/>
        <w:rPr>
          <w:rFonts w:ascii="Arial" w:hAnsi="Arial" w:cs="Arial"/>
          <w:bCs/>
          <w:iCs/>
          <w:sz w:val="24"/>
          <w:szCs w:val="24"/>
        </w:rPr>
      </w:pPr>
      <w:r>
        <w:rPr>
          <w:rFonts w:ascii="Arial" w:hAnsi="Arial" w:cs="Arial"/>
          <w:b/>
          <w:bCs/>
          <w:iCs/>
          <w:sz w:val="24"/>
          <w:szCs w:val="24"/>
        </w:rPr>
        <w:t>42</w:t>
      </w:r>
      <w:r w:rsidRPr="00C6564C">
        <w:rPr>
          <w:rFonts w:ascii="Arial" w:hAnsi="Arial" w:cs="Arial"/>
          <w:b/>
          <w:bCs/>
          <w:iCs/>
          <w:sz w:val="24"/>
          <w:szCs w:val="24"/>
        </w:rPr>
        <w:t>.1</w:t>
      </w:r>
      <w:r w:rsidRPr="00C6564C">
        <w:rPr>
          <w:rFonts w:ascii="Arial" w:hAnsi="Arial" w:cs="Arial"/>
          <w:bCs/>
          <w:iCs/>
          <w:sz w:val="24"/>
          <w:szCs w:val="24"/>
        </w:rPr>
        <w:t xml:space="preserve"> Avant la réception provisoire, l’</w:t>
      </w:r>
      <w:r>
        <w:rPr>
          <w:rFonts w:ascii="Arial" w:hAnsi="Arial" w:cs="Arial"/>
          <w:bCs/>
          <w:iCs/>
          <w:sz w:val="24"/>
          <w:szCs w:val="24"/>
        </w:rPr>
        <w:t>e</w:t>
      </w:r>
      <w:r w:rsidRPr="00C6564C">
        <w:rPr>
          <w:rFonts w:ascii="Arial" w:hAnsi="Arial" w:cs="Arial"/>
          <w:bCs/>
          <w:iCs/>
          <w:sz w:val="24"/>
          <w:szCs w:val="24"/>
        </w:rPr>
        <w:t xml:space="preserve">ntrepreneur demandera par écrit </w:t>
      </w:r>
      <w:r>
        <w:rPr>
          <w:rFonts w:ascii="Arial" w:hAnsi="Arial" w:cs="Arial"/>
          <w:bCs/>
          <w:iCs/>
          <w:sz w:val="24"/>
          <w:szCs w:val="24"/>
        </w:rPr>
        <w:t>au Maître d’ouvrage délégué avec copie au chef de service du marché et à</w:t>
      </w:r>
      <w:r w:rsidRPr="00C6564C">
        <w:rPr>
          <w:rFonts w:ascii="Arial" w:hAnsi="Arial" w:cs="Arial"/>
          <w:bCs/>
          <w:iCs/>
          <w:sz w:val="24"/>
          <w:szCs w:val="24"/>
        </w:rPr>
        <w:t xml:space="preserve"> l’Ingénieur</w:t>
      </w:r>
      <w:r>
        <w:rPr>
          <w:rFonts w:ascii="Arial" w:hAnsi="Arial" w:cs="Arial"/>
          <w:bCs/>
          <w:iCs/>
          <w:sz w:val="24"/>
          <w:szCs w:val="24"/>
        </w:rPr>
        <w:t xml:space="preserve">, </w:t>
      </w:r>
      <w:r w:rsidRPr="00C6564C">
        <w:rPr>
          <w:rFonts w:ascii="Arial" w:hAnsi="Arial" w:cs="Arial"/>
          <w:bCs/>
          <w:iCs/>
          <w:sz w:val="24"/>
          <w:szCs w:val="24"/>
        </w:rPr>
        <w:t>au moins une semaine avant la fin des travaux, l’organisation d’une visite techniq</w:t>
      </w:r>
      <w:r>
        <w:rPr>
          <w:rFonts w:ascii="Arial" w:hAnsi="Arial" w:cs="Arial"/>
          <w:bCs/>
          <w:iCs/>
          <w:sz w:val="24"/>
          <w:szCs w:val="24"/>
        </w:rPr>
        <w:t>ue préalable à la réception provisoire</w:t>
      </w:r>
      <w:r w:rsidRPr="00C6564C">
        <w:rPr>
          <w:rFonts w:ascii="Arial" w:hAnsi="Arial" w:cs="Arial"/>
          <w:bCs/>
          <w:iCs/>
          <w:sz w:val="24"/>
          <w:szCs w:val="24"/>
        </w:rPr>
        <w:t>.</w:t>
      </w:r>
    </w:p>
    <w:p w:rsidR="00713116" w:rsidRDefault="00713116" w:rsidP="00713116">
      <w:pPr>
        <w:widowControl w:val="0"/>
        <w:autoSpaceDE w:val="0"/>
        <w:autoSpaceDN w:val="0"/>
        <w:adjustRightInd w:val="0"/>
        <w:spacing w:after="60"/>
        <w:jc w:val="both"/>
        <w:rPr>
          <w:rFonts w:ascii="Arial" w:hAnsi="Arial" w:cs="Arial"/>
          <w:bCs/>
          <w:iCs/>
          <w:sz w:val="24"/>
          <w:szCs w:val="24"/>
        </w:rPr>
      </w:pPr>
      <w:r>
        <w:rPr>
          <w:rFonts w:ascii="Arial" w:hAnsi="Arial" w:cs="Arial"/>
          <w:bCs/>
          <w:iCs/>
          <w:sz w:val="24"/>
          <w:szCs w:val="24"/>
        </w:rPr>
        <w:t>Cette visite comporte les opérations suivantes :</w:t>
      </w:r>
    </w:p>
    <w:p w:rsidR="00713116" w:rsidRDefault="00713116" w:rsidP="00713116">
      <w:pPr>
        <w:pStyle w:val="Paragraphedeliste"/>
        <w:widowControl w:val="0"/>
        <w:numPr>
          <w:ilvl w:val="0"/>
          <w:numId w:val="23"/>
        </w:numPr>
        <w:autoSpaceDE w:val="0"/>
        <w:autoSpaceDN w:val="0"/>
        <w:adjustRightInd w:val="0"/>
        <w:spacing w:after="0"/>
        <w:jc w:val="both"/>
        <w:rPr>
          <w:rFonts w:ascii="Arial" w:hAnsi="Arial" w:cs="Arial"/>
          <w:bCs/>
          <w:iCs/>
          <w:sz w:val="24"/>
          <w:szCs w:val="24"/>
        </w:rPr>
      </w:pPr>
      <w:r>
        <w:rPr>
          <w:rFonts w:ascii="Arial" w:hAnsi="Arial" w:cs="Arial"/>
          <w:bCs/>
          <w:iCs/>
          <w:sz w:val="24"/>
          <w:szCs w:val="24"/>
        </w:rPr>
        <w:t>La reconnaissance qualitative et quantitative des ouvrages exécutés ;</w:t>
      </w:r>
    </w:p>
    <w:p w:rsidR="00713116" w:rsidRDefault="00713116" w:rsidP="00713116">
      <w:pPr>
        <w:pStyle w:val="Paragraphedeliste"/>
        <w:widowControl w:val="0"/>
        <w:numPr>
          <w:ilvl w:val="0"/>
          <w:numId w:val="23"/>
        </w:numPr>
        <w:autoSpaceDE w:val="0"/>
        <w:autoSpaceDN w:val="0"/>
        <w:adjustRightInd w:val="0"/>
        <w:spacing w:after="0"/>
        <w:jc w:val="both"/>
        <w:rPr>
          <w:rFonts w:ascii="Arial" w:hAnsi="Arial" w:cs="Arial"/>
          <w:bCs/>
          <w:iCs/>
          <w:sz w:val="24"/>
          <w:szCs w:val="24"/>
        </w:rPr>
      </w:pPr>
      <w:r>
        <w:rPr>
          <w:rFonts w:ascii="Arial" w:hAnsi="Arial" w:cs="Arial"/>
          <w:bCs/>
          <w:iCs/>
          <w:sz w:val="24"/>
          <w:szCs w:val="24"/>
        </w:rPr>
        <w:t xml:space="preserve">Les épreuves et tests éventuellement prévues dans le </w:t>
      </w:r>
      <w:r w:rsidRPr="004558A5">
        <w:rPr>
          <w:rFonts w:ascii="Arial" w:hAnsi="Arial" w:cs="Arial"/>
          <w:b/>
          <w:bCs/>
          <w:iCs/>
          <w:sz w:val="24"/>
          <w:szCs w:val="24"/>
        </w:rPr>
        <w:t>CCTP</w:t>
      </w:r>
      <w:r>
        <w:rPr>
          <w:rFonts w:ascii="Arial" w:hAnsi="Arial" w:cs="Arial"/>
          <w:bCs/>
          <w:iCs/>
          <w:sz w:val="24"/>
          <w:szCs w:val="24"/>
        </w:rPr>
        <w:t> ;</w:t>
      </w:r>
    </w:p>
    <w:p w:rsidR="00713116" w:rsidRDefault="00713116" w:rsidP="00713116">
      <w:pPr>
        <w:pStyle w:val="Paragraphedeliste"/>
        <w:widowControl w:val="0"/>
        <w:numPr>
          <w:ilvl w:val="0"/>
          <w:numId w:val="23"/>
        </w:numPr>
        <w:autoSpaceDE w:val="0"/>
        <w:autoSpaceDN w:val="0"/>
        <w:adjustRightInd w:val="0"/>
        <w:spacing w:after="0"/>
        <w:jc w:val="both"/>
        <w:rPr>
          <w:rFonts w:ascii="Arial" w:hAnsi="Arial" w:cs="Arial"/>
          <w:bCs/>
          <w:iCs/>
          <w:sz w:val="24"/>
          <w:szCs w:val="24"/>
        </w:rPr>
      </w:pPr>
      <w:r>
        <w:rPr>
          <w:rFonts w:ascii="Arial" w:hAnsi="Arial" w:cs="Arial"/>
          <w:bCs/>
          <w:iCs/>
          <w:sz w:val="24"/>
          <w:szCs w:val="24"/>
        </w:rPr>
        <w:t>La constatation de l’exécution des prestations prévues dans le marché conformément aux règles en la matière ;</w:t>
      </w:r>
    </w:p>
    <w:p w:rsidR="00713116" w:rsidRDefault="00713116" w:rsidP="00713116">
      <w:pPr>
        <w:pStyle w:val="Paragraphedeliste"/>
        <w:widowControl w:val="0"/>
        <w:numPr>
          <w:ilvl w:val="0"/>
          <w:numId w:val="23"/>
        </w:numPr>
        <w:autoSpaceDE w:val="0"/>
        <w:autoSpaceDN w:val="0"/>
        <w:adjustRightInd w:val="0"/>
        <w:spacing w:after="0"/>
        <w:jc w:val="both"/>
        <w:rPr>
          <w:rFonts w:ascii="Arial" w:hAnsi="Arial" w:cs="Arial"/>
          <w:bCs/>
          <w:iCs/>
          <w:sz w:val="24"/>
          <w:szCs w:val="24"/>
        </w:rPr>
      </w:pPr>
      <w:r>
        <w:rPr>
          <w:rFonts w:ascii="Arial" w:hAnsi="Arial" w:cs="Arial"/>
          <w:bCs/>
          <w:iCs/>
          <w:sz w:val="24"/>
          <w:szCs w:val="24"/>
        </w:rPr>
        <w:t>La constatation des quantités prévues et effectivement réalisés ;</w:t>
      </w:r>
    </w:p>
    <w:p w:rsidR="00713116" w:rsidRDefault="00713116" w:rsidP="00713116">
      <w:pPr>
        <w:pStyle w:val="Paragraphedeliste"/>
        <w:widowControl w:val="0"/>
        <w:numPr>
          <w:ilvl w:val="0"/>
          <w:numId w:val="23"/>
        </w:numPr>
        <w:autoSpaceDE w:val="0"/>
        <w:autoSpaceDN w:val="0"/>
        <w:adjustRightInd w:val="0"/>
        <w:spacing w:after="0"/>
        <w:jc w:val="both"/>
        <w:rPr>
          <w:rFonts w:ascii="Arial" w:hAnsi="Arial" w:cs="Arial"/>
          <w:bCs/>
          <w:iCs/>
          <w:sz w:val="24"/>
          <w:szCs w:val="24"/>
        </w:rPr>
      </w:pPr>
      <w:r>
        <w:rPr>
          <w:rFonts w:ascii="Arial" w:hAnsi="Arial" w:cs="Arial"/>
          <w:bCs/>
          <w:iCs/>
          <w:sz w:val="24"/>
          <w:szCs w:val="24"/>
        </w:rPr>
        <w:t>La constatation de l’achèvement des travaux ;</w:t>
      </w:r>
    </w:p>
    <w:p w:rsidR="00713116" w:rsidRDefault="00713116" w:rsidP="00713116">
      <w:pPr>
        <w:pStyle w:val="Paragraphedeliste"/>
        <w:widowControl w:val="0"/>
        <w:numPr>
          <w:ilvl w:val="0"/>
          <w:numId w:val="23"/>
        </w:numPr>
        <w:autoSpaceDE w:val="0"/>
        <w:autoSpaceDN w:val="0"/>
        <w:adjustRightInd w:val="0"/>
        <w:spacing w:after="0"/>
        <w:jc w:val="both"/>
        <w:rPr>
          <w:rFonts w:ascii="Arial" w:hAnsi="Arial" w:cs="Arial"/>
          <w:bCs/>
          <w:iCs/>
          <w:sz w:val="24"/>
          <w:szCs w:val="24"/>
        </w:rPr>
      </w:pPr>
      <w:r>
        <w:rPr>
          <w:rFonts w:ascii="Arial" w:hAnsi="Arial" w:cs="Arial"/>
          <w:bCs/>
          <w:iCs/>
          <w:sz w:val="24"/>
          <w:szCs w:val="24"/>
        </w:rPr>
        <w:t>La constatation éventuelle de l’inexécution de prestations et des malfaçons.</w:t>
      </w:r>
    </w:p>
    <w:p w:rsidR="00713116" w:rsidRPr="004558A5" w:rsidRDefault="00713116" w:rsidP="00713116">
      <w:pPr>
        <w:pStyle w:val="Paragraphedeliste"/>
        <w:widowControl w:val="0"/>
        <w:numPr>
          <w:ilvl w:val="0"/>
          <w:numId w:val="23"/>
        </w:numPr>
        <w:autoSpaceDE w:val="0"/>
        <w:autoSpaceDN w:val="0"/>
        <w:adjustRightInd w:val="0"/>
        <w:spacing w:after="120"/>
        <w:ind w:left="714" w:hanging="357"/>
        <w:contextualSpacing w:val="0"/>
        <w:jc w:val="both"/>
        <w:rPr>
          <w:rFonts w:ascii="Arial" w:hAnsi="Arial" w:cs="Arial"/>
          <w:bCs/>
          <w:iCs/>
          <w:sz w:val="24"/>
          <w:szCs w:val="24"/>
        </w:rPr>
      </w:pPr>
      <w:r>
        <w:rPr>
          <w:rFonts w:ascii="Arial" w:hAnsi="Arial" w:cs="Arial"/>
          <w:bCs/>
          <w:iCs/>
          <w:sz w:val="24"/>
          <w:szCs w:val="24"/>
        </w:rPr>
        <w:t>La remise du projet de recollement</w:t>
      </w:r>
    </w:p>
    <w:p w:rsidR="00713116" w:rsidRPr="004558A5" w:rsidRDefault="00713116" w:rsidP="00713116">
      <w:pPr>
        <w:widowControl w:val="0"/>
        <w:autoSpaceDE w:val="0"/>
        <w:autoSpaceDN w:val="0"/>
        <w:adjustRightInd w:val="0"/>
        <w:spacing w:after="120"/>
        <w:jc w:val="both"/>
        <w:rPr>
          <w:rFonts w:ascii="Arial" w:hAnsi="Arial" w:cs="Arial"/>
          <w:bCs/>
          <w:iCs/>
          <w:sz w:val="24"/>
          <w:szCs w:val="24"/>
        </w:rPr>
      </w:pPr>
      <w:r w:rsidRPr="004558A5">
        <w:rPr>
          <w:rFonts w:ascii="Arial" w:hAnsi="Arial" w:cs="Arial"/>
          <w:b/>
          <w:bCs/>
          <w:iCs/>
          <w:sz w:val="24"/>
          <w:szCs w:val="24"/>
        </w:rPr>
        <w:t>42.2.</w:t>
      </w:r>
      <w:r w:rsidRPr="004558A5">
        <w:rPr>
          <w:rFonts w:ascii="Arial" w:hAnsi="Arial" w:cs="Arial"/>
          <w:bCs/>
          <w:iCs/>
          <w:sz w:val="24"/>
          <w:szCs w:val="24"/>
        </w:rPr>
        <w:t xml:space="preserve">La visite de réception technique fera l’objet d’un procès-verbal signé sur le champ par tous les membres de la </w:t>
      </w:r>
      <w:r w:rsidR="00B71536" w:rsidRPr="004558A5">
        <w:rPr>
          <w:rFonts w:ascii="Arial" w:hAnsi="Arial" w:cs="Arial"/>
          <w:bCs/>
          <w:iCs/>
          <w:sz w:val="24"/>
          <w:szCs w:val="24"/>
        </w:rPr>
        <w:t>commission.</w:t>
      </w:r>
      <w:r w:rsidR="00B71536" w:rsidRPr="00C6564C">
        <w:rPr>
          <w:rFonts w:ascii="Arial" w:hAnsi="Arial" w:cs="Arial"/>
          <w:bCs/>
          <w:iCs/>
          <w:sz w:val="24"/>
          <w:szCs w:val="24"/>
        </w:rPr>
        <w:t xml:space="preserve"> Si</w:t>
      </w:r>
      <w:r w:rsidRPr="00C6564C">
        <w:rPr>
          <w:rFonts w:ascii="Arial" w:hAnsi="Arial" w:cs="Arial"/>
          <w:bCs/>
          <w:iCs/>
          <w:sz w:val="24"/>
          <w:szCs w:val="24"/>
        </w:rPr>
        <w:t xml:space="preserve"> les travaux n’ont pas satisfait les critères techniques d’acceptabilité, l’</w:t>
      </w:r>
      <w:r>
        <w:rPr>
          <w:rFonts w:ascii="Arial" w:hAnsi="Arial" w:cs="Arial"/>
          <w:bCs/>
          <w:iCs/>
          <w:sz w:val="24"/>
          <w:szCs w:val="24"/>
        </w:rPr>
        <w:t>e</w:t>
      </w:r>
      <w:r w:rsidRPr="00C6564C">
        <w:rPr>
          <w:rFonts w:ascii="Arial" w:hAnsi="Arial" w:cs="Arial"/>
          <w:bCs/>
          <w:iCs/>
          <w:sz w:val="24"/>
          <w:szCs w:val="24"/>
        </w:rPr>
        <w:t>ntrepreneur est tenu de les reprendre sans délai et à ses frais. A la fin, une nouvelle réception technique est organisée au frais de l’</w:t>
      </w:r>
      <w:r>
        <w:rPr>
          <w:rFonts w:ascii="Arial" w:hAnsi="Arial" w:cs="Arial"/>
          <w:bCs/>
          <w:iCs/>
          <w:sz w:val="24"/>
          <w:szCs w:val="24"/>
        </w:rPr>
        <w:t>e</w:t>
      </w:r>
      <w:r w:rsidRPr="00C6564C">
        <w:rPr>
          <w:rFonts w:ascii="Arial" w:hAnsi="Arial" w:cs="Arial"/>
          <w:bCs/>
          <w:iCs/>
          <w:sz w:val="24"/>
          <w:szCs w:val="24"/>
        </w:rPr>
        <w:t>ntrepreneur, dans les mê</w:t>
      </w:r>
      <w:r>
        <w:rPr>
          <w:rFonts w:ascii="Arial" w:hAnsi="Arial" w:cs="Arial"/>
          <w:bCs/>
          <w:iCs/>
          <w:sz w:val="24"/>
          <w:szCs w:val="24"/>
        </w:rPr>
        <w:t>mes procédures que ci-dessus.  </w:t>
      </w:r>
    </w:p>
    <w:p w:rsidR="00713116" w:rsidRPr="00C6564C" w:rsidRDefault="00713116" w:rsidP="00713116">
      <w:pPr>
        <w:widowControl w:val="0"/>
        <w:autoSpaceDE w:val="0"/>
        <w:autoSpaceDN w:val="0"/>
        <w:adjustRightInd w:val="0"/>
        <w:spacing w:after="120" w:line="276" w:lineRule="auto"/>
        <w:jc w:val="both"/>
        <w:rPr>
          <w:rFonts w:ascii="Arial" w:hAnsi="Arial" w:cs="Arial"/>
          <w:bCs/>
          <w:iCs/>
          <w:sz w:val="24"/>
          <w:szCs w:val="24"/>
        </w:rPr>
      </w:pPr>
      <w:r w:rsidRPr="00472938">
        <w:rPr>
          <w:rFonts w:ascii="Arial" w:hAnsi="Arial" w:cs="Arial"/>
          <w:b/>
          <w:bCs/>
          <w:iCs/>
          <w:sz w:val="24"/>
          <w:szCs w:val="24"/>
        </w:rPr>
        <w:t>42.3.</w:t>
      </w:r>
      <w:r w:rsidRPr="00C6564C">
        <w:rPr>
          <w:rFonts w:ascii="Arial" w:hAnsi="Arial" w:cs="Arial"/>
          <w:bCs/>
          <w:iCs/>
          <w:sz w:val="24"/>
          <w:szCs w:val="24"/>
        </w:rPr>
        <w:t>Après la réception technique effective, l’</w:t>
      </w:r>
      <w:r>
        <w:rPr>
          <w:rFonts w:ascii="Arial" w:hAnsi="Arial" w:cs="Arial"/>
          <w:bCs/>
          <w:iCs/>
          <w:sz w:val="24"/>
          <w:szCs w:val="24"/>
        </w:rPr>
        <w:t>e</w:t>
      </w:r>
      <w:r w:rsidRPr="00C6564C">
        <w:rPr>
          <w:rFonts w:ascii="Arial" w:hAnsi="Arial" w:cs="Arial"/>
          <w:bCs/>
          <w:iCs/>
          <w:sz w:val="24"/>
          <w:szCs w:val="24"/>
        </w:rPr>
        <w:t xml:space="preserve">ntrepreneur demandera par écrit </w:t>
      </w:r>
      <w:r>
        <w:rPr>
          <w:rFonts w:ascii="Arial" w:hAnsi="Arial" w:cs="Arial"/>
          <w:bCs/>
          <w:iCs/>
          <w:sz w:val="24"/>
          <w:szCs w:val="24"/>
        </w:rPr>
        <w:t>au Maître d’ouvrage délégué avec copie au chef de service du marché et à</w:t>
      </w:r>
      <w:r w:rsidRPr="00C6564C">
        <w:rPr>
          <w:rFonts w:ascii="Arial" w:hAnsi="Arial" w:cs="Arial"/>
          <w:bCs/>
          <w:iCs/>
          <w:sz w:val="24"/>
          <w:szCs w:val="24"/>
        </w:rPr>
        <w:t xml:space="preserve"> l’Ingénieur, </w:t>
      </w:r>
      <w:r>
        <w:rPr>
          <w:rFonts w:ascii="Arial" w:hAnsi="Arial" w:cs="Arial"/>
          <w:bCs/>
          <w:iCs/>
          <w:sz w:val="24"/>
          <w:szCs w:val="24"/>
        </w:rPr>
        <w:t xml:space="preserve">l’organisation de la réception </w:t>
      </w:r>
      <w:r w:rsidRPr="00C6564C">
        <w:rPr>
          <w:rFonts w:ascii="Arial" w:hAnsi="Arial" w:cs="Arial"/>
          <w:bCs/>
          <w:iCs/>
          <w:sz w:val="24"/>
          <w:szCs w:val="24"/>
        </w:rPr>
        <w:t xml:space="preserve">provisoire des travaux. </w:t>
      </w:r>
    </w:p>
    <w:p w:rsidR="00713116" w:rsidRPr="00C6564C" w:rsidRDefault="00713116" w:rsidP="00713116">
      <w:pPr>
        <w:widowControl w:val="0"/>
        <w:autoSpaceDE w:val="0"/>
        <w:autoSpaceDN w:val="0"/>
        <w:adjustRightInd w:val="0"/>
        <w:spacing w:after="60" w:line="276" w:lineRule="auto"/>
        <w:jc w:val="both"/>
        <w:rPr>
          <w:rFonts w:ascii="Arial" w:hAnsi="Arial" w:cs="Arial"/>
          <w:iCs/>
          <w:sz w:val="24"/>
          <w:szCs w:val="24"/>
        </w:rPr>
      </w:pPr>
      <w:r w:rsidRPr="00C6564C">
        <w:rPr>
          <w:rFonts w:ascii="Arial" w:hAnsi="Arial" w:cs="Arial"/>
          <w:iCs/>
          <w:sz w:val="24"/>
          <w:szCs w:val="24"/>
        </w:rPr>
        <w:t xml:space="preserve">La Commission de réception provisoire sera composée des </w:t>
      </w:r>
      <w:r>
        <w:rPr>
          <w:rFonts w:ascii="Arial" w:hAnsi="Arial" w:cs="Arial"/>
          <w:iCs/>
          <w:sz w:val="24"/>
          <w:szCs w:val="24"/>
        </w:rPr>
        <w:t>personnalités</w:t>
      </w:r>
      <w:r w:rsidRPr="00C6564C">
        <w:rPr>
          <w:rFonts w:ascii="Arial" w:hAnsi="Arial" w:cs="Arial"/>
          <w:iCs/>
          <w:sz w:val="24"/>
          <w:szCs w:val="24"/>
        </w:rPr>
        <w:t xml:space="preserve"> suivant</w:t>
      </w:r>
      <w:r>
        <w:rPr>
          <w:rFonts w:ascii="Arial" w:hAnsi="Arial" w:cs="Arial"/>
          <w:iCs/>
          <w:sz w:val="24"/>
          <w:szCs w:val="24"/>
        </w:rPr>
        <w:t>e</w:t>
      </w:r>
      <w:r w:rsidRPr="00C6564C">
        <w:rPr>
          <w:rFonts w:ascii="Arial" w:hAnsi="Arial" w:cs="Arial"/>
          <w:iCs/>
          <w:sz w:val="24"/>
          <w:szCs w:val="24"/>
        </w:rPr>
        <w:t>s :</w:t>
      </w:r>
    </w:p>
    <w:p w:rsidR="00713116" w:rsidRPr="00C6564C" w:rsidRDefault="00713116" w:rsidP="00713116">
      <w:pPr>
        <w:widowControl w:val="0"/>
        <w:numPr>
          <w:ilvl w:val="0"/>
          <w:numId w:val="11"/>
        </w:numPr>
        <w:tabs>
          <w:tab w:val="num" w:pos="709"/>
        </w:tabs>
        <w:autoSpaceDE w:val="0"/>
        <w:autoSpaceDN w:val="0"/>
        <w:adjustRightInd w:val="0"/>
        <w:spacing w:after="0" w:line="276" w:lineRule="auto"/>
        <w:ind w:left="851" w:hanging="425"/>
        <w:jc w:val="both"/>
        <w:rPr>
          <w:rFonts w:ascii="Arial" w:hAnsi="Arial" w:cs="Arial"/>
          <w:bCs/>
          <w:iCs/>
          <w:sz w:val="24"/>
          <w:szCs w:val="24"/>
        </w:rPr>
      </w:pPr>
      <w:r>
        <w:rPr>
          <w:rFonts w:ascii="Arial" w:hAnsi="Arial" w:cs="Arial"/>
          <w:b/>
          <w:bCs/>
          <w:iCs/>
          <w:sz w:val="24"/>
          <w:szCs w:val="24"/>
        </w:rPr>
        <w:t xml:space="preserve">Président : </w:t>
      </w:r>
      <w:r w:rsidRPr="00057C61">
        <w:rPr>
          <w:rFonts w:ascii="Arial" w:hAnsi="Arial" w:cs="Arial"/>
          <w:b/>
          <w:bCs/>
          <w:iCs/>
          <w:sz w:val="24"/>
          <w:szCs w:val="24"/>
        </w:rPr>
        <w:t>L</w:t>
      </w:r>
      <w:r w:rsidR="00F4465D">
        <w:rPr>
          <w:rFonts w:ascii="Arial" w:hAnsi="Arial" w:cs="Arial"/>
          <w:b/>
          <w:bCs/>
          <w:iCs/>
          <w:sz w:val="24"/>
          <w:szCs w:val="24"/>
        </w:rPr>
        <w:t>e Maire de la Commune de Biwong-Bané</w:t>
      </w:r>
      <w:r w:rsidRPr="00C6564C">
        <w:rPr>
          <w:rFonts w:ascii="Arial" w:hAnsi="Arial" w:cs="Arial"/>
          <w:bCs/>
          <w:iCs/>
          <w:sz w:val="24"/>
          <w:szCs w:val="24"/>
        </w:rPr>
        <w:t>ou son représentant ;</w:t>
      </w:r>
    </w:p>
    <w:p w:rsidR="00713116" w:rsidRDefault="00713116" w:rsidP="00713116">
      <w:pPr>
        <w:widowControl w:val="0"/>
        <w:numPr>
          <w:ilvl w:val="0"/>
          <w:numId w:val="11"/>
        </w:numPr>
        <w:tabs>
          <w:tab w:val="num" w:pos="709"/>
        </w:tabs>
        <w:autoSpaceDE w:val="0"/>
        <w:autoSpaceDN w:val="0"/>
        <w:adjustRightInd w:val="0"/>
        <w:spacing w:after="60" w:line="276" w:lineRule="auto"/>
        <w:ind w:left="850" w:hanging="425"/>
        <w:jc w:val="both"/>
        <w:rPr>
          <w:rFonts w:ascii="Arial" w:hAnsi="Arial" w:cs="Arial"/>
          <w:bCs/>
          <w:iCs/>
          <w:sz w:val="24"/>
          <w:szCs w:val="24"/>
        </w:rPr>
      </w:pPr>
      <w:r>
        <w:rPr>
          <w:rFonts w:ascii="Arial" w:hAnsi="Arial" w:cs="Arial"/>
          <w:b/>
          <w:bCs/>
          <w:iCs/>
          <w:sz w:val="24"/>
          <w:szCs w:val="24"/>
        </w:rPr>
        <w:t xml:space="preserve">Rapporteur : </w:t>
      </w:r>
      <w:r w:rsidRPr="00057C61">
        <w:rPr>
          <w:rFonts w:ascii="Arial" w:hAnsi="Arial" w:cs="Arial"/>
          <w:b/>
          <w:bCs/>
          <w:iCs/>
          <w:sz w:val="24"/>
          <w:szCs w:val="24"/>
        </w:rPr>
        <w:t>L’I</w:t>
      </w:r>
      <w:r w:rsidR="00F4465D">
        <w:rPr>
          <w:rFonts w:ascii="Arial" w:hAnsi="Arial" w:cs="Arial"/>
          <w:b/>
          <w:bCs/>
          <w:iCs/>
          <w:sz w:val="24"/>
          <w:szCs w:val="24"/>
        </w:rPr>
        <w:t>ngénieur de la lettre-commande</w:t>
      </w:r>
      <w:r w:rsidRPr="00A35724">
        <w:rPr>
          <w:rFonts w:ascii="Arial" w:hAnsi="Arial" w:cs="Arial"/>
          <w:bCs/>
          <w:iCs/>
          <w:sz w:val="24"/>
          <w:szCs w:val="24"/>
        </w:rPr>
        <w:t>;</w:t>
      </w:r>
    </w:p>
    <w:p w:rsidR="00713116" w:rsidRDefault="00713116" w:rsidP="00713116">
      <w:pPr>
        <w:widowControl w:val="0"/>
        <w:numPr>
          <w:ilvl w:val="0"/>
          <w:numId w:val="11"/>
        </w:numPr>
        <w:tabs>
          <w:tab w:val="num" w:pos="709"/>
        </w:tabs>
        <w:autoSpaceDE w:val="0"/>
        <w:autoSpaceDN w:val="0"/>
        <w:adjustRightInd w:val="0"/>
        <w:spacing w:after="60" w:line="276" w:lineRule="auto"/>
        <w:ind w:left="850" w:hanging="425"/>
        <w:jc w:val="both"/>
        <w:rPr>
          <w:rFonts w:ascii="Arial" w:hAnsi="Arial" w:cs="Arial"/>
          <w:bCs/>
          <w:iCs/>
          <w:sz w:val="24"/>
          <w:szCs w:val="24"/>
        </w:rPr>
      </w:pPr>
      <w:r>
        <w:rPr>
          <w:rFonts w:ascii="Arial" w:hAnsi="Arial" w:cs="Arial"/>
          <w:b/>
          <w:bCs/>
          <w:iCs/>
          <w:sz w:val="24"/>
          <w:szCs w:val="24"/>
        </w:rPr>
        <w:t>Membres </w:t>
      </w:r>
      <w:r w:rsidRPr="00747EEA">
        <w:rPr>
          <w:rFonts w:ascii="Arial" w:hAnsi="Arial" w:cs="Arial"/>
          <w:bCs/>
          <w:iCs/>
          <w:sz w:val="24"/>
          <w:szCs w:val="24"/>
        </w:rPr>
        <w:t>:</w:t>
      </w:r>
    </w:p>
    <w:p w:rsidR="00713116" w:rsidRDefault="00713116" w:rsidP="00713116">
      <w:pPr>
        <w:pStyle w:val="Paragraphedeliste"/>
        <w:widowControl w:val="0"/>
        <w:numPr>
          <w:ilvl w:val="0"/>
          <w:numId w:val="27"/>
        </w:numPr>
        <w:tabs>
          <w:tab w:val="left" w:pos="1276"/>
        </w:tabs>
        <w:autoSpaceDE w:val="0"/>
        <w:autoSpaceDN w:val="0"/>
        <w:adjustRightInd w:val="0"/>
        <w:spacing w:after="0"/>
        <w:ind w:left="1418" w:hanging="425"/>
        <w:jc w:val="both"/>
        <w:rPr>
          <w:rFonts w:ascii="Arial" w:hAnsi="Arial" w:cs="Arial"/>
          <w:bCs/>
          <w:iCs/>
          <w:sz w:val="24"/>
          <w:szCs w:val="24"/>
        </w:rPr>
      </w:pPr>
      <w:r w:rsidRPr="00747EEA">
        <w:rPr>
          <w:rFonts w:ascii="Arial" w:hAnsi="Arial" w:cs="Arial"/>
          <w:b/>
          <w:bCs/>
          <w:iCs/>
          <w:sz w:val="24"/>
          <w:szCs w:val="24"/>
        </w:rPr>
        <w:t>Le</w:t>
      </w:r>
      <w:r w:rsidR="0079675B" w:rsidRPr="00472938">
        <w:rPr>
          <w:rFonts w:ascii="Arial" w:hAnsi="Arial" w:cs="Arial"/>
          <w:b/>
          <w:bCs/>
          <w:iCs/>
          <w:sz w:val="24"/>
          <w:szCs w:val="24"/>
        </w:rPr>
        <w:t xml:space="preserve">Chef de service </w:t>
      </w:r>
      <w:r w:rsidR="00F4465D">
        <w:rPr>
          <w:rFonts w:ascii="Arial" w:hAnsi="Arial" w:cs="Arial"/>
          <w:b/>
          <w:bCs/>
          <w:iCs/>
          <w:sz w:val="24"/>
          <w:szCs w:val="24"/>
        </w:rPr>
        <w:t>de la lettre-commande</w:t>
      </w:r>
      <w:r w:rsidR="0079675B">
        <w:rPr>
          <w:rFonts w:ascii="Arial" w:hAnsi="Arial" w:cs="Arial"/>
          <w:b/>
          <w:bCs/>
          <w:iCs/>
          <w:sz w:val="24"/>
          <w:szCs w:val="24"/>
        </w:rPr>
        <w:t>;</w:t>
      </w:r>
    </w:p>
    <w:p w:rsidR="00713116" w:rsidRDefault="00713116" w:rsidP="00713116">
      <w:pPr>
        <w:pStyle w:val="Paragraphedeliste"/>
        <w:widowControl w:val="0"/>
        <w:numPr>
          <w:ilvl w:val="0"/>
          <w:numId w:val="27"/>
        </w:numPr>
        <w:tabs>
          <w:tab w:val="left" w:pos="1276"/>
        </w:tabs>
        <w:autoSpaceDE w:val="0"/>
        <w:autoSpaceDN w:val="0"/>
        <w:adjustRightInd w:val="0"/>
        <w:spacing w:after="0"/>
        <w:ind w:left="1418" w:hanging="425"/>
        <w:jc w:val="both"/>
        <w:rPr>
          <w:rFonts w:ascii="Arial" w:hAnsi="Arial" w:cs="Arial"/>
          <w:bCs/>
          <w:iCs/>
          <w:sz w:val="24"/>
          <w:szCs w:val="24"/>
        </w:rPr>
      </w:pPr>
      <w:r w:rsidRPr="00747EEA">
        <w:rPr>
          <w:rFonts w:ascii="Arial" w:hAnsi="Arial" w:cs="Arial"/>
          <w:b/>
          <w:bCs/>
          <w:iCs/>
          <w:sz w:val="24"/>
          <w:szCs w:val="24"/>
        </w:rPr>
        <w:t>Le</w:t>
      </w:r>
      <w:r>
        <w:rPr>
          <w:rFonts w:ascii="Arial" w:hAnsi="Arial" w:cs="Arial"/>
          <w:b/>
          <w:bCs/>
          <w:iCs/>
          <w:sz w:val="24"/>
          <w:szCs w:val="24"/>
        </w:rPr>
        <w:t xml:space="preserve">comptable </w:t>
      </w:r>
      <w:r w:rsidRPr="00747EEA">
        <w:rPr>
          <w:rFonts w:ascii="Arial" w:hAnsi="Arial" w:cs="Arial"/>
          <w:b/>
          <w:bCs/>
          <w:iCs/>
          <w:sz w:val="24"/>
          <w:szCs w:val="24"/>
        </w:rPr>
        <w:t>matières</w:t>
      </w:r>
      <w:r w:rsidRPr="00747EEA">
        <w:rPr>
          <w:rFonts w:ascii="Arial" w:hAnsi="Arial" w:cs="Arial"/>
          <w:bCs/>
          <w:iCs/>
          <w:sz w:val="24"/>
          <w:szCs w:val="24"/>
        </w:rPr>
        <w:t xml:space="preserve"> compétent</w:t>
      </w:r>
      <w:r w:rsidR="0079675B" w:rsidRPr="00747EEA">
        <w:rPr>
          <w:rFonts w:ascii="Arial" w:hAnsi="Arial" w:cs="Arial"/>
          <w:bCs/>
          <w:iCs/>
          <w:sz w:val="24"/>
          <w:szCs w:val="24"/>
        </w:rPr>
        <w:t> ;</w:t>
      </w:r>
    </w:p>
    <w:p w:rsidR="00713116" w:rsidRPr="00747EEA" w:rsidRDefault="00713116" w:rsidP="00713116">
      <w:pPr>
        <w:pStyle w:val="Paragraphedeliste"/>
        <w:widowControl w:val="0"/>
        <w:numPr>
          <w:ilvl w:val="0"/>
          <w:numId w:val="27"/>
        </w:numPr>
        <w:tabs>
          <w:tab w:val="left" w:pos="1276"/>
        </w:tabs>
        <w:autoSpaceDE w:val="0"/>
        <w:autoSpaceDN w:val="0"/>
        <w:adjustRightInd w:val="0"/>
        <w:spacing w:after="0"/>
        <w:ind w:left="1418" w:hanging="425"/>
        <w:jc w:val="both"/>
        <w:rPr>
          <w:rFonts w:ascii="Arial" w:hAnsi="Arial" w:cs="Arial"/>
          <w:bCs/>
          <w:iCs/>
          <w:sz w:val="24"/>
          <w:szCs w:val="24"/>
        </w:rPr>
      </w:pPr>
      <w:r>
        <w:rPr>
          <w:rFonts w:ascii="Arial" w:hAnsi="Arial" w:cs="Arial"/>
          <w:b/>
          <w:bCs/>
          <w:iCs/>
          <w:sz w:val="24"/>
          <w:szCs w:val="24"/>
        </w:rPr>
        <w:t>Le cocontractant </w:t>
      </w:r>
      <w:r w:rsidRPr="00747EEA">
        <w:rPr>
          <w:rFonts w:ascii="Arial" w:hAnsi="Arial" w:cs="Arial"/>
          <w:bCs/>
          <w:iCs/>
          <w:sz w:val="24"/>
          <w:szCs w:val="24"/>
        </w:rPr>
        <w:t>;</w:t>
      </w:r>
    </w:p>
    <w:p w:rsidR="00713116" w:rsidRDefault="00713116" w:rsidP="00713116">
      <w:pPr>
        <w:pStyle w:val="Paragraphedeliste"/>
        <w:widowControl w:val="0"/>
        <w:numPr>
          <w:ilvl w:val="0"/>
          <w:numId w:val="27"/>
        </w:numPr>
        <w:tabs>
          <w:tab w:val="left" w:pos="1276"/>
        </w:tabs>
        <w:autoSpaceDE w:val="0"/>
        <w:autoSpaceDN w:val="0"/>
        <w:adjustRightInd w:val="0"/>
        <w:spacing w:after="0"/>
        <w:ind w:left="1276" w:hanging="283"/>
        <w:jc w:val="both"/>
        <w:rPr>
          <w:rFonts w:ascii="Arial" w:hAnsi="Arial" w:cs="Arial"/>
          <w:bCs/>
          <w:iCs/>
          <w:sz w:val="24"/>
          <w:szCs w:val="24"/>
        </w:rPr>
      </w:pPr>
      <w:r>
        <w:rPr>
          <w:rFonts w:ascii="Arial" w:hAnsi="Arial" w:cs="Arial"/>
          <w:b/>
          <w:bCs/>
          <w:iCs/>
          <w:sz w:val="24"/>
          <w:szCs w:val="24"/>
        </w:rPr>
        <w:t xml:space="preserve">Tout autre membre </w:t>
      </w:r>
      <w:r w:rsidRPr="004260FC">
        <w:rPr>
          <w:rFonts w:ascii="Arial" w:hAnsi="Arial" w:cs="Arial"/>
          <w:bCs/>
          <w:iCs/>
          <w:sz w:val="24"/>
          <w:szCs w:val="24"/>
        </w:rPr>
        <w:t>désigné à l’initiative du</w:t>
      </w:r>
      <w:r>
        <w:rPr>
          <w:rFonts w:ascii="Arial" w:hAnsi="Arial" w:cs="Arial"/>
          <w:b/>
          <w:bCs/>
          <w:iCs/>
          <w:sz w:val="24"/>
          <w:szCs w:val="24"/>
        </w:rPr>
        <w:t xml:space="preserve"> Maître d’ouvrage </w:t>
      </w:r>
      <w:r w:rsidRPr="00747EEA">
        <w:rPr>
          <w:rFonts w:ascii="Arial" w:hAnsi="Arial" w:cs="Arial"/>
          <w:bCs/>
          <w:iCs/>
          <w:sz w:val="24"/>
          <w:szCs w:val="24"/>
        </w:rPr>
        <w:t>en raison de son expertise ;</w:t>
      </w:r>
    </w:p>
    <w:p w:rsidR="00713116" w:rsidRPr="00747EEA" w:rsidRDefault="00713116" w:rsidP="00713116">
      <w:pPr>
        <w:pStyle w:val="Paragraphedeliste"/>
        <w:widowControl w:val="0"/>
        <w:numPr>
          <w:ilvl w:val="0"/>
          <w:numId w:val="11"/>
        </w:numPr>
        <w:tabs>
          <w:tab w:val="clear" w:pos="1070"/>
          <w:tab w:val="num" w:pos="709"/>
          <w:tab w:val="left" w:pos="851"/>
        </w:tabs>
        <w:autoSpaceDE w:val="0"/>
        <w:autoSpaceDN w:val="0"/>
        <w:adjustRightInd w:val="0"/>
        <w:spacing w:after="120"/>
        <w:ind w:left="709" w:hanging="284"/>
        <w:contextualSpacing w:val="0"/>
        <w:jc w:val="both"/>
        <w:rPr>
          <w:rFonts w:ascii="Arial" w:hAnsi="Arial" w:cs="Arial"/>
          <w:bCs/>
          <w:iCs/>
          <w:sz w:val="24"/>
          <w:szCs w:val="24"/>
        </w:rPr>
      </w:pPr>
      <w:r>
        <w:rPr>
          <w:rFonts w:ascii="Arial" w:hAnsi="Arial" w:cs="Arial"/>
          <w:b/>
          <w:bCs/>
          <w:iCs/>
          <w:sz w:val="24"/>
          <w:szCs w:val="24"/>
        </w:rPr>
        <w:t>Observateur</w:t>
      </w:r>
      <w:r w:rsidRPr="00747EEA">
        <w:rPr>
          <w:rFonts w:ascii="Arial" w:hAnsi="Arial" w:cs="Arial"/>
          <w:bCs/>
          <w:iCs/>
          <w:sz w:val="24"/>
          <w:szCs w:val="24"/>
        </w:rPr>
        <w:t xml:space="preserve"> : </w:t>
      </w:r>
      <w:r w:rsidRPr="00747EEA">
        <w:rPr>
          <w:rFonts w:ascii="Arial" w:hAnsi="Arial" w:cs="Arial"/>
          <w:b/>
          <w:bCs/>
          <w:iCs/>
          <w:sz w:val="24"/>
          <w:szCs w:val="24"/>
        </w:rPr>
        <w:t>Le</w:t>
      </w:r>
      <w:r>
        <w:rPr>
          <w:rFonts w:ascii="Arial" w:hAnsi="Arial" w:cs="Arial"/>
          <w:b/>
          <w:bCs/>
          <w:iCs/>
          <w:sz w:val="24"/>
          <w:szCs w:val="24"/>
        </w:rPr>
        <w:t>Délégué Départemental</w:t>
      </w:r>
      <w:r w:rsidRPr="00747EEA">
        <w:rPr>
          <w:rFonts w:ascii="Arial" w:hAnsi="Arial" w:cs="Arial"/>
          <w:b/>
          <w:bCs/>
          <w:iCs/>
          <w:sz w:val="24"/>
          <w:szCs w:val="24"/>
        </w:rPr>
        <w:t xml:space="preserve"> des marchés publics</w:t>
      </w:r>
      <w:r>
        <w:rPr>
          <w:rFonts w:ascii="Arial" w:hAnsi="Arial" w:cs="Arial"/>
          <w:b/>
          <w:bCs/>
          <w:iCs/>
          <w:sz w:val="24"/>
          <w:szCs w:val="24"/>
        </w:rPr>
        <w:t xml:space="preserve"> ou son représentant</w:t>
      </w:r>
      <w:r w:rsidRPr="00747EEA">
        <w:rPr>
          <w:rFonts w:ascii="Arial" w:hAnsi="Arial" w:cs="Arial"/>
          <w:bCs/>
          <w:iCs/>
          <w:sz w:val="24"/>
          <w:szCs w:val="24"/>
        </w:rPr>
        <w:t>.</w:t>
      </w:r>
    </w:p>
    <w:p w:rsidR="00713116" w:rsidRPr="00C6564C" w:rsidRDefault="00713116" w:rsidP="00713116">
      <w:pPr>
        <w:widowControl w:val="0"/>
        <w:autoSpaceDE w:val="0"/>
        <w:autoSpaceDN w:val="0"/>
        <w:adjustRightInd w:val="0"/>
        <w:spacing w:after="0" w:line="276" w:lineRule="auto"/>
        <w:jc w:val="both"/>
        <w:rPr>
          <w:rFonts w:ascii="Arial" w:hAnsi="Arial" w:cs="Arial"/>
          <w:bCs/>
          <w:iCs/>
          <w:sz w:val="24"/>
          <w:szCs w:val="24"/>
        </w:rPr>
      </w:pPr>
      <w:r w:rsidRPr="00472938">
        <w:rPr>
          <w:rFonts w:ascii="Arial" w:hAnsi="Arial" w:cs="Arial"/>
          <w:b/>
          <w:bCs/>
          <w:iCs/>
          <w:sz w:val="24"/>
          <w:szCs w:val="24"/>
        </w:rPr>
        <w:t>42.4.</w:t>
      </w:r>
      <w:r>
        <w:rPr>
          <w:rFonts w:ascii="Arial" w:hAnsi="Arial" w:cs="Arial"/>
          <w:bCs/>
          <w:iCs/>
          <w:sz w:val="24"/>
          <w:szCs w:val="24"/>
        </w:rPr>
        <w:t xml:space="preserve"> Le cocontractant</w:t>
      </w:r>
      <w:r w:rsidRPr="00C6564C">
        <w:rPr>
          <w:rFonts w:ascii="Arial" w:hAnsi="Arial" w:cs="Arial"/>
          <w:bCs/>
          <w:iCs/>
          <w:sz w:val="24"/>
          <w:szCs w:val="24"/>
        </w:rPr>
        <w:t xml:space="preserve"> est convoqué à la réception par courrier au moins une semaine avant la date de la réception</w:t>
      </w:r>
      <w:r>
        <w:rPr>
          <w:rFonts w:ascii="Arial" w:hAnsi="Arial" w:cs="Arial"/>
          <w:bCs/>
          <w:iCs/>
          <w:sz w:val="24"/>
          <w:szCs w:val="24"/>
        </w:rPr>
        <w:t xml:space="preserve"> provisoire</w:t>
      </w:r>
      <w:r w:rsidRPr="00C6564C">
        <w:rPr>
          <w:rFonts w:ascii="Arial" w:hAnsi="Arial" w:cs="Arial"/>
          <w:bCs/>
          <w:iCs/>
          <w:sz w:val="24"/>
          <w:szCs w:val="24"/>
        </w:rPr>
        <w:t>. Il est tenu d’y assister ou de s’y faire représenter ;</w:t>
      </w:r>
    </w:p>
    <w:p w:rsidR="00713116" w:rsidRPr="00C6564C" w:rsidRDefault="00713116" w:rsidP="00713116">
      <w:pPr>
        <w:widowControl w:val="0"/>
        <w:autoSpaceDE w:val="0"/>
        <w:autoSpaceDN w:val="0"/>
        <w:adjustRightInd w:val="0"/>
        <w:spacing w:after="60" w:line="276" w:lineRule="auto"/>
        <w:jc w:val="both"/>
        <w:rPr>
          <w:rFonts w:ascii="Arial" w:hAnsi="Arial" w:cs="Arial"/>
          <w:bCs/>
          <w:iCs/>
          <w:sz w:val="24"/>
          <w:szCs w:val="24"/>
        </w:rPr>
      </w:pPr>
      <w:r w:rsidRPr="00C6564C">
        <w:rPr>
          <w:rFonts w:ascii="Arial" w:hAnsi="Arial" w:cs="Arial"/>
          <w:bCs/>
          <w:iCs/>
          <w:sz w:val="24"/>
          <w:szCs w:val="24"/>
        </w:rPr>
        <w:t xml:space="preserve">Il assiste à la réception en qualité </w:t>
      </w:r>
      <w:r>
        <w:rPr>
          <w:rFonts w:ascii="Arial" w:hAnsi="Arial" w:cs="Arial"/>
          <w:bCs/>
          <w:iCs/>
          <w:sz w:val="24"/>
          <w:szCs w:val="24"/>
        </w:rPr>
        <w:t>de membre</w:t>
      </w:r>
      <w:r w:rsidRPr="00C6564C">
        <w:rPr>
          <w:rFonts w:ascii="Arial" w:hAnsi="Arial" w:cs="Arial"/>
          <w:bCs/>
          <w:iCs/>
          <w:sz w:val="24"/>
          <w:szCs w:val="24"/>
        </w:rPr>
        <w:t>. Son absence équivaut à l’acceptation sans réserve des conclusions de la commission de réception.</w:t>
      </w:r>
    </w:p>
    <w:p w:rsidR="00713116" w:rsidRPr="00C6564C" w:rsidRDefault="00713116" w:rsidP="00713116">
      <w:pPr>
        <w:widowControl w:val="0"/>
        <w:autoSpaceDE w:val="0"/>
        <w:autoSpaceDN w:val="0"/>
        <w:adjustRightInd w:val="0"/>
        <w:spacing w:after="0" w:line="276" w:lineRule="auto"/>
        <w:jc w:val="both"/>
        <w:rPr>
          <w:rFonts w:ascii="Arial" w:hAnsi="Arial" w:cs="Arial"/>
          <w:bCs/>
          <w:iCs/>
          <w:sz w:val="24"/>
          <w:szCs w:val="24"/>
        </w:rPr>
      </w:pPr>
      <w:r w:rsidRPr="00472938">
        <w:rPr>
          <w:rFonts w:ascii="Arial" w:hAnsi="Arial" w:cs="Arial"/>
          <w:b/>
          <w:bCs/>
          <w:iCs/>
          <w:sz w:val="24"/>
          <w:szCs w:val="24"/>
        </w:rPr>
        <w:t>42.5.</w:t>
      </w:r>
      <w:r w:rsidRPr="00C6564C">
        <w:rPr>
          <w:rFonts w:ascii="Arial" w:hAnsi="Arial" w:cs="Arial"/>
          <w:bCs/>
          <w:iCs/>
          <w:sz w:val="24"/>
          <w:szCs w:val="24"/>
        </w:rPr>
        <w:t xml:space="preserve">La Commission après visite du chantier examine le procès-verbal des opérations préalables à la réception et procède à la réception provisoire des travaux </w:t>
      </w:r>
      <w:r w:rsidRPr="00C6564C">
        <w:rPr>
          <w:rFonts w:ascii="Arial" w:hAnsi="Arial" w:cs="Arial"/>
          <w:bCs/>
          <w:iCs/>
          <w:sz w:val="24"/>
          <w:szCs w:val="24"/>
        </w:rPr>
        <w:lastRenderedPageBreak/>
        <w:t>s’il y a lieu.</w:t>
      </w:r>
    </w:p>
    <w:p w:rsidR="00713116" w:rsidRPr="00C6564C" w:rsidRDefault="00713116" w:rsidP="00713116">
      <w:pPr>
        <w:widowControl w:val="0"/>
        <w:autoSpaceDE w:val="0"/>
        <w:autoSpaceDN w:val="0"/>
        <w:adjustRightInd w:val="0"/>
        <w:spacing w:after="60" w:line="276" w:lineRule="auto"/>
        <w:jc w:val="both"/>
        <w:rPr>
          <w:rFonts w:ascii="Arial" w:hAnsi="Arial" w:cs="Arial"/>
          <w:bCs/>
          <w:iCs/>
          <w:sz w:val="24"/>
          <w:szCs w:val="24"/>
        </w:rPr>
      </w:pPr>
      <w:r w:rsidRPr="00C6564C">
        <w:rPr>
          <w:rFonts w:ascii="Arial" w:hAnsi="Arial" w:cs="Arial"/>
          <w:bCs/>
          <w:iCs/>
          <w:sz w:val="24"/>
          <w:szCs w:val="24"/>
        </w:rPr>
        <w:t>La visite de réception fera l’objet d’un procès-verbal de réception provisoire signé sur le champ par tous les membres de la commission.</w:t>
      </w:r>
    </w:p>
    <w:p w:rsidR="00713116" w:rsidRPr="00C6564C" w:rsidRDefault="00713116" w:rsidP="00713116">
      <w:pPr>
        <w:widowControl w:val="0"/>
        <w:autoSpaceDE w:val="0"/>
        <w:autoSpaceDN w:val="0"/>
        <w:adjustRightInd w:val="0"/>
        <w:spacing w:after="0" w:line="276" w:lineRule="auto"/>
        <w:jc w:val="both"/>
        <w:rPr>
          <w:rFonts w:ascii="Arial" w:hAnsi="Arial" w:cs="Arial"/>
          <w:bCs/>
          <w:iCs/>
          <w:sz w:val="24"/>
          <w:szCs w:val="24"/>
        </w:rPr>
      </w:pPr>
      <w:r w:rsidRPr="00472938">
        <w:rPr>
          <w:rFonts w:ascii="Arial" w:hAnsi="Arial" w:cs="Arial"/>
          <w:b/>
          <w:bCs/>
          <w:iCs/>
          <w:sz w:val="24"/>
          <w:szCs w:val="24"/>
        </w:rPr>
        <w:t>42.6.</w:t>
      </w:r>
      <w:r w:rsidRPr="00C6564C">
        <w:rPr>
          <w:rFonts w:ascii="Arial" w:hAnsi="Arial" w:cs="Arial"/>
          <w:bCs/>
          <w:iCs/>
          <w:sz w:val="24"/>
          <w:szCs w:val="24"/>
        </w:rPr>
        <w:t xml:space="preserve">La </w:t>
      </w:r>
      <w:r>
        <w:rPr>
          <w:rFonts w:ascii="Arial" w:hAnsi="Arial" w:cs="Arial"/>
          <w:bCs/>
          <w:iCs/>
          <w:sz w:val="24"/>
          <w:szCs w:val="24"/>
        </w:rPr>
        <w:t>période</w:t>
      </w:r>
      <w:r w:rsidRPr="00C6564C">
        <w:rPr>
          <w:rFonts w:ascii="Arial" w:hAnsi="Arial" w:cs="Arial"/>
          <w:bCs/>
          <w:iCs/>
          <w:sz w:val="24"/>
          <w:szCs w:val="24"/>
        </w:rPr>
        <w:t xml:space="preserve"> de garantie pour les travaux </w:t>
      </w:r>
      <w:r>
        <w:rPr>
          <w:rFonts w:ascii="Arial" w:hAnsi="Arial" w:cs="Arial"/>
          <w:bCs/>
          <w:iCs/>
          <w:sz w:val="24"/>
          <w:szCs w:val="24"/>
        </w:rPr>
        <w:t xml:space="preserve">objet du présent marché </w:t>
      </w:r>
      <w:r w:rsidRPr="00C6564C">
        <w:rPr>
          <w:rFonts w:ascii="Arial" w:hAnsi="Arial" w:cs="Arial"/>
          <w:bCs/>
          <w:iCs/>
          <w:sz w:val="24"/>
          <w:szCs w:val="24"/>
        </w:rPr>
        <w:t>est de douze (</w:t>
      </w:r>
      <w:r w:rsidRPr="00472938">
        <w:rPr>
          <w:rFonts w:ascii="Arial" w:hAnsi="Arial" w:cs="Arial"/>
          <w:b/>
          <w:bCs/>
          <w:iCs/>
          <w:sz w:val="24"/>
          <w:szCs w:val="24"/>
        </w:rPr>
        <w:t>12</w:t>
      </w:r>
      <w:r w:rsidRPr="00C6564C">
        <w:rPr>
          <w:rFonts w:ascii="Arial" w:hAnsi="Arial" w:cs="Arial"/>
          <w:bCs/>
          <w:iCs/>
          <w:sz w:val="24"/>
          <w:szCs w:val="24"/>
        </w:rPr>
        <w:t>) mois</w:t>
      </w:r>
      <w:r>
        <w:rPr>
          <w:rFonts w:ascii="Arial" w:hAnsi="Arial" w:cs="Arial"/>
          <w:bCs/>
          <w:iCs/>
          <w:sz w:val="24"/>
          <w:szCs w:val="24"/>
        </w:rPr>
        <w:t>, à compter de la date de réception provisoire.</w:t>
      </w:r>
    </w:p>
    <w:p w:rsidR="00713116" w:rsidRPr="005E5C15" w:rsidRDefault="00713116" w:rsidP="00713116">
      <w:pPr>
        <w:widowControl w:val="0"/>
        <w:autoSpaceDE w:val="0"/>
        <w:autoSpaceDN w:val="0"/>
        <w:adjustRightInd w:val="0"/>
        <w:spacing w:after="0"/>
        <w:jc w:val="both"/>
        <w:rPr>
          <w:rFonts w:ascii="Arial" w:hAnsi="Arial" w:cs="Arial"/>
          <w:b/>
          <w:bCs/>
          <w:iCs/>
          <w:sz w:val="2"/>
          <w:szCs w:val="24"/>
        </w:rPr>
      </w:pPr>
    </w:p>
    <w:p w:rsidR="005E5C15" w:rsidRPr="005E5C15" w:rsidRDefault="005E5C15" w:rsidP="00713116">
      <w:pPr>
        <w:widowControl w:val="0"/>
        <w:autoSpaceDE w:val="0"/>
        <w:autoSpaceDN w:val="0"/>
        <w:adjustRightInd w:val="0"/>
        <w:spacing w:after="0"/>
        <w:jc w:val="both"/>
        <w:rPr>
          <w:rFonts w:ascii="Arial" w:hAnsi="Arial" w:cs="Arial"/>
          <w:b/>
          <w:bCs/>
          <w:iCs/>
          <w:sz w:val="14"/>
          <w:szCs w:val="24"/>
        </w:rPr>
      </w:pPr>
    </w:p>
    <w:p w:rsidR="005E5C15" w:rsidRPr="005E5C15" w:rsidRDefault="005E5C15" w:rsidP="00713116">
      <w:pPr>
        <w:widowControl w:val="0"/>
        <w:autoSpaceDE w:val="0"/>
        <w:autoSpaceDN w:val="0"/>
        <w:adjustRightInd w:val="0"/>
        <w:spacing w:after="0"/>
        <w:jc w:val="both"/>
        <w:rPr>
          <w:rFonts w:ascii="Arial" w:hAnsi="Arial" w:cs="Arial"/>
          <w:b/>
          <w:bCs/>
          <w:iCs/>
          <w:sz w:val="2"/>
          <w:szCs w:val="24"/>
        </w:rPr>
      </w:pPr>
    </w:p>
    <w:p w:rsidR="00713116" w:rsidRPr="00472938" w:rsidRDefault="00713116" w:rsidP="00713116">
      <w:pPr>
        <w:widowControl w:val="0"/>
        <w:autoSpaceDE w:val="0"/>
        <w:autoSpaceDN w:val="0"/>
        <w:adjustRightInd w:val="0"/>
        <w:spacing w:after="120"/>
        <w:jc w:val="both"/>
        <w:rPr>
          <w:rFonts w:ascii="Segoe UI Semibold" w:hAnsi="Segoe UI Semibold" w:cs="Segoe UI Semibold"/>
          <w:iCs/>
          <w:sz w:val="24"/>
          <w:szCs w:val="24"/>
        </w:rPr>
      </w:pPr>
      <w:r w:rsidRPr="00472938">
        <w:rPr>
          <w:rFonts w:ascii="Segoe UI Semibold" w:hAnsi="Segoe UI Semibold" w:cs="Segoe UI Semibold"/>
          <w:b/>
          <w:bCs/>
          <w:iCs/>
          <w:sz w:val="24"/>
          <w:szCs w:val="24"/>
        </w:rPr>
        <w:t xml:space="preserve">ARTICLE </w:t>
      </w:r>
      <w:r>
        <w:rPr>
          <w:rFonts w:ascii="Segoe UI Semibold" w:hAnsi="Segoe UI Semibold" w:cs="Segoe UI Semibold"/>
          <w:b/>
          <w:bCs/>
          <w:iCs/>
          <w:sz w:val="24"/>
          <w:szCs w:val="24"/>
        </w:rPr>
        <w:t>43</w:t>
      </w:r>
      <w:r w:rsidRPr="00472938">
        <w:rPr>
          <w:rFonts w:ascii="Segoe UI Semibold" w:hAnsi="Segoe UI Semibold" w:cs="Segoe UI Semibold"/>
          <w:b/>
          <w:bCs/>
          <w:iCs/>
          <w:sz w:val="24"/>
          <w:szCs w:val="24"/>
        </w:rPr>
        <w:t xml:space="preserve"> : DOCUMENTS A FOURNIR APRES EXECUTION </w:t>
      </w:r>
      <w:r>
        <w:rPr>
          <w:rFonts w:ascii="Segoe UI Semibold" w:hAnsi="Segoe UI Semibold" w:cs="Segoe UI Semibold"/>
          <w:b/>
          <w:bCs/>
          <w:iCs/>
          <w:sz w:val="24"/>
          <w:szCs w:val="24"/>
        </w:rPr>
        <w:t>(CCAG Article 68</w:t>
      </w:r>
      <w:r w:rsidRPr="003A66E2">
        <w:rPr>
          <w:rFonts w:ascii="Segoe UI Semibold" w:hAnsi="Segoe UI Semibold" w:cs="Segoe UI Semibold"/>
          <w:b/>
          <w:bCs/>
          <w:iCs/>
          <w:sz w:val="24"/>
          <w:szCs w:val="24"/>
        </w:rPr>
        <w:t>)</w:t>
      </w:r>
    </w:p>
    <w:p w:rsidR="00F67CDE" w:rsidRDefault="00713116" w:rsidP="00713116">
      <w:pPr>
        <w:widowControl w:val="0"/>
        <w:autoSpaceDE w:val="0"/>
        <w:autoSpaceDN w:val="0"/>
        <w:adjustRightInd w:val="0"/>
        <w:spacing w:after="120" w:line="276" w:lineRule="auto"/>
        <w:jc w:val="both"/>
        <w:rPr>
          <w:rFonts w:ascii="Arial" w:hAnsi="Arial" w:cs="Arial"/>
          <w:iCs/>
          <w:sz w:val="24"/>
          <w:szCs w:val="24"/>
        </w:rPr>
      </w:pPr>
      <w:r w:rsidRPr="00ED0A75">
        <w:rPr>
          <w:rFonts w:ascii="Arial" w:hAnsi="Arial" w:cs="Arial"/>
          <w:b/>
          <w:iCs/>
          <w:sz w:val="24"/>
          <w:szCs w:val="24"/>
        </w:rPr>
        <w:t>43.1.</w:t>
      </w:r>
      <w:r>
        <w:rPr>
          <w:rFonts w:ascii="Arial" w:hAnsi="Arial" w:cs="Arial"/>
          <w:iCs/>
          <w:sz w:val="24"/>
          <w:szCs w:val="24"/>
        </w:rPr>
        <w:t xml:space="preserve"> Dès la fin </w:t>
      </w:r>
      <w:r w:rsidRPr="00472938">
        <w:rPr>
          <w:rFonts w:ascii="Arial" w:hAnsi="Arial" w:cs="Arial"/>
          <w:iCs/>
          <w:sz w:val="24"/>
          <w:szCs w:val="24"/>
        </w:rPr>
        <w:t xml:space="preserve">des travaux, le prestataire </w:t>
      </w:r>
      <w:r>
        <w:rPr>
          <w:rFonts w:ascii="Arial" w:hAnsi="Arial" w:cs="Arial"/>
          <w:iCs/>
          <w:sz w:val="24"/>
          <w:szCs w:val="24"/>
        </w:rPr>
        <w:t>remettraau</w:t>
      </w:r>
      <w:r w:rsidRPr="00006490">
        <w:rPr>
          <w:rFonts w:ascii="Arial" w:hAnsi="Arial" w:cs="Arial"/>
          <w:b/>
          <w:iCs/>
          <w:sz w:val="24"/>
          <w:szCs w:val="24"/>
        </w:rPr>
        <w:t>Chef de service</w:t>
      </w:r>
      <w:r w:rsidRPr="00FC4F49">
        <w:rPr>
          <w:rFonts w:ascii="Arial" w:hAnsi="Arial" w:cs="Arial"/>
          <w:b/>
          <w:iCs/>
          <w:sz w:val="24"/>
          <w:szCs w:val="24"/>
        </w:rPr>
        <w:t>du Marché</w:t>
      </w:r>
    </w:p>
    <w:p w:rsidR="00713116" w:rsidRDefault="00713116" w:rsidP="00713116">
      <w:pPr>
        <w:widowControl w:val="0"/>
        <w:autoSpaceDE w:val="0"/>
        <w:autoSpaceDN w:val="0"/>
        <w:adjustRightInd w:val="0"/>
        <w:spacing w:after="120" w:line="276" w:lineRule="auto"/>
        <w:jc w:val="both"/>
        <w:rPr>
          <w:rFonts w:ascii="Arial" w:hAnsi="Arial" w:cs="Arial"/>
          <w:iCs/>
          <w:sz w:val="24"/>
          <w:szCs w:val="24"/>
        </w:rPr>
      </w:pPr>
      <w:r>
        <w:rPr>
          <w:rFonts w:ascii="Arial" w:hAnsi="Arial" w:cs="Arial"/>
          <w:iCs/>
          <w:sz w:val="24"/>
          <w:szCs w:val="24"/>
        </w:rPr>
        <w:t xml:space="preserve">et à </w:t>
      </w:r>
      <w:r w:rsidRPr="00472938">
        <w:rPr>
          <w:rFonts w:ascii="Arial" w:hAnsi="Arial" w:cs="Arial"/>
          <w:iCs/>
          <w:sz w:val="24"/>
          <w:szCs w:val="24"/>
        </w:rPr>
        <w:t>l’</w:t>
      </w:r>
      <w:r w:rsidRPr="00ED0A75">
        <w:rPr>
          <w:rFonts w:ascii="Arial" w:hAnsi="Arial" w:cs="Arial"/>
          <w:b/>
          <w:iCs/>
          <w:sz w:val="24"/>
          <w:szCs w:val="24"/>
        </w:rPr>
        <w:t xml:space="preserve">Ingénieur du marché </w:t>
      </w:r>
      <w:r w:rsidRPr="00472938">
        <w:rPr>
          <w:rFonts w:ascii="Arial" w:hAnsi="Arial" w:cs="Arial"/>
          <w:iCs/>
          <w:sz w:val="24"/>
          <w:szCs w:val="24"/>
        </w:rPr>
        <w:t xml:space="preserve">dans un délai de </w:t>
      </w:r>
      <w:r>
        <w:rPr>
          <w:rFonts w:ascii="Arial" w:hAnsi="Arial" w:cs="Arial"/>
          <w:iCs/>
          <w:sz w:val="24"/>
          <w:szCs w:val="24"/>
        </w:rPr>
        <w:t>trente (</w:t>
      </w:r>
      <w:r w:rsidRPr="00472938">
        <w:rPr>
          <w:rFonts w:ascii="Arial" w:hAnsi="Arial" w:cs="Arial"/>
          <w:b/>
          <w:iCs/>
          <w:sz w:val="24"/>
          <w:szCs w:val="24"/>
        </w:rPr>
        <w:t>30</w:t>
      </w:r>
      <w:r>
        <w:rPr>
          <w:rFonts w:ascii="Arial" w:hAnsi="Arial" w:cs="Arial"/>
          <w:iCs/>
          <w:sz w:val="24"/>
          <w:szCs w:val="24"/>
        </w:rPr>
        <w:t>)</w:t>
      </w:r>
      <w:r w:rsidRPr="00472938">
        <w:rPr>
          <w:rFonts w:ascii="Arial" w:hAnsi="Arial" w:cs="Arial"/>
          <w:iCs/>
          <w:sz w:val="24"/>
          <w:szCs w:val="24"/>
        </w:rPr>
        <w:t xml:space="preserve"> jours</w:t>
      </w:r>
      <w:r>
        <w:rPr>
          <w:rFonts w:ascii="Arial" w:hAnsi="Arial" w:cs="Arial"/>
          <w:iCs/>
          <w:sz w:val="24"/>
          <w:szCs w:val="24"/>
        </w:rPr>
        <w:t xml:space="preserve"> après la réception provisoire</w:t>
      </w:r>
      <w:r w:rsidRPr="00472938">
        <w:rPr>
          <w:rFonts w:ascii="Arial" w:hAnsi="Arial" w:cs="Arial"/>
          <w:iCs/>
          <w:sz w:val="24"/>
          <w:szCs w:val="24"/>
        </w:rPr>
        <w:t>, une copie d</w:t>
      </w:r>
      <w:r>
        <w:rPr>
          <w:rFonts w:ascii="Arial" w:hAnsi="Arial" w:cs="Arial"/>
          <w:iCs/>
          <w:sz w:val="24"/>
          <w:szCs w:val="24"/>
        </w:rPr>
        <w:t>es</w:t>
      </w:r>
      <w:r w:rsidRPr="00472938">
        <w:rPr>
          <w:rFonts w:ascii="Arial" w:hAnsi="Arial" w:cs="Arial"/>
          <w:iCs/>
          <w:sz w:val="24"/>
          <w:szCs w:val="24"/>
        </w:rPr>
        <w:t xml:space="preserve"> plan</w:t>
      </w:r>
      <w:r>
        <w:rPr>
          <w:rFonts w:ascii="Arial" w:hAnsi="Arial" w:cs="Arial"/>
          <w:iCs/>
          <w:sz w:val="24"/>
          <w:szCs w:val="24"/>
        </w:rPr>
        <w:t>s</w:t>
      </w:r>
      <w:r w:rsidRPr="00472938">
        <w:rPr>
          <w:rFonts w:ascii="Arial" w:hAnsi="Arial" w:cs="Arial"/>
          <w:iCs/>
          <w:sz w:val="24"/>
          <w:szCs w:val="24"/>
        </w:rPr>
        <w:t xml:space="preserve"> de </w:t>
      </w:r>
      <w:r>
        <w:rPr>
          <w:rFonts w:ascii="Arial" w:hAnsi="Arial" w:cs="Arial"/>
          <w:iCs/>
          <w:sz w:val="24"/>
          <w:szCs w:val="24"/>
        </w:rPr>
        <w:t>masse, de distribution et des façades du bâtiment réhabilité</w:t>
      </w:r>
      <w:r w:rsidRPr="00472938">
        <w:rPr>
          <w:rFonts w:ascii="Arial" w:hAnsi="Arial" w:cs="Arial"/>
          <w:iCs/>
          <w:sz w:val="24"/>
          <w:szCs w:val="24"/>
        </w:rPr>
        <w:t>, ainsi que tout manuel opératoire et d’entretien de tout équipement ou matériels faisant partie ou intégrés aux travaux.</w:t>
      </w:r>
    </w:p>
    <w:p w:rsidR="00713116" w:rsidRPr="00C6564C" w:rsidRDefault="00713116" w:rsidP="00713116">
      <w:pPr>
        <w:widowControl w:val="0"/>
        <w:autoSpaceDE w:val="0"/>
        <w:autoSpaceDN w:val="0"/>
        <w:adjustRightInd w:val="0"/>
        <w:spacing w:after="120" w:line="276" w:lineRule="auto"/>
        <w:jc w:val="both"/>
        <w:rPr>
          <w:rFonts w:ascii="Arial" w:hAnsi="Arial" w:cs="Arial"/>
          <w:iCs/>
          <w:sz w:val="24"/>
          <w:szCs w:val="24"/>
        </w:rPr>
      </w:pPr>
      <w:r w:rsidRPr="00643BF9">
        <w:rPr>
          <w:rFonts w:ascii="Arial" w:hAnsi="Arial" w:cs="Arial"/>
          <w:b/>
          <w:iCs/>
          <w:sz w:val="24"/>
          <w:szCs w:val="24"/>
        </w:rPr>
        <w:t>43.2.</w:t>
      </w:r>
      <w:r w:rsidRPr="00472938">
        <w:rPr>
          <w:rFonts w:ascii="Arial" w:hAnsi="Arial" w:cs="Arial"/>
          <w:iCs/>
          <w:sz w:val="24"/>
          <w:szCs w:val="24"/>
        </w:rPr>
        <w:t>L</w:t>
      </w:r>
      <w:r w:rsidRPr="00C6564C">
        <w:rPr>
          <w:rFonts w:ascii="Arial" w:hAnsi="Arial" w:cs="Arial"/>
          <w:iCs/>
          <w:sz w:val="24"/>
          <w:szCs w:val="24"/>
        </w:rPr>
        <w:t>’</w:t>
      </w:r>
      <w:r>
        <w:rPr>
          <w:rFonts w:ascii="Arial" w:hAnsi="Arial" w:cs="Arial"/>
          <w:iCs/>
          <w:sz w:val="24"/>
          <w:szCs w:val="24"/>
        </w:rPr>
        <w:t>e</w:t>
      </w:r>
      <w:r w:rsidRPr="00C6564C">
        <w:rPr>
          <w:rFonts w:ascii="Arial" w:hAnsi="Arial" w:cs="Arial"/>
          <w:iCs/>
          <w:sz w:val="24"/>
          <w:szCs w:val="24"/>
        </w:rPr>
        <w:t xml:space="preserve">ntrepreneur devra </w:t>
      </w:r>
      <w:r>
        <w:rPr>
          <w:rFonts w:ascii="Arial" w:hAnsi="Arial" w:cs="Arial"/>
          <w:iCs/>
          <w:sz w:val="24"/>
          <w:szCs w:val="24"/>
        </w:rPr>
        <w:t xml:space="preserve">également </w:t>
      </w:r>
      <w:r w:rsidRPr="00C6564C">
        <w:rPr>
          <w:rFonts w:ascii="Arial" w:hAnsi="Arial" w:cs="Arial"/>
          <w:iCs/>
          <w:sz w:val="24"/>
          <w:szCs w:val="24"/>
        </w:rPr>
        <w:t>mettre à la disposition d</w:t>
      </w:r>
      <w:r>
        <w:rPr>
          <w:rFonts w:ascii="Arial" w:hAnsi="Arial" w:cs="Arial"/>
          <w:iCs/>
          <w:sz w:val="24"/>
          <w:szCs w:val="24"/>
        </w:rPr>
        <w:t xml:space="preserve">u </w:t>
      </w:r>
      <w:r w:rsidRPr="00006490">
        <w:rPr>
          <w:rFonts w:ascii="Arial" w:hAnsi="Arial" w:cs="Arial"/>
          <w:b/>
          <w:iCs/>
          <w:sz w:val="24"/>
          <w:szCs w:val="24"/>
        </w:rPr>
        <w:t>Chef de service</w:t>
      </w:r>
      <w:r w:rsidRPr="00FC4F49">
        <w:rPr>
          <w:rFonts w:ascii="Arial" w:hAnsi="Arial" w:cs="Arial"/>
          <w:b/>
          <w:iCs/>
          <w:sz w:val="24"/>
          <w:szCs w:val="24"/>
        </w:rPr>
        <w:t>du Marché</w:t>
      </w:r>
      <w:r w:rsidRPr="00643BF9">
        <w:rPr>
          <w:rFonts w:ascii="Arial" w:hAnsi="Arial" w:cs="Arial"/>
          <w:iCs/>
          <w:sz w:val="24"/>
          <w:szCs w:val="24"/>
        </w:rPr>
        <w:t>,</w:t>
      </w:r>
      <w:r>
        <w:rPr>
          <w:rFonts w:ascii="Arial" w:hAnsi="Arial" w:cs="Arial"/>
          <w:iCs/>
          <w:sz w:val="24"/>
          <w:szCs w:val="24"/>
        </w:rPr>
        <w:t xml:space="preserve">un documentillustré de photos </w:t>
      </w:r>
      <w:r w:rsidRPr="00C6564C">
        <w:rPr>
          <w:rFonts w:ascii="Arial" w:hAnsi="Arial" w:cs="Arial"/>
          <w:iCs/>
          <w:sz w:val="24"/>
          <w:szCs w:val="24"/>
        </w:rPr>
        <w:t xml:space="preserve">retraçant l’évolution </w:t>
      </w:r>
      <w:r>
        <w:rPr>
          <w:rFonts w:ascii="Arial" w:hAnsi="Arial" w:cs="Arial"/>
          <w:iCs/>
          <w:sz w:val="24"/>
          <w:szCs w:val="24"/>
        </w:rPr>
        <w:t xml:space="preserve">du chantier dans un délai de quinze </w:t>
      </w:r>
      <w:r w:rsidRPr="00C6564C">
        <w:rPr>
          <w:rFonts w:ascii="Arial" w:hAnsi="Arial" w:cs="Arial"/>
          <w:iCs/>
          <w:sz w:val="24"/>
          <w:szCs w:val="24"/>
        </w:rPr>
        <w:t>(</w:t>
      </w:r>
      <w:r w:rsidRPr="00472938">
        <w:rPr>
          <w:rFonts w:ascii="Arial" w:hAnsi="Arial" w:cs="Arial"/>
          <w:b/>
          <w:iCs/>
          <w:sz w:val="24"/>
          <w:szCs w:val="24"/>
        </w:rPr>
        <w:t>15</w:t>
      </w:r>
      <w:r w:rsidRPr="00C6564C">
        <w:rPr>
          <w:rFonts w:ascii="Arial" w:hAnsi="Arial" w:cs="Arial"/>
          <w:iCs/>
          <w:sz w:val="24"/>
          <w:szCs w:val="24"/>
        </w:rPr>
        <w:t>) jours après la réception provisoire</w:t>
      </w:r>
      <w:r>
        <w:rPr>
          <w:rFonts w:ascii="Arial" w:hAnsi="Arial" w:cs="Arial"/>
          <w:iCs/>
          <w:sz w:val="24"/>
          <w:szCs w:val="24"/>
        </w:rPr>
        <w:t xml:space="preserve"> des travaux</w:t>
      </w:r>
      <w:r w:rsidRPr="00C6564C">
        <w:rPr>
          <w:rFonts w:ascii="Arial" w:hAnsi="Arial" w:cs="Arial"/>
          <w:iCs/>
          <w:sz w:val="24"/>
          <w:szCs w:val="24"/>
        </w:rPr>
        <w:t xml:space="preserve">. </w:t>
      </w:r>
    </w:p>
    <w:p w:rsidR="00713116" w:rsidRPr="00ED0A75" w:rsidRDefault="00713116" w:rsidP="00713116">
      <w:pPr>
        <w:widowControl w:val="0"/>
        <w:autoSpaceDE w:val="0"/>
        <w:autoSpaceDN w:val="0"/>
        <w:adjustRightInd w:val="0"/>
        <w:spacing w:after="120"/>
        <w:jc w:val="both"/>
        <w:rPr>
          <w:rFonts w:ascii="Segoe UI Semibold" w:hAnsi="Segoe UI Semibold" w:cs="Segoe UI Semibold"/>
          <w:iCs/>
          <w:sz w:val="24"/>
          <w:szCs w:val="24"/>
        </w:rPr>
      </w:pPr>
      <w:r w:rsidRPr="00ED0A75">
        <w:rPr>
          <w:rFonts w:ascii="Segoe UI Semibold" w:hAnsi="Segoe UI Semibold" w:cs="Segoe UI Semibold"/>
          <w:b/>
          <w:bCs/>
          <w:iCs/>
          <w:sz w:val="24"/>
          <w:szCs w:val="24"/>
        </w:rPr>
        <w:t xml:space="preserve">Article 44 : DELAI DE GARANTIE </w:t>
      </w:r>
      <w:r>
        <w:rPr>
          <w:rFonts w:ascii="Segoe UI Semibold" w:hAnsi="Segoe UI Semibold" w:cs="Segoe UI Semibold"/>
          <w:b/>
          <w:bCs/>
          <w:iCs/>
          <w:sz w:val="24"/>
          <w:szCs w:val="24"/>
        </w:rPr>
        <w:t>(CCAG Article 70</w:t>
      </w:r>
      <w:r w:rsidRPr="003A66E2">
        <w:rPr>
          <w:rFonts w:ascii="Segoe UI Semibold" w:hAnsi="Segoe UI Semibold" w:cs="Segoe UI Semibold"/>
          <w:b/>
          <w:bCs/>
          <w:iCs/>
          <w:sz w:val="24"/>
          <w:szCs w:val="24"/>
        </w:rPr>
        <w:t>)</w:t>
      </w:r>
    </w:p>
    <w:p w:rsidR="00713116" w:rsidRPr="00C6564C" w:rsidRDefault="00713116" w:rsidP="00713116">
      <w:pPr>
        <w:widowControl w:val="0"/>
        <w:autoSpaceDE w:val="0"/>
        <w:autoSpaceDN w:val="0"/>
        <w:adjustRightInd w:val="0"/>
        <w:spacing w:after="120"/>
        <w:jc w:val="both"/>
        <w:rPr>
          <w:rFonts w:ascii="Arial" w:hAnsi="Arial" w:cs="Arial"/>
          <w:iCs/>
          <w:sz w:val="24"/>
          <w:szCs w:val="24"/>
        </w:rPr>
      </w:pPr>
      <w:r w:rsidRPr="00C6564C">
        <w:rPr>
          <w:rFonts w:ascii="Arial" w:hAnsi="Arial" w:cs="Arial"/>
          <w:iCs/>
          <w:sz w:val="24"/>
          <w:szCs w:val="24"/>
        </w:rPr>
        <w:t>La durée de garantie est d</w:t>
      </w:r>
      <w:r>
        <w:rPr>
          <w:rFonts w:ascii="Arial" w:hAnsi="Arial" w:cs="Arial"/>
          <w:iCs/>
          <w:sz w:val="24"/>
          <w:szCs w:val="24"/>
        </w:rPr>
        <w:t>e douze (</w:t>
      </w:r>
      <w:r>
        <w:rPr>
          <w:rFonts w:ascii="Arial" w:hAnsi="Arial" w:cs="Arial"/>
          <w:b/>
          <w:iCs/>
          <w:sz w:val="24"/>
          <w:szCs w:val="24"/>
        </w:rPr>
        <w:t>12</w:t>
      </w:r>
      <w:r>
        <w:rPr>
          <w:rFonts w:ascii="Arial" w:hAnsi="Arial" w:cs="Arial"/>
          <w:iCs/>
          <w:sz w:val="24"/>
          <w:szCs w:val="24"/>
        </w:rPr>
        <w:t xml:space="preserve">) </w:t>
      </w:r>
      <w:r>
        <w:rPr>
          <w:rFonts w:ascii="Arial" w:hAnsi="Arial" w:cs="Arial"/>
          <w:b/>
          <w:iCs/>
          <w:sz w:val="24"/>
          <w:szCs w:val="24"/>
        </w:rPr>
        <w:t>mois</w:t>
      </w:r>
      <w:r w:rsidRPr="00C6564C">
        <w:rPr>
          <w:rFonts w:ascii="Arial" w:hAnsi="Arial" w:cs="Arial"/>
          <w:iCs/>
          <w:sz w:val="24"/>
          <w:szCs w:val="24"/>
        </w:rPr>
        <w:t xml:space="preserve"> à compter de la date de ré</w:t>
      </w:r>
      <w:r>
        <w:rPr>
          <w:rFonts w:ascii="Arial" w:hAnsi="Arial" w:cs="Arial"/>
          <w:iCs/>
          <w:sz w:val="24"/>
          <w:szCs w:val="24"/>
        </w:rPr>
        <w:t xml:space="preserve">ception provisoire des travaux. </w:t>
      </w:r>
    </w:p>
    <w:p w:rsidR="00713116" w:rsidRPr="00ED0A75" w:rsidRDefault="00713116" w:rsidP="00713116">
      <w:pPr>
        <w:widowControl w:val="0"/>
        <w:autoSpaceDE w:val="0"/>
        <w:autoSpaceDN w:val="0"/>
        <w:adjustRightInd w:val="0"/>
        <w:spacing w:after="120"/>
        <w:jc w:val="both"/>
        <w:rPr>
          <w:rFonts w:ascii="Segoe UI Semibold" w:hAnsi="Segoe UI Semibold" w:cs="Segoe UI Semibold"/>
          <w:iCs/>
          <w:sz w:val="24"/>
          <w:szCs w:val="24"/>
        </w:rPr>
      </w:pPr>
      <w:r w:rsidRPr="00ED0A75">
        <w:rPr>
          <w:rFonts w:ascii="Segoe UI Semibold" w:hAnsi="Segoe UI Semibold" w:cs="Segoe UI Semibold"/>
          <w:b/>
          <w:bCs/>
          <w:iCs/>
          <w:sz w:val="24"/>
          <w:szCs w:val="24"/>
        </w:rPr>
        <w:t>Article 4</w:t>
      </w:r>
      <w:r>
        <w:rPr>
          <w:rFonts w:ascii="Segoe UI Semibold" w:hAnsi="Segoe UI Semibold" w:cs="Segoe UI Semibold"/>
          <w:b/>
          <w:bCs/>
          <w:iCs/>
          <w:sz w:val="24"/>
          <w:szCs w:val="24"/>
        </w:rPr>
        <w:t>5</w:t>
      </w:r>
      <w:r w:rsidRPr="00ED0A75">
        <w:rPr>
          <w:rFonts w:ascii="Segoe UI Semibold" w:hAnsi="Segoe UI Semibold" w:cs="Segoe UI Semibold"/>
          <w:b/>
          <w:bCs/>
          <w:iCs/>
          <w:sz w:val="24"/>
          <w:szCs w:val="24"/>
        </w:rPr>
        <w:t xml:space="preserve"> : RECEPTION DEFINITIVE </w:t>
      </w:r>
      <w:r>
        <w:rPr>
          <w:rFonts w:ascii="Segoe UI Semibold" w:hAnsi="Segoe UI Semibold" w:cs="Segoe UI Semibold"/>
          <w:b/>
          <w:bCs/>
          <w:iCs/>
          <w:sz w:val="24"/>
          <w:szCs w:val="24"/>
        </w:rPr>
        <w:t>(CCAG Article 67</w:t>
      </w:r>
      <w:r w:rsidRPr="003A66E2">
        <w:rPr>
          <w:rFonts w:ascii="Segoe UI Semibold" w:hAnsi="Segoe UI Semibold" w:cs="Segoe UI Semibold"/>
          <w:b/>
          <w:bCs/>
          <w:iCs/>
          <w:sz w:val="24"/>
          <w:szCs w:val="24"/>
        </w:rPr>
        <w:t>)</w:t>
      </w:r>
    </w:p>
    <w:p w:rsidR="00713116" w:rsidRDefault="00713116" w:rsidP="00713116">
      <w:pPr>
        <w:widowControl w:val="0"/>
        <w:autoSpaceDE w:val="0"/>
        <w:autoSpaceDN w:val="0"/>
        <w:adjustRightInd w:val="0"/>
        <w:spacing w:after="0" w:line="276" w:lineRule="auto"/>
        <w:jc w:val="both"/>
        <w:rPr>
          <w:rFonts w:ascii="Arial" w:hAnsi="Arial" w:cs="Arial"/>
          <w:iCs/>
          <w:sz w:val="24"/>
          <w:szCs w:val="24"/>
        </w:rPr>
      </w:pPr>
      <w:r w:rsidRPr="00643BF9">
        <w:rPr>
          <w:rFonts w:ascii="Arial" w:hAnsi="Arial" w:cs="Arial"/>
          <w:b/>
          <w:iCs/>
          <w:sz w:val="24"/>
          <w:szCs w:val="24"/>
        </w:rPr>
        <w:t>45.1.</w:t>
      </w:r>
      <w:r w:rsidRPr="00C6564C">
        <w:rPr>
          <w:rFonts w:ascii="Arial" w:hAnsi="Arial" w:cs="Arial"/>
          <w:iCs/>
          <w:sz w:val="24"/>
          <w:szCs w:val="24"/>
        </w:rPr>
        <w:t xml:space="preserve"> La réception définitive s’effectuera dans un délai maximal de quinze (</w:t>
      </w:r>
      <w:r w:rsidRPr="00643BF9">
        <w:rPr>
          <w:rFonts w:ascii="Arial" w:hAnsi="Arial" w:cs="Arial"/>
          <w:b/>
          <w:iCs/>
          <w:sz w:val="24"/>
          <w:szCs w:val="24"/>
        </w:rPr>
        <w:t>15</w:t>
      </w:r>
      <w:r w:rsidRPr="00C6564C">
        <w:rPr>
          <w:rFonts w:ascii="Arial" w:hAnsi="Arial" w:cs="Arial"/>
          <w:iCs/>
          <w:sz w:val="24"/>
          <w:szCs w:val="24"/>
        </w:rPr>
        <w:t>) joursà compter de l’e</w:t>
      </w:r>
      <w:r>
        <w:rPr>
          <w:rFonts w:ascii="Arial" w:hAnsi="Arial" w:cs="Arial"/>
          <w:iCs/>
          <w:sz w:val="24"/>
          <w:szCs w:val="24"/>
        </w:rPr>
        <w:t>xpiration du délai de garantie.</w:t>
      </w:r>
    </w:p>
    <w:p w:rsidR="00713116" w:rsidRPr="00C6564C" w:rsidRDefault="00713116" w:rsidP="00713116">
      <w:pPr>
        <w:widowControl w:val="0"/>
        <w:autoSpaceDE w:val="0"/>
        <w:autoSpaceDN w:val="0"/>
        <w:adjustRightInd w:val="0"/>
        <w:spacing w:after="0" w:line="276" w:lineRule="auto"/>
        <w:jc w:val="both"/>
        <w:rPr>
          <w:rFonts w:ascii="Arial" w:hAnsi="Arial" w:cs="Arial"/>
          <w:iCs/>
          <w:sz w:val="24"/>
          <w:szCs w:val="24"/>
        </w:rPr>
      </w:pPr>
      <w:r w:rsidRPr="00643BF9">
        <w:rPr>
          <w:rFonts w:ascii="Arial" w:hAnsi="Arial" w:cs="Arial"/>
          <w:b/>
          <w:iCs/>
          <w:sz w:val="24"/>
          <w:szCs w:val="24"/>
        </w:rPr>
        <w:t>45.</w:t>
      </w:r>
      <w:r>
        <w:rPr>
          <w:rFonts w:ascii="Arial" w:hAnsi="Arial" w:cs="Arial"/>
          <w:b/>
          <w:iCs/>
          <w:sz w:val="24"/>
          <w:szCs w:val="24"/>
        </w:rPr>
        <w:t>2</w:t>
      </w:r>
      <w:r w:rsidRPr="00643BF9">
        <w:rPr>
          <w:rFonts w:ascii="Arial" w:hAnsi="Arial" w:cs="Arial"/>
          <w:b/>
          <w:iCs/>
          <w:sz w:val="24"/>
          <w:szCs w:val="24"/>
        </w:rPr>
        <w:t>.</w:t>
      </w:r>
      <w:r w:rsidRPr="00C6564C">
        <w:rPr>
          <w:rFonts w:ascii="Arial" w:hAnsi="Arial" w:cs="Arial"/>
          <w:iCs/>
          <w:sz w:val="24"/>
          <w:szCs w:val="24"/>
        </w:rPr>
        <w:t xml:space="preserve"> La procédure de réception est la même que ce</w:t>
      </w:r>
      <w:r>
        <w:rPr>
          <w:rFonts w:ascii="Arial" w:hAnsi="Arial" w:cs="Arial"/>
          <w:iCs/>
          <w:sz w:val="24"/>
          <w:szCs w:val="24"/>
        </w:rPr>
        <w:t>lle de la réception provisoire.</w:t>
      </w:r>
    </w:p>
    <w:p w:rsidR="00713116" w:rsidRDefault="00713116" w:rsidP="00713116">
      <w:pPr>
        <w:widowControl w:val="0"/>
        <w:autoSpaceDE w:val="0"/>
        <w:autoSpaceDN w:val="0"/>
        <w:adjustRightInd w:val="0"/>
        <w:spacing w:after="240" w:line="276" w:lineRule="auto"/>
        <w:jc w:val="both"/>
        <w:rPr>
          <w:rFonts w:ascii="Arial" w:hAnsi="Arial" w:cs="Arial"/>
          <w:iCs/>
          <w:sz w:val="24"/>
          <w:szCs w:val="24"/>
        </w:rPr>
      </w:pPr>
      <w:r w:rsidRPr="00643BF9">
        <w:rPr>
          <w:rFonts w:ascii="Arial" w:hAnsi="Arial" w:cs="Arial"/>
          <w:b/>
          <w:iCs/>
          <w:sz w:val="24"/>
          <w:szCs w:val="24"/>
        </w:rPr>
        <w:t>45.</w:t>
      </w:r>
      <w:r>
        <w:rPr>
          <w:rFonts w:ascii="Arial" w:hAnsi="Arial" w:cs="Arial"/>
          <w:b/>
          <w:iCs/>
          <w:sz w:val="24"/>
          <w:szCs w:val="24"/>
        </w:rPr>
        <w:t>2</w:t>
      </w:r>
      <w:r w:rsidR="00B71536" w:rsidRPr="00643BF9">
        <w:rPr>
          <w:rFonts w:ascii="Arial" w:hAnsi="Arial" w:cs="Arial"/>
          <w:b/>
          <w:iCs/>
          <w:sz w:val="24"/>
          <w:szCs w:val="24"/>
        </w:rPr>
        <w:t>.</w:t>
      </w:r>
      <w:r w:rsidR="00B71536">
        <w:rPr>
          <w:rFonts w:ascii="Arial" w:hAnsi="Arial" w:cs="Arial"/>
          <w:iCs/>
          <w:sz w:val="24"/>
          <w:szCs w:val="24"/>
        </w:rPr>
        <w:t xml:space="preserve"> La</w:t>
      </w:r>
      <w:r>
        <w:rPr>
          <w:rFonts w:ascii="Arial" w:hAnsi="Arial" w:cs="Arial"/>
          <w:iCs/>
          <w:sz w:val="24"/>
          <w:szCs w:val="24"/>
        </w:rPr>
        <w:t xml:space="preserve"> commission de</w:t>
      </w:r>
      <w:r w:rsidRPr="00C6564C">
        <w:rPr>
          <w:rFonts w:ascii="Arial" w:hAnsi="Arial" w:cs="Arial"/>
          <w:iCs/>
          <w:sz w:val="24"/>
          <w:szCs w:val="24"/>
        </w:rPr>
        <w:t xml:space="preserve"> réception </w:t>
      </w:r>
      <w:r>
        <w:rPr>
          <w:rFonts w:ascii="Arial" w:hAnsi="Arial" w:cs="Arial"/>
          <w:iCs/>
          <w:sz w:val="24"/>
          <w:szCs w:val="24"/>
        </w:rPr>
        <w:t>définitive est identique à</w:t>
      </w:r>
      <w:r w:rsidRPr="00C6564C">
        <w:rPr>
          <w:rFonts w:ascii="Arial" w:hAnsi="Arial" w:cs="Arial"/>
          <w:iCs/>
          <w:sz w:val="24"/>
          <w:szCs w:val="24"/>
        </w:rPr>
        <w:t xml:space="preserve"> ce</w:t>
      </w:r>
      <w:r>
        <w:rPr>
          <w:rFonts w:ascii="Arial" w:hAnsi="Arial" w:cs="Arial"/>
          <w:iCs/>
          <w:sz w:val="24"/>
          <w:szCs w:val="24"/>
        </w:rPr>
        <w:t>lle de la réception provisoire.</w:t>
      </w:r>
    </w:p>
    <w:p w:rsidR="00713116" w:rsidRPr="00F67CDE" w:rsidRDefault="00713116" w:rsidP="00713116">
      <w:pPr>
        <w:widowControl w:val="0"/>
        <w:autoSpaceDE w:val="0"/>
        <w:autoSpaceDN w:val="0"/>
        <w:adjustRightInd w:val="0"/>
        <w:spacing w:after="240" w:line="276" w:lineRule="auto"/>
        <w:jc w:val="both"/>
        <w:rPr>
          <w:rFonts w:ascii="Arial" w:hAnsi="Arial" w:cs="Arial"/>
          <w:iCs/>
          <w:sz w:val="2"/>
          <w:szCs w:val="24"/>
        </w:rPr>
      </w:pPr>
    </w:p>
    <w:p w:rsidR="00713116" w:rsidRPr="00CC779F" w:rsidRDefault="00713116" w:rsidP="00713116">
      <w:pPr>
        <w:widowControl w:val="0"/>
        <w:autoSpaceDE w:val="0"/>
        <w:autoSpaceDN w:val="0"/>
        <w:adjustRightInd w:val="0"/>
        <w:spacing w:after="0"/>
        <w:jc w:val="center"/>
        <w:rPr>
          <w:rFonts w:ascii="Segoe UI Semibold" w:hAnsi="Segoe UI Semibold" w:cs="Segoe UI Semibold"/>
          <w:iCs/>
          <w:sz w:val="28"/>
          <w:szCs w:val="28"/>
        </w:rPr>
      </w:pPr>
      <w:r w:rsidRPr="00CC779F">
        <w:rPr>
          <w:rFonts w:ascii="Segoe UI Semibold" w:hAnsi="Segoe UI Semibold" w:cs="Segoe UI Semibold"/>
          <w:b/>
          <w:bCs/>
          <w:iCs/>
          <w:sz w:val="28"/>
          <w:szCs w:val="28"/>
        </w:rPr>
        <w:t>CHAPITRE V : DISPOSITIONS DIVERSES</w:t>
      </w:r>
      <w:r>
        <w:rPr>
          <w:rFonts w:ascii="Segoe UI Semibold" w:hAnsi="Segoe UI Semibold" w:cs="Segoe UI Semibold"/>
          <w:b/>
          <w:bCs/>
          <w:iCs/>
          <w:sz w:val="28"/>
          <w:szCs w:val="28"/>
        </w:rPr>
        <w:t xml:space="preserve"> ET FINALES</w:t>
      </w:r>
    </w:p>
    <w:p w:rsidR="00713116" w:rsidRPr="00C6564C" w:rsidRDefault="00713116" w:rsidP="00713116">
      <w:pPr>
        <w:widowControl w:val="0"/>
        <w:autoSpaceDE w:val="0"/>
        <w:autoSpaceDN w:val="0"/>
        <w:adjustRightInd w:val="0"/>
        <w:spacing w:after="0"/>
        <w:jc w:val="both"/>
        <w:rPr>
          <w:rFonts w:ascii="Arial" w:hAnsi="Arial" w:cs="Arial"/>
          <w:iCs/>
          <w:sz w:val="24"/>
          <w:szCs w:val="24"/>
        </w:rPr>
      </w:pPr>
    </w:p>
    <w:p w:rsidR="00713116" w:rsidRPr="00CC779F" w:rsidRDefault="00713116" w:rsidP="00713116">
      <w:pPr>
        <w:widowControl w:val="0"/>
        <w:autoSpaceDE w:val="0"/>
        <w:autoSpaceDN w:val="0"/>
        <w:adjustRightInd w:val="0"/>
        <w:spacing w:after="120"/>
        <w:jc w:val="both"/>
        <w:rPr>
          <w:rFonts w:ascii="Segoe UI Semibold" w:hAnsi="Segoe UI Semibold" w:cs="Segoe UI Semibold"/>
          <w:iCs/>
          <w:sz w:val="24"/>
          <w:szCs w:val="24"/>
        </w:rPr>
      </w:pPr>
      <w:r>
        <w:rPr>
          <w:rFonts w:ascii="Segoe UI Semibold" w:hAnsi="Segoe UI Semibold" w:cs="Segoe UI Semibold"/>
          <w:b/>
          <w:bCs/>
          <w:iCs/>
          <w:sz w:val="24"/>
          <w:szCs w:val="24"/>
        </w:rPr>
        <w:t>Article 46</w:t>
      </w:r>
      <w:r w:rsidRPr="00CC779F">
        <w:rPr>
          <w:rFonts w:ascii="Segoe UI Semibold" w:hAnsi="Segoe UI Semibold" w:cs="Segoe UI Semibold"/>
          <w:b/>
          <w:bCs/>
          <w:iCs/>
          <w:sz w:val="24"/>
          <w:szCs w:val="24"/>
        </w:rPr>
        <w:t xml:space="preserve"> : Résiliation du marché </w:t>
      </w:r>
      <w:r>
        <w:rPr>
          <w:rFonts w:ascii="Segoe UI Semibold" w:hAnsi="Segoe UI Semibold" w:cs="Segoe UI Semibold"/>
          <w:b/>
          <w:bCs/>
          <w:iCs/>
          <w:sz w:val="24"/>
          <w:szCs w:val="24"/>
        </w:rPr>
        <w:t>(CCAG Article 74</w:t>
      </w:r>
      <w:r w:rsidRPr="003A66E2">
        <w:rPr>
          <w:rFonts w:ascii="Segoe UI Semibold" w:hAnsi="Segoe UI Semibold" w:cs="Segoe UI Semibold"/>
          <w:b/>
          <w:bCs/>
          <w:iCs/>
          <w:sz w:val="24"/>
          <w:szCs w:val="24"/>
        </w:rPr>
        <w:t>)</w:t>
      </w:r>
    </w:p>
    <w:p w:rsidR="00713116" w:rsidRPr="00C6564C" w:rsidRDefault="00713116" w:rsidP="00713116">
      <w:pPr>
        <w:widowControl w:val="0"/>
        <w:autoSpaceDE w:val="0"/>
        <w:autoSpaceDN w:val="0"/>
        <w:adjustRightInd w:val="0"/>
        <w:spacing w:after="0"/>
        <w:jc w:val="both"/>
        <w:rPr>
          <w:rFonts w:ascii="Arial" w:hAnsi="Arial" w:cs="Arial"/>
          <w:iCs/>
          <w:sz w:val="24"/>
          <w:szCs w:val="24"/>
        </w:rPr>
      </w:pPr>
      <w:r w:rsidRPr="00C6564C">
        <w:rPr>
          <w:rFonts w:ascii="Arial" w:hAnsi="Arial" w:cs="Arial"/>
          <w:iCs/>
          <w:sz w:val="24"/>
          <w:szCs w:val="24"/>
        </w:rPr>
        <w:t>Le marché peut être résilié co</w:t>
      </w:r>
      <w:r>
        <w:rPr>
          <w:rFonts w:ascii="Arial" w:hAnsi="Arial" w:cs="Arial"/>
          <w:iCs/>
          <w:sz w:val="24"/>
          <w:szCs w:val="24"/>
        </w:rPr>
        <w:t xml:space="preserve">mme prévu à la section </w:t>
      </w:r>
      <w:r w:rsidRPr="00CC779F">
        <w:rPr>
          <w:rFonts w:ascii="Arial" w:hAnsi="Arial" w:cs="Arial"/>
          <w:b/>
          <w:iCs/>
          <w:sz w:val="24"/>
          <w:szCs w:val="24"/>
        </w:rPr>
        <w:t>II</w:t>
      </w:r>
      <w:r>
        <w:rPr>
          <w:rFonts w:ascii="Arial" w:hAnsi="Arial" w:cs="Arial"/>
          <w:iCs/>
          <w:sz w:val="24"/>
          <w:szCs w:val="24"/>
        </w:rPr>
        <w:t xml:space="preserve">, sous-section </w:t>
      </w:r>
      <w:r w:rsidRPr="00CC779F">
        <w:rPr>
          <w:rFonts w:ascii="Arial" w:hAnsi="Arial" w:cs="Arial"/>
          <w:b/>
          <w:iCs/>
          <w:sz w:val="24"/>
          <w:szCs w:val="24"/>
        </w:rPr>
        <w:t>I</w:t>
      </w:r>
      <w:r>
        <w:rPr>
          <w:rFonts w:ascii="Arial" w:hAnsi="Arial" w:cs="Arial"/>
          <w:iCs/>
          <w:sz w:val="24"/>
          <w:szCs w:val="24"/>
        </w:rPr>
        <w:t xml:space="preserve">, Titre </w:t>
      </w:r>
      <w:r w:rsidRPr="00CC779F">
        <w:rPr>
          <w:rFonts w:ascii="Arial" w:hAnsi="Arial" w:cs="Arial"/>
          <w:b/>
          <w:iCs/>
          <w:sz w:val="24"/>
          <w:szCs w:val="24"/>
        </w:rPr>
        <w:t>V</w:t>
      </w:r>
      <w:r>
        <w:rPr>
          <w:rFonts w:ascii="Arial" w:hAnsi="Arial" w:cs="Arial"/>
          <w:iCs/>
          <w:sz w:val="24"/>
          <w:szCs w:val="24"/>
        </w:rPr>
        <w:t xml:space="preserve"> du </w:t>
      </w:r>
      <w:r w:rsidRPr="00C6564C">
        <w:rPr>
          <w:rFonts w:ascii="Arial" w:hAnsi="Arial" w:cs="Arial"/>
          <w:iCs/>
          <w:sz w:val="24"/>
          <w:szCs w:val="24"/>
        </w:rPr>
        <w:t xml:space="preserve">décret n° 2018/366 du 20 juin 2018 portant code des marchés </w:t>
      </w:r>
      <w:r>
        <w:rPr>
          <w:rFonts w:ascii="Arial" w:hAnsi="Arial" w:cs="Arial"/>
          <w:iCs/>
          <w:sz w:val="24"/>
          <w:szCs w:val="24"/>
        </w:rPr>
        <w:t xml:space="preserve">publics </w:t>
      </w:r>
      <w:r w:rsidRPr="00C6564C">
        <w:rPr>
          <w:rFonts w:ascii="Arial" w:hAnsi="Arial" w:cs="Arial"/>
          <w:iCs/>
          <w:sz w:val="24"/>
          <w:szCs w:val="24"/>
        </w:rPr>
        <w:t xml:space="preserve">et également dans les conditions stipulées aux articles 74, 75 et 76 du </w:t>
      </w:r>
      <w:r w:rsidRPr="00CC779F">
        <w:rPr>
          <w:rFonts w:ascii="Arial" w:hAnsi="Arial" w:cs="Arial"/>
          <w:b/>
          <w:iCs/>
          <w:sz w:val="24"/>
          <w:szCs w:val="24"/>
        </w:rPr>
        <w:t>CCAG</w:t>
      </w:r>
      <w:r w:rsidRPr="00C6564C">
        <w:rPr>
          <w:rFonts w:ascii="Arial" w:hAnsi="Arial" w:cs="Arial"/>
          <w:iCs/>
          <w:sz w:val="24"/>
          <w:szCs w:val="24"/>
        </w:rPr>
        <w:t>, notamment dans l’un des cas de :</w:t>
      </w:r>
    </w:p>
    <w:p w:rsidR="00713116" w:rsidRPr="00C6564C" w:rsidRDefault="00713116" w:rsidP="00713116">
      <w:pPr>
        <w:widowControl w:val="0"/>
        <w:autoSpaceDE w:val="0"/>
        <w:autoSpaceDN w:val="0"/>
        <w:adjustRightInd w:val="0"/>
        <w:spacing w:after="0"/>
        <w:jc w:val="both"/>
        <w:rPr>
          <w:rFonts w:ascii="Arial" w:hAnsi="Arial" w:cs="Arial"/>
          <w:iCs/>
          <w:sz w:val="24"/>
          <w:szCs w:val="24"/>
        </w:rPr>
      </w:pPr>
    </w:p>
    <w:p w:rsidR="00713116" w:rsidRPr="00C6564C" w:rsidRDefault="00713116" w:rsidP="00713116">
      <w:pPr>
        <w:widowControl w:val="0"/>
        <w:autoSpaceDE w:val="0"/>
        <w:autoSpaceDN w:val="0"/>
        <w:adjustRightInd w:val="0"/>
        <w:spacing w:after="0" w:line="276" w:lineRule="auto"/>
        <w:jc w:val="both"/>
        <w:rPr>
          <w:rFonts w:ascii="Arial" w:hAnsi="Arial" w:cs="Arial"/>
          <w:iCs/>
          <w:sz w:val="24"/>
          <w:szCs w:val="24"/>
        </w:rPr>
      </w:pPr>
      <w:r w:rsidRPr="00C6564C">
        <w:rPr>
          <w:rFonts w:ascii="Arial" w:hAnsi="Arial" w:cs="Arial"/>
          <w:iCs/>
          <w:sz w:val="24"/>
          <w:szCs w:val="24"/>
        </w:rPr>
        <w:t>-  Retard de plus de quinze (</w:t>
      </w:r>
      <w:r w:rsidRPr="00CC779F">
        <w:rPr>
          <w:rFonts w:ascii="Arial" w:hAnsi="Arial" w:cs="Arial"/>
          <w:b/>
          <w:iCs/>
          <w:sz w:val="24"/>
          <w:szCs w:val="24"/>
        </w:rPr>
        <w:t>15</w:t>
      </w:r>
      <w:r w:rsidRPr="00C6564C">
        <w:rPr>
          <w:rFonts w:ascii="Arial" w:hAnsi="Arial" w:cs="Arial"/>
          <w:iCs/>
          <w:sz w:val="24"/>
          <w:szCs w:val="24"/>
        </w:rPr>
        <w:t>) jours calendaires dans l’exécution d’un ordre de service ou  arrêt injustifié des travaux de plus de sept (07) jours calendaires ;</w:t>
      </w:r>
    </w:p>
    <w:p w:rsidR="00713116" w:rsidRPr="00C6564C" w:rsidRDefault="00713116" w:rsidP="00713116">
      <w:pPr>
        <w:widowControl w:val="0"/>
        <w:autoSpaceDE w:val="0"/>
        <w:autoSpaceDN w:val="0"/>
        <w:adjustRightInd w:val="0"/>
        <w:spacing w:after="0" w:line="276" w:lineRule="auto"/>
        <w:jc w:val="both"/>
        <w:rPr>
          <w:rFonts w:ascii="Arial" w:hAnsi="Arial" w:cs="Arial"/>
          <w:iCs/>
          <w:sz w:val="24"/>
          <w:szCs w:val="24"/>
        </w:rPr>
      </w:pPr>
      <w:r w:rsidRPr="00C6564C">
        <w:rPr>
          <w:rFonts w:ascii="Arial" w:hAnsi="Arial" w:cs="Arial"/>
          <w:iCs/>
          <w:sz w:val="24"/>
          <w:szCs w:val="24"/>
        </w:rPr>
        <w:t xml:space="preserve">-  Retard dans les travaux entraînant des pénalités au-delà de </w:t>
      </w:r>
      <w:r w:rsidRPr="00CC779F">
        <w:rPr>
          <w:rFonts w:ascii="Arial" w:hAnsi="Arial" w:cs="Arial"/>
          <w:b/>
          <w:iCs/>
          <w:sz w:val="24"/>
          <w:szCs w:val="24"/>
        </w:rPr>
        <w:t>10 %</w:t>
      </w:r>
      <w:r w:rsidRPr="00C6564C">
        <w:rPr>
          <w:rFonts w:ascii="Arial" w:hAnsi="Arial" w:cs="Arial"/>
          <w:iCs/>
          <w:sz w:val="24"/>
          <w:szCs w:val="24"/>
        </w:rPr>
        <w:t xml:space="preserve"> du montant des travaux ;</w:t>
      </w:r>
    </w:p>
    <w:p w:rsidR="00713116" w:rsidRPr="00C6564C" w:rsidRDefault="00713116" w:rsidP="00713116">
      <w:pPr>
        <w:widowControl w:val="0"/>
        <w:autoSpaceDE w:val="0"/>
        <w:autoSpaceDN w:val="0"/>
        <w:adjustRightInd w:val="0"/>
        <w:spacing w:after="0" w:line="276" w:lineRule="auto"/>
        <w:jc w:val="both"/>
        <w:rPr>
          <w:rFonts w:ascii="Arial" w:hAnsi="Arial" w:cs="Arial"/>
          <w:iCs/>
          <w:sz w:val="24"/>
          <w:szCs w:val="24"/>
        </w:rPr>
      </w:pPr>
      <w:r w:rsidRPr="00C6564C">
        <w:rPr>
          <w:rFonts w:ascii="Arial" w:hAnsi="Arial" w:cs="Arial"/>
          <w:iCs/>
          <w:sz w:val="24"/>
          <w:szCs w:val="24"/>
        </w:rPr>
        <w:t>-  Refus de la reprise des travaux mal exécutés ;</w:t>
      </w:r>
    </w:p>
    <w:p w:rsidR="00713116" w:rsidRPr="00C6564C" w:rsidRDefault="00713116" w:rsidP="00713116">
      <w:pPr>
        <w:widowControl w:val="0"/>
        <w:autoSpaceDE w:val="0"/>
        <w:autoSpaceDN w:val="0"/>
        <w:adjustRightInd w:val="0"/>
        <w:spacing w:after="0" w:line="276" w:lineRule="auto"/>
        <w:jc w:val="both"/>
        <w:rPr>
          <w:rFonts w:ascii="Arial" w:hAnsi="Arial" w:cs="Arial"/>
          <w:iCs/>
          <w:sz w:val="24"/>
          <w:szCs w:val="24"/>
        </w:rPr>
      </w:pPr>
      <w:r w:rsidRPr="00C6564C">
        <w:rPr>
          <w:rFonts w:ascii="Arial" w:hAnsi="Arial" w:cs="Arial"/>
          <w:iCs/>
          <w:sz w:val="24"/>
          <w:szCs w:val="24"/>
        </w:rPr>
        <w:t>-  Défaillance de l’entrepreneur ;</w:t>
      </w:r>
    </w:p>
    <w:p w:rsidR="00713116" w:rsidRDefault="00713116" w:rsidP="00713116">
      <w:pPr>
        <w:widowControl w:val="0"/>
        <w:autoSpaceDE w:val="0"/>
        <w:autoSpaceDN w:val="0"/>
        <w:adjustRightInd w:val="0"/>
        <w:spacing w:after="0" w:line="276" w:lineRule="auto"/>
        <w:jc w:val="both"/>
        <w:rPr>
          <w:rFonts w:ascii="Arial" w:hAnsi="Arial" w:cs="Arial"/>
          <w:iCs/>
          <w:sz w:val="24"/>
          <w:szCs w:val="24"/>
        </w:rPr>
      </w:pPr>
      <w:r w:rsidRPr="00C6564C">
        <w:rPr>
          <w:rFonts w:ascii="Arial" w:hAnsi="Arial" w:cs="Arial"/>
          <w:iCs/>
          <w:sz w:val="24"/>
          <w:szCs w:val="24"/>
        </w:rPr>
        <w:t>-  Non-paiement persistant des prestations.</w:t>
      </w:r>
    </w:p>
    <w:p w:rsidR="00713116" w:rsidRPr="00C6564C" w:rsidRDefault="00713116" w:rsidP="00713116">
      <w:pPr>
        <w:widowControl w:val="0"/>
        <w:autoSpaceDE w:val="0"/>
        <w:autoSpaceDN w:val="0"/>
        <w:adjustRightInd w:val="0"/>
        <w:spacing w:after="120" w:line="276" w:lineRule="auto"/>
        <w:jc w:val="both"/>
        <w:rPr>
          <w:rFonts w:ascii="Arial" w:hAnsi="Arial" w:cs="Arial"/>
          <w:iCs/>
          <w:sz w:val="24"/>
          <w:szCs w:val="24"/>
        </w:rPr>
      </w:pPr>
      <w:r>
        <w:rPr>
          <w:rFonts w:ascii="Arial" w:hAnsi="Arial" w:cs="Arial"/>
          <w:iCs/>
          <w:sz w:val="24"/>
          <w:szCs w:val="24"/>
        </w:rPr>
        <w:lastRenderedPageBreak/>
        <w:t>La résiliation du marché est prononcée par l’autorité contractante</w:t>
      </w:r>
    </w:p>
    <w:p w:rsidR="00713116" w:rsidRPr="00CC779F" w:rsidRDefault="00713116" w:rsidP="00713116">
      <w:pPr>
        <w:widowControl w:val="0"/>
        <w:autoSpaceDE w:val="0"/>
        <w:autoSpaceDN w:val="0"/>
        <w:adjustRightInd w:val="0"/>
        <w:spacing w:after="120"/>
        <w:jc w:val="both"/>
        <w:rPr>
          <w:rFonts w:ascii="Segoe UI Semibold" w:hAnsi="Segoe UI Semibold" w:cs="Segoe UI Semibold"/>
          <w:iCs/>
          <w:sz w:val="24"/>
          <w:szCs w:val="24"/>
        </w:rPr>
      </w:pPr>
      <w:r w:rsidRPr="00CC779F">
        <w:rPr>
          <w:rFonts w:ascii="Segoe UI Semibold" w:hAnsi="Segoe UI Semibold" w:cs="Segoe UI Semibold"/>
          <w:b/>
          <w:bCs/>
          <w:iCs/>
          <w:sz w:val="24"/>
          <w:szCs w:val="24"/>
        </w:rPr>
        <w:t xml:space="preserve">Article 47 : Cas de force majeure </w:t>
      </w:r>
    </w:p>
    <w:p w:rsidR="00713116" w:rsidRPr="00C6564C" w:rsidRDefault="00713116" w:rsidP="00713116">
      <w:pPr>
        <w:widowControl w:val="0"/>
        <w:autoSpaceDE w:val="0"/>
        <w:autoSpaceDN w:val="0"/>
        <w:adjustRightInd w:val="0"/>
        <w:spacing w:after="120"/>
        <w:jc w:val="both"/>
        <w:rPr>
          <w:rFonts w:ascii="Arial" w:hAnsi="Arial" w:cs="Arial"/>
          <w:iCs/>
          <w:sz w:val="24"/>
          <w:szCs w:val="24"/>
        </w:rPr>
      </w:pPr>
      <w:r w:rsidRPr="00C6564C">
        <w:rPr>
          <w:rFonts w:ascii="Arial" w:hAnsi="Arial" w:cs="Arial"/>
          <w:iCs/>
          <w:sz w:val="24"/>
          <w:szCs w:val="24"/>
        </w:rPr>
        <w:t>Dans le cas où l’entrepreneur invoquerait le cas de force majeure, les seuils en deçà des quels aucune ré</w:t>
      </w:r>
      <w:r>
        <w:rPr>
          <w:rFonts w:ascii="Arial" w:hAnsi="Arial" w:cs="Arial"/>
          <w:iCs/>
          <w:sz w:val="24"/>
          <w:szCs w:val="24"/>
        </w:rPr>
        <w:t>clamation ne sera admise sont :</w:t>
      </w:r>
    </w:p>
    <w:p w:rsidR="00713116" w:rsidRDefault="00713116" w:rsidP="00713116">
      <w:pPr>
        <w:pStyle w:val="Paragraphedeliste"/>
        <w:widowControl w:val="0"/>
        <w:numPr>
          <w:ilvl w:val="0"/>
          <w:numId w:val="26"/>
        </w:numPr>
        <w:autoSpaceDE w:val="0"/>
        <w:autoSpaceDN w:val="0"/>
        <w:adjustRightInd w:val="0"/>
        <w:spacing w:after="0"/>
        <w:jc w:val="both"/>
        <w:rPr>
          <w:rFonts w:ascii="Arial" w:hAnsi="Arial" w:cs="Arial"/>
          <w:iCs/>
          <w:sz w:val="24"/>
          <w:szCs w:val="24"/>
        </w:rPr>
      </w:pPr>
      <w:r w:rsidRPr="00CC779F">
        <w:rPr>
          <w:rFonts w:ascii="Arial" w:hAnsi="Arial" w:cs="Arial"/>
          <w:iCs/>
          <w:sz w:val="24"/>
          <w:szCs w:val="24"/>
        </w:rPr>
        <w:t xml:space="preserve">pluie : </w:t>
      </w:r>
      <w:r w:rsidRPr="00747EEA">
        <w:rPr>
          <w:rFonts w:ascii="Arial" w:hAnsi="Arial" w:cs="Arial"/>
          <w:b/>
          <w:iCs/>
          <w:sz w:val="24"/>
          <w:szCs w:val="24"/>
        </w:rPr>
        <w:t>200</w:t>
      </w:r>
      <w:r w:rsidRPr="00CC779F">
        <w:rPr>
          <w:rFonts w:ascii="Arial" w:hAnsi="Arial" w:cs="Arial"/>
          <w:iCs/>
          <w:sz w:val="24"/>
          <w:szCs w:val="24"/>
        </w:rPr>
        <w:t xml:space="preserve"> millimètres en </w:t>
      </w:r>
      <w:r w:rsidRPr="00747EEA">
        <w:rPr>
          <w:rFonts w:ascii="Arial" w:hAnsi="Arial" w:cs="Arial"/>
          <w:b/>
          <w:iCs/>
          <w:sz w:val="24"/>
          <w:szCs w:val="24"/>
        </w:rPr>
        <w:t>24</w:t>
      </w:r>
      <w:r w:rsidRPr="00CC779F">
        <w:rPr>
          <w:rFonts w:ascii="Arial" w:hAnsi="Arial" w:cs="Arial"/>
          <w:iCs/>
          <w:sz w:val="24"/>
          <w:szCs w:val="24"/>
        </w:rPr>
        <w:t xml:space="preserve"> heures ;</w:t>
      </w:r>
    </w:p>
    <w:p w:rsidR="00713116" w:rsidRDefault="00713116" w:rsidP="00713116">
      <w:pPr>
        <w:pStyle w:val="Paragraphedeliste"/>
        <w:widowControl w:val="0"/>
        <w:numPr>
          <w:ilvl w:val="0"/>
          <w:numId w:val="26"/>
        </w:numPr>
        <w:autoSpaceDE w:val="0"/>
        <w:autoSpaceDN w:val="0"/>
        <w:adjustRightInd w:val="0"/>
        <w:spacing w:after="0"/>
        <w:jc w:val="both"/>
        <w:rPr>
          <w:rFonts w:ascii="Arial" w:hAnsi="Arial" w:cs="Arial"/>
          <w:iCs/>
          <w:sz w:val="24"/>
          <w:szCs w:val="24"/>
        </w:rPr>
      </w:pPr>
      <w:r w:rsidRPr="00CC779F">
        <w:rPr>
          <w:rFonts w:ascii="Arial" w:hAnsi="Arial" w:cs="Arial"/>
          <w:iCs/>
          <w:sz w:val="24"/>
          <w:szCs w:val="24"/>
        </w:rPr>
        <w:t xml:space="preserve">vent : </w:t>
      </w:r>
      <w:r w:rsidRPr="00747EEA">
        <w:rPr>
          <w:rFonts w:ascii="Arial" w:hAnsi="Arial" w:cs="Arial"/>
          <w:b/>
          <w:iCs/>
          <w:sz w:val="24"/>
          <w:szCs w:val="24"/>
        </w:rPr>
        <w:t>40</w:t>
      </w:r>
      <w:r w:rsidRPr="00CC779F">
        <w:rPr>
          <w:rFonts w:ascii="Arial" w:hAnsi="Arial" w:cs="Arial"/>
          <w:iCs/>
          <w:sz w:val="24"/>
          <w:szCs w:val="24"/>
        </w:rPr>
        <w:t xml:space="preserve"> mètres par seconde ;</w:t>
      </w:r>
    </w:p>
    <w:p w:rsidR="00713116" w:rsidRPr="00CC779F" w:rsidRDefault="00713116" w:rsidP="00713116">
      <w:pPr>
        <w:pStyle w:val="Paragraphedeliste"/>
        <w:widowControl w:val="0"/>
        <w:numPr>
          <w:ilvl w:val="0"/>
          <w:numId w:val="26"/>
        </w:numPr>
        <w:autoSpaceDE w:val="0"/>
        <w:autoSpaceDN w:val="0"/>
        <w:adjustRightInd w:val="0"/>
        <w:spacing w:after="0"/>
        <w:jc w:val="both"/>
        <w:rPr>
          <w:rFonts w:ascii="Arial" w:hAnsi="Arial" w:cs="Arial"/>
          <w:iCs/>
          <w:sz w:val="24"/>
          <w:szCs w:val="24"/>
        </w:rPr>
      </w:pPr>
      <w:r>
        <w:rPr>
          <w:rFonts w:ascii="Arial" w:hAnsi="Arial" w:cs="Arial"/>
          <w:iCs/>
          <w:sz w:val="24"/>
          <w:szCs w:val="24"/>
        </w:rPr>
        <w:t>crue : la c</w:t>
      </w:r>
      <w:r w:rsidRPr="00CC779F">
        <w:rPr>
          <w:rFonts w:ascii="Arial" w:hAnsi="Arial" w:cs="Arial"/>
          <w:iCs/>
          <w:sz w:val="24"/>
          <w:szCs w:val="24"/>
        </w:rPr>
        <w:t>rue de fréquence décennale.</w:t>
      </w:r>
    </w:p>
    <w:p w:rsidR="00713116" w:rsidRPr="00C6564C" w:rsidRDefault="00713116" w:rsidP="00713116">
      <w:pPr>
        <w:widowControl w:val="0"/>
        <w:autoSpaceDE w:val="0"/>
        <w:autoSpaceDN w:val="0"/>
        <w:adjustRightInd w:val="0"/>
        <w:spacing w:after="0"/>
        <w:jc w:val="both"/>
        <w:rPr>
          <w:rFonts w:ascii="Arial" w:hAnsi="Arial" w:cs="Arial"/>
          <w:iCs/>
          <w:sz w:val="24"/>
          <w:szCs w:val="24"/>
        </w:rPr>
      </w:pPr>
    </w:p>
    <w:p w:rsidR="00713116" w:rsidRPr="00CC779F" w:rsidRDefault="00713116" w:rsidP="00713116">
      <w:pPr>
        <w:widowControl w:val="0"/>
        <w:autoSpaceDE w:val="0"/>
        <w:autoSpaceDN w:val="0"/>
        <w:adjustRightInd w:val="0"/>
        <w:spacing w:after="120"/>
        <w:jc w:val="both"/>
        <w:rPr>
          <w:rFonts w:ascii="Segoe UI Semibold" w:hAnsi="Segoe UI Semibold" w:cs="Segoe UI Semibold"/>
          <w:iCs/>
          <w:sz w:val="24"/>
          <w:szCs w:val="24"/>
        </w:rPr>
      </w:pPr>
      <w:r w:rsidRPr="00CC779F">
        <w:rPr>
          <w:rFonts w:ascii="Segoe UI Semibold" w:hAnsi="Segoe UI Semibold" w:cs="Segoe UI Semibold"/>
          <w:b/>
          <w:bCs/>
          <w:iCs/>
          <w:sz w:val="24"/>
          <w:szCs w:val="24"/>
        </w:rPr>
        <w:t xml:space="preserve">Article 48 : Différends et litiges </w:t>
      </w:r>
    </w:p>
    <w:p w:rsidR="00713116" w:rsidRPr="00C6564C" w:rsidRDefault="00713116" w:rsidP="00713116">
      <w:pPr>
        <w:widowControl w:val="0"/>
        <w:autoSpaceDE w:val="0"/>
        <w:autoSpaceDN w:val="0"/>
        <w:adjustRightInd w:val="0"/>
        <w:spacing w:after="0" w:line="276" w:lineRule="auto"/>
        <w:jc w:val="both"/>
        <w:rPr>
          <w:rFonts w:ascii="Arial" w:hAnsi="Arial" w:cs="Arial"/>
          <w:iCs/>
          <w:sz w:val="24"/>
          <w:szCs w:val="24"/>
        </w:rPr>
      </w:pPr>
      <w:r w:rsidRPr="00C6564C">
        <w:rPr>
          <w:rFonts w:ascii="Arial" w:hAnsi="Arial" w:cs="Arial"/>
          <w:iCs/>
          <w:sz w:val="24"/>
          <w:szCs w:val="24"/>
        </w:rPr>
        <w:t>Les différends ou litiges nés de l’exécution du présent marché peuvent faire l’ob</w:t>
      </w:r>
      <w:r>
        <w:rPr>
          <w:rFonts w:ascii="Arial" w:hAnsi="Arial" w:cs="Arial"/>
          <w:iCs/>
          <w:sz w:val="24"/>
          <w:szCs w:val="24"/>
        </w:rPr>
        <w:t>jet d’un règlement à l’amiable.</w:t>
      </w:r>
    </w:p>
    <w:p w:rsidR="00713116" w:rsidRPr="00C6564C" w:rsidRDefault="00713116" w:rsidP="00713116">
      <w:pPr>
        <w:widowControl w:val="0"/>
        <w:autoSpaceDE w:val="0"/>
        <w:autoSpaceDN w:val="0"/>
        <w:adjustRightInd w:val="0"/>
        <w:spacing w:after="0" w:line="276" w:lineRule="auto"/>
        <w:jc w:val="both"/>
        <w:rPr>
          <w:rFonts w:ascii="Arial" w:hAnsi="Arial" w:cs="Arial"/>
          <w:iCs/>
          <w:sz w:val="24"/>
          <w:szCs w:val="24"/>
        </w:rPr>
      </w:pPr>
      <w:r w:rsidRPr="00C6564C">
        <w:rPr>
          <w:rFonts w:ascii="Arial" w:hAnsi="Arial" w:cs="Arial"/>
          <w:iCs/>
          <w:sz w:val="24"/>
          <w:szCs w:val="24"/>
        </w:rPr>
        <w:t xml:space="preserve">Lorsqu’aucune  solution  </w:t>
      </w:r>
      <w:r>
        <w:rPr>
          <w:rFonts w:ascii="Arial" w:hAnsi="Arial" w:cs="Arial"/>
          <w:iCs/>
          <w:sz w:val="24"/>
          <w:szCs w:val="24"/>
        </w:rPr>
        <w:t>à l’</w:t>
      </w:r>
      <w:r w:rsidRPr="00C6564C">
        <w:rPr>
          <w:rFonts w:ascii="Arial" w:hAnsi="Arial" w:cs="Arial"/>
          <w:iCs/>
          <w:sz w:val="24"/>
          <w:szCs w:val="24"/>
        </w:rPr>
        <w:t>amiable  ne  peut  être apportée au différend, celui-ci est porté devant l</w:t>
      </w:r>
      <w:r>
        <w:rPr>
          <w:rFonts w:ascii="Arial" w:hAnsi="Arial" w:cs="Arial"/>
          <w:iCs/>
          <w:sz w:val="24"/>
          <w:szCs w:val="24"/>
        </w:rPr>
        <w:t>es</w:t>
      </w:r>
      <w:r w:rsidRPr="00C6564C">
        <w:rPr>
          <w:rFonts w:ascii="Arial" w:hAnsi="Arial" w:cs="Arial"/>
          <w:iCs/>
          <w:sz w:val="24"/>
          <w:szCs w:val="24"/>
        </w:rPr>
        <w:t xml:space="preserve"> juridiction</w:t>
      </w:r>
      <w:r>
        <w:rPr>
          <w:rFonts w:ascii="Arial" w:hAnsi="Arial" w:cs="Arial"/>
          <w:iCs/>
          <w:sz w:val="24"/>
          <w:szCs w:val="24"/>
        </w:rPr>
        <w:t>s</w:t>
      </w:r>
      <w:r w:rsidRPr="00C6564C">
        <w:rPr>
          <w:rFonts w:ascii="Arial" w:hAnsi="Arial" w:cs="Arial"/>
          <w:iCs/>
          <w:sz w:val="24"/>
          <w:szCs w:val="24"/>
        </w:rPr>
        <w:t xml:space="preserve"> camerounaise</w:t>
      </w:r>
      <w:r>
        <w:rPr>
          <w:rFonts w:ascii="Arial" w:hAnsi="Arial" w:cs="Arial"/>
          <w:iCs/>
          <w:sz w:val="24"/>
          <w:szCs w:val="24"/>
        </w:rPr>
        <w:t>s</w:t>
      </w:r>
      <w:r w:rsidRPr="00C6564C">
        <w:rPr>
          <w:rFonts w:ascii="Arial" w:hAnsi="Arial" w:cs="Arial"/>
          <w:iCs/>
          <w:sz w:val="24"/>
          <w:szCs w:val="24"/>
        </w:rPr>
        <w:t xml:space="preserve"> compétente</w:t>
      </w:r>
      <w:r>
        <w:rPr>
          <w:rFonts w:ascii="Arial" w:hAnsi="Arial" w:cs="Arial"/>
          <w:iCs/>
          <w:sz w:val="24"/>
          <w:szCs w:val="24"/>
        </w:rPr>
        <w:t>s</w:t>
      </w:r>
      <w:r w:rsidRPr="00C6564C">
        <w:rPr>
          <w:rFonts w:ascii="Arial" w:hAnsi="Arial" w:cs="Arial"/>
          <w:iCs/>
          <w:sz w:val="24"/>
          <w:szCs w:val="24"/>
        </w:rPr>
        <w:t>.</w:t>
      </w:r>
    </w:p>
    <w:p w:rsidR="00713116" w:rsidRPr="00C6564C" w:rsidRDefault="00713116" w:rsidP="00713116">
      <w:pPr>
        <w:widowControl w:val="0"/>
        <w:autoSpaceDE w:val="0"/>
        <w:autoSpaceDN w:val="0"/>
        <w:adjustRightInd w:val="0"/>
        <w:spacing w:after="0" w:line="240" w:lineRule="auto"/>
        <w:jc w:val="both"/>
        <w:rPr>
          <w:rFonts w:ascii="Arial" w:hAnsi="Arial" w:cs="Arial"/>
          <w:iCs/>
          <w:sz w:val="24"/>
          <w:szCs w:val="24"/>
        </w:rPr>
      </w:pPr>
    </w:p>
    <w:p w:rsidR="00713116" w:rsidRPr="00CC779F" w:rsidRDefault="00713116" w:rsidP="00713116">
      <w:pPr>
        <w:widowControl w:val="0"/>
        <w:autoSpaceDE w:val="0"/>
        <w:autoSpaceDN w:val="0"/>
        <w:adjustRightInd w:val="0"/>
        <w:spacing w:after="120" w:line="240" w:lineRule="auto"/>
        <w:jc w:val="both"/>
        <w:rPr>
          <w:rFonts w:ascii="Segoe UI Semibold" w:hAnsi="Segoe UI Semibold" w:cs="Segoe UI Semibold"/>
          <w:iCs/>
          <w:sz w:val="24"/>
          <w:szCs w:val="24"/>
        </w:rPr>
      </w:pPr>
      <w:r w:rsidRPr="00CC779F">
        <w:rPr>
          <w:rFonts w:ascii="Segoe UI Semibold" w:hAnsi="Segoe UI Semibold" w:cs="Segoe UI Semibold"/>
          <w:b/>
          <w:bCs/>
          <w:iCs/>
          <w:sz w:val="24"/>
          <w:szCs w:val="24"/>
        </w:rPr>
        <w:t>Article 4</w:t>
      </w:r>
      <w:r>
        <w:rPr>
          <w:rFonts w:ascii="Segoe UI Semibold" w:hAnsi="Segoe UI Semibold" w:cs="Segoe UI Semibold"/>
          <w:b/>
          <w:bCs/>
          <w:iCs/>
          <w:sz w:val="24"/>
          <w:szCs w:val="24"/>
        </w:rPr>
        <w:t>9</w:t>
      </w:r>
      <w:r w:rsidRPr="00CC779F">
        <w:rPr>
          <w:rFonts w:ascii="Segoe UI Semibold" w:hAnsi="Segoe UI Semibold" w:cs="Segoe UI Semibold"/>
          <w:b/>
          <w:bCs/>
          <w:iCs/>
          <w:sz w:val="24"/>
          <w:szCs w:val="24"/>
        </w:rPr>
        <w:t xml:space="preserve"> : Edition et diffusion du présent marché</w:t>
      </w:r>
    </w:p>
    <w:p w:rsidR="00713116" w:rsidRPr="00C6564C" w:rsidRDefault="00713116" w:rsidP="00713116">
      <w:pPr>
        <w:widowControl w:val="0"/>
        <w:autoSpaceDE w:val="0"/>
        <w:autoSpaceDN w:val="0"/>
        <w:adjustRightInd w:val="0"/>
        <w:spacing w:after="120" w:line="276" w:lineRule="auto"/>
        <w:jc w:val="both"/>
        <w:rPr>
          <w:rFonts w:ascii="Arial" w:hAnsi="Arial" w:cs="Arial"/>
          <w:iCs/>
          <w:sz w:val="24"/>
          <w:szCs w:val="24"/>
        </w:rPr>
      </w:pPr>
      <w:r>
        <w:rPr>
          <w:rFonts w:ascii="Arial" w:hAnsi="Arial" w:cs="Arial"/>
          <w:iCs/>
          <w:sz w:val="24"/>
          <w:szCs w:val="24"/>
        </w:rPr>
        <w:t xml:space="preserve">Quinze </w:t>
      </w:r>
      <w:r w:rsidRPr="00C6564C">
        <w:rPr>
          <w:rFonts w:ascii="Arial" w:hAnsi="Arial" w:cs="Arial"/>
          <w:iCs/>
          <w:sz w:val="24"/>
          <w:szCs w:val="24"/>
        </w:rPr>
        <w:t>(</w:t>
      </w:r>
      <w:r w:rsidRPr="00CC779F">
        <w:rPr>
          <w:rFonts w:ascii="Arial" w:hAnsi="Arial" w:cs="Arial"/>
          <w:b/>
          <w:iCs/>
          <w:sz w:val="24"/>
          <w:szCs w:val="24"/>
        </w:rPr>
        <w:t>15</w:t>
      </w:r>
      <w:r w:rsidRPr="00C6564C">
        <w:rPr>
          <w:rFonts w:ascii="Arial" w:hAnsi="Arial" w:cs="Arial"/>
          <w:iCs/>
          <w:sz w:val="24"/>
          <w:szCs w:val="24"/>
        </w:rPr>
        <w:t xml:space="preserve">) exemplaires </w:t>
      </w:r>
      <w:r>
        <w:rPr>
          <w:rFonts w:ascii="Arial" w:hAnsi="Arial" w:cs="Arial"/>
          <w:iCs/>
          <w:sz w:val="24"/>
          <w:szCs w:val="24"/>
        </w:rPr>
        <w:t>de la présente lettre commande</w:t>
      </w:r>
      <w:r w:rsidRPr="00C6564C">
        <w:rPr>
          <w:rFonts w:ascii="Arial" w:hAnsi="Arial" w:cs="Arial"/>
          <w:iCs/>
          <w:sz w:val="24"/>
          <w:szCs w:val="24"/>
        </w:rPr>
        <w:t xml:space="preserve"> seront édités par les soins de l’entrepreneur et fournis </w:t>
      </w:r>
      <w:r>
        <w:rPr>
          <w:rFonts w:ascii="Arial" w:hAnsi="Arial" w:cs="Arial"/>
          <w:iCs/>
          <w:sz w:val="24"/>
          <w:szCs w:val="24"/>
        </w:rPr>
        <w:t>à l’Autorité contractante</w:t>
      </w:r>
      <w:r w:rsidRPr="00C6564C">
        <w:rPr>
          <w:rFonts w:ascii="Arial" w:hAnsi="Arial" w:cs="Arial"/>
          <w:iCs/>
          <w:sz w:val="24"/>
          <w:szCs w:val="24"/>
        </w:rPr>
        <w:t>.</w:t>
      </w:r>
    </w:p>
    <w:p w:rsidR="00713116" w:rsidRPr="00CC779F" w:rsidRDefault="00713116" w:rsidP="00713116">
      <w:pPr>
        <w:widowControl w:val="0"/>
        <w:autoSpaceDE w:val="0"/>
        <w:autoSpaceDN w:val="0"/>
        <w:adjustRightInd w:val="0"/>
        <w:spacing w:after="120" w:line="240" w:lineRule="auto"/>
        <w:jc w:val="both"/>
        <w:rPr>
          <w:rFonts w:ascii="Segoe UI Semibold" w:hAnsi="Segoe UI Semibold" w:cs="Segoe UI Semibold"/>
          <w:iCs/>
          <w:sz w:val="24"/>
          <w:szCs w:val="24"/>
        </w:rPr>
      </w:pPr>
      <w:r w:rsidRPr="00CC779F">
        <w:rPr>
          <w:rFonts w:ascii="Segoe UI Semibold" w:hAnsi="Segoe UI Semibold" w:cs="Segoe UI Semibold"/>
          <w:b/>
          <w:bCs/>
          <w:iCs/>
          <w:sz w:val="24"/>
          <w:szCs w:val="24"/>
        </w:rPr>
        <w:t xml:space="preserve">Article </w:t>
      </w:r>
      <w:r>
        <w:rPr>
          <w:rFonts w:ascii="Segoe UI Semibold" w:hAnsi="Segoe UI Semibold" w:cs="Segoe UI Semibold"/>
          <w:b/>
          <w:bCs/>
          <w:iCs/>
          <w:sz w:val="24"/>
          <w:szCs w:val="24"/>
        </w:rPr>
        <w:t>50</w:t>
      </w:r>
      <w:r w:rsidRPr="00CC779F">
        <w:rPr>
          <w:rFonts w:ascii="Segoe UI Semibold" w:hAnsi="Segoe UI Semibold" w:cs="Segoe UI Semibold"/>
          <w:b/>
          <w:bCs/>
          <w:iCs/>
          <w:sz w:val="24"/>
          <w:szCs w:val="24"/>
        </w:rPr>
        <w:t xml:space="preserve"> et dernier : Entrée en vigueur du marché</w:t>
      </w:r>
    </w:p>
    <w:p w:rsidR="00713116" w:rsidRDefault="00713116" w:rsidP="00713116">
      <w:pPr>
        <w:widowControl w:val="0"/>
        <w:autoSpaceDE w:val="0"/>
        <w:autoSpaceDN w:val="0"/>
        <w:adjustRightInd w:val="0"/>
        <w:spacing w:after="0" w:line="276" w:lineRule="auto"/>
        <w:jc w:val="both"/>
        <w:rPr>
          <w:rFonts w:ascii="Arial" w:hAnsi="Arial" w:cs="Arial"/>
          <w:iCs/>
          <w:sz w:val="24"/>
          <w:szCs w:val="24"/>
        </w:rPr>
      </w:pPr>
      <w:r w:rsidRPr="00C6564C">
        <w:rPr>
          <w:rFonts w:ascii="Arial" w:hAnsi="Arial" w:cs="Arial"/>
          <w:iCs/>
          <w:sz w:val="24"/>
          <w:szCs w:val="24"/>
        </w:rPr>
        <w:t>L</w:t>
      </w:r>
      <w:r>
        <w:rPr>
          <w:rFonts w:ascii="Arial" w:hAnsi="Arial" w:cs="Arial"/>
          <w:iCs/>
          <w:sz w:val="24"/>
          <w:szCs w:val="24"/>
        </w:rPr>
        <w:t>a</w:t>
      </w:r>
      <w:r w:rsidRPr="00C6564C">
        <w:rPr>
          <w:rFonts w:ascii="Arial" w:hAnsi="Arial" w:cs="Arial"/>
          <w:iCs/>
          <w:sz w:val="24"/>
          <w:szCs w:val="24"/>
        </w:rPr>
        <w:t xml:space="preserve"> présent</w:t>
      </w:r>
      <w:r>
        <w:rPr>
          <w:rFonts w:ascii="Arial" w:hAnsi="Arial" w:cs="Arial"/>
          <w:iCs/>
          <w:sz w:val="24"/>
          <w:szCs w:val="24"/>
        </w:rPr>
        <w:t>elettre commande</w:t>
      </w:r>
      <w:r w:rsidRPr="00C6564C">
        <w:rPr>
          <w:rFonts w:ascii="Arial" w:hAnsi="Arial" w:cs="Arial"/>
          <w:iCs/>
          <w:sz w:val="24"/>
          <w:szCs w:val="24"/>
        </w:rPr>
        <w:t xml:space="preserve"> ne deviendra défini</w:t>
      </w:r>
      <w:r>
        <w:rPr>
          <w:rFonts w:ascii="Arial" w:hAnsi="Arial" w:cs="Arial"/>
          <w:iCs/>
          <w:sz w:val="24"/>
          <w:szCs w:val="24"/>
        </w:rPr>
        <w:t xml:space="preserve">tive qu’après sa signature par le </w:t>
      </w:r>
      <w:r w:rsidR="00B71536">
        <w:rPr>
          <w:rFonts w:ascii="Arial" w:hAnsi="Arial" w:cs="Arial"/>
          <w:b/>
          <w:iCs/>
          <w:sz w:val="24"/>
          <w:szCs w:val="24"/>
        </w:rPr>
        <w:t>Maire de la Commune de Biwong-</w:t>
      </w:r>
      <w:r w:rsidR="000173B9" w:rsidRPr="000173B9">
        <w:rPr>
          <w:rFonts w:ascii="Arial" w:hAnsi="Arial" w:cs="Arial"/>
          <w:b/>
          <w:iCs/>
          <w:sz w:val="24"/>
          <w:szCs w:val="24"/>
        </w:rPr>
        <w:t>Bané</w:t>
      </w:r>
      <w:r w:rsidR="000173B9">
        <w:rPr>
          <w:rFonts w:ascii="Arial" w:hAnsi="Arial" w:cs="Arial"/>
          <w:iCs/>
          <w:sz w:val="24"/>
          <w:szCs w:val="24"/>
        </w:rPr>
        <w:t xml:space="preserve">, </w:t>
      </w:r>
      <w:r w:rsidRPr="00C6564C">
        <w:rPr>
          <w:rFonts w:ascii="Arial" w:hAnsi="Arial" w:cs="Arial"/>
          <w:iCs/>
          <w:sz w:val="24"/>
          <w:szCs w:val="24"/>
        </w:rPr>
        <w:t>Autorité Contractante. Il entrera en vigueur dès sa notification à l’entrepreneur</w:t>
      </w:r>
      <w:r>
        <w:rPr>
          <w:rFonts w:ascii="Arial" w:hAnsi="Arial" w:cs="Arial"/>
          <w:iCs/>
          <w:sz w:val="24"/>
          <w:szCs w:val="24"/>
        </w:rPr>
        <w:t xml:space="preserve"> par ce dernier</w:t>
      </w:r>
      <w:r w:rsidRPr="00C6564C">
        <w:rPr>
          <w:rFonts w:ascii="Arial" w:hAnsi="Arial" w:cs="Arial"/>
          <w:iCs/>
          <w:sz w:val="24"/>
          <w:szCs w:val="24"/>
        </w:rPr>
        <w:t>.</w:t>
      </w:r>
    </w:p>
    <w:p w:rsidR="00713116" w:rsidRDefault="00713116" w:rsidP="00713116">
      <w:pPr>
        <w:rPr>
          <w:rFonts w:ascii="Arial" w:hAnsi="Arial" w:cs="Arial"/>
          <w:iCs/>
          <w:sz w:val="24"/>
          <w:szCs w:val="24"/>
        </w:rPr>
      </w:pPr>
      <w:r>
        <w:rPr>
          <w:rFonts w:ascii="Arial" w:hAnsi="Arial" w:cs="Arial"/>
          <w:iCs/>
          <w:sz w:val="24"/>
          <w:szCs w:val="24"/>
        </w:rPr>
        <w:br w:type="page"/>
      </w:r>
    </w:p>
    <w:p w:rsidR="00713116" w:rsidRPr="00C6564C" w:rsidRDefault="00713116" w:rsidP="00713116">
      <w:pPr>
        <w:widowControl w:val="0"/>
        <w:autoSpaceDE w:val="0"/>
        <w:autoSpaceDN w:val="0"/>
        <w:adjustRightInd w:val="0"/>
        <w:spacing w:after="0" w:line="276" w:lineRule="auto"/>
        <w:jc w:val="both"/>
        <w:rPr>
          <w:rFonts w:ascii="Arial" w:hAnsi="Arial" w:cs="Arial"/>
          <w:iCs/>
          <w:sz w:val="24"/>
          <w:szCs w:val="24"/>
        </w:rPr>
      </w:pPr>
    </w:p>
    <w:p w:rsidR="00713116" w:rsidRDefault="005738A8" w:rsidP="00713116">
      <w:pPr>
        <w:rPr>
          <w:rFonts w:ascii="Arial" w:hAnsi="Arial" w:cs="Arial"/>
          <w:b/>
          <w:sz w:val="24"/>
          <w:szCs w:val="24"/>
        </w:rPr>
      </w:pPr>
      <w:r w:rsidRPr="005738A8">
        <w:rPr>
          <w:noProof/>
          <w:lang w:eastAsia="fr-FR"/>
        </w:rPr>
        <w:pict>
          <v:shape id="Arrondir un rectangle avec un coin diagonal 15" o:spid="_x0000_s1038" style="position:absolute;margin-left:0;margin-top:255.8pt;width:279.25pt;height:133.25pt;z-index:251673600;visibility:visible;mso-position-horizontal:center;mso-position-horizontal-relative:margin;mso-width-relative:margin;mso-height-relative:margin;v-text-anchor:middle" coordsize="3546721,16923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" adj="-11796480,,5400" path="m282059,l3546721,r,l3546721,1410263v,155777,-126282,282059,-282059,282059l,1692322r,l,282059c,126282,126282,,282059,xe" fillcolor="#5b9bd5 [3204]" strokecolor="#1f4d78 [1604]" strokeweight="1pt">
            <v:stroke joinstyle="miter"/>
            <v:formulas/>
            <v:path arrowok="t" o:connecttype="custom" o:connectlocs="282059,0;3546721,0;3546721,0;3546721,1410263;3264662,1692322;0,1692322;0,1692322;0,282059;282059,0" o:connectangles="0,0,0,0,0,0,0,0,0" textboxrect="0,0,3546721,1692322"/>
            <v:textbox>
              <w:txbxContent>
                <w:p w:rsidR="00A4617D" w:rsidRPr="008C788E" w:rsidRDefault="00A4617D" w:rsidP="00713116">
                  <w:pPr>
                    <w:jc w:val="center"/>
                    <w:rPr>
                      <w:rFonts w:ascii="Segoe UI Black" w:hAnsi="Segoe UI Black"/>
                      <w:sz w:val="32"/>
                      <w:szCs w:val="32"/>
                    </w:rPr>
                  </w:pPr>
                  <w:r w:rsidRPr="008C788E">
                    <w:rPr>
                      <w:rFonts w:ascii="Segoe UI Black" w:hAnsi="Segoe UI Black"/>
                      <w:sz w:val="32"/>
                      <w:szCs w:val="32"/>
                    </w:rPr>
                    <w:t>PIECE N°</w:t>
                  </w:r>
                  <w:r>
                    <w:rPr>
                      <w:rFonts w:ascii="Segoe UI Black" w:hAnsi="Segoe UI Black"/>
                      <w:sz w:val="32"/>
                      <w:szCs w:val="32"/>
                    </w:rPr>
                    <w:t>5</w:t>
                  </w:r>
                  <w:r w:rsidRPr="008C788E">
                    <w:rPr>
                      <w:rFonts w:ascii="Segoe UI Black" w:hAnsi="Segoe UI Black"/>
                      <w:sz w:val="32"/>
                      <w:szCs w:val="32"/>
                    </w:rPr>
                    <w:t> :</w:t>
                  </w:r>
                </w:p>
                <w:p w:rsidR="00A4617D" w:rsidRDefault="00A4617D" w:rsidP="00713116">
                  <w:pPr>
                    <w:jc w:val="center"/>
                    <w:rPr>
                      <w:rFonts w:ascii="Segoe UI Black" w:hAnsi="Segoe UI Black"/>
                      <w:sz w:val="32"/>
                      <w:szCs w:val="32"/>
                    </w:rPr>
                  </w:pPr>
                  <w:r>
                    <w:rPr>
                      <w:rFonts w:ascii="Segoe UI Black" w:hAnsi="Segoe UI Black"/>
                      <w:sz w:val="32"/>
                      <w:szCs w:val="32"/>
                    </w:rPr>
                    <w:t>CAHIER DES CLAUSES TECHNIQUES PARTICULIERES</w:t>
                  </w:r>
                </w:p>
                <w:p w:rsidR="00A4617D" w:rsidRPr="008C788E" w:rsidRDefault="00A4617D" w:rsidP="00713116">
                  <w:pPr>
                    <w:jc w:val="center"/>
                    <w:rPr>
                      <w:rFonts w:ascii="Segoe UI Black" w:hAnsi="Segoe UI Black"/>
                      <w:sz w:val="32"/>
                      <w:szCs w:val="32"/>
                    </w:rPr>
                  </w:pPr>
                  <w:r>
                    <w:rPr>
                      <w:rFonts w:ascii="Segoe UI Black" w:hAnsi="Segoe UI Black"/>
                      <w:sz w:val="32"/>
                      <w:szCs w:val="32"/>
                    </w:rPr>
                    <w:t>(CCTP)</w:t>
                  </w:r>
                </w:p>
              </w:txbxContent>
            </v:textbox>
            <w10:wrap anchorx="margin"/>
          </v:shape>
        </w:pict>
      </w:r>
      <w:r w:rsidR="00713116">
        <w:rPr>
          <w:rFonts w:ascii="Arial" w:hAnsi="Arial" w:cs="Arial"/>
          <w:b/>
          <w:sz w:val="24"/>
          <w:szCs w:val="24"/>
        </w:rPr>
        <w:br w:type="page"/>
      </w:r>
    </w:p>
    <w:p w:rsidR="00713116" w:rsidRPr="004260FC" w:rsidRDefault="00713116" w:rsidP="00713116">
      <w:pPr>
        <w:spacing w:after="240" w:line="276" w:lineRule="auto"/>
        <w:ind w:left="1985" w:hanging="1962"/>
        <w:jc w:val="center"/>
        <w:rPr>
          <w:rFonts w:ascii="Showcard Gothic" w:hAnsi="Showcard Gothic" w:cs="Arial"/>
          <w:sz w:val="32"/>
          <w:szCs w:val="32"/>
        </w:rPr>
      </w:pPr>
      <w:r w:rsidRPr="004260FC">
        <w:rPr>
          <w:rFonts w:ascii="Showcard Gothic" w:hAnsi="Showcard Gothic" w:cs="Arial"/>
          <w:sz w:val="32"/>
          <w:szCs w:val="32"/>
        </w:rPr>
        <w:lastRenderedPageBreak/>
        <w:t>SOMMAIRE</w:t>
      </w:r>
    </w:p>
    <w:p w:rsidR="00713116" w:rsidRDefault="00713116" w:rsidP="00713116">
      <w:pPr>
        <w:spacing w:line="360" w:lineRule="auto"/>
        <w:ind w:left="1980" w:hanging="1960"/>
        <w:jc w:val="both"/>
        <w:rPr>
          <w:rFonts w:ascii="Arial" w:hAnsi="Arial" w:cs="Arial"/>
          <w:sz w:val="24"/>
          <w:szCs w:val="24"/>
        </w:rPr>
      </w:pPr>
      <w:r w:rsidRPr="004260FC">
        <w:rPr>
          <w:rFonts w:ascii="Arial" w:hAnsi="Arial" w:cs="Arial"/>
          <w:b/>
          <w:sz w:val="24"/>
          <w:szCs w:val="24"/>
        </w:rPr>
        <w:t>CHAPITRE 1</w:t>
      </w:r>
      <w:r w:rsidRPr="004260FC">
        <w:rPr>
          <w:rFonts w:ascii="Arial" w:hAnsi="Arial" w:cs="Arial"/>
          <w:sz w:val="24"/>
          <w:szCs w:val="24"/>
        </w:rPr>
        <w:t xml:space="preserve"> : GÉNÉRALITÉS  </w:t>
      </w:r>
    </w:p>
    <w:p w:rsidR="00713116" w:rsidRPr="00436567" w:rsidRDefault="00713116" w:rsidP="00713116">
      <w:pPr>
        <w:spacing w:line="360" w:lineRule="auto"/>
        <w:ind w:left="1980" w:hanging="1960"/>
        <w:jc w:val="both"/>
        <w:rPr>
          <w:rFonts w:ascii="Arial" w:hAnsi="Arial" w:cs="Arial"/>
          <w:b/>
          <w:sz w:val="24"/>
          <w:szCs w:val="24"/>
        </w:rPr>
      </w:pPr>
      <w:r w:rsidRPr="00436567">
        <w:rPr>
          <w:rFonts w:ascii="Arial" w:hAnsi="Arial" w:cs="Arial"/>
          <w:b/>
          <w:sz w:val="24"/>
          <w:szCs w:val="24"/>
        </w:rPr>
        <w:t xml:space="preserve">       I-1. OBJET DU PRESENT DESCRIPTIF</w:t>
      </w:r>
    </w:p>
    <w:p w:rsidR="00713116" w:rsidRPr="00436567" w:rsidRDefault="00713116" w:rsidP="00713116">
      <w:pPr>
        <w:spacing w:line="360" w:lineRule="auto"/>
        <w:ind w:left="1980" w:hanging="1960"/>
        <w:jc w:val="both"/>
        <w:rPr>
          <w:rFonts w:ascii="Arial" w:hAnsi="Arial" w:cs="Arial"/>
          <w:b/>
          <w:sz w:val="24"/>
          <w:szCs w:val="24"/>
        </w:rPr>
      </w:pPr>
      <w:r w:rsidRPr="00436567">
        <w:rPr>
          <w:rFonts w:ascii="Arial" w:hAnsi="Arial" w:cs="Arial"/>
          <w:b/>
          <w:sz w:val="24"/>
          <w:szCs w:val="24"/>
        </w:rPr>
        <w:t xml:space="preserve">       I-2. CONSISTANCE DU PROJET</w:t>
      </w:r>
    </w:p>
    <w:p w:rsidR="00713116" w:rsidRPr="00436567" w:rsidRDefault="00713116" w:rsidP="00713116">
      <w:pPr>
        <w:spacing w:line="360" w:lineRule="auto"/>
        <w:ind w:left="1980" w:hanging="1960"/>
        <w:jc w:val="both"/>
        <w:rPr>
          <w:rFonts w:ascii="Arial" w:hAnsi="Arial" w:cs="Arial"/>
          <w:b/>
          <w:sz w:val="24"/>
          <w:szCs w:val="24"/>
        </w:rPr>
      </w:pPr>
      <w:r w:rsidRPr="00436567">
        <w:rPr>
          <w:rFonts w:ascii="Arial" w:hAnsi="Arial" w:cs="Arial"/>
          <w:b/>
          <w:sz w:val="24"/>
          <w:szCs w:val="24"/>
        </w:rPr>
        <w:t xml:space="preserve">       I-3. CONTEXTE DE REALISATION DES TRAVAUX</w:t>
      </w:r>
    </w:p>
    <w:p w:rsidR="00713116" w:rsidRDefault="00713116" w:rsidP="00713116">
      <w:pPr>
        <w:spacing w:line="360" w:lineRule="auto"/>
        <w:ind w:left="1980" w:hanging="1960"/>
        <w:jc w:val="both"/>
        <w:rPr>
          <w:rFonts w:ascii="Arial" w:hAnsi="Arial" w:cs="Arial"/>
          <w:b/>
          <w:sz w:val="24"/>
          <w:szCs w:val="24"/>
        </w:rPr>
      </w:pPr>
      <w:r w:rsidRPr="00436567">
        <w:rPr>
          <w:rFonts w:ascii="Arial" w:hAnsi="Arial" w:cs="Arial"/>
          <w:b/>
          <w:sz w:val="24"/>
          <w:szCs w:val="24"/>
        </w:rPr>
        <w:t xml:space="preserve">       I-4. RECONNAISSANCE DES LIEUX ET ACCES AU SITE</w:t>
      </w:r>
    </w:p>
    <w:p w:rsidR="00713116" w:rsidRDefault="00713116" w:rsidP="00713116">
      <w:pPr>
        <w:spacing w:line="360" w:lineRule="auto"/>
        <w:ind w:left="1980" w:hanging="1960"/>
        <w:jc w:val="both"/>
        <w:rPr>
          <w:rFonts w:ascii="Arial" w:hAnsi="Arial" w:cs="Arial"/>
          <w:sz w:val="24"/>
          <w:szCs w:val="24"/>
        </w:rPr>
      </w:pPr>
      <w:r w:rsidRPr="004260FC">
        <w:rPr>
          <w:rFonts w:ascii="Arial" w:hAnsi="Arial" w:cs="Arial"/>
          <w:b/>
          <w:sz w:val="24"/>
          <w:szCs w:val="24"/>
        </w:rPr>
        <w:t>CHAPITRE 2</w:t>
      </w:r>
      <w:r w:rsidRPr="004260FC">
        <w:rPr>
          <w:rFonts w:ascii="Arial" w:hAnsi="Arial" w:cs="Arial"/>
          <w:sz w:val="24"/>
          <w:szCs w:val="24"/>
        </w:rPr>
        <w:t xml:space="preserve"> : </w:t>
      </w:r>
      <w:r>
        <w:rPr>
          <w:rFonts w:ascii="Arial" w:hAnsi="Arial" w:cs="Arial"/>
          <w:sz w:val="24"/>
          <w:szCs w:val="24"/>
        </w:rPr>
        <w:t>METHODOLOGIE D’EXECUTION DES TRAVAUX</w:t>
      </w:r>
    </w:p>
    <w:p w:rsidR="00713116" w:rsidRPr="00436567" w:rsidRDefault="00713116" w:rsidP="00713116">
      <w:pPr>
        <w:tabs>
          <w:tab w:val="left" w:pos="1180"/>
        </w:tabs>
        <w:spacing w:line="360" w:lineRule="auto"/>
        <w:jc w:val="both"/>
        <w:rPr>
          <w:rFonts w:ascii="Arial" w:hAnsi="Arial" w:cs="Arial"/>
          <w:b/>
          <w:sz w:val="24"/>
          <w:szCs w:val="24"/>
        </w:rPr>
      </w:pPr>
      <w:r w:rsidRPr="00436567">
        <w:rPr>
          <w:rFonts w:ascii="Arial" w:hAnsi="Arial" w:cs="Arial"/>
          <w:b/>
          <w:sz w:val="24"/>
          <w:szCs w:val="24"/>
        </w:rPr>
        <w:t>II-1. MOBILISATION DU CHANTIER</w:t>
      </w:r>
    </w:p>
    <w:p w:rsidR="00713116" w:rsidRPr="00436567" w:rsidRDefault="00713116" w:rsidP="00713116">
      <w:pPr>
        <w:tabs>
          <w:tab w:val="left" w:pos="1180"/>
        </w:tabs>
        <w:spacing w:line="360" w:lineRule="auto"/>
        <w:jc w:val="both"/>
        <w:rPr>
          <w:rFonts w:ascii="Arial" w:hAnsi="Arial" w:cs="Arial"/>
          <w:b/>
          <w:sz w:val="24"/>
          <w:szCs w:val="24"/>
        </w:rPr>
      </w:pPr>
      <w:r w:rsidRPr="00436567">
        <w:rPr>
          <w:rFonts w:ascii="Arial" w:hAnsi="Arial" w:cs="Arial"/>
          <w:b/>
          <w:sz w:val="24"/>
          <w:szCs w:val="24"/>
        </w:rPr>
        <w:t>II-2. COUVERTURE, CHARPENTE, RIVE ET PLAFONNAGE</w:t>
      </w:r>
    </w:p>
    <w:p w:rsidR="00713116" w:rsidRPr="00436567" w:rsidRDefault="00713116" w:rsidP="00713116">
      <w:pPr>
        <w:tabs>
          <w:tab w:val="left" w:pos="1180"/>
        </w:tabs>
        <w:spacing w:line="360" w:lineRule="auto"/>
        <w:jc w:val="both"/>
        <w:rPr>
          <w:rFonts w:ascii="Arial" w:hAnsi="Arial" w:cs="Arial"/>
          <w:b/>
          <w:sz w:val="24"/>
          <w:szCs w:val="24"/>
        </w:rPr>
      </w:pPr>
      <w:r w:rsidRPr="00436567">
        <w:rPr>
          <w:rFonts w:ascii="Arial" w:hAnsi="Arial" w:cs="Arial"/>
          <w:b/>
          <w:sz w:val="24"/>
          <w:szCs w:val="24"/>
        </w:rPr>
        <w:t xml:space="preserve">II-3. MACONNERIE ET ENDUITS </w:t>
      </w:r>
    </w:p>
    <w:p w:rsidR="00713116" w:rsidRPr="00436567" w:rsidRDefault="00713116" w:rsidP="00713116">
      <w:pPr>
        <w:tabs>
          <w:tab w:val="left" w:pos="1180"/>
        </w:tabs>
        <w:spacing w:line="360" w:lineRule="auto"/>
        <w:jc w:val="both"/>
        <w:rPr>
          <w:rFonts w:ascii="Arial" w:hAnsi="Arial" w:cs="Arial"/>
          <w:b/>
          <w:sz w:val="24"/>
          <w:szCs w:val="24"/>
        </w:rPr>
      </w:pPr>
      <w:r w:rsidRPr="00436567">
        <w:rPr>
          <w:rFonts w:ascii="Arial" w:hAnsi="Arial" w:cs="Arial"/>
          <w:b/>
          <w:sz w:val="24"/>
          <w:szCs w:val="24"/>
        </w:rPr>
        <w:t>II-4. MENUISERIE BOIS ET METALLIQUE</w:t>
      </w:r>
    </w:p>
    <w:p w:rsidR="00713116" w:rsidRPr="00436567" w:rsidRDefault="00713116" w:rsidP="00713116">
      <w:pPr>
        <w:tabs>
          <w:tab w:val="left" w:pos="1180"/>
        </w:tabs>
        <w:spacing w:line="360" w:lineRule="auto"/>
        <w:jc w:val="both"/>
        <w:rPr>
          <w:rFonts w:ascii="Arial" w:hAnsi="Arial" w:cs="Arial"/>
          <w:b/>
          <w:sz w:val="24"/>
          <w:szCs w:val="24"/>
        </w:rPr>
      </w:pPr>
      <w:r w:rsidRPr="00436567">
        <w:rPr>
          <w:rFonts w:ascii="Arial" w:hAnsi="Arial" w:cs="Arial"/>
          <w:b/>
          <w:sz w:val="24"/>
          <w:szCs w:val="24"/>
        </w:rPr>
        <w:t>II-5. PLOMBERIE ET SANITAIRE</w:t>
      </w:r>
    </w:p>
    <w:p w:rsidR="00713116" w:rsidRPr="00436567" w:rsidRDefault="00713116" w:rsidP="00713116">
      <w:pPr>
        <w:tabs>
          <w:tab w:val="left" w:pos="1180"/>
        </w:tabs>
        <w:spacing w:line="360" w:lineRule="auto"/>
        <w:jc w:val="both"/>
        <w:rPr>
          <w:rFonts w:ascii="Arial" w:hAnsi="Arial" w:cs="Arial"/>
          <w:b/>
          <w:sz w:val="24"/>
          <w:szCs w:val="24"/>
        </w:rPr>
      </w:pPr>
      <w:r w:rsidRPr="00436567">
        <w:rPr>
          <w:rFonts w:ascii="Arial" w:hAnsi="Arial" w:cs="Arial"/>
          <w:b/>
          <w:sz w:val="24"/>
          <w:szCs w:val="24"/>
        </w:rPr>
        <w:t>II-6. ELECTRICITE</w:t>
      </w:r>
    </w:p>
    <w:p w:rsidR="00713116" w:rsidRPr="00436567" w:rsidRDefault="00713116" w:rsidP="00713116">
      <w:pPr>
        <w:tabs>
          <w:tab w:val="left" w:pos="1180"/>
        </w:tabs>
        <w:spacing w:line="360" w:lineRule="auto"/>
        <w:jc w:val="both"/>
        <w:rPr>
          <w:rFonts w:ascii="Arial" w:hAnsi="Arial" w:cs="Arial"/>
          <w:b/>
          <w:sz w:val="24"/>
          <w:szCs w:val="24"/>
        </w:rPr>
      </w:pPr>
      <w:r w:rsidRPr="00436567">
        <w:rPr>
          <w:rFonts w:ascii="Arial" w:hAnsi="Arial" w:cs="Arial"/>
          <w:b/>
          <w:sz w:val="24"/>
          <w:szCs w:val="24"/>
        </w:rPr>
        <w:t xml:space="preserve">II-7. REVETEMENT  </w:t>
      </w:r>
    </w:p>
    <w:p w:rsidR="00713116" w:rsidRPr="00436567" w:rsidRDefault="00713116" w:rsidP="00713116">
      <w:pPr>
        <w:tabs>
          <w:tab w:val="left" w:pos="1180"/>
        </w:tabs>
        <w:spacing w:line="360" w:lineRule="auto"/>
        <w:jc w:val="both"/>
        <w:rPr>
          <w:rFonts w:ascii="Arial" w:hAnsi="Arial" w:cs="Arial"/>
          <w:b/>
          <w:sz w:val="24"/>
          <w:szCs w:val="24"/>
        </w:rPr>
      </w:pPr>
      <w:r w:rsidRPr="00436567">
        <w:rPr>
          <w:rFonts w:ascii="Arial" w:hAnsi="Arial" w:cs="Arial"/>
          <w:b/>
          <w:sz w:val="24"/>
          <w:szCs w:val="24"/>
        </w:rPr>
        <w:t>II-8. PEINTURE ET VERNIS</w:t>
      </w:r>
    </w:p>
    <w:p w:rsidR="00713116" w:rsidRPr="004260FC" w:rsidRDefault="00713116" w:rsidP="00713116">
      <w:pPr>
        <w:spacing w:line="360" w:lineRule="auto"/>
        <w:ind w:left="1980" w:hanging="1960"/>
        <w:jc w:val="both"/>
        <w:rPr>
          <w:rFonts w:ascii="Arial" w:hAnsi="Arial" w:cs="Arial"/>
          <w:sz w:val="24"/>
          <w:szCs w:val="24"/>
        </w:rPr>
      </w:pPr>
      <w:r w:rsidRPr="00436567">
        <w:rPr>
          <w:rFonts w:ascii="Arial" w:hAnsi="Arial" w:cs="Arial"/>
          <w:b/>
          <w:sz w:val="24"/>
          <w:szCs w:val="24"/>
        </w:rPr>
        <w:t>II-9. VRD ET AMENAGEMENTS EXTERIEURS</w:t>
      </w:r>
    </w:p>
    <w:p w:rsidR="00713116" w:rsidRPr="004260FC" w:rsidRDefault="00713116" w:rsidP="00713116">
      <w:pPr>
        <w:spacing w:line="360" w:lineRule="auto"/>
        <w:ind w:left="1980" w:hanging="1960"/>
        <w:jc w:val="both"/>
        <w:rPr>
          <w:rFonts w:ascii="Arial" w:hAnsi="Arial" w:cs="Arial"/>
          <w:sz w:val="24"/>
          <w:szCs w:val="24"/>
        </w:rPr>
      </w:pPr>
      <w:r w:rsidRPr="004260FC">
        <w:rPr>
          <w:rFonts w:ascii="Arial" w:hAnsi="Arial" w:cs="Arial"/>
          <w:b/>
          <w:sz w:val="24"/>
          <w:szCs w:val="24"/>
        </w:rPr>
        <w:t>CHAPITRE 3</w:t>
      </w:r>
      <w:r w:rsidRPr="004260FC">
        <w:rPr>
          <w:rFonts w:ascii="Arial" w:hAnsi="Arial" w:cs="Arial"/>
          <w:sz w:val="24"/>
          <w:szCs w:val="24"/>
        </w:rPr>
        <w:t xml:space="preserve"> : </w:t>
      </w:r>
      <w:r>
        <w:rPr>
          <w:rFonts w:ascii="Arial" w:hAnsi="Arial" w:cs="Arial"/>
          <w:sz w:val="24"/>
          <w:szCs w:val="24"/>
        </w:rPr>
        <w:t>ASPECTS SOCIO-ENVIRONNEMENTAUX</w:t>
      </w:r>
    </w:p>
    <w:p w:rsidR="00713116" w:rsidRPr="00436567" w:rsidRDefault="00713116" w:rsidP="00713116">
      <w:pPr>
        <w:tabs>
          <w:tab w:val="left" w:pos="1180"/>
        </w:tabs>
        <w:spacing w:line="360" w:lineRule="auto"/>
        <w:jc w:val="both"/>
        <w:rPr>
          <w:rFonts w:ascii="Arial" w:hAnsi="Arial" w:cs="Arial"/>
          <w:b/>
          <w:sz w:val="24"/>
          <w:szCs w:val="24"/>
        </w:rPr>
      </w:pPr>
      <w:r w:rsidRPr="00436567">
        <w:rPr>
          <w:rFonts w:ascii="Arial" w:hAnsi="Arial" w:cs="Arial"/>
          <w:b/>
          <w:sz w:val="24"/>
          <w:szCs w:val="24"/>
        </w:rPr>
        <w:t>II</w:t>
      </w:r>
      <w:r>
        <w:rPr>
          <w:rFonts w:ascii="Arial" w:hAnsi="Arial" w:cs="Arial"/>
          <w:b/>
          <w:sz w:val="24"/>
          <w:szCs w:val="24"/>
        </w:rPr>
        <w:t>I</w:t>
      </w:r>
      <w:r w:rsidRPr="00436567">
        <w:rPr>
          <w:rFonts w:ascii="Arial" w:hAnsi="Arial" w:cs="Arial"/>
          <w:b/>
          <w:sz w:val="24"/>
          <w:szCs w:val="24"/>
        </w:rPr>
        <w:t xml:space="preserve">-1. </w:t>
      </w:r>
      <w:r>
        <w:rPr>
          <w:rFonts w:ascii="Arial" w:hAnsi="Arial" w:cs="Arial"/>
          <w:b/>
          <w:sz w:val="24"/>
          <w:szCs w:val="24"/>
        </w:rPr>
        <w:t xml:space="preserve">CONSTRUCTION D’UNE LATRINE </w:t>
      </w:r>
    </w:p>
    <w:p w:rsidR="00713116" w:rsidRPr="004260FC" w:rsidRDefault="00713116" w:rsidP="00713116">
      <w:pPr>
        <w:spacing w:line="360" w:lineRule="auto"/>
        <w:ind w:left="1980" w:hanging="1960"/>
        <w:jc w:val="both"/>
        <w:rPr>
          <w:rFonts w:ascii="Arial" w:hAnsi="Arial" w:cs="Arial"/>
          <w:sz w:val="24"/>
          <w:szCs w:val="24"/>
        </w:rPr>
      </w:pPr>
      <w:r w:rsidRPr="00436567">
        <w:rPr>
          <w:rFonts w:ascii="Arial" w:hAnsi="Arial" w:cs="Arial"/>
          <w:b/>
          <w:sz w:val="24"/>
          <w:szCs w:val="24"/>
        </w:rPr>
        <w:t>I</w:t>
      </w:r>
      <w:r>
        <w:rPr>
          <w:rFonts w:ascii="Arial" w:hAnsi="Arial" w:cs="Arial"/>
          <w:b/>
          <w:sz w:val="24"/>
          <w:szCs w:val="24"/>
        </w:rPr>
        <w:t>I</w:t>
      </w:r>
      <w:r w:rsidRPr="00436567">
        <w:rPr>
          <w:rFonts w:ascii="Arial" w:hAnsi="Arial" w:cs="Arial"/>
          <w:b/>
          <w:sz w:val="24"/>
          <w:szCs w:val="24"/>
        </w:rPr>
        <w:t xml:space="preserve">I-2. </w:t>
      </w:r>
      <w:r>
        <w:rPr>
          <w:rFonts w:ascii="Arial" w:hAnsi="Arial" w:cs="Arial"/>
          <w:b/>
          <w:sz w:val="24"/>
          <w:szCs w:val="24"/>
        </w:rPr>
        <w:t>PRISE EN COMPTE DES ASPECTS SOCIO-ENVIRONNEMENTAUX</w:t>
      </w:r>
    </w:p>
    <w:p w:rsidR="00713116" w:rsidRDefault="00713116" w:rsidP="00713116">
      <w:pPr>
        <w:spacing w:line="360" w:lineRule="auto"/>
        <w:rPr>
          <w:rFonts w:ascii="Arial" w:hAnsi="Arial" w:cs="Arial"/>
        </w:rPr>
      </w:pPr>
    </w:p>
    <w:p w:rsidR="00713116" w:rsidRDefault="00713116" w:rsidP="00713116">
      <w:pPr>
        <w:rPr>
          <w:rFonts w:ascii="Arial" w:hAnsi="Arial" w:cs="Arial"/>
        </w:rPr>
      </w:pPr>
      <w:r>
        <w:rPr>
          <w:rFonts w:ascii="Arial" w:hAnsi="Arial" w:cs="Arial"/>
        </w:rPr>
        <w:br w:type="page"/>
      </w:r>
    </w:p>
    <w:p w:rsidR="00713116" w:rsidRPr="00D61A49" w:rsidRDefault="00713116" w:rsidP="00713116">
      <w:pPr>
        <w:tabs>
          <w:tab w:val="left" w:pos="1180"/>
        </w:tabs>
        <w:spacing w:line="276" w:lineRule="auto"/>
        <w:ind w:left="560" w:hanging="560"/>
        <w:jc w:val="center"/>
        <w:rPr>
          <w:rFonts w:ascii="Segoe UI Semibold" w:hAnsi="Segoe UI Semibold" w:cs="Segoe UI Semibold"/>
          <w:b/>
          <w:sz w:val="24"/>
          <w:szCs w:val="24"/>
        </w:rPr>
      </w:pPr>
      <w:r w:rsidRPr="00D61A49">
        <w:rPr>
          <w:rFonts w:ascii="Segoe UI Semibold" w:hAnsi="Segoe UI Semibold" w:cs="Segoe UI Semibold"/>
          <w:b/>
          <w:sz w:val="24"/>
          <w:szCs w:val="24"/>
        </w:rPr>
        <w:lastRenderedPageBreak/>
        <w:t>CHAPITRE 1 : GÉNÉRALITÉS</w:t>
      </w:r>
    </w:p>
    <w:p w:rsidR="00713116" w:rsidRPr="004260FC" w:rsidRDefault="00713116" w:rsidP="00713116">
      <w:pPr>
        <w:tabs>
          <w:tab w:val="left" w:pos="1180"/>
        </w:tabs>
        <w:spacing w:after="120" w:line="276" w:lineRule="auto"/>
        <w:ind w:left="561" w:hanging="561"/>
        <w:jc w:val="both"/>
        <w:rPr>
          <w:rFonts w:ascii="Segoe UI Semibold" w:hAnsi="Segoe UI Semibold" w:cs="Segoe UI Semibold"/>
          <w:b/>
          <w:sz w:val="24"/>
          <w:szCs w:val="24"/>
        </w:rPr>
      </w:pPr>
      <w:r w:rsidRPr="004260FC">
        <w:rPr>
          <w:rFonts w:ascii="Segoe UI Semibold" w:hAnsi="Segoe UI Semibold" w:cs="Segoe UI Semibold"/>
          <w:b/>
          <w:sz w:val="24"/>
          <w:szCs w:val="24"/>
        </w:rPr>
        <w:t xml:space="preserve">I.1. </w:t>
      </w:r>
      <w:r>
        <w:rPr>
          <w:rFonts w:ascii="Segoe UI Semibold" w:hAnsi="Segoe UI Semibold" w:cs="Segoe UI Semibold"/>
          <w:b/>
          <w:sz w:val="24"/>
          <w:szCs w:val="24"/>
        </w:rPr>
        <w:t>OBJET DU PRESENT DESCRIPTIF</w:t>
      </w:r>
    </w:p>
    <w:p w:rsidR="00713116" w:rsidRPr="00006490" w:rsidRDefault="00713116" w:rsidP="00713116">
      <w:pPr>
        <w:widowControl w:val="0"/>
        <w:autoSpaceDE w:val="0"/>
        <w:spacing w:before="11" w:line="276" w:lineRule="auto"/>
        <w:jc w:val="both"/>
        <w:rPr>
          <w:rFonts w:ascii="Arial" w:hAnsi="Arial" w:cs="Arial"/>
          <w:sz w:val="24"/>
          <w:szCs w:val="24"/>
        </w:rPr>
      </w:pPr>
      <w:r w:rsidRPr="00006490">
        <w:rPr>
          <w:rFonts w:ascii="Arial" w:hAnsi="Arial" w:cs="Arial"/>
          <w:bCs/>
          <w:spacing w:val="6"/>
          <w:sz w:val="24"/>
          <w:szCs w:val="24"/>
        </w:rPr>
        <w:t xml:space="preserve">Le présent cahier de charges a pour objet définir les </w:t>
      </w:r>
      <w:r>
        <w:rPr>
          <w:rFonts w:ascii="Arial" w:hAnsi="Arial" w:cs="Arial"/>
          <w:bCs/>
          <w:spacing w:val="6"/>
          <w:sz w:val="24"/>
          <w:szCs w:val="24"/>
        </w:rPr>
        <w:t>règles et les normes techniques à respecter par l’entrepreneur dans le cadre des t</w:t>
      </w:r>
      <w:r w:rsidRPr="00006490">
        <w:rPr>
          <w:rFonts w:ascii="Arial" w:hAnsi="Arial" w:cs="Arial"/>
          <w:bCs/>
          <w:spacing w:val="6"/>
          <w:sz w:val="24"/>
          <w:szCs w:val="24"/>
        </w:rPr>
        <w:t xml:space="preserve">ravaux de </w:t>
      </w:r>
      <w:r>
        <w:rPr>
          <w:rFonts w:ascii="Arial" w:hAnsi="Arial" w:cs="Arial"/>
          <w:bCs/>
          <w:spacing w:val="6"/>
          <w:sz w:val="24"/>
          <w:szCs w:val="24"/>
        </w:rPr>
        <w:t xml:space="preserve">réhabilitation </w:t>
      </w:r>
      <w:r w:rsidR="00CA2E33">
        <w:rPr>
          <w:rFonts w:ascii="Arial" w:hAnsi="Arial" w:cs="Arial"/>
          <w:sz w:val="24"/>
          <w:szCs w:val="24"/>
        </w:rPr>
        <w:t xml:space="preserve">de blocs de salles </w:t>
      </w:r>
      <w:r w:rsidR="00F8062B">
        <w:rPr>
          <w:rFonts w:ascii="Arial" w:hAnsi="Arial" w:cs="Arial"/>
          <w:sz w:val="24"/>
          <w:szCs w:val="24"/>
        </w:rPr>
        <w:t>de classe (04) à</w:t>
      </w:r>
      <w:r w:rsidR="00AA0831">
        <w:rPr>
          <w:rFonts w:ascii="Arial" w:hAnsi="Arial" w:cs="Arial"/>
          <w:bCs/>
          <w:spacing w:val="6"/>
          <w:sz w:val="24"/>
          <w:szCs w:val="24"/>
        </w:rPr>
        <w:t xml:space="preserve"> l’Ecole Publique d’</w:t>
      </w:r>
      <w:r w:rsidR="00E232E5">
        <w:rPr>
          <w:rFonts w:ascii="Arial" w:hAnsi="Arial" w:cs="Arial"/>
          <w:bCs/>
          <w:spacing w:val="6"/>
          <w:sz w:val="24"/>
          <w:szCs w:val="24"/>
        </w:rPr>
        <w:t>Ebemewoman 2</w:t>
      </w:r>
      <w:r w:rsidR="00B03B6F">
        <w:rPr>
          <w:rFonts w:ascii="Arial" w:hAnsi="Arial" w:cs="Arial"/>
          <w:bCs/>
          <w:spacing w:val="6"/>
          <w:sz w:val="24"/>
          <w:szCs w:val="24"/>
        </w:rPr>
        <w:t>,</w:t>
      </w:r>
      <w:r w:rsidR="00E232E5">
        <w:rPr>
          <w:rFonts w:ascii="Arial" w:hAnsi="Arial" w:cs="Arial"/>
          <w:bCs/>
          <w:spacing w:val="6"/>
          <w:sz w:val="24"/>
          <w:szCs w:val="24"/>
        </w:rPr>
        <w:t xml:space="preserve">dans la </w:t>
      </w:r>
      <w:r w:rsidR="00B63B4B">
        <w:rPr>
          <w:rFonts w:ascii="Arial" w:hAnsi="Arial" w:cs="Arial"/>
          <w:bCs/>
          <w:spacing w:val="6"/>
          <w:sz w:val="24"/>
          <w:szCs w:val="24"/>
        </w:rPr>
        <w:t>Commune de Biwong-</w:t>
      </w:r>
      <w:r w:rsidR="00E23368">
        <w:rPr>
          <w:rFonts w:ascii="Arial" w:hAnsi="Arial" w:cs="Arial"/>
          <w:bCs/>
          <w:spacing w:val="6"/>
          <w:sz w:val="24"/>
          <w:szCs w:val="24"/>
        </w:rPr>
        <w:t>Bané</w:t>
      </w:r>
      <w:r w:rsidRPr="00006490">
        <w:rPr>
          <w:rFonts w:ascii="Arial" w:hAnsi="Arial" w:cs="Arial"/>
          <w:bCs/>
          <w:spacing w:val="6"/>
          <w:sz w:val="24"/>
          <w:szCs w:val="24"/>
        </w:rPr>
        <w:t>, Département de la Mvila, Région du Sud</w:t>
      </w:r>
      <w:r w:rsidRPr="00006490">
        <w:rPr>
          <w:rFonts w:ascii="Arial" w:hAnsi="Arial" w:cs="Arial"/>
          <w:bCs/>
          <w:i/>
          <w:spacing w:val="6"/>
          <w:sz w:val="24"/>
          <w:szCs w:val="24"/>
        </w:rPr>
        <w:t>.</w:t>
      </w:r>
    </w:p>
    <w:p w:rsidR="00713116" w:rsidRPr="00006490" w:rsidRDefault="00713116" w:rsidP="00713116">
      <w:pPr>
        <w:spacing w:after="120" w:line="276" w:lineRule="auto"/>
        <w:jc w:val="both"/>
        <w:rPr>
          <w:rFonts w:ascii="Segoe UI Semibold" w:hAnsi="Segoe UI Semibold" w:cs="Segoe UI Semibold"/>
          <w:b/>
          <w:sz w:val="24"/>
          <w:szCs w:val="24"/>
        </w:rPr>
      </w:pPr>
      <w:r w:rsidRPr="00006490">
        <w:rPr>
          <w:rFonts w:ascii="Segoe UI Semibold" w:hAnsi="Segoe UI Semibold" w:cs="Segoe UI Semibold"/>
          <w:b/>
          <w:sz w:val="24"/>
          <w:szCs w:val="24"/>
        </w:rPr>
        <w:t>I.2. CONSISTANCE DU PROJET</w:t>
      </w:r>
    </w:p>
    <w:p w:rsidR="00713116" w:rsidRPr="00006490" w:rsidRDefault="00713116" w:rsidP="00713116">
      <w:pPr>
        <w:tabs>
          <w:tab w:val="left" w:pos="1180"/>
        </w:tabs>
        <w:spacing w:after="200" w:line="276" w:lineRule="auto"/>
        <w:jc w:val="both"/>
        <w:rPr>
          <w:rFonts w:ascii="Arial" w:hAnsi="Arial" w:cs="Arial"/>
          <w:sz w:val="24"/>
          <w:szCs w:val="24"/>
        </w:rPr>
      </w:pPr>
      <w:r w:rsidRPr="00006490">
        <w:rPr>
          <w:rFonts w:ascii="Arial" w:hAnsi="Arial" w:cs="Arial"/>
          <w:sz w:val="24"/>
          <w:szCs w:val="24"/>
        </w:rPr>
        <w:t>Le</w:t>
      </w:r>
      <w:r>
        <w:rPr>
          <w:rFonts w:ascii="Arial" w:hAnsi="Arial" w:cs="Arial"/>
          <w:sz w:val="24"/>
          <w:szCs w:val="24"/>
        </w:rPr>
        <w:t>stravaux qui seront exécutés par l’entreprise comprennent les corps d’état suivants</w:t>
      </w:r>
      <w:r w:rsidRPr="00006490">
        <w:rPr>
          <w:rFonts w:ascii="Arial" w:hAnsi="Arial" w:cs="Arial"/>
          <w:sz w:val="24"/>
          <w:szCs w:val="24"/>
        </w:rPr>
        <w:t>:</w:t>
      </w:r>
    </w:p>
    <w:p w:rsidR="008F2585" w:rsidRPr="00041F92" w:rsidRDefault="008F2585" w:rsidP="008F2585">
      <w:pPr>
        <w:pStyle w:val="Sansinterligne"/>
        <w:numPr>
          <w:ilvl w:val="0"/>
          <w:numId w:val="31"/>
        </w:numPr>
        <w:spacing w:line="324" w:lineRule="auto"/>
        <w:rPr>
          <w:rFonts w:ascii="Segoe UI" w:hAnsi="Segoe UI" w:cs="Segoe UI"/>
          <w:b/>
          <w:sz w:val="24"/>
          <w:szCs w:val="24"/>
        </w:rPr>
      </w:pPr>
      <w:r w:rsidRPr="00041F92">
        <w:rPr>
          <w:rFonts w:ascii="Segoe UI" w:eastAsia="Times New Roman" w:hAnsi="Segoe UI" w:cs="Segoe UI"/>
          <w:b/>
          <w:bCs/>
          <w:color w:val="000000"/>
          <w:sz w:val="24"/>
          <w:szCs w:val="24"/>
          <w:lang w:eastAsia="fr-FR"/>
        </w:rPr>
        <w:t xml:space="preserve">TRAVAUX PREPARATOIRES </w:t>
      </w:r>
      <w:r w:rsidRPr="00041F92">
        <w:rPr>
          <w:rFonts w:ascii="Segoe UI" w:eastAsia="Times New Roman" w:hAnsi="Segoe UI" w:cs="Segoe UI"/>
          <w:color w:val="000000"/>
          <w:sz w:val="24"/>
          <w:szCs w:val="24"/>
          <w:lang w:eastAsia="fr-FR"/>
        </w:rPr>
        <w:t>;</w:t>
      </w:r>
    </w:p>
    <w:p w:rsidR="008F2585" w:rsidRPr="00041F92" w:rsidRDefault="00780032" w:rsidP="008F2585">
      <w:pPr>
        <w:pStyle w:val="Sansinterligne"/>
        <w:numPr>
          <w:ilvl w:val="0"/>
          <w:numId w:val="31"/>
        </w:numPr>
        <w:spacing w:line="324" w:lineRule="auto"/>
        <w:rPr>
          <w:rFonts w:ascii="Segoe UI" w:hAnsi="Segoe UI" w:cs="Segoe UI"/>
          <w:b/>
          <w:sz w:val="24"/>
          <w:szCs w:val="24"/>
        </w:rPr>
      </w:pPr>
      <w:r w:rsidRPr="00041F92">
        <w:rPr>
          <w:rFonts w:ascii="Segoe UI" w:eastAsia="Times New Roman" w:hAnsi="Segoe UI" w:cs="Segoe UI"/>
          <w:b/>
          <w:bCs/>
          <w:color w:val="000000"/>
          <w:sz w:val="24"/>
          <w:szCs w:val="24"/>
          <w:lang w:eastAsia="fr-FR"/>
        </w:rPr>
        <w:t xml:space="preserve">COUVERTURE </w:t>
      </w:r>
      <w:r>
        <w:rPr>
          <w:rFonts w:ascii="Segoe UI" w:eastAsia="Times New Roman" w:hAnsi="Segoe UI" w:cs="Segoe UI"/>
          <w:b/>
          <w:bCs/>
          <w:color w:val="000000"/>
          <w:sz w:val="24"/>
          <w:szCs w:val="24"/>
          <w:lang w:eastAsia="fr-FR"/>
        </w:rPr>
        <w:t xml:space="preserve">- </w:t>
      </w:r>
      <w:r w:rsidR="008F2585" w:rsidRPr="00041F92">
        <w:rPr>
          <w:rFonts w:ascii="Segoe UI" w:eastAsia="Times New Roman" w:hAnsi="Segoe UI" w:cs="Segoe UI"/>
          <w:b/>
          <w:bCs/>
          <w:color w:val="000000"/>
          <w:sz w:val="24"/>
          <w:szCs w:val="24"/>
          <w:lang w:eastAsia="fr-FR"/>
        </w:rPr>
        <w:t>CHARPENTE</w:t>
      </w:r>
      <w:r w:rsidR="008F2585">
        <w:rPr>
          <w:rFonts w:ascii="Segoe UI" w:eastAsia="Times New Roman" w:hAnsi="Segoe UI" w:cs="Segoe UI"/>
          <w:b/>
          <w:bCs/>
          <w:color w:val="000000"/>
          <w:sz w:val="24"/>
          <w:szCs w:val="24"/>
          <w:lang w:eastAsia="fr-FR"/>
        </w:rPr>
        <w:t>-RIVES-</w:t>
      </w:r>
      <w:r w:rsidR="008F2585" w:rsidRPr="00041F92">
        <w:rPr>
          <w:rFonts w:ascii="Segoe UI" w:eastAsia="Times New Roman" w:hAnsi="Segoe UI" w:cs="Segoe UI"/>
          <w:b/>
          <w:bCs/>
          <w:color w:val="000000"/>
          <w:sz w:val="24"/>
          <w:szCs w:val="24"/>
          <w:lang w:eastAsia="fr-FR"/>
        </w:rPr>
        <w:t>PLAFONNAGE</w:t>
      </w:r>
      <w:r w:rsidR="008F2585" w:rsidRPr="00041F92">
        <w:rPr>
          <w:rFonts w:ascii="Segoe UI" w:eastAsia="Times New Roman" w:hAnsi="Segoe UI" w:cs="Segoe UI"/>
          <w:color w:val="000000"/>
          <w:sz w:val="24"/>
          <w:szCs w:val="24"/>
          <w:lang w:eastAsia="fr-FR"/>
        </w:rPr>
        <w:t> </w:t>
      </w:r>
    </w:p>
    <w:p w:rsidR="008F2585" w:rsidRDefault="008F2585" w:rsidP="008F2585">
      <w:pPr>
        <w:pStyle w:val="Sansinterligne"/>
        <w:numPr>
          <w:ilvl w:val="0"/>
          <w:numId w:val="31"/>
        </w:numPr>
        <w:spacing w:line="324" w:lineRule="auto"/>
        <w:rPr>
          <w:rFonts w:ascii="Segoe UI" w:hAnsi="Segoe UI" w:cs="Segoe UI"/>
          <w:b/>
          <w:sz w:val="24"/>
          <w:szCs w:val="24"/>
        </w:rPr>
      </w:pPr>
      <w:r w:rsidRPr="00041F92">
        <w:rPr>
          <w:rFonts w:ascii="Segoe UI" w:hAnsi="Segoe UI" w:cs="Segoe UI"/>
          <w:b/>
          <w:sz w:val="24"/>
          <w:szCs w:val="24"/>
        </w:rPr>
        <w:t>MENUISERIE METALLIQUE ;</w:t>
      </w:r>
    </w:p>
    <w:p w:rsidR="00780032" w:rsidRPr="00780032" w:rsidRDefault="00780032" w:rsidP="00780032">
      <w:pPr>
        <w:pStyle w:val="Sansinterligne"/>
        <w:numPr>
          <w:ilvl w:val="0"/>
          <w:numId w:val="31"/>
        </w:numPr>
        <w:spacing w:line="324" w:lineRule="auto"/>
        <w:rPr>
          <w:rFonts w:ascii="Segoe UI" w:hAnsi="Segoe UI" w:cs="Segoe UI"/>
          <w:b/>
          <w:sz w:val="24"/>
          <w:szCs w:val="24"/>
        </w:rPr>
      </w:pPr>
      <w:r w:rsidRPr="00041F92">
        <w:rPr>
          <w:rFonts w:ascii="Segoe UI" w:hAnsi="Segoe UI" w:cs="Segoe UI"/>
          <w:b/>
          <w:sz w:val="24"/>
          <w:szCs w:val="24"/>
        </w:rPr>
        <w:t>MAÇONNERIE ;</w:t>
      </w:r>
    </w:p>
    <w:p w:rsidR="008F2585" w:rsidRPr="00041F92" w:rsidRDefault="008F2585" w:rsidP="008F2585">
      <w:pPr>
        <w:pStyle w:val="Sansinterligne"/>
        <w:numPr>
          <w:ilvl w:val="0"/>
          <w:numId w:val="31"/>
        </w:numPr>
        <w:spacing w:line="324" w:lineRule="auto"/>
        <w:rPr>
          <w:rFonts w:ascii="Segoe UI" w:hAnsi="Segoe UI" w:cs="Segoe UI"/>
          <w:b/>
          <w:sz w:val="24"/>
          <w:szCs w:val="24"/>
        </w:rPr>
      </w:pPr>
      <w:r w:rsidRPr="00041F92">
        <w:rPr>
          <w:rFonts w:ascii="Segoe UI" w:hAnsi="Segoe UI" w:cs="Segoe UI"/>
          <w:b/>
          <w:sz w:val="24"/>
          <w:szCs w:val="24"/>
        </w:rPr>
        <w:t>ELECTRICITE ;</w:t>
      </w:r>
    </w:p>
    <w:p w:rsidR="008F2585" w:rsidRPr="00041F92" w:rsidRDefault="008F2585" w:rsidP="008F2585">
      <w:pPr>
        <w:pStyle w:val="Sansinterligne"/>
        <w:numPr>
          <w:ilvl w:val="0"/>
          <w:numId w:val="31"/>
        </w:numPr>
        <w:spacing w:line="324" w:lineRule="auto"/>
        <w:rPr>
          <w:rFonts w:ascii="Segoe UI" w:hAnsi="Segoe UI" w:cs="Segoe UI"/>
          <w:sz w:val="24"/>
          <w:szCs w:val="24"/>
        </w:rPr>
      </w:pPr>
      <w:r w:rsidRPr="00041F92">
        <w:rPr>
          <w:rFonts w:ascii="Segoe UI" w:hAnsi="Segoe UI" w:cs="Segoe UI"/>
          <w:b/>
          <w:sz w:val="24"/>
          <w:szCs w:val="24"/>
        </w:rPr>
        <w:t>PEINTURE ;</w:t>
      </w:r>
    </w:p>
    <w:p w:rsidR="00713116" w:rsidRDefault="008F2585" w:rsidP="008F2585">
      <w:pPr>
        <w:pStyle w:val="Paragraphedeliste"/>
        <w:numPr>
          <w:ilvl w:val="0"/>
          <w:numId w:val="31"/>
        </w:numPr>
        <w:tabs>
          <w:tab w:val="left" w:pos="1180"/>
        </w:tabs>
        <w:spacing w:after="120" w:line="360" w:lineRule="auto"/>
        <w:contextualSpacing w:val="0"/>
        <w:jc w:val="both"/>
        <w:rPr>
          <w:rFonts w:ascii="Segoe UI Semibold" w:hAnsi="Segoe UI Semibold" w:cs="Segoe UI Semibold"/>
          <w:b/>
          <w:sz w:val="24"/>
          <w:szCs w:val="24"/>
        </w:rPr>
      </w:pPr>
      <w:r w:rsidRPr="00041F92">
        <w:rPr>
          <w:rFonts w:ascii="Segoe UI" w:hAnsi="Segoe UI" w:cs="Segoe UI"/>
          <w:b/>
          <w:sz w:val="24"/>
          <w:szCs w:val="24"/>
        </w:rPr>
        <w:t>VRD.</w:t>
      </w:r>
    </w:p>
    <w:p w:rsidR="00713116" w:rsidRPr="007E6146" w:rsidRDefault="00713116" w:rsidP="00713116">
      <w:pPr>
        <w:spacing w:after="120"/>
        <w:jc w:val="both"/>
        <w:rPr>
          <w:rFonts w:ascii="Segoe UI Semibold" w:hAnsi="Segoe UI Semibold" w:cs="Segoe UI Semibold"/>
          <w:b/>
          <w:sz w:val="24"/>
          <w:szCs w:val="24"/>
        </w:rPr>
      </w:pPr>
      <w:r w:rsidRPr="007E6146">
        <w:rPr>
          <w:rFonts w:ascii="Segoe UI Semibold" w:hAnsi="Segoe UI Semibold" w:cs="Segoe UI Semibold"/>
          <w:b/>
          <w:sz w:val="24"/>
          <w:szCs w:val="24"/>
        </w:rPr>
        <w:t>I.</w:t>
      </w:r>
      <w:r>
        <w:rPr>
          <w:rFonts w:ascii="Segoe UI Semibold" w:hAnsi="Segoe UI Semibold" w:cs="Segoe UI Semibold"/>
          <w:b/>
          <w:sz w:val="24"/>
          <w:szCs w:val="24"/>
        </w:rPr>
        <w:t>3</w:t>
      </w:r>
      <w:r w:rsidRPr="007E6146">
        <w:rPr>
          <w:rFonts w:ascii="Segoe UI Semibold" w:hAnsi="Segoe UI Semibold" w:cs="Segoe UI Semibold"/>
          <w:b/>
          <w:sz w:val="24"/>
          <w:szCs w:val="24"/>
        </w:rPr>
        <w:t xml:space="preserve">. </w:t>
      </w:r>
      <w:r>
        <w:rPr>
          <w:rFonts w:ascii="Segoe UI Semibold" w:hAnsi="Segoe UI Semibold" w:cs="Segoe UI Semibold"/>
          <w:b/>
          <w:sz w:val="24"/>
          <w:szCs w:val="24"/>
        </w:rPr>
        <w:t>CONTEXTE DE REALISATION DES TRAVAUX</w:t>
      </w:r>
    </w:p>
    <w:p w:rsidR="00713116" w:rsidRDefault="00713116" w:rsidP="00713116">
      <w:pPr>
        <w:tabs>
          <w:tab w:val="left" w:pos="1180"/>
        </w:tabs>
        <w:spacing w:line="276" w:lineRule="auto"/>
        <w:jc w:val="both"/>
        <w:rPr>
          <w:rFonts w:ascii="Arial" w:hAnsi="Arial" w:cs="Arial"/>
          <w:bCs/>
          <w:sz w:val="24"/>
          <w:szCs w:val="24"/>
        </w:rPr>
      </w:pPr>
      <w:r w:rsidRPr="007E6146">
        <w:rPr>
          <w:rFonts w:ascii="Arial" w:hAnsi="Arial" w:cs="Arial"/>
          <w:bCs/>
          <w:sz w:val="24"/>
          <w:szCs w:val="24"/>
        </w:rPr>
        <w:t xml:space="preserve">La réalisation des travaux </w:t>
      </w:r>
      <w:r>
        <w:rPr>
          <w:rFonts w:ascii="Arial" w:hAnsi="Arial" w:cs="Arial"/>
          <w:bCs/>
          <w:sz w:val="24"/>
          <w:szCs w:val="24"/>
        </w:rPr>
        <w:t xml:space="preserve">sus évoqués </w:t>
      </w:r>
      <w:r w:rsidRPr="007E6146">
        <w:rPr>
          <w:rFonts w:ascii="Arial" w:hAnsi="Arial" w:cs="Arial"/>
          <w:bCs/>
          <w:sz w:val="24"/>
          <w:szCs w:val="24"/>
        </w:rPr>
        <w:t xml:space="preserve">est astreinte au respect des textes législatifs, administratifs et techniques en vigueur en </w:t>
      </w:r>
      <w:r w:rsidRPr="007E6146">
        <w:rPr>
          <w:rFonts w:ascii="Arial" w:hAnsi="Arial" w:cs="Arial"/>
          <w:b/>
          <w:bCs/>
          <w:sz w:val="24"/>
          <w:szCs w:val="24"/>
        </w:rPr>
        <w:t>République du Cameroun</w:t>
      </w:r>
      <w:r>
        <w:rPr>
          <w:rFonts w:ascii="Arial" w:hAnsi="Arial" w:cs="Arial"/>
          <w:bCs/>
          <w:sz w:val="24"/>
          <w:szCs w:val="24"/>
        </w:rPr>
        <w:t xml:space="preserve">, </w:t>
      </w:r>
      <w:r w:rsidRPr="007E6146">
        <w:rPr>
          <w:rFonts w:ascii="Arial" w:hAnsi="Arial" w:cs="Arial"/>
          <w:bCs/>
          <w:sz w:val="24"/>
          <w:szCs w:val="24"/>
        </w:rPr>
        <w:t>notamment</w:t>
      </w:r>
      <w:r>
        <w:rPr>
          <w:rFonts w:ascii="Arial" w:hAnsi="Arial" w:cs="Arial"/>
          <w:bCs/>
          <w:sz w:val="24"/>
          <w:szCs w:val="24"/>
        </w:rPr>
        <w:t> :</w:t>
      </w:r>
    </w:p>
    <w:p w:rsidR="00713116" w:rsidRDefault="00713116" w:rsidP="00713116">
      <w:pPr>
        <w:pStyle w:val="Paragraphedeliste"/>
        <w:numPr>
          <w:ilvl w:val="0"/>
          <w:numId w:val="36"/>
        </w:numPr>
        <w:tabs>
          <w:tab w:val="left" w:pos="1180"/>
        </w:tabs>
        <w:jc w:val="both"/>
        <w:rPr>
          <w:rFonts w:ascii="Arial" w:hAnsi="Arial" w:cs="Arial"/>
          <w:sz w:val="24"/>
          <w:szCs w:val="24"/>
        </w:rPr>
      </w:pPr>
      <w:r w:rsidRPr="007E6146">
        <w:rPr>
          <w:rFonts w:ascii="Arial" w:hAnsi="Arial" w:cs="Arial"/>
          <w:bCs/>
          <w:sz w:val="24"/>
          <w:szCs w:val="24"/>
        </w:rPr>
        <w:t xml:space="preserve">les spécifications techniques des </w:t>
      </w:r>
      <w:r w:rsidRPr="007E6146">
        <w:rPr>
          <w:rFonts w:ascii="Arial" w:hAnsi="Arial" w:cs="Arial"/>
          <w:b/>
          <w:bCs/>
          <w:sz w:val="24"/>
          <w:szCs w:val="24"/>
        </w:rPr>
        <w:t>D.T.U</w:t>
      </w:r>
      <w:r w:rsidRPr="007E6146">
        <w:rPr>
          <w:rFonts w:ascii="Arial" w:hAnsi="Arial" w:cs="Arial"/>
          <w:bCs/>
          <w:sz w:val="24"/>
          <w:szCs w:val="24"/>
        </w:rPr>
        <w:t xml:space="preserve"> et les prescriptions du </w:t>
      </w:r>
      <w:r w:rsidRPr="007E6146">
        <w:rPr>
          <w:rFonts w:ascii="Arial" w:hAnsi="Arial" w:cs="Arial"/>
          <w:b/>
          <w:bCs/>
          <w:sz w:val="24"/>
          <w:szCs w:val="24"/>
        </w:rPr>
        <w:t>C.S.T.B.</w:t>
      </w:r>
      <w:r>
        <w:rPr>
          <w:rFonts w:ascii="Arial" w:hAnsi="Arial" w:cs="Arial"/>
          <w:sz w:val="24"/>
          <w:szCs w:val="24"/>
        </w:rPr>
        <w:t> ;</w:t>
      </w:r>
    </w:p>
    <w:p w:rsidR="00713116" w:rsidRDefault="00713116" w:rsidP="00713116">
      <w:pPr>
        <w:pStyle w:val="Paragraphedeliste"/>
        <w:numPr>
          <w:ilvl w:val="0"/>
          <w:numId w:val="36"/>
        </w:numPr>
        <w:tabs>
          <w:tab w:val="left" w:pos="1180"/>
        </w:tabs>
        <w:jc w:val="both"/>
        <w:rPr>
          <w:rFonts w:ascii="Arial" w:hAnsi="Arial" w:cs="Arial"/>
          <w:sz w:val="24"/>
          <w:szCs w:val="24"/>
        </w:rPr>
      </w:pPr>
      <w:r>
        <w:rPr>
          <w:rFonts w:ascii="Arial" w:hAnsi="Arial" w:cs="Arial"/>
          <w:sz w:val="24"/>
          <w:szCs w:val="24"/>
        </w:rPr>
        <w:t>Les règles techniques de conception et de calcul des ouvrages en béton armé aux états limites.</w:t>
      </w:r>
    </w:p>
    <w:p w:rsidR="00713116" w:rsidRDefault="00713116" w:rsidP="00713116">
      <w:pPr>
        <w:spacing w:after="120"/>
        <w:jc w:val="both"/>
        <w:rPr>
          <w:rFonts w:ascii="Segoe UI Semibold" w:hAnsi="Segoe UI Semibold" w:cs="Segoe UI Semibold"/>
          <w:b/>
          <w:sz w:val="24"/>
          <w:szCs w:val="24"/>
        </w:rPr>
      </w:pPr>
      <w:r w:rsidRPr="007E6146">
        <w:rPr>
          <w:rFonts w:ascii="Segoe UI Semibold" w:hAnsi="Segoe UI Semibold" w:cs="Segoe UI Semibold"/>
          <w:b/>
          <w:sz w:val="24"/>
          <w:szCs w:val="24"/>
        </w:rPr>
        <w:t>I.</w:t>
      </w:r>
      <w:r>
        <w:rPr>
          <w:rFonts w:ascii="Segoe UI Semibold" w:hAnsi="Segoe UI Semibold" w:cs="Segoe UI Semibold"/>
          <w:b/>
          <w:sz w:val="24"/>
          <w:szCs w:val="24"/>
        </w:rPr>
        <w:t>4</w:t>
      </w:r>
      <w:r w:rsidRPr="007E6146">
        <w:rPr>
          <w:rFonts w:ascii="Segoe UI Semibold" w:hAnsi="Segoe UI Semibold" w:cs="Segoe UI Semibold"/>
          <w:b/>
          <w:sz w:val="24"/>
          <w:szCs w:val="24"/>
        </w:rPr>
        <w:t xml:space="preserve">. </w:t>
      </w:r>
      <w:r>
        <w:rPr>
          <w:rFonts w:ascii="Segoe UI Semibold" w:hAnsi="Segoe UI Semibold" w:cs="Segoe UI Semibold"/>
          <w:b/>
          <w:sz w:val="24"/>
          <w:szCs w:val="24"/>
        </w:rPr>
        <w:t>RECONNAISSANCE DES LIEUX ET ACCES AU SITE</w:t>
      </w:r>
    </w:p>
    <w:p w:rsidR="00713116" w:rsidRPr="007060B8" w:rsidRDefault="00713116" w:rsidP="00713116">
      <w:pPr>
        <w:spacing w:after="120" w:line="276" w:lineRule="auto"/>
        <w:jc w:val="both"/>
        <w:rPr>
          <w:rFonts w:ascii="Arial" w:hAnsi="Arial" w:cs="Arial"/>
          <w:b/>
          <w:sz w:val="24"/>
          <w:szCs w:val="24"/>
        </w:rPr>
      </w:pPr>
      <w:r w:rsidRPr="007060B8">
        <w:rPr>
          <w:rFonts w:ascii="Arial" w:hAnsi="Arial" w:cs="Arial"/>
          <w:bCs/>
          <w:sz w:val="24"/>
          <w:szCs w:val="24"/>
        </w:rPr>
        <w:t>L'Entrepreneur doit visiter obligatoirement  le site, pour lui permettre d’apprécier la consistance des  travaux qui lui incombent et la viabilité du site du projet. Par conséquent, une attestation de</w:t>
      </w:r>
      <w:r>
        <w:rPr>
          <w:rFonts w:ascii="Arial" w:hAnsi="Arial" w:cs="Arial"/>
          <w:bCs/>
          <w:sz w:val="24"/>
          <w:szCs w:val="24"/>
        </w:rPr>
        <w:t xml:space="preserve"> visite de lieu signée sur l’honneur devra lui être délivrée </w:t>
      </w:r>
      <w:r w:rsidRPr="007060B8">
        <w:rPr>
          <w:rFonts w:ascii="Arial" w:hAnsi="Arial" w:cs="Arial"/>
          <w:bCs/>
          <w:sz w:val="24"/>
          <w:szCs w:val="24"/>
        </w:rPr>
        <w:t>par le Maire de la Commune de assortie d’un PV de visite des lieux.</w:t>
      </w:r>
    </w:p>
    <w:p w:rsidR="00713116" w:rsidRDefault="00713116" w:rsidP="00713116">
      <w:pPr>
        <w:tabs>
          <w:tab w:val="left" w:pos="1180"/>
        </w:tabs>
        <w:spacing w:line="276" w:lineRule="auto"/>
        <w:jc w:val="both"/>
        <w:rPr>
          <w:rFonts w:ascii="Arial" w:hAnsi="Arial" w:cs="Arial"/>
          <w:bCs/>
          <w:sz w:val="24"/>
          <w:szCs w:val="24"/>
        </w:rPr>
      </w:pPr>
      <w:r w:rsidRPr="00437FC0">
        <w:rPr>
          <w:rFonts w:ascii="Arial" w:hAnsi="Arial" w:cs="Arial"/>
          <w:bCs/>
          <w:sz w:val="24"/>
          <w:szCs w:val="24"/>
        </w:rPr>
        <w:t>Les entreprises soumissionnaires devront prendre en compte les contraintes liées à l’approvisionnement du chantier en matériaux de manière particulière dans l’élaboration de leur proposition financière, la planification des tâches, l’organisation du chantier et la maîtrise des dépenses afin d’éviter le ralentissement ou l’arrêt des travaux.</w:t>
      </w:r>
    </w:p>
    <w:p w:rsidR="000368A8" w:rsidRPr="00493B9F" w:rsidRDefault="000368A8" w:rsidP="00713116">
      <w:pPr>
        <w:tabs>
          <w:tab w:val="left" w:pos="1180"/>
        </w:tabs>
        <w:spacing w:line="276" w:lineRule="auto"/>
        <w:jc w:val="both"/>
        <w:rPr>
          <w:rFonts w:ascii="Arial" w:hAnsi="Arial" w:cs="Arial"/>
          <w:sz w:val="2"/>
          <w:szCs w:val="24"/>
        </w:rPr>
      </w:pPr>
    </w:p>
    <w:p w:rsidR="00493B9F" w:rsidRDefault="00493B9F" w:rsidP="00713116">
      <w:pPr>
        <w:tabs>
          <w:tab w:val="left" w:pos="1180"/>
        </w:tabs>
        <w:jc w:val="center"/>
        <w:rPr>
          <w:rFonts w:ascii="Segoe UI Semibold" w:hAnsi="Segoe UI Semibold" w:cs="Segoe UI Semibold"/>
          <w:b/>
          <w:sz w:val="24"/>
          <w:szCs w:val="24"/>
        </w:rPr>
      </w:pPr>
    </w:p>
    <w:p w:rsidR="00493B9F" w:rsidRDefault="00493B9F" w:rsidP="00713116">
      <w:pPr>
        <w:tabs>
          <w:tab w:val="left" w:pos="1180"/>
        </w:tabs>
        <w:jc w:val="center"/>
        <w:rPr>
          <w:rFonts w:ascii="Segoe UI Semibold" w:hAnsi="Segoe UI Semibold" w:cs="Segoe UI Semibold"/>
          <w:b/>
          <w:sz w:val="24"/>
          <w:szCs w:val="24"/>
        </w:rPr>
      </w:pPr>
    </w:p>
    <w:p w:rsidR="00713116" w:rsidRDefault="00713116" w:rsidP="00713116">
      <w:pPr>
        <w:tabs>
          <w:tab w:val="left" w:pos="1180"/>
        </w:tabs>
        <w:jc w:val="center"/>
        <w:rPr>
          <w:rFonts w:ascii="Segoe UI Semibold" w:hAnsi="Segoe UI Semibold" w:cs="Segoe UI Semibold"/>
          <w:b/>
          <w:sz w:val="24"/>
          <w:szCs w:val="24"/>
        </w:rPr>
      </w:pPr>
      <w:r w:rsidRPr="007E6146">
        <w:rPr>
          <w:rFonts w:ascii="Segoe UI Semibold" w:hAnsi="Segoe UI Semibold" w:cs="Segoe UI Semibold"/>
          <w:b/>
          <w:sz w:val="24"/>
          <w:szCs w:val="24"/>
        </w:rPr>
        <w:lastRenderedPageBreak/>
        <w:t xml:space="preserve">CHAPITRE 2 : </w:t>
      </w:r>
      <w:r>
        <w:rPr>
          <w:rFonts w:ascii="Segoe UI Semibold" w:hAnsi="Segoe UI Semibold" w:cs="Segoe UI Semibold"/>
          <w:b/>
          <w:sz w:val="24"/>
          <w:szCs w:val="24"/>
        </w:rPr>
        <w:t>METHODOLOGIE D’EXECUTION DES TRAVAUX</w:t>
      </w:r>
    </w:p>
    <w:p w:rsidR="00713116" w:rsidRDefault="00713116" w:rsidP="00713116">
      <w:pPr>
        <w:tabs>
          <w:tab w:val="left" w:pos="1180"/>
        </w:tabs>
        <w:rPr>
          <w:rFonts w:ascii="Segoe UI Semibold" w:hAnsi="Segoe UI Semibold" w:cs="Segoe UI Semibold"/>
          <w:b/>
          <w:sz w:val="24"/>
          <w:szCs w:val="24"/>
        </w:rPr>
      </w:pPr>
      <w:r>
        <w:rPr>
          <w:rFonts w:ascii="Segoe UI Semibold" w:hAnsi="Segoe UI Semibold" w:cs="Segoe UI Semibold"/>
          <w:b/>
          <w:sz w:val="24"/>
          <w:szCs w:val="24"/>
        </w:rPr>
        <w:t xml:space="preserve">II.1. </w:t>
      </w:r>
      <w:r w:rsidR="00850DD9" w:rsidRPr="00041F92">
        <w:rPr>
          <w:rFonts w:ascii="Segoe UI" w:eastAsia="Times New Roman" w:hAnsi="Segoe UI" w:cs="Segoe UI"/>
          <w:b/>
          <w:bCs/>
          <w:color w:val="000000"/>
          <w:sz w:val="24"/>
          <w:szCs w:val="24"/>
          <w:lang w:eastAsia="fr-FR"/>
        </w:rPr>
        <w:t>TRAVAUX PREPARATOIRES</w:t>
      </w:r>
    </w:p>
    <w:p w:rsidR="00713116" w:rsidRPr="007E6146" w:rsidRDefault="00713116" w:rsidP="00713116">
      <w:pPr>
        <w:tabs>
          <w:tab w:val="left" w:pos="1180"/>
        </w:tabs>
        <w:spacing w:line="276" w:lineRule="auto"/>
        <w:rPr>
          <w:rFonts w:ascii="Arial" w:hAnsi="Arial" w:cs="Arial"/>
          <w:b/>
          <w:sz w:val="24"/>
          <w:szCs w:val="24"/>
        </w:rPr>
      </w:pPr>
      <w:r>
        <w:rPr>
          <w:rFonts w:ascii="Arial" w:hAnsi="Arial" w:cs="Arial"/>
          <w:bCs/>
          <w:sz w:val="24"/>
          <w:szCs w:val="24"/>
        </w:rPr>
        <w:t>La mobilisation</w:t>
      </w:r>
      <w:r w:rsidRPr="007E6146">
        <w:rPr>
          <w:rFonts w:ascii="Arial" w:hAnsi="Arial" w:cs="Arial"/>
          <w:bCs/>
          <w:sz w:val="24"/>
          <w:szCs w:val="24"/>
        </w:rPr>
        <w:t xml:space="preserve"> de chantier ser</w:t>
      </w:r>
      <w:r>
        <w:rPr>
          <w:rFonts w:ascii="Arial" w:hAnsi="Arial" w:cs="Arial"/>
          <w:bCs/>
          <w:sz w:val="24"/>
          <w:szCs w:val="24"/>
        </w:rPr>
        <w:t>a</w:t>
      </w:r>
      <w:r w:rsidRPr="007E6146">
        <w:rPr>
          <w:rFonts w:ascii="Arial" w:hAnsi="Arial" w:cs="Arial"/>
          <w:bCs/>
          <w:sz w:val="24"/>
          <w:szCs w:val="24"/>
        </w:rPr>
        <w:t xml:space="preserve"> à la charge de l’</w:t>
      </w:r>
      <w:r>
        <w:rPr>
          <w:rFonts w:ascii="Arial" w:hAnsi="Arial" w:cs="Arial"/>
          <w:bCs/>
          <w:sz w:val="24"/>
          <w:szCs w:val="24"/>
        </w:rPr>
        <w:t>e</w:t>
      </w:r>
      <w:r w:rsidRPr="007E6146">
        <w:rPr>
          <w:rFonts w:ascii="Arial" w:hAnsi="Arial" w:cs="Arial"/>
          <w:bCs/>
          <w:sz w:val="24"/>
          <w:szCs w:val="24"/>
        </w:rPr>
        <w:t xml:space="preserve">ntreprise </w:t>
      </w:r>
      <w:r>
        <w:rPr>
          <w:rFonts w:ascii="Arial" w:hAnsi="Arial" w:cs="Arial"/>
          <w:bCs/>
          <w:sz w:val="24"/>
          <w:szCs w:val="24"/>
        </w:rPr>
        <w:t>adjudicataire</w:t>
      </w:r>
      <w:r w:rsidRPr="007E6146">
        <w:rPr>
          <w:rFonts w:ascii="Arial" w:hAnsi="Arial" w:cs="Arial"/>
          <w:bCs/>
          <w:sz w:val="24"/>
          <w:szCs w:val="24"/>
        </w:rPr>
        <w:t xml:space="preserve"> du marché.</w:t>
      </w:r>
      <w:r>
        <w:rPr>
          <w:rFonts w:ascii="Arial" w:hAnsi="Arial" w:cs="Arial"/>
          <w:bCs/>
          <w:sz w:val="24"/>
          <w:szCs w:val="24"/>
        </w:rPr>
        <w:t>Cette prestation du chantier comprend :</w:t>
      </w:r>
    </w:p>
    <w:p w:rsidR="00713116" w:rsidRDefault="00713116" w:rsidP="00713116">
      <w:pPr>
        <w:pStyle w:val="Paragraphedeliste"/>
        <w:keepNext/>
        <w:numPr>
          <w:ilvl w:val="0"/>
          <w:numId w:val="32"/>
        </w:numPr>
        <w:spacing w:before="120" w:after="120"/>
        <w:jc w:val="both"/>
        <w:outlineLvl w:val="2"/>
        <w:rPr>
          <w:rFonts w:ascii="Arial" w:hAnsi="Arial" w:cs="Arial"/>
          <w:bCs/>
          <w:sz w:val="24"/>
          <w:szCs w:val="24"/>
        </w:rPr>
      </w:pPr>
      <w:r>
        <w:rPr>
          <w:rFonts w:ascii="Arial" w:hAnsi="Arial" w:cs="Arial"/>
          <w:bCs/>
          <w:sz w:val="24"/>
          <w:szCs w:val="24"/>
        </w:rPr>
        <w:t>L’installation de chantier et la préparation du site ;</w:t>
      </w:r>
    </w:p>
    <w:p w:rsidR="00713116" w:rsidRDefault="00713116" w:rsidP="00713116">
      <w:pPr>
        <w:pStyle w:val="Paragraphedeliste"/>
        <w:keepNext/>
        <w:numPr>
          <w:ilvl w:val="0"/>
          <w:numId w:val="32"/>
        </w:numPr>
        <w:spacing w:before="120" w:after="120"/>
        <w:jc w:val="both"/>
        <w:outlineLvl w:val="2"/>
        <w:rPr>
          <w:rFonts w:ascii="Arial" w:hAnsi="Arial" w:cs="Arial"/>
          <w:bCs/>
          <w:sz w:val="24"/>
          <w:szCs w:val="24"/>
        </w:rPr>
      </w:pPr>
      <w:r>
        <w:rPr>
          <w:rFonts w:ascii="Arial" w:hAnsi="Arial" w:cs="Arial"/>
          <w:bCs/>
          <w:sz w:val="24"/>
          <w:szCs w:val="24"/>
        </w:rPr>
        <w:t>Les études d’exécution ;</w:t>
      </w:r>
    </w:p>
    <w:p w:rsidR="00713116" w:rsidRPr="001854E9" w:rsidRDefault="00713116" w:rsidP="00713116">
      <w:pPr>
        <w:pStyle w:val="Paragraphedeliste"/>
        <w:keepNext/>
        <w:numPr>
          <w:ilvl w:val="0"/>
          <w:numId w:val="32"/>
        </w:numPr>
        <w:spacing w:before="120" w:after="120"/>
        <w:jc w:val="both"/>
        <w:outlineLvl w:val="2"/>
        <w:rPr>
          <w:rFonts w:ascii="Arial" w:hAnsi="Arial" w:cs="Arial"/>
          <w:bCs/>
          <w:sz w:val="24"/>
          <w:szCs w:val="24"/>
        </w:rPr>
      </w:pPr>
      <w:r w:rsidRPr="00A55A89">
        <w:rPr>
          <w:rFonts w:ascii="Arial" w:hAnsi="Arial" w:cs="Arial"/>
          <w:sz w:val="24"/>
          <w:szCs w:val="24"/>
        </w:rPr>
        <w:t>L</w:t>
      </w:r>
      <w:r>
        <w:rPr>
          <w:rFonts w:ascii="Arial" w:hAnsi="Arial" w:cs="Arial"/>
          <w:sz w:val="24"/>
          <w:szCs w:val="24"/>
        </w:rPr>
        <w:t>’élaboration et l</w:t>
      </w:r>
      <w:r w:rsidRPr="00A55A89">
        <w:rPr>
          <w:rFonts w:ascii="Arial" w:hAnsi="Arial" w:cs="Arial"/>
          <w:sz w:val="24"/>
          <w:szCs w:val="24"/>
        </w:rPr>
        <w:t>a pr</w:t>
      </w:r>
      <w:r>
        <w:rPr>
          <w:rFonts w:ascii="Arial" w:hAnsi="Arial" w:cs="Arial"/>
          <w:sz w:val="24"/>
          <w:szCs w:val="24"/>
        </w:rPr>
        <w:t xml:space="preserve">oduction du Projet d’Exécution, </w:t>
      </w:r>
      <w:r w:rsidRPr="001854E9">
        <w:rPr>
          <w:rFonts w:ascii="Arial" w:hAnsi="Arial" w:cs="Arial"/>
          <w:sz w:val="24"/>
          <w:szCs w:val="24"/>
        </w:rPr>
        <w:t>d’un Plan d’Assurance Quali</w:t>
      </w:r>
      <w:r>
        <w:rPr>
          <w:rFonts w:ascii="Arial" w:hAnsi="Arial" w:cs="Arial"/>
          <w:sz w:val="24"/>
          <w:szCs w:val="24"/>
        </w:rPr>
        <w:t xml:space="preserve">té et de </w:t>
      </w:r>
      <w:r w:rsidRPr="001854E9">
        <w:rPr>
          <w:rFonts w:ascii="Arial" w:hAnsi="Arial" w:cs="Arial"/>
          <w:sz w:val="24"/>
          <w:szCs w:val="24"/>
        </w:rPr>
        <w:t>Gestion Environnemental</w:t>
      </w:r>
      <w:r>
        <w:rPr>
          <w:rFonts w:ascii="Arial" w:hAnsi="Arial" w:cs="Arial"/>
          <w:sz w:val="24"/>
          <w:szCs w:val="24"/>
        </w:rPr>
        <w:t>e ;</w:t>
      </w:r>
    </w:p>
    <w:p w:rsidR="00713116" w:rsidRPr="001854E9" w:rsidRDefault="00713116" w:rsidP="00713116">
      <w:pPr>
        <w:pStyle w:val="Paragraphedeliste"/>
        <w:keepNext/>
        <w:numPr>
          <w:ilvl w:val="0"/>
          <w:numId w:val="32"/>
        </w:numPr>
        <w:spacing w:before="120" w:after="120"/>
        <w:jc w:val="both"/>
        <w:outlineLvl w:val="2"/>
        <w:rPr>
          <w:rFonts w:ascii="Arial" w:hAnsi="Arial" w:cs="Arial"/>
          <w:bCs/>
          <w:sz w:val="24"/>
          <w:szCs w:val="24"/>
        </w:rPr>
      </w:pPr>
      <w:r>
        <w:rPr>
          <w:rFonts w:ascii="Arial" w:hAnsi="Arial" w:cs="Arial"/>
          <w:sz w:val="24"/>
          <w:szCs w:val="24"/>
        </w:rPr>
        <w:t>La production du dossier de recollement ;</w:t>
      </w:r>
    </w:p>
    <w:p w:rsidR="00713116" w:rsidRPr="001854E9" w:rsidRDefault="00713116" w:rsidP="00713116">
      <w:pPr>
        <w:pStyle w:val="Paragraphedeliste"/>
        <w:keepNext/>
        <w:numPr>
          <w:ilvl w:val="0"/>
          <w:numId w:val="32"/>
        </w:numPr>
        <w:spacing w:before="120" w:after="120"/>
        <w:jc w:val="both"/>
        <w:outlineLvl w:val="2"/>
        <w:rPr>
          <w:rFonts w:ascii="Arial" w:hAnsi="Arial" w:cs="Arial"/>
          <w:bCs/>
          <w:sz w:val="24"/>
          <w:szCs w:val="24"/>
        </w:rPr>
      </w:pPr>
      <w:r>
        <w:rPr>
          <w:rFonts w:ascii="Arial" w:hAnsi="Arial" w:cs="Arial"/>
          <w:bCs/>
          <w:sz w:val="24"/>
          <w:szCs w:val="24"/>
        </w:rPr>
        <w:t>L’installation du panneau de chantier.</w:t>
      </w:r>
    </w:p>
    <w:p w:rsidR="00713116" w:rsidRPr="00437FC0" w:rsidRDefault="00713116" w:rsidP="00713116">
      <w:pPr>
        <w:keepNext/>
        <w:spacing w:before="120" w:after="120"/>
        <w:jc w:val="both"/>
        <w:outlineLvl w:val="2"/>
        <w:rPr>
          <w:rFonts w:ascii="Arial" w:hAnsi="Arial" w:cs="Arial"/>
          <w:b/>
          <w:bCs/>
          <w:sz w:val="24"/>
          <w:szCs w:val="24"/>
        </w:rPr>
      </w:pPr>
      <w:r w:rsidRPr="00437FC0">
        <w:rPr>
          <w:rFonts w:ascii="Arial" w:hAnsi="Arial" w:cs="Arial"/>
          <w:b/>
          <w:bCs/>
          <w:sz w:val="24"/>
          <w:szCs w:val="24"/>
        </w:rPr>
        <w:t>II.1.1. Installation du chantier</w:t>
      </w:r>
    </w:p>
    <w:p w:rsidR="00713116" w:rsidRPr="00A55A89" w:rsidRDefault="00713116" w:rsidP="00713116">
      <w:pPr>
        <w:pStyle w:val="Corpsdetexte3"/>
        <w:tabs>
          <w:tab w:val="left" w:pos="0"/>
        </w:tabs>
        <w:spacing w:line="276" w:lineRule="auto"/>
        <w:rPr>
          <w:rFonts w:ascii="Arial" w:hAnsi="Arial" w:cs="Arial"/>
          <w:bCs/>
          <w:sz w:val="24"/>
          <w:szCs w:val="24"/>
        </w:rPr>
      </w:pPr>
      <w:bookmarkStart w:id="45" w:name="_Hlt463690020"/>
      <w:bookmarkStart w:id="46" w:name="_Toc463358389"/>
      <w:bookmarkStart w:id="47" w:name="_Toc468941957"/>
      <w:bookmarkEnd w:id="45"/>
      <w:r w:rsidRPr="00A55A89">
        <w:rPr>
          <w:rFonts w:ascii="Arial" w:hAnsi="Arial" w:cs="Arial"/>
          <w:bCs/>
          <w:sz w:val="24"/>
          <w:szCs w:val="24"/>
        </w:rPr>
        <w:t xml:space="preserve">Les travaux d’installation de chantier seront à la charge de </w:t>
      </w:r>
      <w:r>
        <w:rPr>
          <w:rFonts w:ascii="Arial" w:hAnsi="Arial" w:cs="Arial"/>
          <w:bCs/>
          <w:sz w:val="24"/>
          <w:szCs w:val="24"/>
        </w:rPr>
        <w:t xml:space="preserve">l’entrepreneur. </w:t>
      </w:r>
      <w:r w:rsidRPr="00A55A89">
        <w:rPr>
          <w:rFonts w:ascii="Arial" w:hAnsi="Arial" w:cs="Arial"/>
          <w:bCs/>
          <w:sz w:val="24"/>
          <w:szCs w:val="24"/>
        </w:rPr>
        <w:t>Ils comprendront</w:t>
      </w:r>
      <w:r>
        <w:rPr>
          <w:rFonts w:ascii="Arial" w:hAnsi="Arial" w:cs="Arial"/>
          <w:bCs/>
          <w:sz w:val="24"/>
          <w:szCs w:val="24"/>
        </w:rPr>
        <w:t xml:space="preserve"> notamment</w:t>
      </w:r>
      <w:r w:rsidRPr="00A55A89">
        <w:rPr>
          <w:rFonts w:ascii="Arial" w:hAnsi="Arial" w:cs="Arial"/>
          <w:bCs/>
          <w:sz w:val="24"/>
          <w:szCs w:val="24"/>
        </w:rPr>
        <w:t xml:space="preserve"> :</w:t>
      </w:r>
    </w:p>
    <w:p w:rsidR="00713116" w:rsidRDefault="00713116" w:rsidP="00713116">
      <w:pPr>
        <w:pStyle w:val="Corpsdetexte3"/>
        <w:numPr>
          <w:ilvl w:val="0"/>
          <w:numId w:val="34"/>
        </w:numPr>
        <w:tabs>
          <w:tab w:val="left" w:pos="0"/>
        </w:tabs>
        <w:autoSpaceDN/>
        <w:spacing w:after="0" w:line="276" w:lineRule="auto"/>
        <w:jc w:val="both"/>
        <w:textAlignment w:val="auto"/>
        <w:rPr>
          <w:rFonts w:ascii="Arial" w:hAnsi="Arial" w:cs="Arial"/>
          <w:bCs/>
          <w:sz w:val="24"/>
          <w:szCs w:val="24"/>
        </w:rPr>
      </w:pPr>
      <w:r w:rsidRPr="00B25E40">
        <w:rPr>
          <w:rFonts w:ascii="Arial" w:hAnsi="Arial" w:cs="Arial"/>
          <w:bCs/>
          <w:sz w:val="24"/>
          <w:szCs w:val="24"/>
        </w:rPr>
        <w:t xml:space="preserve">L’aménagement et l’entretien </w:t>
      </w:r>
      <w:r>
        <w:rPr>
          <w:rFonts w:ascii="Arial" w:hAnsi="Arial" w:cs="Arial"/>
          <w:bCs/>
          <w:sz w:val="24"/>
          <w:szCs w:val="24"/>
        </w:rPr>
        <w:t xml:space="preserve">d’un </w:t>
      </w:r>
      <w:r w:rsidRPr="00B25E40">
        <w:rPr>
          <w:rFonts w:ascii="Arial" w:hAnsi="Arial" w:cs="Arial"/>
          <w:bCs/>
          <w:sz w:val="24"/>
          <w:szCs w:val="24"/>
        </w:rPr>
        <w:t>b</w:t>
      </w:r>
      <w:r>
        <w:rPr>
          <w:rFonts w:ascii="Arial" w:hAnsi="Arial" w:cs="Arial"/>
          <w:bCs/>
          <w:sz w:val="24"/>
          <w:szCs w:val="24"/>
        </w:rPr>
        <w:t>ureau de chantier ;</w:t>
      </w:r>
    </w:p>
    <w:p w:rsidR="00713116" w:rsidRDefault="00713116" w:rsidP="00713116">
      <w:pPr>
        <w:pStyle w:val="Corpsdetexte3"/>
        <w:numPr>
          <w:ilvl w:val="0"/>
          <w:numId w:val="34"/>
        </w:numPr>
        <w:tabs>
          <w:tab w:val="left" w:pos="0"/>
        </w:tabs>
        <w:autoSpaceDN/>
        <w:spacing w:after="0" w:line="276" w:lineRule="auto"/>
        <w:jc w:val="both"/>
        <w:textAlignment w:val="auto"/>
        <w:rPr>
          <w:rFonts w:ascii="Arial" w:hAnsi="Arial" w:cs="Arial"/>
          <w:bCs/>
          <w:sz w:val="24"/>
          <w:szCs w:val="24"/>
        </w:rPr>
      </w:pPr>
      <w:r w:rsidRPr="00B25E40">
        <w:rPr>
          <w:rFonts w:ascii="Arial" w:hAnsi="Arial" w:cs="Arial"/>
          <w:bCs/>
          <w:sz w:val="24"/>
          <w:szCs w:val="24"/>
        </w:rPr>
        <w:t xml:space="preserve">L’aménagement et l’entretien </w:t>
      </w:r>
      <w:r>
        <w:rPr>
          <w:rFonts w:ascii="Arial" w:hAnsi="Arial" w:cs="Arial"/>
          <w:bCs/>
          <w:sz w:val="24"/>
          <w:szCs w:val="24"/>
        </w:rPr>
        <w:t xml:space="preserve">du magasin et </w:t>
      </w:r>
      <w:r w:rsidRPr="00B25E40">
        <w:rPr>
          <w:rFonts w:ascii="Arial" w:hAnsi="Arial" w:cs="Arial"/>
          <w:bCs/>
          <w:sz w:val="24"/>
          <w:szCs w:val="24"/>
        </w:rPr>
        <w:t>des aires de stockage de matériaux ;</w:t>
      </w:r>
    </w:p>
    <w:p w:rsidR="00713116" w:rsidRDefault="00713116" w:rsidP="00713116">
      <w:pPr>
        <w:pStyle w:val="Corpsdetexte3"/>
        <w:numPr>
          <w:ilvl w:val="0"/>
          <w:numId w:val="34"/>
        </w:numPr>
        <w:tabs>
          <w:tab w:val="left" w:pos="0"/>
        </w:tabs>
        <w:autoSpaceDN/>
        <w:spacing w:after="0" w:line="276" w:lineRule="auto"/>
        <w:jc w:val="both"/>
        <w:textAlignment w:val="auto"/>
        <w:rPr>
          <w:rFonts w:ascii="Arial" w:hAnsi="Arial" w:cs="Arial"/>
          <w:bCs/>
          <w:sz w:val="24"/>
          <w:szCs w:val="24"/>
        </w:rPr>
      </w:pPr>
      <w:r>
        <w:rPr>
          <w:rFonts w:ascii="Arial" w:hAnsi="Arial" w:cs="Arial"/>
          <w:bCs/>
          <w:sz w:val="24"/>
          <w:szCs w:val="24"/>
        </w:rPr>
        <w:t>Le déploiement du personnel affecté au chantier sur le site ;</w:t>
      </w:r>
    </w:p>
    <w:p w:rsidR="00713116" w:rsidRDefault="00713116" w:rsidP="00713116">
      <w:pPr>
        <w:pStyle w:val="Corpsdetexte3"/>
        <w:numPr>
          <w:ilvl w:val="0"/>
          <w:numId w:val="34"/>
        </w:numPr>
        <w:tabs>
          <w:tab w:val="left" w:pos="0"/>
        </w:tabs>
        <w:autoSpaceDN/>
        <w:spacing w:after="0" w:line="276" w:lineRule="auto"/>
        <w:jc w:val="both"/>
        <w:textAlignment w:val="auto"/>
        <w:rPr>
          <w:rFonts w:ascii="Arial" w:hAnsi="Arial" w:cs="Arial"/>
          <w:bCs/>
          <w:sz w:val="24"/>
          <w:szCs w:val="24"/>
        </w:rPr>
      </w:pPr>
      <w:r w:rsidRPr="00A55A89">
        <w:rPr>
          <w:rFonts w:ascii="Arial" w:hAnsi="Arial" w:cs="Arial"/>
          <w:bCs/>
          <w:sz w:val="24"/>
          <w:szCs w:val="24"/>
        </w:rPr>
        <w:t xml:space="preserve">Les </w:t>
      </w:r>
      <w:r>
        <w:rPr>
          <w:rFonts w:ascii="Arial" w:hAnsi="Arial" w:cs="Arial"/>
          <w:bCs/>
          <w:sz w:val="24"/>
          <w:szCs w:val="24"/>
        </w:rPr>
        <w:t>raccordements provisoires au réseau d’électricité et d’eau ;</w:t>
      </w:r>
    </w:p>
    <w:p w:rsidR="00713116" w:rsidRPr="00B34897" w:rsidRDefault="00713116" w:rsidP="00713116">
      <w:pPr>
        <w:pStyle w:val="Corpsdetexte3"/>
        <w:numPr>
          <w:ilvl w:val="0"/>
          <w:numId w:val="34"/>
        </w:numPr>
        <w:tabs>
          <w:tab w:val="left" w:pos="0"/>
        </w:tabs>
        <w:autoSpaceDN/>
        <w:spacing w:after="0" w:line="276" w:lineRule="auto"/>
        <w:jc w:val="both"/>
        <w:textAlignment w:val="auto"/>
        <w:rPr>
          <w:rFonts w:ascii="Arial" w:hAnsi="Arial" w:cs="Arial"/>
          <w:bCs/>
          <w:sz w:val="24"/>
          <w:szCs w:val="24"/>
        </w:rPr>
      </w:pPr>
      <w:r>
        <w:rPr>
          <w:rFonts w:ascii="Arial" w:hAnsi="Arial" w:cs="Arial"/>
          <w:bCs/>
          <w:sz w:val="24"/>
          <w:szCs w:val="24"/>
        </w:rPr>
        <w:t>L</w:t>
      </w:r>
      <w:r w:rsidRPr="00A55A89">
        <w:rPr>
          <w:rFonts w:ascii="Arial" w:hAnsi="Arial" w:cs="Arial"/>
          <w:bCs/>
          <w:sz w:val="24"/>
          <w:szCs w:val="24"/>
        </w:rPr>
        <w:t>e nettoyage et le gardiennage du chantier</w:t>
      </w:r>
      <w:r>
        <w:rPr>
          <w:rFonts w:ascii="Arial" w:hAnsi="Arial" w:cs="Arial"/>
          <w:bCs/>
          <w:sz w:val="24"/>
          <w:szCs w:val="24"/>
        </w:rPr>
        <w:t> ;</w:t>
      </w:r>
    </w:p>
    <w:p w:rsidR="00713116" w:rsidRPr="00B25E40" w:rsidRDefault="00713116" w:rsidP="00713116">
      <w:pPr>
        <w:pStyle w:val="Corpsdetexte3"/>
        <w:numPr>
          <w:ilvl w:val="0"/>
          <w:numId w:val="34"/>
        </w:numPr>
        <w:tabs>
          <w:tab w:val="left" w:pos="0"/>
        </w:tabs>
        <w:autoSpaceDN/>
        <w:spacing w:after="0" w:line="276" w:lineRule="auto"/>
        <w:jc w:val="both"/>
        <w:textAlignment w:val="auto"/>
        <w:rPr>
          <w:rFonts w:ascii="Arial" w:hAnsi="Arial" w:cs="Arial"/>
          <w:bCs/>
          <w:sz w:val="24"/>
          <w:szCs w:val="24"/>
        </w:rPr>
      </w:pPr>
      <w:r w:rsidRPr="00A55A89">
        <w:rPr>
          <w:rFonts w:ascii="Arial" w:hAnsi="Arial" w:cs="Arial"/>
          <w:bCs/>
          <w:sz w:val="24"/>
          <w:szCs w:val="24"/>
        </w:rPr>
        <w:t xml:space="preserve">Les mesures nécessaires au respect des dispositions légales et réglementaires relatives à l’hygiène et à la sécurité du personnel. (Mise en place d’une latrine, </w:t>
      </w:r>
      <w:r>
        <w:rPr>
          <w:rFonts w:ascii="Arial" w:hAnsi="Arial" w:cs="Arial"/>
          <w:bCs/>
          <w:sz w:val="24"/>
          <w:szCs w:val="24"/>
        </w:rPr>
        <w:t>j</w:t>
      </w:r>
      <w:r w:rsidRPr="00A55A89">
        <w:rPr>
          <w:rFonts w:ascii="Arial" w:hAnsi="Arial" w:cs="Arial"/>
          <w:bCs/>
          <w:sz w:val="24"/>
          <w:szCs w:val="24"/>
        </w:rPr>
        <w:t xml:space="preserve">arres d’eau traitée à l’eau de javel, </w:t>
      </w:r>
      <w:r>
        <w:rPr>
          <w:rFonts w:ascii="Arial" w:hAnsi="Arial" w:cs="Arial"/>
          <w:bCs/>
          <w:sz w:val="24"/>
          <w:szCs w:val="24"/>
        </w:rPr>
        <w:t>c</w:t>
      </w:r>
      <w:r w:rsidRPr="00A55A89">
        <w:rPr>
          <w:rFonts w:ascii="Arial" w:hAnsi="Arial" w:cs="Arial"/>
          <w:bCs/>
          <w:sz w:val="24"/>
          <w:szCs w:val="24"/>
        </w:rPr>
        <w:t>aisse de pharmacie équipée des produits de premiers soins </w:t>
      </w:r>
      <w:r>
        <w:rPr>
          <w:rFonts w:ascii="Arial" w:hAnsi="Arial" w:cs="Arial"/>
          <w:bCs/>
          <w:sz w:val="24"/>
          <w:szCs w:val="24"/>
        </w:rPr>
        <w:t>tels  que l’</w:t>
      </w:r>
      <w:r w:rsidRPr="00A55A89">
        <w:rPr>
          <w:rFonts w:ascii="Arial" w:hAnsi="Arial" w:cs="Arial"/>
          <w:bCs/>
          <w:sz w:val="24"/>
          <w:szCs w:val="24"/>
        </w:rPr>
        <w:t xml:space="preserve">aspirine, </w:t>
      </w:r>
      <w:r>
        <w:rPr>
          <w:rFonts w:ascii="Arial" w:hAnsi="Arial" w:cs="Arial"/>
          <w:bCs/>
          <w:sz w:val="24"/>
          <w:szCs w:val="24"/>
        </w:rPr>
        <w:t>le</w:t>
      </w:r>
      <w:r w:rsidRPr="00A55A89">
        <w:rPr>
          <w:rFonts w:ascii="Arial" w:hAnsi="Arial" w:cs="Arial"/>
          <w:bCs/>
          <w:sz w:val="24"/>
          <w:szCs w:val="24"/>
        </w:rPr>
        <w:t xml:space="preserve"> sparadrap, </w:t>
      </w:r>
      <w:r>
        <w:rPr>
          <w:rFonts w:ascii="Arial" w:hAnsi="Arial" w:cs="Arial"/>
          <w:bCs/>
          <w:sz w:val="24"/>
          <w:szCs w:val="24"/>
        </w:rPr>
        <w:t xml:space="preserve">les </w:t>
      </w:r>
      <w:r w:rsidRPr="00A55A89">
        <w:rPr>
          <w:rFonts w:ascii="Arial" w:hAnsi="Arial" w:cs="Arial"/>
          <w:bCs/>
          <w:sz w:val="24"/>
          <w:szCs w:val="24"/>
        </w:rPr>
        <w:t xml:space="preserve">compresses, </w:t>
      </w:r>
      <w:r>
        <w:rPr>
          <w:rFonts w:ascii="Arial" w:hAnsi="Arial" w:cs="Arial"/>
          <w:bCs/>
          <w:sz w:val="24"/>
          <w:szCs w:val="24"/>
        </w:rPr>
        <w:t>l’</w:t>
      </w:r>
      <w:r w:rsidRPr="00A55A89">
        <w:rPr>
          <w:rFonts w:ascii="Arial" w:hAnsi="Arial" w:cs="Arial"/>
          <w:bCs/>
          <w:sz w:val="24"/>
          <w:szCs w:val="24"/>
        </w:rPr>
        <w:t>alcool</w:t>
      </w:r>
      <w:r>
        <w:rPr>
          <w:rFonts w:ascii="Arial" w:hAnsi="Arial" w:cs="Arial"/>
          <w:bCs/>
          <w:sz w:val="24"/>
          <w:szCs w:val="24"/>
        </w:rPr>
        <w:t xml:space="preserve"> à 95°,…</w:t>
      </w:r>
      <w:r w:rsidRPr="00A55A89">
        <w:rPr>
          <w:rFonts w:ascii="Arial" w:hAnsi="Arial" w:cs="Arial"/>
          <w:bCs/>
          <w:sz w:val="24"/>
          <w:szCs w:val="24"/>
        </w:rPr>
        <w:t>)</w:t>
      </w:r>
      <w:r>
        <w:rPr>
          <w:rFonts w:ascii="Arial" w:hAnsi="Arial" w:cs="Arial"/>
          <w:bCs/>
          <w:sz w:val="24"/>
          <w:szCs w:val="24"/>
        </w:rPr>
        <w:t> ;</w:t>
      </w:r>
    </w:p>
    <w:p w:rsidR="00713116" w:rsidRDefault="00713116" w:rsidP="00713116">
      <w:pPr>
        <w:pStyle w:val="Corpsdetexte3"/>
        <w:numPr>
          <w:ilvl w:val="0"/>
          <w:numId w:val="35"/>
        </w:numPr>
        <w:tabs>
          <w:tab w:val="left" w:pos="0"/>
        </w:tabs>
        <w:autoSpaceDN/>
        <w:spacing w:after="0" w:line="276" w:lineRule="auto"/>
        <w:jc w:val="both"/>
        <w:textAlignment w:val="auto"/>
        <w:rPr>
          <w:rFonts w:ascii="Arial" w:hAnsi="Arial" w:cs="Arial"/>
          <w:bCs/>
          <w:sz w:val="24"/>
          <w:szCs w:val="24"/>
        </w:rPr>
      </w:pPr>
      <w:r w:rsidRPr="00A55A89">
        <w:rPr>
          <w:rFonts w:ascii="Arial" w:hAnsi="Arial" w:cs="Arial"/>
          <w:bCs/>
          <w:sz w:val="24"/>
          <w:szCs w:val="24"/>
        </w:rPr>
        <w:t>L</w:t>
      </w:r>
      <w:r>
        <w:rPr>
          <w:rFonts w:ascii="Arial" w:hAnsi="Arial" w:cs="Arial"/>
          <w:bCs/>
          <w:sz w:val="24"/>
          <w:szCs w:val="24"/>
        </w:rPr>
        <w:t xml:space="preserve">’installation des </w:t>
      </w:r>
      <w:r w:rsidRPr="00A55A89">
        <w:rPr>
          <w:rFonts w:ascii="Arial" w:hAnsi="Arial" w:cs="Arial"/>
          <w:bCs/>
          <w:sz w:val="24"/>
          <w:szCs w:val="24"/>
        </w:rPr>
        <w:t xml:space="preserve">réceptacles </w:t>
      </w:r>
      <w:r>
        <w:rPr>
          <w:rFonts w:ascii="Arial" w:hAnsi="Arial" w:cs="Arial"/>
          <w:bCs/>
          <w:sz w:val="24"/>
          <w:szCs w:val="24"/>
        </w:rPr>
        <w:t>destinés à la collecte d</w:t>
      </w:r>
      <w:r w:rsidRPr="00A55A89">
        <w:rPr>
          <w:rFonts w:ascii="Arial" w:hAnsi="Arial" w:cs="Arial"/>
          <w:bCs/>
          <w:sz w:val="24"/>
          <w:szCs w:val="24"/>
        </w:rPr>
        <w:t xml:space="preserve">es déchets </w:t>
      </w:r>
      <w:r>
        <w:rPr>
          <w:rFonts w:ascii="Arial" w:hAnsi="Arial" w:cs="Arial"/>
          <w:bCs/>
          <w:sz w:val="24"/>
          <w:szCs w:val="24"/>
        </w:rPr>
        <w:t>qui seront disposés à proximité de lazone de travaux</w:t>
      </w:r>
      <w:r w:rsidRPr="00A55A89">
        <w:rPr>
          <w:rFonts w:ascii="Arial" w:hAnsi="Arial" w:cs="Arial"/>
          <w:bCs/>
          <w:sz w:val="24"/>
          <w:szCs w:val="24"/>
        </w:rPr>
        <w:t>. Ces réceptacles s</w:t>
      </w:r>
      <w:r>
        <w:rPr>
          <w:rFonts w:ascii="Arial" w:hAnsi="Arial" w:cs="Arial"/>
          <w:bCs/>
          <w:sz w:val="24"/>
          <w:szCs w:val="24"/>
        </w:rPr>
        <w:t>er</w:t>
      </w:r>
      <w:r w:rsidRPr="00A55A89">
        <w:rPr>
          <w:rFonts w:ascii="Arial" w:hAnsi="Arial" w:cs="Arial"/>
          <w:bCs/>
          <w:sz w:val="24"/>
          <w:szCs w:val="24"/>
        </w:rPr>
        <w:t>ont vid</w:t>
      </w:r>
      <w:r>
        <w:rPr>
          <w:rFonts w:ascii="Arial" w:hAnsi="Arial" w:cs="Arial"/>
          <w:bCs/>
          <w:sz w:val="24"/>
          <w:szCs w:val="24"/>
        </w:rPr>
        <w:t>és</w:t>
      </w:r>
      <w:r w:rsidRPr="00A55A89">
        <w:rPr>
          <w:rFonts w:ascii="Arial" w:hAnsi="Arial" w:cs="Arial"/>
          <w:bCs/>
          <w:sz w:val="24"/>
          <w:szCs w:val="24"/>
        </w:rPr>
        <w:t xml:space="preserve"> périodiquement </w:t>
      </w:r>
      <w:r>
        <w:rPr>
          <w:rFonts w:ascii="Arial" w:hAnsi="Arial" w:cs="Arial"/>
          <w:bCs/>
          <w:sz w:val="24"/>
          <w:szCs w:val="24"/>
        </w:rPr>
        <w:t>soit dans les</w:t>
      </w:r>
      <w:r w:rsidRPr="00A55A89">
        <w:rPr>
          <w:rFonts w:ascii="Arial" w:hAnsi="Arial" w:cs="Arial"/>
          <w:bCs/>
          <w:sz w:val="24"/>
          <w:szCs w:val="24"/>
        </w:rPr>
        <w:t>bac</w:t>
      </w:r>
      <w:r>
        <w:rPr>
          <w:rFonts w:ascii="Arial" w:hAnsi="Arial" w:cs="Arial"/>
          <w:bCs/>
          <w:sz w:val="24"/>
          <w:szCs w:val="24"/>
        </w:rPr>
        <w:t xml:space="preserve">sà ordures </w:t>
      </w:r>
      <w:r w:rsidRPr="00A55A89">
        <w:rPr>
          <w:rFonts w:ascii="Arial" w:hAnsi="Arial" w:cs="Arial"/>
          <w:bCs/>
          <w:sz w:val="24"/>
          <w:szCs w:val="24"/>
        </w:rPr>
        <w:t xml:space="preserve">pour </w:t>
      </w:r>
      <w:r>
        <w:rPr>
          <w:rFonts w:ascii="Arial" w:hAnsi="Arial" w:cs="Arial"/>
          <w:bCs/>
          <w:sz w:val="24"/>
          <w:szCs w:val="24"/>
        </w:rPr>
        <w:t>les déchets communs</w:t>
      </w:r>
      <w:r w:rsidRPr="00A55A89">
        <w:rPr>
          <w:rFonts w:ascii="Arial" w:hAnsi="Arial" w:cs="Arial"/>
          <w:bCs/>
          <w:sz w:val="24"/>
          <w:szCs w:val="24"/>
        </w:rPr>
        <w:t xml:space="preserve"> ou </w:t>
      </w:r>
      <w:r>
        <w:rPr>
          <w:rFonts w:ascii="Arial" w:hAnsi="Arial" w:cs="Arial"/>
          <w:bCs/>
          <w:sz w:val="24"/>
          <w:szCs w:val="24"/>
        </w:rPr>
        <w:t xml:space="preserve">soit </w:t>
      </w:r>
      <w:r w:rsidRPr="00A55A89">
        <w:rPr>
          <w:rFonts w:ascii="Arial" w:hAnsi="Arial" w:cs="Arial"/>
          <w:bCs/>
          <w:sz w:val="24"/>
          <w:szCs w:val="24"/>
        </w:rPr>
        <w:t>dans un</w:t>
      </w:r>
      <w:r>
        <w:rPr>
          <w:rFonts w:ascii="Arial" w:hAnsi="Arial" w:cs="Arial"/>
          <w:bCs/>
          <w:sz w:val="24"/>
          <w:szCs w:val="24"/>
        </w:rPr>
        <w:t>efosse pour les déchets organiques biodégradables</w:t>
      </w:r>
      <w:r w:rsidRPr="00A55A89">
        <w:rPr>
          <w:rFonts w:ascii="Arial" w:hAnsi="Arial" w:cs="Arial"/>
          <w:bCs/>
          <w:sz w:val="24"/>
          <w:szCs w:val="24"/>
        </w:rPr>
        <w:t>.</w:t>
      </w:r>
      <w:r>
        <w:rPr>
          <w:rFonts w:ascii="Arial" w:hAnsi="Arial" w:cs="Arial"/>
          <w:bCs/>
          <w:sz w:val="24"/>
          <w:szCs w:val="24"/>
        </w:rPr>
        <w:t xml:space="preserve"> La</w:t>
      </w:r>
      <w:r w:rsidRPr="00A55A89">
        <w:rPr>
          <w:rFonts w:ascii="Arial" w:hAnsi="Arial" w:cs="Arial"/>
          <w:bCs/>
          <w:sz w:val="24"/>
          <w:szCs w:val="24"/>
        </w:rPr>
        <w:t xml:space="preserve"> fosse doit être située à au moins </w:t>
      </w:r>
      <w:r>
        <w:rPr>
          <w:rFonts w:ascii="Arial" w:hAnsi="Arial" w:cs="Arial"/>
          <w:bCs/>
          <w:sz w:val="24"/>
          <w:szCs w:val="24"/>
        </w:rPr>
        <w:t>2</w:t>
      </w:r>
      <w:r w:rsidRPr="00A55A89">
        <w:rPr>
          <w:rFonts w:ascii="Arial" w:hAnsi="Arial" w:cs="Arial"/>
          <w:bCs/>
          <w:sz w:val="24"/>
          <w:szCs w:val="24"/>
        </w:rPr>
        <w:t xml:space="preserve">0m </w:t>
      </w:r>
      <w:r>
        <w:rPr>
          <w:rFonts w:ascii="Arial" w:hAnsi="Arial" w:cs="Arial"/>
          <w:bCs/>
          <w:sz w:val="24"/>
          <w:szCs w:val="24"/>
        </w:rPr>
        <w:t>du chantier</w:t>
      </w:r>
      <w:r w:rsidRPr="00A55A89">
        <w:rPr>
          <w:rFonts w:ascii="Arial" w:hAnsi="Arial" w:cs="Arial"/>
          <w:bCs/>
          <w:sz w:val="24"/>
          <w:szCs w:val="24"/>
        </w:rPr>
        <w:t>. A la fin des travaux</w:t>
      </w:r>
      <w:r>
        <w:rPr>
          <w:rFonts w:ascii="Arial" w:hAnsi="Arial" w:cs="Arial"/>
          <w:bCs/>
          <w:sz w:val="24"/>
          <w:szCs w:val="24"/>
        </w:rPr>
        <w:t>,</w:t>
      </w:r>
      <w:r w:rsidRPr="00A55A89">
        <w:rPr>
          <w:rFonts w:ascii="Arial" w:hAnsi="Arial" w:cs="Arial"/>
          <w:bCs/>
          <w:sz w:val="24"/>
          <w:szCs w:val="24"/>
        </w:rPr>
        <w:t xml:space="preserve"> la fosse </w:t>
      </w:r>
      <w:r>
        <w:rPr>
          <w:rFonts w:ascii="Arial" w:hAnsi="Arial" w:cs="Arial"/>
          <w:bCs/>
          <w:sz w:val="24"/>
          <w:szCs w:val="24"/>
        </w:rPr>
        <w:t xml:space="preserve">sera comblée </w:t>
      </w:r>
      <w:r w:rsidRPr="00A55A89">
        <w:rPr>
          <w:rFonts w:ascii="Arial" w:hAnsi="Arial" w:cs="Arial"/>
          <w:bCs/>
          <w:sz w:val="24"/>
          <w:szCs w:val="24"/>
        </w:rPr>
        <w:t>avec de la terre jusqu’au niveau du sol naturel.</w:t>
      </w:r>
      <w:r>
        <w:rPr>
          <w:rFonts w:ascii="Arial" w:hAnsi="Arial" w:cs="Arial"/>
          <w:bCs/>
          <w:sz w:val="24"/>
          <w:szCs w:val="24"/>
        </w:rPr>
        <w:t>Les déchets toxiques ou dangereux feront l’objet d’un traitement particulier.</w:t>
      </w:r>
    </w:p>
    <w:p w:rsidR="00713116" w:rsidRDefault="00713116" w:rsidP="00713116">
      <w:pPr>
        <w:pStyle w:val="Corpsdetexte3"/>
        <w:numPr>
          <w:ilvl w:val="0"/>
          <w:numId w:val="35"/>
        </w:numPr>
        <w:tabs>
          <w:tab w:val="left" w:pos="0"/>
        </w:tabs>
        <w:autoSpaceDN/>
        <w:spacing w:after="0" w:line="276" w:lineRule="auto"/>
        <w:jc w:val="both"/>
        <w:textAlignment w:val="auto"/>
        <w:rPr>
          <w:rFonts w:ascii="Arial" w:hAnsi="Arial" w:cs="Arial"/>
          <w:bCs/>
          <w:sz w:val="24"/>
          <w:szCs w:val="24"/>
        </w:rPr>
      </w:pPr>
      <w:r>
        <w:rPr>
          <w:rFonts w:ascii="Arial" w:hAnsi="Arial" w:cs="Arial"/>
          <w:bCs/>
          <w:sz w:val="24"/>
          <w:szCs w:val="24"/>
        </w:rPr>
        <w:t>L</w:t>
      </w:r>
      <w:r w:rsidRPr="0060222E">
        <w:rPr>
          <w:rFonts w:ascii="Arial" w:hAnsi="Arial" w:cs="Arial"/>
          <w:bCs/>
          <w:sz w:val="24"/>
          <w:szCs w:val="24"/>
        </w:rPr>
        <w:t>’é</w:t>
      </w:r>
      <w:r>
        <w:rPr>
          <w:rFonts w:ascii="Arial" w:hAnsi="Arial" w:cs="Arial"/>
          <w:bCs/>
          <w:sz w:val="24"/>
          <w:szCs w:val="24"/>
        </w:rPr>
        <w:t>laboration</w:t>
      </w:r>
      <w:r w:rsidRPr="0060222E">
        <w:rPr>
          <w:rFonts w:ascii="Arial" w:hAnsi="Arial" w:cs="Arial"/>
          <w:bCs/>
          <w:sz w:val="24"/>
          <w:szCs w:val="24"/>
        </w:rPr>
        <w:t xml:space="preserve"> des plans d’exécution et de détails aux échelles convenables (plans de masse, d’implantation, de fondation, de distribution, de coupes, de toitures, d’électricité)</w:t>
      </w:r>
      <w:r>
        <w:rPr>
          <w:rFonts w:ascii="Arial" w:hAnsi="Arial" w:cs="Arial"/>
          <w:bCs/>
          <w:sz w:val="24"/>
          <w:szCs w:val="24"/>
        </w:rPr>
        <w:t> ;</w:t>
      </w:r>
    </w:p>
    <w:p w:rsidR="00713116" w:rsidRDefault="00713116" w:rsidP="00713116">
      <w:pPr>
        <w:pStyle w:val="Corpsdetexte3"/>
        <w:numPr>
          <w:ilvl w:val="0"/>
          <w:numId w:val="35"/>
        </w:numPr>
        <w:tabs>
          <w:tab w:val="left" w:pos="0"/>
        </w:tabs>
        <w:autoSpaceDN/>
        <w:spacing w:after="0" w:line="276" w:lineRule="auto"/>
        <w:jc w:val="both"/>
        <w:textAlignment w:val="auto"/>
        <w:rPr>
          <w:rFonts w:ascii="Arial" w:hAnsi="Arial" w:cs="Arial"/>
          <w:bCs/>
          <w:sz w:val="24"/>
          <w:szCs w:val="24"/>
        </w:rPr>
      </w:pPr>
      <w:r>
        <w:rPr>
          <w:rFonts w:ascii="Arial" w:hAnsi="Arial" w:cs="Arial"/>
          <w:bCs/>
          <w:sz w:val="24"/>
          <w:szCs w:val="24"/>
        </w:rPr>
        <w:t>L</w:t>
      </w:r>
      <w:r w:rsidRPr="0060222E">
        <w:rPr>
          <w:rFonts w:ascii="Arial" w:hAnsi="Arial" w:cs="Arial"/>
          <w:bCs/>
          <w:sz w:val="24"/>
          <w:szCs w:val="24"/>
        </w:rPr>
        <w:t>’établissement du planning des travaux.</w:t>
      </w:r>
    </w:p>
    <w:p w:rsidR="00713116" w:rsidRDefault="00713116" w:rsidP="00713116">
      <w:pPr>
        <w:pStyle w:val="Corpsdetexte3"/>
        <w:numPr>
          <w:ilvl w:val="0"/>
          <w:numId w:val="35"/>
        </w:numPr>
        <w:tabs>
          <w:tab w:val="left" w:pos="0"/>
        </w:tabs>
        <w:autoSpaceDN/>
        <w:spacing w:after="0" w:line="276" w:lineRule="auto"/>
        <w:jc w:val="both"/>
        <w:textAlignment w:val="auto"/>
        <w:rPr>
          <w:rFonts w:ascii="Arial" w:hAnsi="Arial" w:cs="Arial"/>
          <w:bCs/>
          <w:sz w:val="24"/>
          <w:szCs w:val="24"/>
        </w:rPr>
      </w:pPr>
      <w:r w:rsidRPr="0060222E">
        <w:rPr>
          <w:rFonts w:ascii="Arial" w:hAnsi="Arial" w:cs="Arial"/>
          <w:bCs/>
          <w:sz w:val="24"/>
          <w:szCs w:val="24"/>
        </w:rPr>
        <w:t>L’amenée et le repli du matériel et du personnel de l’entreprise ;</w:t>
      </w:r>
    </w:p>
    <w:p w:rsidR="00713116" w:rsidRPr="0060222E" w:rsidRDefault="00713116" w:rsidP="00713116">
      <w:pPr>
        <w:pStyle w:val="Corpsdetexte3"/>
        <w:numPr>
          <w:ilvl w:val="0"/>
          <w:numId w:val="35"/>
        </w:numPr>
        <w:tabs>
          <w:tab w:val="left" w:pos="0"/>
        </w:tabs>
        <w:autoSpaceDN/>
        <w:spacing w:line="276" w:lineRule="auto"/>
        <w:ind w:left="714" w:hanging="357"/>
        <w:jc w:val="both"/>
        <w:textAlignment w:val="auto"/>
        <w:rPr>
          <w:rFonts w:ascii="Arial" w:hAnsi="Arial" w:cs="Arial"/>
          <w:bCs/>
          <w:sz w:val="24"/>
          <w:szCs w:val="24"/>
        </w:rPr>
      </w:pPr>
      <w:r w:rsidRPr="0060222E">
        <w:rPr>
          <w:rFonts w:ascii="Arial" w:hAnsi="Arial" w:cs="Arial"/>
          <w:bCs/>
          <w:sz w:val="24"/>
          <w:szCs w:val="24"/>
        </w:rPr>
        <w:t>Le nettoyage général du site et des environs après les travaux</w:t>
      </w:r>
      <w:r>
        <w:rPr>
          <w:rFonts w:ascii="Arial" w:hAnsi="Arial" w:cs="Arial"/>
          <w:bCs/>
          <w:sz w:val="24"/>
          <w:szCs w:val="24"/>
        </w:rPr>
        <w:t>.</w:t>
      </w:r>
    </w:p>
    <w:p w:rsidR="00713116" w:rsidRDefault="00713116" w:rsidP="00713116">
      <w:pPr>
        <w:pStyle w:val="Corpsdetexte3"/>
        <w:tabs>
          <w:tab w:val="left" w:pos="0"/>
        </w:tabs>
        <w:spacing w:line="276" w:lineRule="auto"/>
        <w:jc w:val="both"/>
        <w:rPr>
          <w:rFonts w:ascii="Arial" w:hAnsi="Arial" w:cs="Arial"/>
          <w:bCs/>
          <w:sz w:val="24"/>
          <w:szCs w:val="24"/>
        </w:rPr>
      </w:pPr>
      <w:r w:rsidRPr="004840E3">
        <w:rPr>
          <w:rFonts w:ascii="Arial" w:hAnsi="Arial" w:cs="Arial"/>
          <w:b/>
          <w:bCs/>
          <w:sz w:val="24"/>
          <w:szCs w:val="24"/>
          <w:u w:val="single"/>
        </w:rPr>
        <w:t>Note importante</w:t>
      </w:r>
      <w:r w:rsidRPr="00144ECB">
        <w:rPr>
          <w:rFonts w:ascii="Arial" w:hAnsi="Arial" w:cs="Arial"/>
          <w:b/>
          <w:bCs/>
          <w:sz w:val="24"/>
          <w:szCs w:val="24"/>
        </w:rPr>
        <w:t> :</w:t>
      </w:r>
      <w:r>
        <w:rPr>
          <w:rFonts w:ascii="Arial" w:hAnsi="Arial" w:cs="Arial"/>
          <w:bCs/>
          <w:sz w:val="24"/>
          <w:szCs w:val="24"/>
        </w:rPr>
        <w:t xml:space="preserve"> Avant l’installation du chantier, le chef de service du marché, l’ingénieur et le cocontractant feront un recensement du matériel et des équipements présents sur le site des travaux</w:t>
      </w:r>
      <w:r w:rsidRPr="00A55A89">
        <w:rPr>
          <w:rFonts w:ascii="Arial" w:hAnsi="Arial" w:cs="Arial"/>
          <w:bCs/>
          <w:sz w:val="24"/>
          <w:szCs w:val="24"/>
        </w:rPr>
        <w:t xml:space="preserve">. </w:t>
      </w:r>
      <w:r>
        <w:rPr>
          <w:rFonts w:ascii="Arial" w:hAnsi="Arial" w:cs="Arial"/>
          <w:bCs/>
          <w:sz w:val="24"/>
          <w:szCs w:val="24"/>
        </w:rPr>
        <w:t xml:space="preserve">Au terme des travaux, aucun matériel ou équipements recensés préalablement ne pourra être enlevé par l’entrepreneur, sauf </w:t>
      </w:r>
      <w:r>
        <w:rPr>
          <w:rFonts w:ascii="Arial" w:hAnsi="Arial" w:cs="Arial"/>
          <w:bCs/>
          <w:sz w:val="24"/>
          <w:szCs w:val="24"/>
        </w:rPr>
        <w:lastRenderedPageBreak/>
        <w:t>autorisation expresse dument écrite et notifié par le chef de service du marché, avec copie à l’ingénieur du marché. Toute dégradation, destruction ou disparition d’un matériel ou équipement pendant la durée des travaux engage la responsabilité de l’entrepreneur, qui devra procéder à son remplacement par un matériel ou équipement d’égale valeur.</w:t>
      </w:r>
    </w:p>
    <w:p w:rsidR="00713116" w:rsidRPr="001B4C25" w:rsidRDefault="00713116" w:rsidP="00713116">
      <w:pPr>
        <w:pStyle w:val="Corpsdetexte3"/>
        <w:tabs>
          <w:tab w:val="left" w:pos="0"/>
        </w:tabs>
        <w:spacing w:line="276" w:lineRule="auto"/>
        <w:jc w:val="both"/>
        <w:rPr>
          <w:rFonts w:ascii="Arial" w:hAnsi="Arial" w:cs="Arial"/>
          <w:bCs/>
          <w:sz w:val="24"/>
          <w:szCs w:val="24"/>
        </w:rPr>
      </w:pPr>
      <w:r w:rsidRPr="001B4C25">
        <w:rPr>
          <w:rFonts w:ascii="Arial" w:hAnsi="Arial" w:cs="Arial"/>
          <w:bCs/>
          <w:sz w:val="24"/>
          <w:szCs w:val="24"/>
        </w:rPr>
        <w:t>L’</w:t>
      </w:r>
      <w:r>
        <w:rPr>
          <w:rFonts w:ascii="Arial" w:hAnsi="Arial" w:cs="Arial"/>
          <w:bCs/>
          <w:sz w:val="24"/>
          <w:szCs w:val="24"/>
        </w:rPr>
        <w:t>e</w:t>
      </w:r>
      <w:r w:rsidRPr="001B4C25">
        <w:rPr>
          <w:rFonts w:ascii="Arial" w:hAnsi="Arial" w:cs="Arial"/>
          <w:bCs/>
          <w:sz w:val="24"/>
          <w:szCs w:val="24"/>
        </w:rPr>
        <w:t>ntrepr</w:t>
      </w:r>
      <w:r>
        <w:rPr>
          <w:rFonts w:ascii="Arial" w:hAnsi="Arial" w:cs="Arial"/>
          <w:bCs/>
          <w:sz w:val="24"/>
          <w:szCs w:val="24"/>
        </w:rPr>
        <w:t>eneur</w:t>
      </w:r>
      <w:r w:rsidRPr="001B4C25">
        <w:rPr>
          <w:rFonts w:ascii="Arial" w:hAnsi="Arial" w:cs="Arial"/>
          <w:bCs/>
          <w:sz w:val="24"/>
          <w:szCs w:val="24"/>
        </w:rPr>
        <w:t xml:space="preserve"> fera tous les relevés qu’il jugera nécessaires et demeurera responsable des conséquences de toute erreur de mesure, quelle que soit </w:t>
      </w:r>
      <w:r>
        <w:rPr>
          <w:rFonts w:ascii="Arial" w:hAnsi="Arial" w:cs="Arial"/>
          <w:bCs/>
          <w:sz w:val="24"/>
          <w:szCs w:val="24"/>
        </w:rPr>
        <w:t>dans ses</w:t>
      </w:r>
      <w:r w:rsidRPr="001B4C25">
        <w:rPr>
          <w:rFonts w:ascii="Arial" w:hAnsi="Arial" w:cs="Arial"/>
          <w:bCs/>
          <w:sz w:val="24"/>
          <w:szCs w:val="24"/>
        </w:rPr>
        <w:t xml:space="preserve"> calculs. </w:t>
      </w:r>
      <w:r>
        <w:rPr>
          <w:rFonts w:ascii="Arial" w:hAnsi="Arial" w:cs="Arial"/>
          <w:bCs/>
          <w:sz w:val="24"/>
          <w:szCs w:val="24"/>
        </w:rPr>
        <w:t>L’ingénieur du marché</w:t>
      </w:r>
      <w:r w:rsidRPr="001B4C25">
        <w:rPr>
          <w:rFonts w:ascii="Arial" w:hAnsi="Arial" w:cs="Arial"/>
          <w:bCs/>
          <w:sz w:val="24"/>
          <w:szCs w:val="24"/>
        </w:rPr>
        <w:t xml:space="preserve"> ou son représentant se réserve le droit de procéder à des vérifications périodiques des </w:t>
      </w:r>
      <w:r>
        <w:rPr>
          <w:rFonts w:ascii="Arial" w:hAnsi="Arial" w:cs="Arial"/>
          <w:bCs/>
          <w:sz w:val="24"/>
          <w:szCs w:val="24"/>
        </w:rPr>
        <w:t>du niveau d’avancement des travaux</w:t>
      </w:r>
      <w:r w:rsidRPr="001B4C25">
        <w:rPr>
          <w:rFonts w:ascii="Arial" w:hAnsi="Arial" w:cs="Arial"/>
          <w:bCs/>
          <w:sz w:val="24"/>
          <w:szCs w:val="24"/>
        </w:rPr>
        <w:t>.</w:t>
      </w:r>
    </w:p>
    <w:p w:rsidR="00713116" w:rsidRPr="00437FC0" w:rsidRDefault="00713116" w:rsidP="00713116">
      <w:pPr>
        <w:pStyle w:val="Corpsdetexte3"/>
        <w:tabs>
          <w:tab w:val="left" w:pos="0"/>
        </w:tabs>
        <w:spacing w:line="276" w:lineRule="auto"/>
        <w:rPr>
          <w:rFonts w:ascii="Arial" w:hAnsi="Arial" w:cs="Arial"/>
          <w:b/>
          <w:bCs/>
          <w:sz w:val="24"/>
          <w:szCs w:val="24"/>
        </w:rPr>
      </w:pPr>
      <w:r w:rsidRPr="00437FC0">
        <w:rPr>
          <w:rFonts w:ascii="Arial" w:hAnsi="Arial" w:cs="Arial"/>
          <w:b/>
          <w:bCs/>
          <w:sz w:val="24"/>
          <w:szCs w:val="24"/>
        </w:rPr>
        <w:t>II.1.2. Le projet d’exécution</w:t>
      </w:r>
    </w:p>
    <w:p w:rsidR="00713116" w:rsidRPr="00A55A89" w:rsidRDefault="00713116" w:rsidP="00713116">
      <w:pPr>
        <w:pStyle w:val="Corpsdetexte3"/>
        <w:tabs>
          <w:tab w:val="left" w:pos="0"/>
        </w:tabs>
        <w:spacing w:line="276" w:lineRule="auto"/>
        <w:jc w:val="both"/>
        <w:rPr>
          <w:rFonts w:ascii="Arial" w:hAnsi="Arial" w:cs="Arial"/>
          <w:bCs/>
          <w:sz w:val="24"/>
          <w:szCs w:val="24"/>
        </w:rPr>
      </w:pPr>
      <w:r w:rsidRPr="00A55A89">
        <w:rPr>
          <w:rFonts w:ascii="Arial" w:hAnsi="Arial" w:cs="Arial"/>
          <w:bCs/>
          <w:sz w:val="24"/>
          <w:szCs w:val="24"/>
        </w:rPr>
        <w:t>L’entreprise devra produire un projet d’exécution sur la base des études et essais réalisés et de son expérience, qu</w:t>
      </w:r>
      <w:r>
        <w:rPr>
          <w:rFonts w:ascii="Arial" w:hAnsi="Arial" w:cs="Arial"/>
          <w:bCs/>
          <w:sz w:val="24"/>
          <w:szCs w:val="24"/>
        </w:rPr>
        <w:t>’elle</w:t>
      </w:r>
      <w:r w:rsidRPr="00A55A89">
        <w:rPr>
          <w:rFonts w:ascii="Arial" w:hAnsi="Arial" w:cs="Arial"/>
          <w:bCs/>
          <w:sz w:val="24"/>
          <w:szCs w:val="24"/>
        </w:rPr>
        <w:t xml:space="preserve"> devra soumettre </w:t>
      </w:r>
      <w:r>
        <w:rPr>
          <w:rFonts w:ascii="Arial" w:hAnsi="Arial" w:cs="Arial"/>
          <w:bCs/>
          <w:sz w:val="24"/>
          <w:szCs w:val="24"/>
        </w:rPr>
        <w:t>à l’</w:t>
      </w:r>
      <w:r w:rsidRPr="00FD63BF">
        <w:rPr>
          <w:rFonts w:ascii="Arial" w:hAnsi="Arial" w:cs="Arial"/>
          <w:b/>
          <w:bCs/>
          <w:sz w:val="24"/>
          <w:szCs w:val="24"/>
        </w:rPr>
        <w:t xml:space="preserve">ingénieur du marché </w:t>
      </w:r>
      <w:r w:rsidRPr="00A55A89">
        <w:rPr>
          <w:rFonts w:ascii="Arial" w:hAnsi="Arial" w:cs="Arial"/>
          <w:bCs/>
          <w:sz w:val="24"/>
          <w:szCs w:val="24"/>
        </w:rPr>
        <w:t>pour approbation avant l’exécution des travaux.</w:t>
      </w:r>
      <w:r>
        <w:rPr>
          <w:rFonts w:ascii="Arial" w:hAnsi="Arial" w:cs="Arial"/>
          <w:bCs/>
          <w:sz w:val="24"/>
          <w:szCs w:val="24"/>
        </w:rPr>
        <w:t xml:space="preserve"> L’entrepreneur fournira également un plan d’assurance qualité et un plan de gestion environnemental.</w:t>
      </w:r>
    </w:p>
    <w:p w:rsidR="00713116" w:rsidRPr="00A55A89" w:rsidRDefault="00713116" w:rsidP="00713116">
      <w:pPr>
        <w:pStyle w:val="Corpsdetexte3"/>
        <w:tabs>
          <w:tab w:val="left" w:pos="0"/>
        </w:tabs>
        <w:spacing w:line="276" w:lineRule="auto"/>
        <w:jc w:val="both"/>
        <w:rPr>
          <w:rFonts w:ascii="Arial" w:hAnsi="Arial" w:cs="Arial"/>
          <w:bCs/>
          <w:sz w:val="24"/>
          <w:szCs w:val="24"/>
        </w:rPr>
      </w:pPr>
      <w:r w:rsidRPr="00A55A89">
        <w:rPr>
          <w:rFonts w:ascii="Arial" w:hAnsi="Arial" w:cs="Arial"/>
          <w:bCs/>
          <w:sz w:val="24"/>
          <w:szCs w:val="24"/>
        </w:rPr>
        <w:t xml:space="preserve">Le délai d’approbation de ce projet d’exécution est de </w:t>
      </w:r>
      <w:r w:rsidRPr="00B25E40">
        <w:rPr>
          <w:rFonts w:ascii="Arial" w:hAnsi="Arial" w:cs="Arial"/>
          <w:b/>
          <w:bCs/>
          <w:sz w:val="24"/>
          <w:szCs w:val="24"/>
        </w:rPr>
        <w:t>15</w:t>
      </w:r>
      <w:r w:rsidRPr="00A55A89">
        <w:rPr>
          <w:rFonts w:ascii="Arial" w:hAnsi="Arial" w:cs="Arial"/>
          <w:bCs/>
          <w:sz w:val="24"/>
          <w:szCs w:val="24"/>
        </w:rPr>
        <w:t xml:space="preserve"> jours </w:t>
      </w:r>
      <w:r>
        <w:rPr>
          <w:rFonts w:ascii="Arial" w:hAnsi="Arial" w:cs="Arial"/>
          <w:bCs/>
          <w:sz w:val="24"/>
          <w:szCs w:val="24"/>
        </w:rPr>
        <w:t>après la notification de</w:t>
      </w:r>
      <w:r w:rsidRPr="00A55A89">
        <w:rPr>
          <w:rFonts w:ascii="Arial" w:hAnsi="Arial" w:cs="Arial"/>
          <w:bCs/>
          <w:sz w:val="24"/>
          <w:szCs w:val="24"/>
        </w:rPr>
        <w:t xml:space="preserve"> l’ordre de service de démarrage des travaux. Le Cocontractant devra prendre toutes les dispositions pour respecter les délais.</w:t>
      </w:r>
    </w:p>
    <w:p w:rsidR="00713116" w:rsidRPr="00437FC0" w:rsidRDefault="00713116" w:rsidP="00713116">
      <w:pPr>
        <w:pStyle w:val="Corpsdetexte3"/>
        <w:tabs>
          <w:tab w:val="left" w:pos="0"/>
        </w:tabs>
        <w:spacing w:line="276" w:lineRule="auto"/>
        <w:rPr>
          <w:rFonts w:ascii="Arial" w:hAnsi="Arial" w:cs="Arial"/>
          <w:b/>
          <w:bCs/>
          <w:sz w:val="24"/>
          <w:szCs w:val="24"/>
        </w:rPr>
      </w:pPr>
      <w:r w:rsidRPr="00437FC0">
        <w:rPr>
          <w:rFonts w:ascii="Arial" w:hAnsi="Arial" w:cs="Arial"/>
          <w:b/>
          <w:bCs/>
          <w:sz w:val="24"/>
          <w:szCs w:val="24"/>
        </w:rPr>
        <w:t>II.1.3. Le dossier de recollement</w:t>
      </w:r>
    </w:p>
    <w:p w:rsidR="00713116" w:rsidRPr="00A55A89" w:rsidRDefault="00713116" w:rsidP="00713116">
      <w:pPr>
        <w:pStyle w:val="Corpsdetexte3"/>
        <w:tabs>
          <w:tab w:val="left" w:pos="0"/>
        </w:tabs>
        <w:spacing w:line="276" w:lineRule="auto"/>
        <w:jc w:val="both"/>
        <w:rPr>
          <w:rFonts w:ascii="Arial" w:hAnsi="Arial" w:cs="Arial"/>
          <w:bCs/>
          <w:sz w:val="24"/>
          <w:szCs w:val="24"/>
        </w:rPr>
      </w:pPr>
      <w:r w:rsidRPr="00A55A89">
        <w:rPr>
          <w:rFonts w:ascii="Arial" w:hAnsi="Arial" w:cs="Arial"/>
          <w:bCs/>
          <w:sz w:val="24"/>
          <w:szCs w:val="24"/>
        </w:rPr>
        <w:t>A la fin des travaux, l’entreprise produira un dossier de recollement</w:t>
      </w:r>
      <w:r>
        <w:rPr>
          <w:rFonts w:ascii="Arial" w:hAnsi="Arial" w:cs="Arial"/>
          <w:bCs/>
          <w:sz w:val="24"/>
          <w:szCs w:val="24"/>
        </w:rPr>
        <w:t xml:space="preserve"> (plans de masse et de distribution, plan en coupe des façades,...)en quatre exemplaires dont </w:t>
      </w:r>
      <w:r w:rsidRPr="00A55A89">
        <w:rPr>
          <w:rFonts w:ascii="Arial" w:hAnsi="Arial" w:cs="Arial"/>
          <w:bCs/>
          <w:sz w:val="24"/>
          <w:szCs w:val="24"/>
        </w:rPr>
        <w:t xml:space="preserve">il </w:t>
      </w:r>
      <w:r>
        <w:rPr>
          <w:rFonts w:ascii="Arial" w:hAnsi="Arial" w:cs="Arial"/>
          <w:bCs/>
          <w:sz w:val="24"/>
          <w:szCs w:val="24"/>
        </w:rPr>
        <w:t>rem</w:t>
      </w:r>
      <w:r w:rsidRPr="00A55A89">
        <w:rPr>
          <w:rFonts w:ascii="Arial" w:hAnsi="Arial" w:cs="Arial"/>
          <w:bCs/>
          <w:sz w:val="24"/>
          <w:szCs w:val="24"/>
        </w:rPr>
        <w:t xml:space="preserve">ettra </w:t>
      </w:r>
      <w:r>
        <w:rPr>
          <w:rFonts w:ascii="Arial" w:hAnsi="Arial" w:cs="Arial"/>
          <w:bCs/>
          <w:sz w:val="24"/>
          <w:szCs w:val="24"/>
        </w:rPr>
        <w:t>deux (</w:t>
      </w:r>
      <w:r w:rsidRPr="00B25E40">
        <w:rPr>
          <w:rFonts w:ascii="Arial" w:hAnsi="Arial" w:cs="Arial"/>
          <w:b/>
          <w:bCs/>
          <w:sz w:val="24"/>
          <w:szCs w:val="24"/>
        </w:rPr>
        <w:t>02</w:t>
      </w:r>
      <w:r>
        <w:rPr>
          <w:rFonts w:ascii="Arial" w:hAnsi="Arial" w:cs="Arial"/>
          <w:bCs/>
          <w:sz w:val="24"/>
          <w:szCs w:val="24"/>
        </w:rPr>
        <w:t>) copies au Chef de service du marché et deux (</w:t>
      </w:r>
      <w:r w:rsidRPr="00B25E40">
        <w:rPr>
          <w:rFonts w:ascii="Arial" w:hAnsi="Arial" w:cs="Arial"/>
          <w:b/>
          <w:bCs/>
          <w:sz w:val="24"/>
          <w:szCs w:val="24"/>
        </w:rPr>
        <w:t>02</w:t>
      </w:r>
      <w:r>
        <w:rPr>
          <w:rFonts w:ascii="Arial" w:hAnsi="Arial" w:cs="Arial"/>
          <w:bCs/>
          <w:sz w:val="24"/>
          <w:szCs w:val="24"/>
        </w:rPr>
        <w:t>) copies</w:t>
      </w:r>
      <w:r w:rsidRPr="00A55A89">
        <w:rPr>
          <w:rFonts w:ascii="Arial" w:hAnsi="Arial" w:cs="Arial"/>
          <w:bCs/>
          <w:sz w:val="24"/>
          <w:szCs w:val="24"/>
        </w:rPr>
        <w:t xml:space="preserve"> à l’ingénieur. Les plans s</w:t>
      </w:r>
      <w:r>
        <w:rPr>
          <w:rFonts w:ascii="Arial" w:hAnsi="Arial" w:cs="Arial"/>
          <w:bCs/>
          <w:sz w:val="24"/>
          <w:szCs w:val="24"/>
        </w:rPr>
        <w:t>er</w:t>
      </w:r>
      <w:r w:rsidRPr="00A55A89">
        <w:rPr>
          <w:rFonts w:ascii="Arial" w:hAnsi="Arial" w:cs="Arial"/>
          <w:bCs/>
          <w:sz w:val="24"/>
          <w:szCs w:val="24"/>
        </w:rPr>
        <w:t xml:space="preserve">ont élaborés et produits en version physique et en version numérique (sous le format </w:t>
      </w:r>
      <w:r w:rsidRPr="00FD63BF">
        <w:rPr>
          <w:rFonts w:ascii="Arial" w:hAnsi="Arial" w:cs="Arial"/>
          <w:b/>
          <w:bCs/>
          <w:sz w:val="24"/>
          <w:szCs w:val="24"/>
        </w:rPr>
        <w:t>DWG</w:t>
      </w:r>
      <w:r w:rsidRPr="00A55A89">
        <w:rPr>
          <w:rFonts w:ascii="Arial" w:hAnsi="Arial" w:cs="Arial"/>
          <w:bCs/>
          <w:sz w:val="24"/>
          <w:szCs w:val="24"/>
        </w:rPr>
        <w:t xml:space="preserve"> et</w:t>
      </w:r>
      <w:r>
        <w:rPr>
          <w:rFonts w:ascii="Arial" w:hAnsi="Arial" w:cs="Arial"/>
          <w:bCs/>
          <w:sz w:val="24"/>
          <w:szCs w:val="24"/>
        </w:rPr>
        <w:t>/ou</w:t>
      </w:r>
      <w:r w:rsidRPr="00FD63BF">
        <w:rPr>
          <w:rFonts w:ascii="Arial" w:hAnsi="Arial" w:cs="Arial"/>
          <w:b/>
          <w:bCs/>
          <w:sz w:val="24"/>
          <w:szCs w:val="24"/>
        </w:rPr>
        <w:t>PDF</w:t>
      </w:r>
      <w:r w:rsidRPr="00A55A89">
        <w:rPr>
          <w:rFonts w:ascii="Arial" w:hAnsi="Arial" w:cs="Arial"/>
          <w:bCs/>
          <w:sz w:val="24"/>
          <w:szCs w:val="24"/>
        </w:rPr>
        <w:t>).</w:t>
      </w:r>
    </w:p>
    <w:p w:rsidR="00713116" w:rsidRPr="00437FC0" w:rsidRDefault="00713116" w:rsidP="00713116">
      <w:pPr>
        <w:pStyle w:val="Corpsdetexte3"/>
        <w:tabs>
          <w:tab w:val="left" w:pos="0"/>
        </w:tabs>
        <w:spacing w:line="276" w:lineRule="auto"/>
        <w:rPr>
          <w:rFonts w:ascii="Arial" w:hAnsi="Arial" w:cs="Arial"/>
          <w:b/>
          <w:bCs/>
          <w:sz w:val="24"/>
          <w:szCs w:val="24"/>
          <w:u w:val="single"/>
        </w:rPr>
      </w:pPr>
      <w:r w:rsidRPr="00437FC0">
        <w:rPr>
          <w:rFonts w:ascii="Arial" w:hAnsi="Arial" w:cs="Arial"/>
          <w:b/>
          <w:bCs/>
          <w:sz w:val="24"/>
          <w:szCs w:val="24"/>
        </w:rPr>
        <w:t>I</w:t>
      </w:r>
      <w:r>
        <w:rPr>
          <w:rFonts w:ascii="Arial" w:hAnsi="Arial" w:cs="Arial"/>
          <w:b/>
          <w:bCs/>
          <w:sz w:val="24"/>
          <w:szCs w:val="24"/>
        </w:rPr>
        <w:t>I</w:t>
      </w:r>
      <w:r w:rsidRPr="00437FC0">
        <w:rPr>
          <w:rFonts w:ascii="Arial" w:hAnsi="Arial" w:cs="Arial"/>
          <w:b/>
          <w:bCs/>
          <w:sz w:val="24"/>
          <w:szCs w:val="24"/>
        </w:rPr>
        <w:t>.1.4. Le panneau de chantier</w:t>
      </w:r>
    </w:p>
    <w:p w:rsidR="00713116" w:rsidRPr="00A55A89" w:rsidRDefault="00713116" w:rsidP="00713116">
      <w:pPr>
        <w:pStyle w:val="Corpsdetexte3"/>
        <w:tabs>
          <w:tab w:val="left" w:pos="0"/>
        </w:tabs>
        <w:spacing w:line="276" w:lineRule="auto"/>
        <w:jc w:val="both"/>
        <w:rPr>
          <w:rFonts w:ascii="Arial" w:hAnsi="Arial" w:cs="Arial"/>
          <w:bCs/>
          <w:sz w:val="24"/>
          <w:szCs w:val="24"/>
        </w:rPr>
      </w:pPr>
      <w:r>
        <w:rPr>
          <w:rFonts w:ascii="Arial" w:hAnsi="Arial" w:cs="Arial"/>
          <w:bCs/>
          <w:sz w:val="24"/>
          <w:szCs w:val="24"/>
        </w:rPr>
        <w:t>Un panneau de chantier en bois bien visible sera installé à l’entrée du site du chantier. Il portera les informations suivantes</w:t>
      </w:r>
      <w:r w:rsidRPr="00A55A89">
        <w:rPr>
          <w:rFonts w:ascii="Arial" w:hAnsi="Arial" w:cs="Arial"/>
          <w:bCs/>
          <w:sz w:val="24"/>
          <w:szCs w:val="24"/>
        </w:rPr>
        <w:t>:</w:t>
      </w:r>
    </w:p>
    <w:p w:rsidR="00713116" w:rsidRPr="00A55A89" w:rsidRDefault="00713116" w:rsidP="00713116">
      <w:pPr>
        <w:pStyle w:val="Corpsdetexte3"/>
        <w:numPr>
          <w:ilvl w:val="0"/>
          <w:numId w:val="33"/>
        </w:numPr>
        <w:tabs>
          <w:tab w:val="clear" w:pos="360"/>
          <w:tab w:val="left" w:pos="0"/>
          <w:tab w:val="num" w:pos="851"/>
        </w:tabs>
        <w:autoSpaceDN/>
        <w:spacing w:after="0" w:line="276" w:lineRule="auto"/>
        <w:ind w:firstLine="207"/>
        <w:jc w:val="both"/>
        <w:textAlignment w:val="auto"/>
        <w:rPr>
          <w:rFonts w:ascii="Arial" w:hAnsi="Arial" w:cs="Arial"/>
          <w:bCs/>
          <w:sz w:val="24"/>
          <w:szCs w:val="24"/>
          <w:lang w:val="en-US"/>
        </w:rPr>
      </w:pPr>
      <w:r>
        <w:rPr>
          <w:rFonts w:ascii="Arial" w:hAnsi="Arial" w:cs="Arial"/>
          <w:bCs/>
          <w:sz w:val="24"/>
          <w:szCs w:val="24"/>
        </w:rPr>
        <w:t>Les r</w:t>
      </w:r>
      <w:r w:rsidRPr="00A55A89">
        <w:rPr>
          <w:rFonts w:ascii="Arial" w:hAnsi="Arial" w:cs="Arial"/>
          <w:bCs/>
          <w:sz w:val="24"/>
          <w:szCs w:val="24"/>
        </w:rPr>
        <w:t>éférences du projet ;</w:t>
      </w:r>
    </w:p>
    <w:p w:rsidR="00713116" w:rsidRPr="00A55A89" w:rsidRDefault="00713116" w:rsidP="00713116">
      <w:pPr>
        <w:pStyle w:val="Corpsdetexte3"/>
        <w:numPr>
          <w:ilvl w:val="0"/>
          <w:numId w:val="33"/>
        </w:numPr>
        <w:tabs>
          <w:tab w:val="clear" w:pos="360"/>
          <w:tab w:val="left" w:pos="0"/>
          <w:tab w:val="num" w:pos="851"/>
        </w:tabs>
        <w:autoSpaceDN/>
        <w:spacing w:after="0" w:line="276" w:lineRule="auto"/>
        <w:ind w:firstLine="207"/>
        <w:jc w:val="both"/>
        <w:textAlignment w:val="auto"/>
        <w:rPr>
          <w:rFonts w:ascii="Arial" w:hAnsi="Arial" w:cs="Arial"/>
          <w:bCs/>
          <w:sz w:val="24"/>
          <w:szCs w:val="24"/>
        </w:rPr>
      </w:pPr>
      <w:r>
        <w:rPr>
          <w:rFonts w:ascii="Arial" w:hAnsi="Arial" w:cs="Arial"/>
          <w:bCs/>
          <w:sz w:val="24"/>
          <w:szCs w:val="24"/>
        </w:rPr>
        <w:t>Les r</w:t>
      </w:r>
      <w:r w:rsidRPr="00A55A89">
        <w:rPr>
          <w:rFonts w:ascii="Arial" w:hAnsi="Arial" w:cs="Arial"/>
          <w:bCs/>
          <w:sz w:val="24"/>
          <w:szCs w:val="24"/>
        </w:rPr>
        <w:t>éférences du Maître d’Ouvrage;</w:t>
      </w:r>
    </w:p>
    <w:p w:rsidR="00713116" w:rsidRPr="00A55A89" w:rsidRDefault="00713116" w:rsidP="00713116">
      <w:pPr>
        <w:pStyle w:val="Corpsdetexte3"/>
        <w:numPr>
          <w:ilvl w:val="0"/>
          <w:numId w:val="33"/>
        </w:numPr>
        <w:tabs>
          <w:tab w:val="clear" w:pos="360"/>
          <w:tab w:val="left" w:pos="0"/>
          <w:tab w:val="num" w:pos="851"/>
        </w:tabs>
        <w:autoSpaceDN/>
        <w:spacing w:after="0" w:line="276" w:lineRule="auto"/>
        <w:ind w:firstLine="207"/>
        <w:jc w:val="both"/>
        <w:textAlignment w:val="auto"/>
        <w:rPr>
          <w:rFonts w:ascii="Arial" w:hAnsi="Arial" w:cs="Arial"/>
          <w:bCs/>
          <w:sz w:val="24"/>
          <w:szCs w:val="24"/>
        </w:rPr>
      </w:pPr>
      <w:r>
        <w:rPr>
          <w:rFonts w:ascii="Arial" w:hAnsi="Arial" w:cs="Arial"/>
          <w:bCs/>
          <w:sz w:val="24"/>
          <w:szCs w:val="24"/>
        </w:rPr>
        <w:t>Les r</w:t>
      </w:r>
      <w:r w:rsidRPr="00A55A89">
        <w:rPr>
          <w:rFonts w:ascii="Arial" w:hAnsi="Arial" w:cs="Arial"/>
          <w:bCs/>
          <w:sz w:val="24"/>
          <w:szCs w:val="24"/>
        </w:rPr>
        <w:t>éférences de l’Autorité Contractante;</w:t>
      </w:r>
    </w:p>
    <w:p w:rsidR="00713116" w:rsidRPr="00A55A89" w:rsidRDefault="00713116" w:rsidP="00713116">
      <w:pPr>
        <w:pStyle w:val="Corpsdetexte3"/>
        <w:numPr>
          <w:ilvl w:val="0"/>
          <w:numId w:val="33"/>
        </w:numPr>
        <w:tabs>
          <w:tab w:val="clear" w:pos="360"/>
          <w:tab w:val="left" w:pos="0"/>
          <w:tab w:val="num" w:pos="851"/>
        </w:tabs>
        <w:autoSpaceDN/>
        <w:spacing w:after="0" w:line="276" w:lineRule="auto"/>
        <w:ind w:firstLine="207"/>
        <w:jc w:val="both"/>
        <w:textAlignment w:val="auto"/>
        <w:rPr>
          <w:rFonts w:ascii="Arial" w:hAnsi="Arial" w:cs="Arial"/>
          <w:bCs/>
          <w:sz w:val="24"/>
          <w:szCs w:val="24"/>
        </w:rPr>
      </w:pPr>
      <w:r>
        <w:rPr>
          <w:rFonts w:ascii="Arial" w:hAnsi="Arial" w:cs="Arial"/>
          <w:bCs/>
          <w:sz w:val="24"/>
          <w:szCs w:val="24"/>
        </w:rPr>
        <w:t>Les r</w:t>
      </w:r>
      <w:r w:rsidRPr="00A55A89">
        <w:rPr>
          <w:rFonts w:ascii="Arial" w:hAnsi="Arial" w:cs="Arial"/>
          <w:bCs/>
          <w:sz w:val="24"/>
          <w:szCs w:val="24"/>
        </w:rPr>
        <w:t>éférences du Chef Service du Marché;</w:t>
      </w:r>
    </w:p>
    <w:p w:rsidR="00713116" w:rsidRPr="001854E9" w:rsidRDefault="00713116" w:rsidP="00713116">
      <w:pPr>
        <w:pStyle w:val="Corpsdetexte3"/>
        <w:numPr>
          <w:ilvl w:val="0"/>
          <w:numId w:val="33"/>
        </w:numPr>
        <w:tabs>
          <w:tab w:val="clear" w:pos="360"/>
          <w:tab w:val="left" w:pos="0"/>
          <w:tab w:val="num" w:pos="851"/>
        </w:tabs>
        <w:autoSpaceDN/>
        <w:spacing w:after="0" w:line="276" w:lineRule="auto"/>
        <w:ind w:firstLine="207"/>
        <w:jc w:val="both"/>
        <w:textAlignment w:val="auto"/>
        <w:rPr>
          <w:rFonts w:ascii="Arial" w:hAnsi="Arial" w:cs="Arial"/>
          <w:bCs/>
          <w:sz w:val="24"/>
          <w:szCs w:val="24"/>
        </w:rPr>
      </w:pPr>
      <w:r>
        <w:rPr>
          <w:rFonts w:ascii="Arial" w:hAnsi="Arial" w:cs="Arial"/>
          <w:bCs/>
          <w:sz w:val="24"/>
          <w:szCs w:val="24"/>
        </w:rPr>
        <w:t>Les r</w:t>
      </w:r>
      <w:r w:rsidRPr="00A55A89">
        <w:rPr>
          <w:rFonts w:ascii="Arial" w:hAnsi="Arial" w:cs="Arial"/>
          <w:bCs/>
          <w:sz w:val="24"/>
          <w:szCs w:val="24"/>
        </w:rPr>
        <w:t>éférences de l’Ingénieur</w:t>
      </w:r>
      <w:r>
        <w:rPr>
          <w:rFonts w:ascii="Arial" w:hAnsi="Arial" w:cs="Arial"/>
          <w:bCs/>
          <w:sz w:val="24"/>
          <w:szCs w:val="24"/>
        </w:rPr>
        <w:t xml:space="preserve"> du Marché</w:t>
      </w:r>
      <w:r w:rsidRPr="00A55A89">
        <w:rPr>
          <w:rFonts w:ascii="Arial" w:hAnsi="Arial" w:cs="Arial"/>
          <w:bCs/>
          <w:sz w:val="24"/>
          <w:szCs w:val="24"/>
        </w:rPr>
        <w:t xml:space="preserve"> ;</w:t>
      </w:r>
    </w:p>
    <w:p w:rsidR="00713116" w:rsidRDefault="00713116" w:rsidP="00713116">
      <w:pPr>
        <w:pStyle w:val="Corpsdetexte3"/>
        <w:numPr>
          <w:ilvl w:val="0"/>
          <w:numId w:val="33"/>
        </w:numPr>
        <w:tabs>
          <w:tab w:val="clear" w:pos="360"/>
          <w:tab w:val="left" w:pos="0"/>
          <w:tab w:val="num" w:pos="851"/>
        </w:tabs>
        <w:autoSpaceDN/>
        <w:spacing w:after="0" w:line="276" w:lineRule="auto"/>
        <w:ind w:firstLine="207"/>
        <w:jc w:val="both"/>
        <w:textAlignment w:val="auto"/>
        <w:rPr>
          <w:rFonts w:ascii="Arial" w:hAnsi="Arial" w:cs="Arial"/>
          <w:bCs/>
          <w:sz w:val="24"/>
          <w:szCs w:val="24"/>
        </w:rPr>
      </w:pPr>
      <w:r w:rsidRPr="00586A21">
        <w:rPr>
          <w:rFonts w:ascii="Arial" w:hAnsi="Arial" w:cs="Arial"/>
          <w:bCs/>
          <w:sz w:val="24"/>
          <w:szCs w:val="24"/>
        </w:rPr>
        <w:t>La source de financement;</w:t>
      </w:r>
    </w:p>
    <w:p w:rsidR="00713116" w:rsidRDefault="00713116" w:rsidP="00713116">
      <w:pPr>
        <w:pStyle w:val="Corpsdetexte3"/>
        <w:numPr>
          <w:ilvl w:val="0"/>
          <w:numId w:val="33"/>
        </w:numPr>
        <w:tabs>
          <w:tab w:val="clear" w:pos="360"/>
          <w:tab w:val="left" w:pos="0"/>
          <w:tab w:val="num" w:pos="851"/>
        </w:tabs>
        <w:autoSpaceDN/>
        <w:spacing w:after="0" w:line="276" w:lineRule="auto"/>
        <w:ind w:firstLine="207"/>
        <w:jc w:val="both"/>
        <w:textAlignment w:val="auto"/>
        <w:rPr>
          <w:rFonts w:ascii="Arial" w:hAnsi="Arial" w:cs="Arial"/>
          <w:bCs/>
          <w:sz w:val="24"/>
          <w:szCs w:val="24"/>
        </w:rPr>
      </w:pPr>
      <w:r>
        <w:rPr>
          <w:rFonts w:ascii="Arial" w:hAnsi="Arial" w:cs="Arial"/>
          <w:bCs/>
          <w:sz w:val="24"/>
          <w:szCs w:val="24"/>
        </w:rPr>
        <w:t>Le raison sociale</w:t>
      </w:r>
      <w:r w:rsidRPr="00586A21">
        <w:rPr>
          <w:rFonts w:ascii="Arial" w:hAnsi="Arial" w:cs="Arial"/>
          <w:bCs/>
          <w:sz w:val="24"/>
          <w:szCs w:val="24"/>
        </w:rPr>
        <w:t xml:space="preserve"> de l’</w:t>
      </w:r>
      <w:r>
        <w:rPr>
          <w:rFonts w:ascii="Arial" w:hAnsi="Arial" w:cs="Arial"/>
          <w:bCs/>
          <w:sz w:val="24"/>
          <w:szCs w:val="24"/>
        </w:rPr>
        <w:t>e</w:t>
      </w:r>
      <w:r w:rsidRPr="00586A21">
        <w:rPr>
          <w:rFonts w:ascii="Arial" w:hAnsi="Arial" w:cs="Arial"/>
          <w:bCs/>
          <w:sz w:val="24"/>
          <w:szCs w:val="24"/>
        </w:rPr>
        <w:t>ntreprise</w:t>
      </w:r>
      <w:r>
        <w:rPr>
          <w:rFonts w:ascii="Arial" w:hAnsi="Arial" w:cs="Arial"/>
          <w:bCs/>
          <w:sz w:val="24"/>
          <w:szCs w:val="24"/>
        </w:rPr>
        <w:t xml:space="preserve"> ou du groupement d’entreprises adjudicataire </w:t>
      </w:r>
      <w:r w:rsidRPr="00586A21">
        <w:rPr>
          <w:rFonts w:ascii="Arial" w:hAnsi="Arial" w:cs="Arial"/>
          <w:bCs/>
          <w:sz w:val="24"/>
          <w:szCs w:val="24"/>
        </w:rPr>
        <w:t>;</w:t>
      </w:r>
    </w:p>
    <w:p w:rsidR="00713116" w:rsidRPr="00586A21" w:rsidRDefault="00713116" w:rsidP="00713116">
      <w:pPr>
        <w:pStyle w:val="Corpsdetexte3"/>
        <w:numPr>
          <w:ilvl w:val="0"/>
          <w:numId w:val="33"/>
        </w:numPr>
        <w:tabs>
          <w:tab w:val="clear" w:pos="360"/>
          <w:tab w:val="left" w:pos="0"/>
          <w:tab w:val="num" w:pos="851"/>
        </w:tabs>
        <w:autoSpaceDN/>
        <w:spacing w:after="0" w:line="276" w:lineRule="auto"/>
        <w:ind w:firstLine="207"/>
        <w:jc w:val="both"/>
        <w:textAlignment w:val="auto"/>
        <w:rPr>
          <w:rFonts w:ascii="Arial" w:hAnsi="Arial" w:cs="Arial"/>
          <w:bCs/>
          <w:sz w:val="24"/>
          <w:szCs w:val="24"/>
        </w:rPr>
      </w:pPr>
      <w:r w:rsidRPr="00586A21">
        <w:rPr>
          <w:rFonts w:ascii="Arial" w:hAnsi="Arial" w:cs="Arial"/>
          <w:bCs/>
          <w:sz w:val="24"/>
          <w:szCs w:val="24"/>
        </w:rPr>
        <w:t>La durée des travaux, la date d’ouverture et de fin de chantier.</w:t>
      </w:r>
    </w:p>
    <w:p w:rsidR="00B64629" w:rsidRPr="004C158B" w:rsidRDefault="00713116" w:rsidP="004C158B">
      <w:pPr>
        <w:numPr>
          <w:ilvl w:val="3"/>
          <w:numId w:val="0"/>
        </w:numPr>
        <w:tabs>
          <w:tab w:val="left" w:pos="1512"/>
        </w:tabs>
        <w:overflowPunct w:val="0"/>
        <w:autoSpaceDE w:val="0"/>
        <w:adjustRightInd w:val="0"/>
        <w:spacing w:before="120" w:after="240" w:line="276" w:lineRule="auto"/>
        <w:jc w:val="both"/>
        <w:outlineLvl w:val="3"/>
        <w:rPr>
          <w:rFonts w:ascii="Arial" w:hAnsi="Arial" w:cs="Arial"/>
          <w:bCs/>
          <w:sz w:val="24"/>
          <w:szCs w:val="24"/>
        </w:rPr>
      </w:pPr>
      <w:r w:rsidRPr="00A55A89">
        <w:rPr>
          <w:rFonts w:ascii="Arial" w:hAnsi="Arial" w:cs="Arial"/>
          <w:bCs/>
          <w:sz w:val="24"/>
          <w:szCs w:val="24"/>
        </w:rPr>
        <w:t xml:space="preserve">Aucun autre panneau ne sera autorisé sur </w:t>
      </w:r>
      <w:r>
        <w:rPr>
          <w:rFonts w:ascii="Arial" w:hAnsi="Arial" w:cs="Arial"/>
          <w:bCs/>
          <w:sz w:val="24"/>
          <w:szCs w:val="24"/>
        </w:rPr>
        <w:t xml:space="preserve">le site des travaux, sauf autorisation écrite du Maître d’ouvrage délégué, </w:t>
      </w:r>
      <w:r w:rsidRPr="00A55A89">
        <w:rPr>
          <w:rFonts w:ascii="Arial" w:hAnsi="Arial" w:cs="Arial"/>
          <w:bCs/>
          <w:sz w:val="24"/>
          <w:szCs w:val="24"/>
        </w:rPr>
        <w:t xml:space="preserve">exception faite des panneaux réglementairesinterdisant l’accès au chantier et ceux </w:t>
      </w:r>
      <w:r>
        <w:rPr>
          <w:rFonts w:ascii="Arial" w:hAnsi="Arial" w:cs="Arial"/>
          <w:bCs/>
          <w:sz w:val="24"/>
          <w:szCs w:val="24"/>
        </w:rPr>
        <w:t>relatifs à</w:t>
      </w:r>
      <w:r w:rsidRPr="00A55A89">
        <w:rPr>
          <w:rFonts w:ascii="Arial" w:hAnsi="Arial" w:cs="Arial"/>
          <w:bCs/>
          <w:sz w:val="24"/>
          <w:szCs w:val="24"/>
        </w:rPr>
        <w:t xml:space="preserve"> la sécurité.</w:t>
      </w:r>
      <w:bookmarkEnd w:id="46"/>
      <w:bookmarkEnd w:id="47"/>
    </w:p>
    <w:p w:rsidR="00B64629" w:rsidRPr="00E94B46" w:rsidRDefault="00B64629" w:rsidP="00B64629">
      <w:pPr>
        <w:numPr>
          <w:ilvl w:val="3"/>
          <w:numId w:val="0"/>
        </w:numPr>
        <w:tabs>
          <w:tab w:val="left" w:pos="1512"/>
        </w:tabs>
        <w:overflowPunct w:val="0"/>
        <w:autoSpaceDE w:val="0"/>
        <w:adjustRightInd w:val="0"/>
        <w:spacing w:before="120" w:after="120"/>
        <w:jc w:val="both"/>
        <w:outlineLvl w:val="3"/>
        <w:rPr>
          <w:rFonts w:ascii="Segoe UI Semibold" w:hAnsi="Segoe UI Semibold" w:cs="Segoe UI Semibold"/>
          <w:b/>
          <w:sz w:val="24"/>
          <w:szCs w:val="24"/>
        </w:rPr>
      </w:pPr>
      <w:r>
        <w:rPr>
          <w:rFonts w:ascii="Segoe UI Semibold" w:hAnsi="Segoe UI Semibold" w:cs="Segoe UI Semibold"/>
          <w:b/>
          <w:sz w:val="24"/>
          <w:szCs w:val="24"/>
        </w:rPr>
        <w:t>II.</w:t>
      </w:r>
      <w:r w:rsidR="005A1ACB">
        <w:rPr>
          <w:rFonts w:ascii="Segoe UI Semibold" w:hAnsi="Segoe UI Semibold" w:cs="Segoe UI Semibold"/>
          <w:b/>
          <w:sz w:val="24"/>
          <w:szCs w:val="24"/>
        </w:rPr>
        <w:t>2</w:t>
      </w:r>
      <w:r>
        <w:rPr>
          <w:rFonts w:ascii="Segoe UI Semibold" w:hAnsi="Segoe UI Semibold" w:cs="Segoe UI Semibold"/>
          <w:b/>
          <w:sz w:val="24"/>
          <w:szCs w:val="24"/>
        </w:rPr>
        <w:t xml:space="preserve">. </w:t>
      </w:r>
      <w:r w:rsidR="003D6FB0" w:rsidRPr="00041F92">
        <w:rPr>
          <w:rFonts w:ascii="Segoe UI" w:eastAsia="Times New Roman" w:hAnsi="Segoe UI" w:cs="Segoe UI"/>
          <w:b/>
          <w:bCs/>
          <w:color w:val="000000"/>
          <w:sz w:val="24"/>
          <w:szCs w:val="24"/>
          <w:lang w:eastAsia="fr-FR"/>
        </w:rPr>
        <w:t>CHARPENTE</w:t>
      </w:r>
      <w:r w:rsidR="003D6FB0">
        <w:rPr>
          <w:rFonts w:ascii="Segoe UI" w:eastAsia="Times New Roman" w:hAnsi="Segoe UI" w:cs="Segoe UI"/>
          <w:b/>
          <w:bCs/>
          <w:color w:val="000000"/>
          <w:sz w:val="24"/>
          <w:szCs w:val="24"/>
          <w:lang w:eastAsia="fr-FR"/>
        </w:rPr>
        <w:t>-</w:t>
      </w:r>
      <w:r w:rsidR="003D6FB0" w:rsidRPr="00041F92">
        <w:rPr>
          <w:rFonts w:ascii="Segoe UI" w:eastAsia="Times New Roman" w:hAnsi="Segoe UI" w:cs="Segoe UI"/>
          <w:b/>
          <w:bCs/>
          <w:color w:val="000000"/>
          <w:sz w:val="24"/>
          <w:szCs w:val="24"/>
          <w:lang w:eastAsia="fr-FR"/>
        </w:rPr>
        <w:t>COUVERTURE</w:t>
      </w:r>
      <w:r w:rsidR="003D6FB0">
        <w:rPr>
          <w:rFonts w:ascii="Segoe UI" w:eastAsia="Times New Roman" w:hAnsi="Segoe UI" w:cs="Segoe UI"/>
          <w:b/>
          <w:bCs/>
          <w:color w:val="000000"/>
          <w:sz w:val="24"/>
          <w:szCs w:val="24"/>
          <w:lang w:eastAsia="fr-FR"/>
        </w:rPr>
        <w:t>-RIVES-</w:t>
      </w:r>
      <w:r w:rsidR="003D6FB0" w:rsidRPr="00041F92">
        <w:rPr>
          <w:rFonts w:ascii="Segoe UI" w:eastAsia="Times New Roman" w:hAnsi="Segoe UI" w:cs="Segoe UI"/>
          <w:b/>
          <w:bCs/>
          <w:color w:val="000000"/>
          <w:sz w:val="24"/>
          <w:szCs w:val="24"/>
          <w:lang w:eastAsia="fr-FR"/>
        </w:rPr>
        <w:t>PLAFONNAGE</w:t>
      </w:r>
      <w:r w:rsidRPr="00E94B46">
        <w:rPr>
          <w:rFonts w:ascii="Arial" w:hAnsi="Arial" w:cs="Arial"/>
          <w:sz w:val="24"/>
          <w:szCs w:val="24"/>
        </w:rPr>
        <w:tab/>
      </w:r>
    </w:p>
    <w:p w:rsidR="00B64629" w:rsidRDefault="00B64629" w:rsidP="00B64629">
      <w:pPr>
        <w:pStyle w:val="Corpsdetexte3"/>
        <w:tabs>
          <w:tab w:val="left" w:pos="0"/>
        </w:tabs>
        <w:autoSpaceDN/>
        <w:spacing w:after="0" w:line="276" w:lineRule="auto"/>
        <w:jc w:val="both"/>
        <w:textAlignment w:val="auto"/>
        <w:rPr>
          <w:rFonts w:ascii="Arial" w:hAnsi="Arial" w:cs="Arial"/>
          <w:b/>
          <w:bCs/>
          <w:sz w:val="32"/>
          <w:szCs w:val="24"/>
        </w:rPr>
      </w:pPr>
      <w:r>
        <w:rPr>
          <w:rFonts w:ascii="Arial" w:hAnsi="Arial" w:cs="Arial"/>
          <w:b/>
          <w:bCs/>
          <w:sz w:val="24"/>
          <w:szCs w:val="24"/>
        </w:rPr>
        <w:lastRenderedPageBreak/>
        <w:t xml:space="preserve">II.2.1. </w:t>
      </w:r>
      <w:r w:rsidR="00C35C86" w:rsidRPr="00C35C86">
        <w:rPr>
          <w:rFonts w:ascii="Segoe UI" w:hAnsi="Segoe UI" w:cs="Segoe UI"/>
          <w:b/>
          <w:color w:val="000000"/>
          <w:sz w:val="24"/>
          <w:szCs w:val="20"/>
        </w:rPr>
        <w:t>Dépose de couverture et charpente</w:t>
      </w:r>
      <w:r w:rsidRPr="00C35C86">
        <w:rPr>
          <w:rFonts w:ascii="Arial" w:hAnsi="Arial" w:cs="Arial"/>
          <w:b/>
          <w:bCs/>
          <w:sz w:val="32"/>
          <w:szCs w:val="24"/>
        </w:rPr>
        <w:t> </w:t>
      </w:r>
    </w:p>
    <w:p w:rsidR="00F047C4" w:rsidRDefault="00C35C86" w:rsidP="00B64629">
      <w:pPr>
        <w:pStyle w:val="Corpsdetexte3"/>
        <w:tabs>
          <w:tab w:val="left" w:pos="0"/>
        </w:tabs>
        <w:autoSpaceDN/>
        <w:spacing w:after="0" w:line="276" w:lineRule="auto"/>
        <w:jc w:val="both"/>
        <w:textAlignment w:val="auto"/>
        <w:rPr>
          <w:rFonts w:ascii="Arial" w:hAnsi="Arial" w:cs="Arial"/>
          <w:bCs/>
          <w:sz w:val="24"/>
          <w:szCs w:val="24"/>
        </w:rPr>
      </w:pPr>
      <w:r w:rsidRPr="00C35C86">
        <w:rPr>
          <w:rFonts w:ascii="Arial" w:hAnsi="Arial" w:cs="Arial"/>
          <w:bCs/>
          <w:sz w:val="24"/>
          <w:szCs w:val="24"/>
        </w:rPr>
        <w:t xml:space="preserve">L’opération de dépose devrait </w:t>
      </w:r>
      <w:r>
        <w:rPr>
          <w:rFonts w:ascii="Arial" w:hAnsi="Arial" w:cs="Arial"/>
          <w:bCs/>
          <w:sz w:val="24"/>
          <w:szCs w:val="24"/>
        </w:rPr>
        <w:t>s’effectuer de manière à permettre la récupération d’objets, notamment, de tôles</w:t>
      </w:r>
      <w:r w:rsidR="00F047C4">
        <w:rPr>
          <w:rFonts w:ascii="Arial" w:hAnsi="Arial" w:cs="Arial"/>
          <w:bCs/>
          <w:sz w:val="24"/>
          <w:szCs w:val="24"/>
        </w:rPr>
        <w:t>.</w:t>
      </w:r>
    </w:p>
    <w:p w:rsidR="00C35C86" w:rsidRPr="00C35C86" w:rsidRDefault="00C35C86" w:rsidP="00B64629">
      <w:pPr>
        <w:pStyle w:val="Corpsdetexte3"/>
        <w:tabs>
          <w:tab w:val="left" w:pos="0"/>
        </w:tabs>
        <w:autoSpaceDN/>
        <w:spacing w:after="0" w:line="276" w:lineRule="auto"/>
        <w:jc w:val="both"/>
        <w:textAlignment w:val="auto"/>
        <w:rPr>
          <w:rFonts w:ascii="Arial" w:hAnsi="Arial" w:cs="Arial"/>
          <w:bCs/>
          <w:sz w:val="22"/>
          <w:szCs w:val="24"/>
        </w:rPr>
      </w:pPr>
    </w:p>
    <w:p w:rsidR="00B64629" w:rsidRPr="0046706F" w:rsidRDefault="00B64629" w:rsidP="00B64629">
      <w:pPr>
        <w:pStyle w:val="Corpsdetexte3"/>
        <w:tabs>
          <w:tab w:val="left" w:pos="0"/>
        </w:tabs>
        <w:autoSpaceDN/>
        <w:spacing w:after="60" w:line="276" w:lineRule="auto"/>
        <w:jc w:val="both"/>
        <w:textAlignment w:val="auto"/>
        <w:rPr>
          <w:rFonts w:ascii="Segoe UI" w:hAnsi="Segoe UI" w:cs="Segoe UI"/>
          <w:b/>
          <w:sz w:val="22"/>
          <w:szCs w:val="20"/>
        </w:rPr>
      </w:pPr>
      <w:r>
        <w:rPr>
          <w:rFonts w:ascii="Arial" w:hAnsi="Arial" w:cs="Arial"/>
          <w:b/>
          <w:bCs/>
          <w:sz w:val="24"/>
          <w:szCs w:val="24"/>
        </w:rPr>
        <w:t>II.2.</w:t>
      </w:r>
      <w:r w:rsidRPr="00FC6C57">
        <w:rPr>
          <w:rFonts w:ascii="Arial" w:hAnsi="Arial" w:cs="Arial"/>
          <w:b/>
          <w:bCs/>
          <w:sz w:val="24"/>
          <w:szCs w:val="24"/>
        </w:rPr>
        <w:t>2</w:t>
      </w:r>
      <w:r w:rsidR="0046706F">
        <w:rPr>
          <w:rFonts w:ascii="Arial" w:hAnsi="Arial" w:cs="Arial"/>
          <w:b/>
          <w:bCs/>
          <w:sz w:val="24"/>
          <w:szCs w:val="24"/>
        </w:rPr>
        <w:t>, 3 et 4</w:t>
      </w:r>
      <w:r w:rsidR="00F047C4" w:rsidRPr="0046706F">
        <w:rPr>
          <w:rFonts w:ascii="Segoe UI" w:hAnsi="Segoe UI" w:cs="Segoe UI"/>
          <w:b/>
          <w:color w:val="000000"/>
          <w:sz w:val="22"/>
          <w:szCs w:val="20"/>
        </w:rPr>
        <w:t>Fermes en bastaings de 3 x 15,</w:t>
      </w:r>
      <w:r w:rsidR="00F047C4" w:rsidRPr="0046706F">
        <w:rPr>
          <w:rFonts w:ascii="Segoe UI" w:hAnsi="Segoe UI" w:cs="Segoe UI"/>
          <w:b/>
          <w:sz w:val="22"/>
          <w:szCs w:val="20"/>
        </w:rPr>
        <w:t xml:space="preserve"> Pannes et lattes de rive de pignon et Planche de rive </w:t>
      </w:r>
    </w:p>
    <w:p w:rsidR="002044BD" w:rsidRPr="001F3B64" w:rsidRDefault="002044BD" w:rsidP="002044BD">
      <w:pPr>
        <w:pStyle w:val="Corpsdetexte3"/>
        <w:numPr>
          <w:ilvl w:val="0"/>
          <w:numId w:val="73"/>
        </w:numPr>
        <w:tabs>
          <w:tab w:val="left" w:pos="0"/>
        </w:tabs>
        <w:autoSpaceDN/>
        <w:spacing w:after="60" w:line="276" w:lineRule="auto"/>
        <w:jc w:val="both"/>
        <w:textAlignment w:val="auto"/>
        <w:rPr>
          <w:rFonts w:ascii="Arial" w:hAnsi="Arial" w:cs="Arial"/>
          <w:b/>
          <w:sz w:val="24"/>
          <w:szCs w:val="20"/>
        </w:rPr>
      </w:pPr>
      <w:r w:rsidRPr="001F3B64">
        <w:rPr>
          <w:rFonts w:ascii="Arial" w:hAnsi="Arial" w:cs="Arial"/>
          <w:b/>
          <w:sz w:val="24"/>
          <w:szCs w:val="20"/>
        </w:rPr>
        <w:t>2) Fermes</w:t>
      </w:r>
    </w:p>
    <w:p w:rsidR="00F047C4" w:rsidRDefault="00F047C4" w:rsidP="002044BD">
      <w:pPr>
        <w:pStyle w:val="Corpsdetexte3"/>
        <w:tabs>
          <w:tab w:val="left" w:pos="0"/>
        </w:tabs>
        <w:autoSpaceDN/>
        <w:spacing w:after="60" w:line="276" w:lineRule="auto"/>
        <w:ind w:left="1275"/>
        <w:jc w:val="both"/>
        <w:textAlignment w:val="auto"/>
        <w:rPr>
          <w:rFonts w:ascii="Arial" w:hAnsi="Arial" w:cs="Arial"/>
          <w:sz w:val="24"/>
          <w:szCs w:val="20"/>
        </w:rPr>
      </w:pPr>
      <w:r w:rsidRPr="006A5FA7">
        <w:rPr>
          <w:rFonts w:ascii="Arial" w:hAnsi="Arial" w:cs="Arial"/>
          <w:sz w:val="24"/>
          <w:szCs w:val="20"/>
        </w:rPr>
        <w:t xml:space="preserve">Les </w:t>
      </w:r>
      <w:r w:rsidR="002044BD">
        <w:rPr>
          <w:rFonts w:ascii="Arial" w:hAnsi="Arial" w:cs="Arial"/>
          <w:sz w:val="24"/>
          <w:szCs w:val="20"/>
        </w:rPr>
        <w:t>fermes seront exécutées avec des bastings en bois dur p</w:t>
      </w:r>
      <w:r w:rsidRPr="006A5FA7">
        <w:rPr>
          <w:rFonts w:ascii="Arial" w:hAnsi="Arial" w:cs="Arial"/>
          <w:sz w:val="24"/>
          <w:szCs w:val="20"/>
        </w:rPr>
        <w:t>réalablement traités au zilamon ou tout autre produit soumis à lavalidation de l’</w:t>
      </w:r>
      <w:r w:rsidR="0046706F" w:rsidRPr="006A5FA7">
        <w:rPr>
          <w:rFonts w:ascii="Arial" w:hAnsi="Arial" w:cs="Arial"/>
          <w:sz w:val="24"/>
          <w:szCs w:val="20"/>
        </w:rPr>
        <w:t>I</w:t>
      </w:r>
      <w:r w:rsidRPr="006A5FA7">
        <w:rPr>
          <w:rFonts w:ascii="Arial" w:hAnsi="Arial" w:cs="Arial"/>
          <w:sz w:val="24"/>
          <w:szCs w:val="20"/>
        </w:rPr>
        <w:t>ngénieur du marché</w:t>
      </w:r>
      <w:r w:rsidR="002044BD">
        <w:rPr>
          <w:rFonts w:ascii="Arial" w:hAnsi="Arial" w:cs="Arial"/>
          <w:sz w:val="24"/>
          <w:szCs w:val="20"/>
        </w:rPr>
        <w:t>, de section 3x12 ou 3x20 suivant indication des plans</w:t>
      </w:r>
      <w:r w:rsidRPr="006A5FA7">
        <w:rPr>
          <w:rFonts w:ascii="Arial" w:hAnsi="Arial" w:cs="Arial"/>
          <w:sz w:val="24"/>
          <w:szCs w:val="20"/>
        </w:rPr>
        <w:t>.</w:t>
      </w:r>
    </w:p>
    <w:p w:rsidR="002044BD" w:rsidRDefault="002044BD" w:rsidP="002044BD">
      <w:pPr>
        <w:pStyle w:val="Corpsdetexte3"/>
        <w:tabs>
          <w:tab w:val="left" w:pos="0"/>
        </w:tabs>
        <w:autoSpaceDN/>
        <w:spacing w:after="60" w:line="276" w:lineRule="auto"/>
        <w:ind w:left="1275"/>
        <w:jc w:val="both"/>
        <w:textAlignment w:val="auto"/>
        <w:rPr>
          <w:rFonts w:ascii="Arial" w:hAnsi="Arial" w:cs="Arial"/>
          <w:sz w:val="24"/>
          <w:szCs w:val="20"/>
        </w:rPr>
      </w:pPr>
      <w:r>
        <w:rPr>
          <w:rFonts w:ascii="Arial" w:hAnsi="Arial" w:cs="Arial"/>
          <w:sz w:val="24"/>
          <w:szCs w:val="20"/>
        </w:rPr>
        <w:t>L’entrait et l’arbalétrier seront doublés.</w:t>
      </w:r>
    </w:p>
    <w:p w:rsidR="001F3B64" w:rsidRDefault="0034029A" w:rsidP="002044BD">
      <w:pPr>
        <w:pStyle w:val="Corpsdetexte3"/>
        <w:tabs>
          <w:tab w:val="left" w:pos="0"/>
        </w:tabs>
        <w:autoSpaceDN/>
        <w:spacing w:after="60" w:line="276" w:lineRule="auto"/>
        <w:ind w:left="1275"/>
        <w:jc w:val="both"/>
        <w:textAlignment w:val="auto"/>
        <w:rPr>
          <w:rFonts w:ascii="Arial" w:hAnsi="Arial" w:cs="Arial"/>
          <w:sz w:val="24"/>
          <w:szCs w:val="20"/>
        </w:rPr>
      </w:pPr>
      <w:r>
        <w:rPr>
          <w:rFonts w:ascii="Arial" w:hAnsi="Arial" w:cs="Arial"/>
          <w:sz w:val="24"/>
          <w:szCs w:val="20"/>
        </w:rPr>
        <w:t>Ces fermes seront solidement ancrées dans la maçonnerie à l’aide des fers d’attente des poteaux.</w:t>
      </w:r>
    </w:p>
    <w:p w:rsidR="0034029A" w:rsidRPr="001F3B64" w:rsidRDefault="001F3B64" w:rsidP="001F3B64">
      <w:pPr>
        <w:pStyle w:val="Corpsdetexte3"/>
        <w:numPr>
          <w:ilvl w:val="0"/>
          <w:numId w:val="73"/>
        </w:numPr>
        <w:tabs>
          <w:tab w:val="left" w:pos="0"/>
        </w:tabs>
        <w:autoSpaceDN/>
        <w:spacing w:after="60" w:line="276" w:lineRule="auto"/>
        <w:jc w:val="both"/>
        <w:textAlignment w:val="auto"/>
        <w:rPr>
          <w:rFonts w:ascii="Arial" w:hAnsi="Arial" w:cs="Arial"/>
          <w:sz w:val="24"/>
          <w:szCs w:val="20"/>
        </w:rPr>
      </w:pPr>
      <w:r w:rsidRPr="001F3B64">
        <w:rPr>
          <w:rFonts w:ascii="Arial" w:hAnsi="Arial" w:cs="Arial"/>
          <w:b/>
          <w:sz w:val="24"/>
          <w:szCs w:val="20"/>
        </w:rPr>
        <w:t>3)</w:t>
      </w:r>
      <w:r w:rsidRPr="0046706F">
        <w:rPr>
          <w:rFonts w:ascii="Segoe UI" w:hAnsi="Segoe UI" w:cs="Segoe UI"/>
          <w:b/>
          <w:sz w:val="22"/>
          <w:szCs w:val="20"/>
        </w:rPr>
        <w:t>Pannes</w:t>
      </w:r>
    </w:p>
    <w:p w:rsidR="001F3B64" w:rsidRDefault="00F32934" w:rsidP="001F3B64">
      <w:pPr>
        <w:pStyle w:val="Corpsdetexte3"/>
        <w:tabs>
          <w:tab w:val="left" w:pos="0"/>
        </w:tabs>
        <w:autoSpaceDN/>
        <w:spacing w:after="60" w:line="276" w:lineRule="auto"/>
        <w:ind w:left="1275"/>
        <w:jc w:val="both"/>
        <w:textAlignment w:val="auto"/>
        <w:rPr>
          <w:rFonts w:ascii="Arial" w:hAnsi="Arial" w:cs="Arial"/>
          <w:sz w:val="24"/>
          <w:szCs w:val="20"/>
        </w:rPr>
      </w:pPr>
      <w:r>
        <w:rPr>
          <w:rFonts w:ascii="Arial" w:hAnsi="Arial" w:cs="Arial"/>
          <w:sz w:val="24"/>
          <w:szCs w:val="20"/>
        </w:rPr>
        <w:t>Elles seront en bois dur traité aux fongicide et insecticide agréés par l’ingénieur, section 5x8 ou 5x15 suivant indication des plans.</w:t>
      </w:r>
    </w:p>
    <w:p w:rsidR="00F32934" w:rsidRDefault="00F32934" w:rsidP="001F3B64">
      <w:pPr>
        <w:pStyle w:val="Corpsdetexte3"/>
        <w:tabs>
          <w:tab w:val="left" w:pos="0"/>
        </w:tabs>
        <w:autoSpaceDN/>
        <w:spacing w:after="60" w:line="276" w:lineRule="auto"/>
        <w:ind w:left="1275"/>
        <w:jc w:val="both"/>
        <w:textAlignment w:val="auto"/>
        <w:rPr>
          <w:rFonts w:ascii="Arial" w:hAnsi="Arial" w:cs="Arial"/>
          <w:sz w:val="24"/>
          <w:szCs w:val="20"/>
        </w:rPr>
      </w:pPr>
      <w:r>
        <w:rPr>
          <w:rFonts w:ascii="Arial" w:hAnsi="Arial" w:cs="Arial"/>
          <w:sz w:val="24"/>
          <w:szCs w:val="20"/>
        </w:rPr>
        <w:t>Sur les pignons et les murs de séparation, elles seront fixées avec des pattes de scellement en fer plat de 3x30x5200.</w:t>
      </w:r>
    </w:p>
    <w:p w:rsidR="00F32934" w:rsidRDefault="00F32934" w:rsidP="00F32934">
      <w:pPr>
        <w:pStyle w:val="Corpsdetexte3"/>
        <w:numPr>
          <w:ilvl w:val="0"/>
          <w:numId w:val="73"/>
        </w:numPr>
        <w:tabs>
          <w:tab w:val="left" w:pos="0"/>
        </w:tabs>
        <w:autoSpaceDN/>
        <w:spacing w:after="60" w:line="276" w:lineRule="auto"/>
        <w:jc w:val="both"/>
        <w:textAlignment w:val="auto"/>
        <w:rPr>
          <w:rFonts w:ascii="Arial" w:hAnsi="Arial" w:cs="Arial"/>
          <w:b/>
          <w:sz w:val="24"/>
          <w:szCs w:val="20"/>
        </w:rPr>
      </w:pPr>
      <w:r w:rsidRPr="00F32934">
        <w:rPr>
          <w:rFonts w:ascii="Arial" w:hAnsi="Arial" w:cs="Arial"/>
          <w:b/>
          <w:sz w:val="24"/>
          <w:szCs w:val="20"/>
        </w:rPr>
        <w:t>4) planches de rive</w:t>
      </w:r>
      <w:r>
        <w:rPr>
          <w:rFonts w:ascii="Arial" w:hAnsi="Arial" w:cs="Arial"/>
          <w:b/>
          <w:sz w:val="24"/>
          <w:szCs w:val="20"/>
        </w:rPr>
        <w:t> : façade avant et arrière.</w:t>
      </w:r>
    </w:p>
    <w:p w:rsidR="00F32934" w:rsidRPr="00F32934" w:rsidRDefault="00F32934" w:rsidP="00F32934">
      <w:pPr>
        <w:pStyle w:val="Corpsdetexte3"/>
        <w:tabs>
          <w:tab w:val="left" w:pos="0"/>
        </w:tabs>
        <w:autoSpaceDN/>
        <w:spacing w:after="60" w:line="276" w:lineRule="auto"/>
        <w:ind w:left="1275"/>
        <w:jc w:val="both"/>
        <w:textAlignment w:val="auto"/>
        <w:rPr>
          <w:rFonts w:ascii="Arial" w:hAnsi="Arial" w:cs="Arial"/>
          <w:sz w:val="24"/>
          <w:szCs w:val="20"/>
        </w:rPr>
      </w:pPr>
      <w:r w:rsidRPr="00F32934">
        <w:rPr>
          <w:rFonts w:ascii="Arial" w:hAnsi="Arial" w:cs="Arial"/>
          <w:sz w:val="24"/>
          <w:szCs w:val="20"/>
        </w:rPr>
        <w:t>La planche de rive utilisée aura 40 cm de large et 03 cm d’épaisseur. Elle sera en bois dur et rabotée sur une face</w:t>
      </w:r>
    </w:p>
    <w:p w:rsidR="00F32934" w:rsidRPr="00F32934" w:rsidRDefault="00F32934" w:rsidP="00F32934">
      <w:pPr>
        <w:pStyle w:val="Corpsdetexte3"/>
        <w:tabs>
          <w:tab w:val="left" w:pos="0"/>
        </w:tabs>
        <w:autoSpaceDN/>
        <w:spacing w:after="60" w:line="276" w:lineRule="auto"/>
        <w:ind w:left="1275"/>
        <w:jc w:val="both"/>
        <w:textAlignment w:val="auto"/>
        <w:rPr>
          <w:rFonts w:ascii="Arial" w:hAnsi="Arial" w:cs="Arial"/>
          <w:sz w:val="24"/>
          <w:szCs w:val="20"/>
        </w:rPr>
      </w:pPr>
      <w:r w:rsidRPr="00F32934">
        <w:rPr>
          <w:rFonts w:ascii="Segoe UI" w:hAnsi="Segoe UI" w:cs="Segoe UI"/>
          <w:sz w:val="22"/>
          <w:szCs w:val="20"/>
        </w:rPr>
        <w:t>Les lattes de rive de pignon seront de section 4x8 reliant les pannes.</w:t>
      </w:r>
    </w:p>
    <w:p w:rsidR="006A5FA7" w:rsidRPr="00317581" w:rsidRDefault="006A5FA7" w:rsidP="00B64629">
      <w:pPr>
        <w:pStyle w:val="Corpsdetexte3"/>
        <w:tabs>
          <w:tab w:val="left" w:pos="0"/>
        </w:tabs>
        <w:autoSpaceDN/>
        <w:spacing w:after="60" w:line="276" w:lineRule="auto"/>
        <w:jc w:val="both"/>
        <w:textAlignment w:val="auto"/>
        <w:rPr>
          <w:rFonts w:ascii="Arial" w:hAnsi="Arial" w:cs="Arial"/>
          <w:bCs/>
          <w:sz w:val="12"/>
          <w:szCs w:val="24"/>
        </w:rPr>
      </w:pPr>
    </w:p>
    <w:p w:rsidR="00B77DBC" w:rsidRDefault="00B64629" w:rsidP="00B64629">
      <w:pPr>
        <w:pStyle w:val="Corpsdetexte3"/>
        <w:tabs>
          <w:tab w:val="left" w:pos="0"/>
        </w:tabs>
        <w:autoSpaceDN/>
        <w:spacing w:after="0" w:line="276" w:lineRule="auto"/>
        <w:jc w:val="both"/>
        <w:textAlignment w:val="auto"/>
        <w:rPr>
          <w:rFonts w:ascii="Arial" w:hAnsi="Arial" w:cs="Arial"/>
          <w:sz w:val="24"/>
          <w:szCs w:val="24"/>
        </w:rPr>
      </w:pPr>
      <w:r>
        <w:rPr>
          <w:rFonts w:ascii="Arial" w:hAnsi="Arial" w:cs="Arial"/>
          <w:b/>
          <w:bCs/>
          <w:sz w:val="24"/>
          <w:szCs w:val="24"/>
        </w:rPr>
        <w:t>II.2.</w:t>
      </w:r>
      <w:r w:rsidR="00B77DBC">
        <w:rPr>
          <w:rFonts w:ascii="Arial" w:hAnsi="Arial" w:cs="Arial"/>
          <w:b/>
          <w:bCs/>
          <w:sz w:val="24"/>
          <w:szCs w:val="24"/>
        </w:rPr>
        <w:t>5</w:t>
      </w:r>
      <w:r>
        <w:rPr>
          <w:rFonts w:ascii="Arial" w:hAnsi="Arial" w:cs="Arial"/>
          <w:b/>
          <w:bCs/>
          <w:sz w:val="24"/>
          <w:szCs w:val="24"/>
        </w:rPr>
        <w:t xml:space="preserve">. </w:t>
      </w:r>
      <w:r w:rsidR="00F32934">
        <w:rPr>
          <w:rFonts w:ascii="Arial" w:hAnsi="Arial" w:cs="Arial"/>
          <w:b/>
          <w:bCs/>
          <w:sz w:val="24"/>
          <w:szCs w:val="24"/>
        </w:rPr>
        <w:t xml:space="preserve">couverture </w:t>
      </w:r>
    </w:p>
    <w:p w:rsidR="00B77DBC" w:rsidRDefault="00B77DBC" w:rsidP="00B64629">
      <w:pPr>
        <w:pStyle w:val="Corpsdetexte3"/>
        <w:tabs>
          <w:tab w:val="left" w:pos="0"/>
        </w:tabs>
        <w:autoSpaceDN/>
        <w:spacing w:after="0" w:line="276" w:lineRule="auto"/>
        <w:jc w:val="both"/>
        <w:textAlignment w:val="auto"/>
        <w:rPr>
          <w:rFonts w:ascii="Arial" w:hAnsi="Arial" w:cs="Arial"/>
          <w:sz w:val="24"/>
          <w:szCs w:val="24"/>
        </w:rPr>
      </w:pPr>
    </w:p>
    <w:p w:rsidR="00D15BB6" w:rsidRDefault="00F32934" w:rsidP="00B64629">
      <w:pPr>
        <w:pStyle w:val="Corpsdetexte3"/>
        <w:tabs>
          <w:tab w:val="left" w:pos="0"/>
        </w:tabs>
        <w:autoSpaceDN/>
        <w:spacing w:after="0" w:line="276" w:lineRule="auto"/>
        <w:jc w:val="both"/>
        <w:textAlignment w:val="auto"/>
        <w:rPr>
          <w:rFonts w:ascii="Arial" w:hAnsi="Arial" w:cs="Arial"/>
          <w:sz w:val="24"/>
          <w:szCs w:val="24"/>
        </w:rPr>
      </w:pPr>
      <w:r>
        <w:rPr>
          <w:rFonts w:ascii="Arial" w:hAnsi="Arial" w:cs="Arial"/>
          <w:sz w:val="24"/>
          <w:szCs w:val="24"/>
        </w:rPr>
        <w:t xml:space="preserve">La couverture sera réalisée en </w:t>
      </w:r>
      <w:r w:rsidRPr="00B77DBC">
        <w:rPr>
          <w:rFonts w:ascii="Segoe UI" w:hAnsi="Segoe UI" w:cs="Segoe UI"/>
          <w:b/>
          <w:sz w:val="24"/>
          <w:szCs w:val="20"/>
        </w:rPr>
        <w:t>Tôlebac</w:t>
      </w:r>
      <w:r>
        <w:rPr>
          <w:rFonts w:ascii="Arial" w:hAnsi="Arial" w:cs="Arial"/>
          <w:sz w:val="24"/>
          <w:szCs w:val="24"/>
        </w:rPr>
        <w:t>aluminium</w:t>
      </w:r>
      <w:r w:rsidRPr="00B77DBC">
        <w:rPr>
          <w:rFonts w:ascii="Segoe UI" w:hAnsi="Segoe UI" w:cs="Segoe UI"/>
          <w:b/>
          <w:sz w:val="24"/>
          <w:szCs w:val="20"/>
        </w:rPr>
        <w:t xml:space="preserve"> 6/10e</w:t>
      </w:r>
      <w:r w:rsidR="00D15BB6">
        <w:rPr>
          <w:rFonts w:ascii="Arial" w:hAnsi="Arial" w:cs="Arial"/>
          <w:sz w:val="24"/>
          <w:szCs w:val="24"/>
        </w:rPr>
        <w:t>, en une longueur de 6m, fixée sur les pannes par des tirefonds de 8 x 80avec accessoires.</w:t>
      </w:r>
    </w:p>
    <w:p w:rsidR="00D15BB6" w:rsidRDefault="00D15BB6" w:rsidP="00D15BB6">
      <w:pPr>
        <w:pStyle w:val="Corpsdetexte3"/>
        <w:numPr>
          <w:ilvl w:val="0"/>
          <w:numId w:val="27"/>
        </w:numPr>
        <w:tabs>
          <w:tab w:val="left" w:pos="0"/>
        </w:tabs>
        <w:autoSpaceDN/>
        <w:spacing w:after="0" w:line="276" w:lineRule="auto"/>
        <w:jc w:val="both"/>
        <w:textAlignment w:val="auto"/>
        <w:rPr>
          <w:rFonts w:ascii="Arial" w:hAnsi="Arial" w:cs="Arial"/>
          <w:sz w:val="24"/>
          <w:szCs w:val="24"/>
        </w:rPr>
      </w:pPr>
      <w:r>
        <w:rPr>
          <w:rFonts w:ascii="Arial" w:hAnsi="Arial" w:cs="Arial"/>
          <w:sz w:val="24"/>
          <w:szCs w:val="24"/>
        </w:rPr>
        <w:t>Le faitage sera relevé et couvert avec des tôles faitières ;</w:t>
      </w:r>
    </w:p>
    <w:p w:rsidR="00D15BB6" w:rsidRDefault="00D15BB6" w:rsidP="00D15BB6">
      <w:pPr>
        <w:pStyle w:val="Corpsdetexte3"/>
        <w:numPr>
          <w:ilvl w:val="0"/>
          <w:numId w:val="27"/>
        </w:numPr>
        <w:tabs>
          <w:tab w:val="left" w:pos="0"/>
        </w:tabs>
        <w:autoSpaceDN/>
        <w:spacing w:after="0" w:line="276" w:lineRule="auto"/>
        <w:jc w:val="both"/>
        <w:textAlignment w:val="auto"/>
        <w:rPr>
          <w:rFonts w:ascii="Arial" w:hAnsi="Arial" w:cs="Arial"/>
          <w:sz w:val="24"/>
          <w:szCs w:val="24"/>
        </w:rPr>
      </w:pPr>
      <w:r>
        <w:rPr>
          <w:rFonts w:ascii="Arial" w:hAnsi="Arial" w:cs="Arial"/>
          <w:sz w:val="24"/>
          <w:szCs w:val="24"/>
        </w:rPr>
        <w:t>Les pignons recevront des rives en aluminium.</w:t>
      </w:r>
    </w:p>
    <w:p w:rsidR="0015439D" w:rsidRDefault="0015439D" w:rsidP="00B64629">
      <w:pPr>
        <w:pStyle w:val="Corpsdetexte3"/>
        <w:tabs>
          <w:tab w:val="left" w:pos="0"/>
        </w:tabs>
        <w:autoSpaceDN/>
        <w:spacing w:after="0" w:line="276" w:lineRule="auto"/>
        <w:jc w:val="both"/>
        <w:textAlignment w:val="auto"/>
        <w:rPr>
          <w:rFonts w:ascii="Arial" w:hAnsi="Arial" w:cs="Arial"/>
          <w:sz w:val="24"/>
          <w:szCs w:val="24"/>
        </w:rPr>
      </w:pPr>
    </w:p>
    <w:p w:rsidR="0015439D" w:rsidRDefault="0015439D" w:rsidP="00B64629">
      <w:pPr>
        <w:pStyle w:val="Corpsdetexte3"/>
        <w:tabs>
          <w:tab w:val="left" w:pos="0"/>
        </w:tabs>
        <w:autoSpaceDN/>
        <w:spacing w:after="0" w:line="276" w:lineRule="auto"/>
        <w:jc w:val="both"/>
        <w:textAlignment w:val="auto"/>
        <w:rPr>
          <w:rFonts w:ascii="Segoe UI" w:hAnsi="Segoe UI" w:cs="Segoe UI"/>
        </w:rPr>
      </w:pPr>
      <w:r>
        <w:rPr>
          <w:rFonts w:ascii="Arial" w:hAnsi="Arial" w:cs="Arial"/>
          <w:b/>
          <w:bCs/>
          <w:sz w:val="24"/>
          <w:szCs w:val="24"/>
        </w:rPr>
        <w:t>II.2.5.</w:t>
      </w:r>
      <w:r w:rsidRPr="0015439D">
        <w:rPr>
          <w:rFonts w:ascii="Segoe UI" w:hAnsi="Segoe UI" w:cs="Segoe UI"/>
          <w:b/>
          <w:sz w:val="24"/>
        </w:rPr>
        <w:t>plafonds intérieur et extérieur</w:t>
      </w:r>
    </w:p>
    <w:p w:rsidR="0015439D" w:rsidRDefault="0015439D" w:rsidP="00B64629">
      <w:pPr>
        <w:pStyle w:val="Corpsdetexte3"/>
        <w:tabs>
          <w:tab w:val="left" w:pos="0"/>
        </w:tabs>
        <w:autoSpaceDN/>
        <w:spacing w:after="0" w:line="276" w:lineRule="auto"/>
        <w:jc w:val="both"/>
        <w:textAlignment w:val="auto"/>
        <w:rPr>
          <w:rFonts w:ascii="Segoe UI" w:hAnsi="Segoe UI" w:cs="Segoe UI"/>
        </w:rPr>
      </w:pPr>
    </w:p>
    <w:p w:rsidR="00B64629" w:rsidRPr="00FD63BF" w:rsidRDefault="00B64629" w:rsidP="00B64629">
      <w:pPr>
        <w:pStyle w:val="Corpsdetexte3"/>
        <w:numPr>
          <w:ilvl w:val="0"/>
          <w:numId w:val="37"/>
        </w:numPr>
        <w:tabs>
          <w:tab w:val="left" w:pos="0"/>
        </w:tabs>
        <w:autoSpaceDN/>
        <w:spacing w:line="276" w:lineRule="auto"/>
        <w:ind w:left="357" w:hanging="357"/>
        <w:jc w:val="both"/>
        <w:textAlignment w:val="auto"/>
        <w:rPr>
          <w:rFonts w:ascii="Arial" w:hAnsi="Arial" w:cs="Arial"/>
          <w:b/>
          <w:bCs/>
          <w:sz w:val="24"/>
          <w:szCs w:val="24"/>
          <w:u w:val="single"/>
        </w:rPr>
      </w:pPr>
      <w:r w:rsidRPr="00FD63BF">
        <w:rPr>
          <w:rFonts w:ascii="Arial" w:hAnsi="Arial" w:cs="Arial"/>
          <w:b/>
          <w:bCs/>
          <w:sz w:val="24"/>
          <w:szCs w:val="24"/>
          <w:u w:val="single"/>
        </w:rPr>
        <w:t>Solivage</w:t>
      </w:r>
      <w:r w:rsidRPr="00D214E7">
        <w:rPr>
          <w:rFonts w:ascii="Arial" w:hAnsi="Arial" w:cs="Arial"/>
          <w:b/>
          <w:bCs/>
          <w:sz w:val="24"/>
          <w:szCs w:val="24"/>
        </w:rPr>
        <w:t> </w:t>
      </w:r>
    </w:p>
    <w:p w:rsidR="00B64629" w:rsidRPr="00FD63BF" w:rsidRDefault="00B64629" w:rsidP="00B64629">
      <w:pPr>
        <w:pStyle w:val="Corpsdetexte3"/>
        <w:tabs>
          <w:tab w:val="left" w:pos="0"/>
        </w:tabs>
        <w:spacing w:line="276" w:lineRule="auto"/>
        <w:jc w:val="both"/>
        <w:rPr>
          <w:rFonts w:ascii="Arial" w:hAnsi="Arial" w:cs="Arial"/>
          <w:bCs/>
          <w:sz w:val="24"/>
          <w:szCs w:val="24"/>
        </w:rPr>
      </w:pPr>
      <w:r>
        <w:rPr>
          <w:rFonts w:ascii="Arial" w:hAnsi="Arial" w:cs="Arial"/>
          <w:bCs/>
          <w:sz w:val="24"/>
          <w:szCs w:val="24"/>
        </w:rPr>
        <w:t>Il sera en</w:t>
      </w:r>
      <w:r w:rsidRPr="00FD63BF">
        <w:rPr>
          <w:rFonts w:ascii="Arial" w:hAnsi="Arial" w:cs="Arial"/>
          <w:bCs/>
          <w:sz w:val="24"/>
          <w:szCs w:val="24"/>
        </w:rPr>
        <w:t xml:space="preserve"> bois dur traité au xylamon ou au carbonyle de section (4 x 80) cm. Les champs seront rabotés. </w:t>
      </w:r>
    </w:p>
    <w:p w:rsidR="00B64629" w:rsidRPr="00FD63BF" w:rsidRDefault="00B64629" w:rsidP="00B64629">
      <w:pPr>
        <w:pStyle w:val="Corpsdetexte3"/>
        <w:numPr>
          <w:ilvl w:val="0"/>
          <w:numId w:val="37"/>
        </w:numPr>
        <w:tabs>
          <w:tab w:val="left" w:pos="0"/>
        </w:tabs>
        <w:autoSpaceDN/>
        <w:spacing w:line="276" w:lineRule="auto"/>
        <w:ind w:left="357" w:hanging="357"/>
        <w:jc w:val="both"/>
        <w:textAlignment w:val="auto"/>
        <w:rPr>
          <w:rFonts w:ascii="Arial" w:hAnsi="Arial" w:cs="Arial"/>
          <w:b/>
          <w:bCs/>
          <w:sz w:val="24"/>
          <w:szCs w:val="24"/>
          <w:u w:val="single"/>
          <w:lang w:val="en-US"/>
        </w:rPr>
      </w:pPr>
      <w:r w:rsidRPr="00FD63BF">
        <w:rPr>
          <w:rFonts w:ascii="Arial" w:hAnsi="Arial" w:cs="Arial"/>
          <w:b/>
          <w:bCs/>
          <w:sz w:val="24"/>
          <w:szCs w:val="24"/>
          <w:u w:val="single"/>
        </w:rPr>
        <w:t>Habillage</w:t>
      </w:r>
      <w:r w:rsidRPr="00D214E7">
        <w:rPr>
          <w:rFonts w:ascii="Arial" w:hAnsi="Arial" w:cs="Arial"/>
          <w:b/>
          <w:bCs/>
          <w:sz w:val="24"/>
          <w:szCs w:val="24"/>
        </w:rPr>
        <w:t> </w:t>
      </w:r>
    </w:p>
    <w:p w:rsidR="00B64629" w:rsidRDefault="0015439D" w:rsidP="00B64629">
      <w:pPr>
        <w:pStyle w:val="Corpsdetexte3"/>
        <w:tabs>
          <w:tab w:val="left" w:pos="0"/>
        </w:tabs>
        <w:spacing w:line="276" w:lineRule="auto"/>
        <w:jc w:val="both"/>
        <w:rPr>
          <w:rFonts w:ascii="Arial" w:hAnsi="Arial" w:cs="Arial"/>
          <w:bCs/>
          <w:sz w:val="24"/>
          <w:szCs w:val="24"/>
        </w:rPr>
      </w:pPr>
      <w:r w:rsidRPr="0015439D">
        <w:rPr>
          <w:rFonts w:ascii="Arial" w:hAnsi="Arial" w:cs="Arial"/>
          <w:b/>
          <w:bCs/>
          <w:sz w:val="24"/>
          <w:szCs w:val="24"/>
        </w:rPr>
        <w:t>Intérieur</w:t>
      </w:r>
      <w:r>
        <w:rPr>
          <w:rFonts w:ascii="Arial" w:hAnsi="Arial" w:cs="Arial"/>
          <w:bCs/>
          <w:sz w:val="24"/>
          <w:szCs w:val="24"/>
        </w:rPr>
        <w:t xml:space="preserve"> : </w:t>
      </w:r>
      <w:r w:rsidR="00B64629" w:rsidRPr="00FD63BF">
        <w:rPr>
          <w:rFonts w:ascii="Arial" w:hAnsi="Arial" w:cs="Arial"/>
          <w:bCs/>
          <w:sz w:val="24"/>
          <w:szCs w:val="24"/>
        </w:rPr>
        <w:t xml:space="preserve">Les </w:t>
      </w:r>
      <w:r w:rsidR="00B64629">
        <w:rPr>
          <w:rFonts w:ascii="Arial" w:hAnsi="Arial" w:cs="Arial"/>
          <w:bCs/>
          <w:sz w:val="24"/>
          <w:szCs w:val="24"/>
        </w:rPr>
        <w:t>panneaux</w:t>
      </w:r>
      <w:r w:rsidR="00B64629" w:rsidRPr="00FD63BF">
        <w:rPr>
          <w:rFonts w:ascii="Arial" w:hAnsi="Arial" w:cs="Arial"/>
          <w:bCs/>
          <w:sz w:val="24"/>
          <w:szCs w:val="24"/>
        </w:rPr>
        <w:t xml:space="preserve"> de contreplaqué </w:t>
      </w:r>
      <w:r w:rsidR="00B64629">
        <w:rPr>
          <w:rFonts w:ascii="Arial" w:hAnsi="Arial" w:cs="Arial"/>
          <w:bCs/>
          <w:sz w:val="24"/>
          <w:szCs w:val="24"/>
        </w:rPr>
        <w:t>utilisés auront une épaisseur de 4 cm et des dimensions de (100 x 60) cm dans les pièces communes. Ils seront en bois d’«Ay</w:t>
      </w:r>
      <w:r w:rsidR="00B64629" w:rsidRPr="00FD63BF">
        <w:rPr>
          <w:rFonts w:ascii="Arial" w:hAnsi="Arial" w:cs="Arial"/>
          <w:bCs/>
          <w:sz w:val="24"/>
          <w:szCs w:val="24"/>
        </w:rPr>
        <w:t>ous</w:t>
      </w:r>
      <w:r w:rsidR="00B64629">
        <w:rPr>
          <w:rFonts w:ascii="Arial" w:hAnsi="Arial" w:cs="Arial"/>
          <w:bCs/>
          <w:sz w:val="24"/>
          <w:szCs w:val="24"/>
        </w:rPr>
        <w:t>»</w:t>
      </w:r>
      <w:r w:rsidR="00B64629" w:rsidRPr="00FD63BF">
        <w:rPr>
          <w:rFonts w:ascii="Arial" w:hAnsi="Arial" w:cs="Arial"/>
          <w:bCs/>
          <w:sz w:val="24"/>
          <w:szCs w:val="24"/>
        </w:rPr>
        <w:t xml:space="preserve"> ou </w:t>
      </w:r>
      <w:r w:rsidR="00B64629">
        <w:rPr>
          <w:rFonts w:ascii="Arial" w:hAnsi="Arial" w:cs="Arial"/>
          <w:bCs/>
          <w:sz w:val="24"/>
          <w:szCs w:val="24"/>
        </w:rPr>
        <w:t>d’«</w:t>
      </w:r>
      <w:r w:rsidR="00B64629" w:rsidRPr="00FD63BF">
        <w:rPr>
          <w:rFonts w:ascii="Arial" w:hAnsi="Arial" w:cs="Arial"/>
          <w:bCs/>
          <w:sz w:val="24"/>
          <w:szCs w:val="24"/>
        </w:rPr>
        <w:t>Okoumé</w:t>
      </w:r>
      <w:r>
        <w:rPr>
          <w:rFonts w:ascii="Arial" w:hAnsi="Arial" w:cs="Arial"/>
          <w:bCs/>
          <w:sz w:val="24"/>
          <w:szCs w:val="24"/>
        </w:rPr>
        <w:t> »  en plaques de (60 x 120) cm</w:t>
      </w:r>
      <w:r w:rsidR="006071E9">
        <w:rPr>
          <w:rFonts w:ascii="Arial" w:hAnsi="Arial" w:cs="Arial"/>
          <w:bCs/>
          <w:sz w:val="24"/>
          <w:szCs w:val="24"/>
        </w:rPr>
        <w:t>.</w:t>
      </w:r>
    </w:p>
    <w:p w:rsidR="0015439D" w:rsidRPr="006071E9" w:rsidRDefault="0015439D" w:rsidP="0015439D">
      <w:pPr>
        <w:pStyle w:val="Corpsdetexte3"/>
        <w:tabs>
          <w:tab w:val="left" w:pos="0"/>
        </w:tabs>
        <w:autoSpaceDN/>
        <w:spacing w:after="0" w:line="276" w:lineRule="auto"/>
        <w:jc w:val="both"/>
        <w:textAlignment w:val="auto"/>
        <w:rPr>
          <w:rFonts w:ascii="Arial" w:hAnsi="Arial" w:cs="Arial"/>
          <w:sz w:val="2"/>
          <w:szCs w:val="24"/>
        </w:rPr>
      </w:pPr>
    </w:p>
    <w:p w:rsidR="0015439D" w:rsidRDefault="0015439D" w:rsidP="0015439D">
      <w:pPr>
        <w:pStyle w:val="Corpsdetexte3"/>
        <w:tabs>
          <w:tab w:val="left" w:pos="0"/>
        </w:tabs>
        <w:autoSpaceDN/>
        <w:spacing w:after="0" w:line="276" w:lineRule="auto"/>
        <w:jc w:val="both"/>
        <w:textAlignment w:val="auto"/>
        <w:rPr>
          <w:rFonts w:ascii="Arial" w:hAnsi="Arial" w:cs="Arial"/>
          <w:sz w:val="24"/>
          <w:szCs w:val="24"/>
        </w:rPr>
      </w:pPr>
      <w:r w:rsidRPr="0015439D">
        <w:rPr>
          <w:rFonts w:ascii="Arial" w:hAnsi="Arial" w:cs="Arial"/>
          <w:b/>
          <w:sz w:val="24"/>
          <w:szCs w:val="24"/>
        </w:rPr>
        <w:t>Extérieur</w:t>
      </w:r>
      <w:r>
        <w:rPr>
          <w:rFonts w:ascii="Arial" w:hAnsi="Arial" w:cs="Arial"/>
          <w:b/>
          <w:sz w:val="24"/>
          <w:szCs w:val="24"/>
        </w:rPr>
        <w:t> </w:t>
      </w:r>
      <w:r>
        <w:rPr>
          <w:rFonts w:ascii="Arial" w:hAnsi="Arial" w:cs="Arial"/>
          <w:sz w:val="24"/>
          <w:szCs w:val="24"/>
        </w:rPr>
        <w:t>: en tôles lisses alu.</w:t>
      </w:r>
    </w:p>
    <w:p w:rsidR="0015439D" w:rsidRPr="00106981" w:rsidRDefault="0015439D" w:rsidP="0015439D">
      <w:pPr>
        <w:pStyle w:val="Corpsdetexte3"/>
        <w:tabs>
          <w:tab w:val="left" w:pos="0"/>
        </w:tabs>
        <w:autoSpaceDN/>
        <w:spacing w:after="0" w:line="276" w:lineRule="auto"/>
        <w:jc w:val="both"/>
        <w:textAlignment w:val="auto"/>
        <w:rPr>
          <w:rFonts w:ascii="Arial" w:hAnsi="Arial" w:cs="Arial"/>
          <w:sz w:val="24"/>
          <w:szCs w:val="24"/>
        </w:rPr>
      </w:pPr>
    </w:p>
    <w:p w:rsidR="00B64629" w:rsidRDefault="00B64629" w:rsidP="00B64629">
      <w:pPr>
        <w:pStyle w:val="Corpsdetexte3"/>
        <w:tabs>
          <w:tab w:val="left" w:pos="0"/>
        </w:tabs>
        <w:autoSpaceDN/>
        <w:spacing w:line="276" w:lineRule="auto"/>
        <w:jc w:val="both"/>
        <w:textAlignment w:val="auto"/>
        <w:rPr>
          <w:rFonts w:ascii="Arial" w:hAnsi="Arial" w:cs="Arial"/>
          <w:bCs/>
          <w:sz w:val="24"/>
          <w:szCs w:val="24"/>
        </w:rPr>
      </w:pPr>
      <w:r>
        <w:rPr>
          <w:rFonts w:ascii="Arial" w:hAnsi="Arial" w:cs="Arial"/>
          <w:b/>
          <w:bCs/>
          <w:sz w:val="24"/>
          <w:szCs w:val="24"/>
          <w:u w:val="single"/>
        </w:rPr>
        <w:t>Note importante</w:t>
      </w:r>
      <w:r w:rsidRPr="00FD63BF">
        <w:rPr>
          <w:rFonts w:ascii="Arial" w:hAnsi="Arial" w:cs="Arial"/>
          <w:bCs/>
          <w:sz w:val="24"/>
          <w:szCs w:val="24"/>
        </w:rPr>
        <w:t xml:space="preserve"> : </w:t>
      </w:r>
    </w:p>
    <w:p w:rsidR="00B64629" w:rsidRDefault="00B64629" w:rsidP="00B64629">
      <w:pPr>
        <w:pStyle w:val="Corpsdetexte3"/>
        <w:numPr>
          <w:ilvl w:val="0"/>
          <w:numId w:val="40"/>
        </w:numPr>
        <w:tabs>
          <w:tab w:val="left" w:pos="0"/>
        </w:tabs>
        <w:autoSpaceDN/>
        <w:spacing w:after="0" w:line="276" w:lineRule="auto"/>
        <w:jc w:val="both"/>
        <w:textAlignment w:val="auto"/>
        <w:rPr>
          <w:rFonts w:ascii="Arial" w:hAnsi="Arial" w:cs="Arial"/>
          <w:bCs/>
          <w:sz w:val="24"/>
          <w:szCs w:val="24"/>
        </w:rPr>
      </w:pPr>
      <w:r w:rsidRPr="00FD63BF">
        <w:rPr>
          <w:rFonts w:ascii="Arial" w:hAnsi="Arial" w:cs="Arial"/>
          <w:bCs/>
          <w:sz w:val="24"/>
          <w:szCs w:val="24"/>
        </w:rPr>
        <w:t>Couvre joint périphérique tant à l’intérieur qu’à l’extérieur</w:t>
      </w:r>
    </w:p>
    <w:p w:rsidR="00B64629" w:rsidRDefault="00B64629" w:rsidP="00B64629">
      <w:pPr>
        <w:pStyle w:val="Corpsdetexte3"/>
        <w:numPr>
          <w:ilvl w:val="0"/>
          <w:numId w:val="40"/>
        </w:numPr>
        <w:tabs>
          <w:tab w:val="left" w:pos="0"/>
        </w:tabs>
        <w:autoSpaceDN/>
        <w:spacing w:after="0" w:line="276" w:lineRule="auto"/>
        <w:jc w:val="both"/>
        <w:textAlignment w:val="auto"/>
        <w:rPr>
          <w:rFonts w:ascii="Arial" w:hAnsi="Arial" w:cs="Arial"/>
          <w:bCs/>
          <w:sz w:val="24"/>
          <w:szCs w:val="24"/>
        </w:rPr>
      </w:pPr>
      <w:r w:rsidRPr="00071FCD">
        <w:rPr>
          <w:rFonts w:ascii="Arial" w:hAnsi="Arial" w:cs="Arial"/>
          <w:bCs/>
          <w:sz w:val="24"/>
          <w:szCs w:val="24"/>
        </w:rPr>
        <w:t xml:space="preserve">Trappe de visite </w:t>
      </w:r>
      <w:r>
        <w:rPr>
          <w:rFonts w:ascii="Arial" w:hAnsi="Arial" w:cs="Arial"/>
          <w:bCs/>
          <w:sz w:val="24"/>
          <w:szCs w:val="24"/>
        </w:rPr>
        <w:t>dans les couloirs</w:t>
      </w:r>
      <w:r w:rsidRPr="00071FCD">
        <w:rPr>
          <w:rFonts w:ascii="Arial" w:hAnsi="Arial" w:cs="Arial"/>
          <w:bCs/>
          <w:sz w:val="24"/>
          <w:szCs w:val="24"/>
        </w:rPr>
        <w:t xml:space="preserve"> (60 x 60) cm.</w:t>
      </w:r>
    </w:p>
    <w:p w:rsidR="00B64629" w:rsidRDefault="00B64629" w:rsidP="00B64629">
      <w:pPr>
        <w:pStyle w:val="Corpsdetexte3"/>
        <w:numPr>
          <w:ilvl w:val="0"/>
          <w:numId w:val="40"/>
        </w:numPr>
        <w:tabs>
          <w:tab w:val="left" w:pos="0"/>
        </w:tabs>
        <w:autoSpaceDN/>
        <w:spacing w:after="0" w:line="276" w:lineRule="auto"/>
        <w:jc w:val="both"/>
        <w:textAlignment w:val="auto"/>
        <w:rPr>
          <w:rFonts w:ascii="Arial" w:hAnsi="Arial" w:cs="Arial"/>
          <w:bCs/>
          <w:sz w:val="24"/>
          <w:szCs w:val="24"/>
        </w:rPr>
      </w:pPr>
      <w:r w:rsidRPr="00071FCD">
        <w:rPr>
          <w:rFonts w:ascii="Arial" w:hAnsi="Arial" w:cs="Arial"/>
          <w:bCs/>
          <w:sz w:val="24"/>
          <w:szCs w:val="24"/>
        </w:rPr>
        <w:t xml:space="preserve">Trous de ventilation en tamis fait du grillage fin « anti </w:t>
      </w:r>
      <w:r>
        <w:rPr>
          <w:rFonts w:ascii="Arial" w:hAnsi="Arial" w:cs="Arial"/>
          <w:bCs/>
          <w:sz w:val="24"/>
          <w:szCs w:val="24"/>
        </w:rPr>
        <w:t xml:space="preserve">moustique » dans le plafond extérieur de </w:t>
      </w:r>
      <w:r w:rsidRPr="00071FCD">
        <w:rPr>
          <w:rFonts w:ascii="Arial" w:hAnsi="Arial" w:cs="Arial"/>
          <w:bCs/>
          <w:sz w:val="24"/>
          <w:szCs w:val="24"/>
        </w:rPr>
        <w:t>(60 x 60) cm</w:t>
      </w:r>
    </w:p>
    <w:p w:rsidR="00B64629" w:rsidRDefault="00B64629" w:rsidP="00B64629">
      <w:pPr>
        <w:pStyle w:val="Corpsdetexte3"/>
        <w:numPr>
          <w:ilvl w:val="0"/>
          <w:numId w:val="40"/>
        </w:numPr>
        <w:tabs>
          <w:tab w:val="left" w:pos="0"/>
        </w:tabs>
        <w:autoSpaceDN/>
        <w:spacing w:after="0" w:line="276" w:lineRule="auto"/>
        <w:jc w:val="both"/>
        <w:textAlignment w:val="auto"/>
        <w:rPr>
          <w:rFonts w:ascii="Arial" w:hAnsi="Arial" w:cs="Arial"/>
          <w:bCs/>
          <w:sz w:val="24"/>
          <w:szCs w:val="24"/>
        </w:rPr>
      </w:pPr>
      <w:r w:rsidRPr="00071FCD">
        <w:rPr>
          <w:rFonts w:ascii="Arial" w:hAnsi="Arial" w:cs="Arial"/>
          <w:bCs/>
          <w:sz w:val="24"/>
          <w:szCs w:val="24"/>
        </w:rPr>
        <w:t>Les lattes de contour délimiteront la périphérie du plafond.</w:t>
      </w:r>
    </w:p>
    <w:p w:rsidR="008C53E1" w:rsidRDefault="008C53E1" w:rsidP="00713116">
      <w:pPr>
        <w:pStyle w:val="Corpsdetexte3"/>
        <w:tabs>
          <w:tab w:val="left" w:pos="0"/>
        </w:tabs>
        <w:jc w:val="both"/>
        <w:rPr>
          <w:rFonts w:ascii="Arial" w:hAnsi="Arial" w:cs="Arial"/>
          <w:b/>
          <w:bCs/>
          <w:sz w:val="24"/>
          <w:szCs w:val="24"/>
        </w:rPr>
      </w:pPr>
    </w:p>
    <w:p w:rsidR="00713116" w:rsidRPr="001F091A" w:rsidRDefault="00713116" w:rsidP="00713116">
      <w:pPr>
        <w:pStyle w:val="Corpsdetexte3"/>
        <w:tabs>
          <w:tab w:val="left" w:pos="0"/>
        </w:tabs>
        <w:jc w:val="both"/>
        <w:rPr>
          <w:rFonts w:ascii="Arial" w:hAnsi="Arial" w:cs="Arial"/>
          <w:bCs/>
          <w:sz w:val="24"/>
          <w:szCs w:val="24"/>
        </w:rPr>
      </w:pPr>
      <w:r>
        <w:rPr>
          <w:rFonts w:ascii="Segoe UI Semibold" w:hAnsi="Segoe UI Semibold" w:cs="Segoe UI Semibold"/>
          <w:b/>
          <w:sz w:val="24"/>
          <w:szCs w:val="24"/>
        </w:rPr>
        <w:t>II.</w:t>
      </w:r>
      <w:r w:rsidR="001C3E06">
        <w:rPr>
          <w:rFonts w:ascii="Segoe UI Semibold" w:hAnsi="Segoe UI Semibold" w:cs="Segoe UI Semibold"/>
          <w:b/>
          <w:sz w:val="24"/>
          <w:szCs w:val="24"/>
        </w:rPr>
        <w:t>3</w:t>
      </w:r>
      <w:r>
        <w:rPr>
          <w:rFonts w:ascii="Segoe UI Semibold" w:hAnsi="Segoe UI Semibold" w:cs="Segoe UI Semibold"/>
          <w:b/>
          <w:sz w:val="24"/>
          <w:szCs w:val="24"/>
        </w:rPr>
        <w:t>. MENUISERIE ET METALLIQUE</w:t>
      </w:r>
    </w:p>
    <w:p w:rsidR="00713116" w:rsidRPr="00914C80" w:rsidRDefault="00713116" w:rsidP="00713116">
      <w:pPr>
        <w:spacing w:before="120" w:after="120" w:line="276" w:lineRule="auto"/>
        <w:jc w:val="both"/>
        <w:rPr>
          <w:rFonts w:ascii="Arial" w:hAnsi="Arial" w:cs="Arial"/>
          <w:b/>
          <w:sz w:val="24"/>
          <w:szCs w:val="24"/>
        </w:rPr>
      </w:pPr>
      <w:r w:rsidRPr="00914C80">
        <w:rPr>
          <w:rFonts w:ascii="Arial" w:hAnsi="Arial" w:cs="Arial"/>
          <w:b/>
          <w:sz w:val="24"/>
          <w:szCs w:val="24"/>
        </w:rPr>
        <w:t>II.</w:t>
      </w:r>
      <w:r w:rsidR="006D24C0">
        <w:rPr>
          <w:rFonts w:ascii="Arial" w:hAnsi="Arial" w:cs="Arial"/>
          <w:b/>
          <w:sz w:val="24"/>
          <w:szCs w:val="24"/>
        </w:rPr>
        <w:t>3</w:t>
      </w:r>
      <w:r w:rsidRPr="00914C80">
        <w:rPr>
          <w:rFonts w:ascii="Arial" w:hAnsi="Arial" w:cs="Arial"/>
          <w:b/>
          <w:sz w:val="24"/>
          <w:szCs w:val="24"/>
        </w:rPr>
        <w:t>.</w:t>
      </w:r>
      <w:r w:rsidR="006D24C0">
        <w:rPr>
          <w:rFonts w:ascii="Arial" w:hAnsi="Arial" w:cs="Arial"/>
          <w:b/>
          <w:sz w:val="24"/>
          <w:szCs w:val="24"/>
        </w:rPr>
        <w:t>1</w:t>
      </w:r>
      <w:r w:rsidRPr="00914C80">
        <w:rPr>
          <w:rFonts w:ascii="Arial" w:hAnsi="Arial" w:cs="Arial"/>
          <w:b/>
          <w:sz w:val="24"/>
          <w:szCs w:val="24"/>
        </w:rPr>
        <w:t>.Conditions d’exécution des menuiseries métalliques</w:t>
      </w:r>
    </w:p>
    <w:p w:rsidR="00713116" w:rsidRPr="00914C80" w:rsidRDefault="00713116" w:rsidP="00713116">
      <w:pPr>
        <w:spacing w:before="120" w:after="120" w:line="276" w:lineRule="auto"/>
        <w:jc w:val="both"/>
        <w:rPr>
          <w:rFonts w:ascii="Arial" w:hAnsi="Arial" w:cs="Arial"/>
          <w:sz w:val="24"/>
          <w:szCs w:val="24"/>
        </w:rPr>
      </w:pPr>
      <w:r w:rsidRPr="00914C80">
        <w:rPr>
          <w:rFonts w:ascii="Arial" w:hAnsi="Arial" w:cs="Arial"/>
          <w:sz w:val="24"/>
          <w:szCs w:val="24"/>
        </w:rPr>
        <w:t>Les ouvrages en métaux ferreux seront protégés de la rouille par application d'une couche de peinture primaire réactive, à base de poudre de zinc (D.520.51 ASIM) ou chromate basique de zinc (T.31.011). Cette couche primaire est à prévoir :</w:t>
      </w:r>
    </w:p>
    <w:p w:rsidR="00713116" w:rsidRPr="00914C80" w:rsidRDefault="00713116" w:rsidP="00713116">
      <w:pPr>
        <w:spacing w:before="120" w:after="120" w:line="276" w:lineRule="auto"/>
        <w:jc w:val="both"/>
        <w:rPr>
          <w:rFonts w:ascii="Arial" w:hAnsi="Arial" w:cs="Arial"/>
          <w:sz w:val="24"/>
          <w:szCs w:val="24"/>
        </w:rPr>
      </w:pPr>
      <w:r w:rsidRPr="00914C80">
        <w:rPr>
          <w:rFonts w:ascii="Arial" w:hAnsi="Arial" w:cs="Arial"/>
          <w:sz w:val="24"/>
          <w:szCs w:val="24"/>
        </w:rPr>
        <w:t>- sur toutes les faces non accessibles après pose ;</w:t>
      </w:r>
    </w:p>
    <w:p w:rsidR="00713116" w:rsidRPr="00914C80" w:rsidRDefault="00713116" w:rsidP="00713116">
      <w:pPr>
        <w:spacing w:before="120" w:after="120" w:line="276" w:lineRule="auto"/>
        <w:jc w:val="both"/>
        <w:rPr>
          <w:rFonts w:ascii="Arial" w:hAnsi="Arial" w:cs="Arial"/>
          <w:sz w:val="24"/>
          <w:szCs w:val="24"/>
        </w:rPr>
      </w:pPr>
      <w:r w:rsidRPr="00914C80">
        <w:rPr>
          <w:rFonts w:ascii="Arial" w:hAnsi="Arial" w:cs="Arial"/>
          <w:sz w:val="24"/>
          <w:szCs w:val="24"/>
        </w:rPr>
        <w:t>- sur les parties dégradées par meulage et soudures.</w:t>
      </w:r>
    </w:p>
    <w:p w:rsidR="00713116" w:rsidRDefault="00713116" w:rsidP="00713116">
      <w:pPr>
        <w:spacing w:before="120" w:after="120" w:line="276" w:lineRule="auto"/>
        <w:jc w:val="both"/>
        <w:rPr>
          <w:rFonts w:ascii="Arial" w:hAnsi="Arial" w:cs="Arial"/>
          <w:sz w:val="24"/>
          <w:szCs w:val="24"/>
        </w:rPr>
      </w:pPr>
      <w:r>
        <w:rPr>
          <w:rFonts w:ascii="Arial" w:hAnsi="Arial" w:cs="Arial"/>
          <w:sz w:val="24"/>
          <w:szCs w:val="24"/>
        </w:rPr>
        <w:t>En cas d’utilisation des</w:t>
      </w:r>
      <w:r w:rsidRPr="00914C80">
        <w:rPr>
          <w:rFonts w:ascii="Arial" w:hAnsi="Arial" w:cs="Arial"/>
          <w:sz w:val="24"/>
          <w:szCs w:val="24"/>
        </w:rPr>
        <w:t xml:space="preserve"> profilés tubulaires fermés en tôle d'acier galvanisée, la reprise de la protection à l'intérieur des profilés doit être effectuée par application au trempé.</w:t>
      </w:r>
    </w:p>
    <w:p w:rsidR="00713116" w:rsidRPr="003C1E1B" w:rsidRDefault="00713116" w:rsidP="00713116">
      <w:pPr>
        <w:spacing w:before="120" w:after="120" w:line="276" w:lineRule="auto"/>
        <w:jc w:val="both"/>
        <w:rPr>
          <w:rFonts w:ascii="Arial" w:hAnsi="Arial" w:cs="Arial"/>
          <w:sz w:val="24"/>
          <w:szCs w:val="24"/>
        </w:rPr>
      </w:pPr>
      <w:r w:rsidRPr="003C1E1B">
        <w:rPr>
          <w:rFonts w:ascii="Arial" w:hAnsi="Arial" w:cs="Arial"/>
          <w:sz w:val="24"/>
          <w:szCs w:val="24"/>
        </w:rPr>
        <w:t>Les trous, percements, scellements et calfeutrements nécessaires à la mise en œuvre de ses ouvrages</w:t>
      </w:r>
      <w:r>
        <w:rPr>
          <w:rFonts w:ascii="Arial" w:hAnsi="Arial" w:cs="Arial"/>
          <w:sz w:val="24"/>
          <w:szCs w:val="24"/>
        </w:rPr>
        <w:t xml:space="preserve"> métalliques seront exécutés avec soin par l’entrepreneur.</w:t>
      </w:r>
    </w:p>
    <w:p w:rsidR="00713116" w:rsidRDefault="00713116" w:rsidP="00713116">
      <w:pPr>
        <w:spacing w:before="120" w:after="120" w:line="276" w:lineRule="auto"/>
        <w:jc w:val="both"/>
        <w:rPr>
          <w:rFonts w:ascii="Arial" w:hAnsi="Arial" w:cs="Arial"/>
          <w:sz w:val="24"/>
          <w:szCs w:val="24"/>
        </w:rPr>
      </w:pPr>
      <w:r w:rsidRPr="003C1E1B">
        <w:rPr>
          <w:rFonts w:ascii="Arial" w:hAnsi="Arial" w:cs="Arial"/>
          <w:sz w:val="24"/>
          <w:szCs w:val="24"/>
        </w:rPr>
        <w:t xml:space="preserve">Les défauts d’aplomb ou d’alignement </w:t>
      </w:r>
      <w:r>
        <w:rPr>
          <w:rFonts w:ascii="Arial" w:hAnsi="Arial" w:cs="Arial"/>
          <w:sz w:val="24"/>
          <w:szCs w:val="24"/>
        </w:rPr>
        <w:t xml:space="preserve">des menuiseries métalliques </w:t>
      </w:r>
      <w:r w:rsidRPr="003C1E1B">
        <w:rPr>
          <w:rFonts w:ascii="Arial" w:hAnsi="Arial" w:cs="Arial"/>
          <w:sz w:val="24"/>
          <w:szCs w:val="24"/>
        </w:rPr>
        <w:t xml:space="preserve">ne doivent pas être perceptibles à l’œil d’un observateur placé devant </w:t>
      </w:r>
      <w:r>
        <w:rPr>
          <w:rFonts w:ascii="Arial" w:hAnsi="Arial" w:cs="Arial"/>
          <w:sz w:val="24"/>
          <w:szCs w:val="24"/>
        </w:rPr>
        <w:t>l’ouvrageou</w:t>
      </w:r>
      <w:r w:rsidRPr="003C1E1B">
        <w:rPr>
          <w:rFonts w:ascii="Arial" w:hAnsi="Arial" w:cs="Arial"/>
          <w:sz w:val="24"/>
          <w:szCs w:val="24"/>
        </w:rPr>
        <w:t xml:space="preserve"> en un point quelconque. Tous ces défauts doivent pouvoir être compensés par le réglage des panneaux fixes et des ouvrants.</w:t>
      </w:r>
    </w:p>
    <w:p w:rsidR="00713116" w:rsidRDefault="00713116" w:rsidP="00713116">
      <w:pPr>
        <w:spacing w:before="120" w:after="120" w:line="276" w:lineRule="auto"/>
        <w:jc w:val="both"/>
        <w:rPr>
          <w:rFonts w:ascii="Arial" w:hAnsi="Arial" w:cs="Arial"/>
          <w:sz w:val="24"/>
          <w:szCs w:val="24"/>
        </w:rPr>
      </w:pPr>
      <w:r w:rsidRPr="002F03FC">
        <w:rPr>
          <w:rFonts w:ascii="Arial" w:hAnsi="Arial" w:cs="Arial"/>
          <w:sz w:val="24"/>
          <w:szCs w:val="24"/>
        </w:rPr>
        <w:t xml:space="preserve">Les </w:t>
      </w:r>
      <w:r>
        <w:rPr>
          <w:rFonts w:ascii="Arial" w:hAnsi="Arial" w:cs="Arial"/>
          <w:sz w:val="24"/>
          <w:szCs w:val="24"/>
        </w:rPr>
        <w:t xml:space="preserve">ouvrages en alliages ferreux (fonte, acier,..) </w:t>
      </w:r>
      <w:r w:rsidRPr="002F03FC">
        <w:rPr>
          <w:rFonts w:ascii="Arial" w:hAnsi="Arial" w:cs="Arial"/>
          <w:sz w:val="24"/>
          <w:szCs w:val="24"/>
        </w:rPr>
        <w:t>recevront une protection par application de peinture primaire glycérophtalique de bonne qualité. L'emploi d'antirouille ordinaire type minium de fer,</w:t>
      </w:r>
      <w:r>
        <w:rPr>
          <w:rFonts w:ascii="Arial" w:hAnsi="Arial" w:cs="Arial"/>
          <w:sz w:val="24"/>
          <w:szCs w:val="24"/>
        </w:rPr>
        <w:t xml:space="preserve"> chromate de zinc ou similaire </w:t>
      </w:r>
      <w:r w:rsidRPr="002F03FC">
        <w:rPr>
          <w:rFonts w:ascii="Arial" w:hAnsi="Arial" w:cs="Arial"/>
          <w:sz w:val="24"/>
          <w:szCs w:val="24"/>
        </w:rPr>
        <w:t>est formellement prohibé. Le métal sera préalablement décalaminé par brossage efficace ou sablage si nécessaire et dégraissé à l'essence ou décapant. L'application d'antirouille se fera à la brosse, sur tous les développements de profils y compris les parties difficilement accessibles.</w:t>
      </w:r>
      <w:r w:rsidRPr="003C1E1B">
        <w:rPr>
          <w:rFonts w:ascii="Arial" w:hAnsi="Arial" w:cs="Arial"/>
          <w:sz w:val="24"/>
          <w:szCs w:val="24"/>
        </w:rPr>
        <w:t>Les peintures anticorrosives à base d’oxyde de plomb (</w:t>
      </w:r>
      <w:r w:rsidRPr="003C1E1B">
        <w:rPr>
          <w:rFonts w:ascii="Arial" w:hAnsi="Arial" w:cs="Arial"/>
          <w:b/>
          <w:sz w:val="24"/>
          <w:szCs w:val="24"/>
        </w:rPr>
        <w:t>minimum de plomb</w:t>
      </w:r>
      <w:r>
        <w:rPr>
          <w:rFonts w:ascii="Arial" w:hAnsi="Arial" w:cs="Arial"/>
          <w:sz w:val="24"/>
          <w:szCs w:val="24"/>
        </w:rPr>
        <w:t xml:space="preserve">) sont prohibées. </w:t>
      </w:r>
      <w:r w:rsidRPr="003C1E1B">
        <w:rPr>
          <w:rFonts w:ascii="Arial" w:hAnsi="Arial" w:cs="Arial"/>
          <w:sz w:val="24"/>
          <w:szCs w:val="24"/>
        </w:rPr>
        <w:t>Le contact aci</w:t>
      </w:r>
      <w:r>
        <w:rPr>
          <w:rFonts w:ascii="Arial" w:hAnsi="Arial" w:cs="Arial"/>
          <w:sz w:val="24"/>
          <w:szCs w:val="24"/>
        </w:rPr>
        <w:t xml:space="preserve">er-aluminium doit être évité. A </w:t>
      </w:r>
      <w:r w:rsidRPr="003C1E1B">
        <w:rPr>
          <w:rFonts w:ascii="Arial" w:hAnsi="Arial" w:cs="Arial"/>
          <w:sz w:val="24"/>
          <w:szCs w:val="24"/>
        </w:rPr>
        <w:t>cet effet tous les éléments en ac</w:t>
      </w:r>
      <w:r>
        <w:rPr>
          <w:rFonts w:ascii="Arial" w:hAnsi="Arial" w:cs="Arial"/>
          <w:sz w:val="24"/>
          <w:szCs w:val="24"/>
        </w:rPr>
        <w:t>ier seront métallisés et peints</w:t>
      </w:r>
      <w:r w:rsidRPr="003C1E1B">
        <w:rPr>
          <w:rFonts w:ascii="Arial" w:hAnsi="Arial" w:cs="Arial"/>
          <w:sz w:val="24"/>
          <w:szCs w:val="24"/>
        </w:rPr>
        <w:t>).</w:t>
      </w:r>
    </w:p>
    <w:p w:rsidR="00713116" w:rsidRDefault="00713116" w:rsidP="00713116">
      <w:pPr>
        <w:spacing w:before="120" w:after="120" w:line="276" w:lineRule="auto"/>
        <w:jc w:val="both"/>
        <w:rPr>
          <w:rFonts w:ascii="Arial" w:hAnsi="Arial" w:cs="Arial"/>
          <w:sz w:val="24"/>
          <w:szCs w:val="24"/>
        </w:rPr>
      </w:pPr>
      <w:r>
        <w:rPr>
          <w:rFonts w:ascii="Arial" w:hAnsi="Arial" w:cs="Arial"/>
          <w:sz w:val="24"/>
          <w:szCs w:val="24"/>
        </w:rPr>
        <w:t>Les soudures devront être exécutées avec soin et passivées avec des produits appropriés.</w:t>
      </w:r>
    </w:p>
    <w:p w:rsidR="004C158B" w:rsidRDefault="004C158B" w:rsidP="004C158B">
      <w:pPr>
        <w:spacing w:before="120" w:after="120" w:line="276" w:lineRule="auto"/>
        <w:jc w:val="both"/>
        <w:rPr>
          <w:rFonts w:ascii="Segoe UI Semibold" w:hAnsi="Segoe UI Semibold" w:cs="Segoe UI Semibold"/>
          <w:b/>
          <w:sz w:val="24"/>
          <w:szCs w:val="24"/>
        </w:rPr>
      </w:pPr>
      <w:r>
        <w:rPr>
          <w:rFonts w:ascii="Segoe UI Semibold" w:hAnsi="Segoe UI Semibold" w:cs="Segoe UI Semibold"/>
          <w:b/>
          <w:sz w:val="24"/>
          <w:szCs w:val="24"/>
        </w:rPr>
        <w:t xml:space="preserve">II.4. MACONNERIE </w:t>
      </w:r>
    </w:p>
    <w:p w:rsidR="004C158B" w:rsidRDefault="004C158B" w:rsidP="004C158B">
      <w:pPr>
        <w:pStyle w:val="Corpsdetexte3"/>
        <w:tabs>
          <w:tab w:val="left" w:pos="0"/>
        </w:tabs>
        <w:jc w:val="both"/>
        <w:rPr>
          <w:rFonts w:ascii="Arial" w:hAnsi="Arial" w:cs="Arial"/>
          <w:b/>
          <w:bCs/>
          <w:sz w:val="24"/>
          <w:szCs w:val="24"/>
        </w:rPr>
      </w:pPr>
      <w:r w:rsidRPr="001F091A">
        <w:rPr>
          <w:rFonts w:ascii="Arial" w:hAnsi="Arial" w:cs="Arial"/>
          <w:b/>
          <w:bCs/>
          <w:sz w:val="24"/>
          <w:szCs w:val="24"/>
        </w:rPr>
        <w:t>II.</w:t>
      </w:r>
      <w:r>
        <w:rPr>
          <w:rFonts w:ascii="Arial" w:hAnsi="Arial" w:cs="Arial"/>
          <w:b/>
          <w:bCs/>
          <w:sz w:val="24"/>
          <w:szCs w:val="24"/>
        </w:rPr>
        <w:t>4</w:t>
      </w:r>
      <w:r w:rsidRPr="001F091A">
        <w:rPr>
          <w:rFonts w:ascii="Arial" w:hAnsi="Arial" w:cs="Arial"/>
          <w:b/>
          <w:bCs/>
          <w:sz w:val="24"/>
          <w:szCs w:val="24"/>
        </w:rPr>
        <w:t xml:space="preserve">.1. </w:t>
      </w:r>
      <w:r w:rsidRPr="00957D7A">
        <w:rPr>
          <w:rFonts w:ascii="Segoe UI" w:hAnsi="Segoe UI" w:cs="Segoe UI"/>
          <w:b/>
          <w:sz w:val="24"/>
          <w:szCs w:val="20"/>
        </w:rPr>
        <w:t>Réfection de la chape lisse bouchardée au sol dosé à 250kg/m3</w:t>
      </w:r>
    </w:p>
    <w:p w:rsidR="004C158B" w:rsidRPr="001F091A" w:rsidRDefault="004C158B" w:rsidP="004C158B">
      <w:pPr>
        <w:pStyle w:val="Corpsdetexte3"/>
        <w:tabs>
          <w:tab w:val="left" w:pos="0"/>
        </w:tabs>
        <w:autoSpaceDN/>
        <w:spacing w:after="80"/>
        <w:jc w:val="both"/>
        <w:textAlignment w:val="auto"/>
        <w:rPr>
          <w:rFonts w:ascii="Arial" w:hAnsi="Arial" w:cs="Arial"/>
          <w:bCs/>
          <w:sz w:val="24"/>
          <w:szCs w:val="24"/>
          <w:u w:val="single"/>
        </w:rPr>
      </w:pPr>
      <w:r w:rsidRPr="008E4590">
        <w:rPr>
          <w:rFonts w:ascii="Arial" w:hAnsi="Arial" w:cs="Arial"/>
          <w:b/>
          <w:bCs/>
          <w:sz w:val="24"/>
          <w:szCs w:val="24"/>
        </w:rPr>
        <w:lastRenderedPageBreak/>
        <w:t>Eau de gâchage</w:t>
      </w:r>
    </w:p>
    <w:p w:rsidR="004C158B" w:rsidRPr="001F091A" w:rsidRDefault="004C158B" w:rsidP="004C158B">
      <w:pPr>
        <w:pStyle w:val="Corpsdetexte3"/>
        <w:tabs>
          <w:tab w:val="left" w:pos="0"/>
        </w:tabs>
        <w:spacing w:line="276" w:lineRule="auto"/>
        <w:jc w:val="both"/>
        <w:rPr>
          <w:rFonts w:ascii="Arial" w:hAnsi="Arial" w:cs="Arial"/>
          <w:bCs/>
          <w:sz w:val="24"/>
          <w:szCs w:val="24"/>
        </w:rPr>
      </w:pPr>
      <w:r w:rsidRPr="001F091A">
        <w:rPr>
          <w:rFonts w:ascii="Arial" w:hAnsi="Arial" w:cs="Arial"/>
          <w:bCs/>
          <w:sz w:val="24"/>
          <w:szCs w:val="24"/>
        </w:rPr>
        <w:t>L’eau employée pour le gâchage des mortiers et bétons devra :</w:t>
      </w:r>
    </w:p>
    <w:p w:rsidR="004C158B" w:rsidRDefault="004C158B" w:rsidP="004C158B">
      <w:pPr>
        <w:pStyle w:val="Corpsdetexte3"/>
        <w:numPr>
          <w:ilvl w:val="0"/>
          <w:numId w:val="41"/>
        </w:numPr>
        <w:tabs>
          <w:tab w:val="left" w:pos="0"/>
        </w:tabs>
        <w:autoSpaceDN/>
        <w:spacing w:after="0" w:line="276" w:lineRule="auto"/>
        <w:jc w:val="both"/>
        <w:textAlignment w:val="auto"/>
        <w:rPr>
          <w:rFonts w:ascii="Arial" w:hAnsi="Arial" w:cs="Arial"/>
          <w:bCs/>
          <w:sz w:val="24"/>
          <w:szCs w:val="24"/>
        </w:rPr>
      </w:pPr>
      <w:r>
        <w:rPr>
          <w:rFonts w:ascii="Arial" w:hAnsi="Arial" w:cs="Arial"/>
          <w:bCs/>
          <w:sz w:val="24"/>
          <w:szCs w:val="24"/>
        </w:rPr>
        <w:t xml:space="preserve">Contenir </w:t>
      </w:r>
      <w:r w:rsidRPr="001F091A">
        <w:rPr>
          <w:rFonts w:ascii="Arial" w:hAnsi="Arial" w:cs="Arial"/>
          <w:bCs/>
          <w:sz w:val="24"/>
          <w:szCs w:val="24"/>
        </w:rPr>
        <w:t>moins de 2 grammes/litres de matières en suspension ;</w:t>
      </w:r>
    </w:p>
    <w:p w:rsidR="004C158B" w:rsidRDefault="004C158B" w:rsidP="004C158B">
      <w:pPr>
        <w:pStyle w:val="Corpsdetexte3"/>
        <w:numPr>
          <w:ilvl w:val="0"/>
          <w:numId w:val="41"/>
        </w:numPr>
        <w:tabs>
          <w:tab w:val="left" w:pos="0"/>
        </w:tabs>
        <w:autoSpaceDN/>
        <w:spacing w:after="0" w:line="276" w:lineRule="auto"/>
        <w:jc w:val="both"/>
        <w:textAlignment w:val="auto"/>
        <w:rPr>
          <w:rFonts w:ascii="Arial" w:hAnsi="Arial" w:cs="Arial"/>
          <w:bCs/>
          <w:sz w:val="24"/>
          <w:szCs w:val="24"/>
        </w:rPr>
      </w:pPr>
      <w:r>
        <w:rPr>
          <w:rFonts w:ascii="Arial" w:hAnsi="Arial" w:cs="Arial"/>
          <w:bCs/>
          <w:sz w:val="24"/>
          <w:szCs w:val="24"/>
        </w:rPr>
        <w:t xml:space="preserve">Contenir </w:t>
      </w:r>
      <w:r w:rsidRPr="007B703D">
        <w:rPr>
          <w:rFonts w:ascii="Arial" w:hAnsi="Arial" w:cs="Arial"/>
          <w:bCs/>
          <w:sz w:val="24"/>
          <w:szCs w:val="24"/>
        </w:rPr>
        <w:t>moins de 2 grammes/litres de sels dissous,</w:t>
      </w:r>
    </w:p>
    <w:p w:rsidR="004C158B" w:rsidRPr="007B703D" w:rsidRDefault="004C158B" w:rsidP="004C158B">
      <w:pPr>
        <w:pStyle w:val="Corpsdetexte3"/>
        <w:numPr>
          <w:ilvl w:val="0"/>
          <w:numId w:val="41"/>
        </w:numPr>
        <w:tabs>
          <w:tab w:val="left" w:pos="0"/>
        </w:tabs>
        <w:autoSpaceDN/>
        <w:spacing w:after="0" w:line="276" w:lineRule="auto"/>
        <w:jc w:val="both"/>
        <w:textAlignment w:val="auto"/>
        <w:rPr>
          <w:rFonts w:ascii="Arial" w:hAnsi="Arial" w:cs="Arial"/>
          <w:bCs/>
          <w:sz w:val="24"/>
          <w:szCs w:val="24"/>
        </w:rPr>
      </w:pPr>
      <w:r>
        <w:rPr>
          <w:rFonts w:ascii="Arial" w:hAnsi="Arial" w:cs="Arial"/>
          <w:bCs/>
          <w:sz w:val="24"/>
          <w:szCs w:val="24"/>
        </w:rPr>
        <w:t>E</w:t>
      </w:r>
      <w:r w:rsidRPr="007B703D">
        <w:rPr>
          <w:rFonts w:ascii="Arial" w:hAnsi="Arial" w:cs="Arial"/>
          <w:bCs/>
          <w:sz w:val="24"/>
          <w:szCs w:val="24"/>
        </w:rPr>
        <w:t>tre exempt de matières organiques et de chlore.</w:t>
      </w:r>
    </w:p>
    <w:p w:rsidR="004C158B" w:rsidRPr="001F091A" w:rsidRDefault="004C158B" w:rsidP="004C158B">
      <w:pPr>
        <w:pStyle w:val="Corpsdetexte3"/>
        <w:tabs>
          <w:tab w:val="left" w:pos="0"/>
        </w:tabs>
        <w:spacing w:line="276" w:lineRule="auto"/>
        <w:jc w:val="both"/>
        <w:rPr>
          <w:rFonts w:ascii="Arial" w:hAnsi="Arial" w:cs="Arial"/>
          <w:b/>
          <w:bCs/>
          <w:sz w:val="24"/>
          <w:szCs w:val="24"/>
        </w:rPr>
      </w:pPr>
      <w:r w:rsidRPr="001F091A">
        <w:rPr>
          <w:rFonts w:ascii="Arial" w:hAnsi="Arial" w:cs="Arial"/>
          <w:bCs/>
          <w:sz w:val="24"/>
          <w:szCs w:val="24"/>
        </w:rPr>
        <w:t>L’eau utilisée pour le gâchage du béton doit être propre. Il est interdit d’utiliser l’eau de rivière</w:t>
      </w:r>
      <w:r>
        <w:rPr>
          <w:rFonts w:ascii="Arial" w:hAnsi="Arial" w:cs="Arial"/>
          <w:bCs/>
          <w:sz w:val="24"/>
          <w:szCs w:val="24"/>
        </w:rPr>
        <w:t xml:space="preserve">, de marécage </w:t>
      </w:r>
      <w:r w:rsidRPr="001F091A">
        <w:rPr>
          <w:rFonts w:ascii="Arial" w:hAnsi="Arial" w:cs="Arial"/>
          <w:bCs/>
          <w:sz w:val="24"/>
          <w:szCs w:val="24"/>
        </w:rPr>
        <w:t>ou de torrent.</w:t>
      </w:r>
    </w:p>
    <w:p w:rsidR="004C158B" w:rsidRPr="001F091A" w:rsidRDefault="004C158B" w:rsidP="004C158B">
      <w:pPr>
        <w:pStyle w:val="Corpsdetexte3"/>
        <w:tabs>
          <w:tab w:val="left" w:pos="0"/>
        </w:tabs>
        <w:autoSpaceDN/>
        <w:jc w:val="both"/>
        <w:textAlignment w:val="auto"/>
        <w:rPr>
          <w:rFonts w:ascii="Arial" w:hAnsi="Arial" w:cs="Arial"/>
          <w:bCs/>
          <w:sz w:val="24"/>
          <w:szCs w:val="24"/>
          <w:u w:val="single"/>
        </w:rPr>
      </w:pPr>
      <w:r w:rsidRPr="008E4590">
        <w:rPr>
          <w:rFonts w:ascii="Arial" w:hAnsi="Arial" w:cs="Arial"/>
          <w:b/>
          <w:bCs/>
          <w:sz w:val="24"/>
          <w:szCs w:val="24"/>
        </w:rPr>
        <w:t>Ciment</w:t>
      </w:r>
    </w:p>
    <w:p w:rsidR="004C158B" w:rsidRPr="001F091A" w:rsidRDefault="004C158B" w:rsidP="004C158B">
      <w:pPr>
        <w:pStyle w:val="Corpsdetexte3"/>
        <w:tabs>
          <w:tab w:val="left" w:pos="0"/>
        </w:tabs>
        <w:jc w:val="both"/>
        <w:rPr>
          <w:rFonts w:ascii="Arial" w:hAnsi="Arial" w:cs="Arial"/>
          <w:bCs/>
          <w:sz w:val="24"/>
          <w:szCs w:val="24"/>
        </w:rPr>
      </w:pPr>
      <w:r w:rsidRPr="001F091A">
        <w:rPr>
          <w:rFonts w:ascii="Arial" w:hAnsi="Arial" w:cs="Arial"/>
          <w:bCs/>
          <w:sz w:val="24"/>
          <w:szCs w:val="24"/>
        </w:rPr>
        <w:t xml:space="preserve">Le ciment utilisé sera en règle générale du ciment </w:t>
      </w:r>
      <w:r w:rsidRPr="007B703D">
        <w:rPr>
          <w:rFonts w:ascii="Arial" w:hAnsi="Arial" w:cs="Arial"/>
          <w:b/>
          <w:bCs/>
          <w:sz w:val="24"/>
          <w:szCs w:val="24"/>
        </w:rPr>
        <w:t>CPJ 35</w:t>
      </w:r>
      <w:r w:rsidRPr="001F091A">
        <w:rPr>
          <w:rFonts w:ascii="Arial" w:hAnsi="Arial" w:cs="Arial"/>
          <w:bCs/>
          <w:sz w:val="24"/>
          <w:szCs w:val="24"/>
        </w:rPr>
        <w:t xml:space="preserve"> pour les travaux de maçonnerie et des ouvrages courants en béton armé. </w:t>
      </w:r>
    </w:p>
    <w:p w:rsidR="004C158B" w:rsidRPr="001F091A" w:rsidRDefault="004C158B" w:rsidP="004C158B">
      <w:pPr>
        <w:pStyle w:val="Corpsdetexte3"/>
        <w:tabs>
          <w:tab w:val="left" w:pos="0"/>
        </w:tabs>
        <w:jc w:val="both"/>
        <w:rPr>
          <w:rFonts w:ascii="Arial" w:hAnsi="Arial" w:cs="Arial"/>
          <w:bCs/>
          <w:sz w:val="24"/>
          <w:szCs w:val="24"/>
        </w:rPr>
      </w:pPr>
      <w:r w:rsidRPr="001F091A">
        <w:rPr>
          <w:rFonts w:ascii="Arial" w:hAnsi="Arial" w:cs="Arial"/>
          <w:bCs/>
          <w:sz w:val="24"/>
          <w:szCs w:val="24"/>
        </w:rPr>
        <w:t>Le ciment sera</w:t>
      </w:r>
      <w:r>
        <w:rPr>
          <w:rFonts w:ascii="Arial" w:hAnsi="Arial" w:cs="Arial"/>
          <w:bCs/>
          <w:sz w:val="24"/>
          <w:szCs w:val="24"/>
        </w:rPr>
        <w:t xml:space="preserve"> livré en sacs d’origine. Le ré-</w:t>
      </w:r>
      <w:r w:rsidRPr="001F091A">
        <w:rPr>
          <w:rFonts w:ascii="Arial" w:hAnsi="Arial" w:cs="Arial"/>
          <w:bCs/>
          <w:sz w:val="24"/>
          <w:szCs w:val="24"/>
        </w:rPr>
        <w:t>ensachage est formellement interdit ainsi que les récupérations de poussière de ciment pour tout béton ou mortier.</w:t>
      </w:r>
    </w:p>
    <w:p w:rsidR="004C158B" w:rsidRPr="001F091A" w:rsidRDefault="004C158B" w:rsidP="004C158B">
      <w:pPr>
        <w:pStyle w:val="Corpsdetexte3"/>
        <w:tabs>
          <w:tab w:val="left" w:pos="0"/>
        </w:tabs>
        <w:jc w:val="both"/>
        <w:rPr>
          <w:rFonts w:ascii="Arial" w:hAnsi="Arial" w:cs="Arial"/>
          <w:bCs/>
          <w:sz w:val="24"/>
          <w:szCs w:val="24"/>
        </w:rPr>
      </w:pPr>
      <w:r w:rsidRPr="001F091A">
        <w:rPr>
          <w:rFonts w:ascii="Arial" w:hAnsi="Arial" w:cs="Arial"/>
          <w:bCs/>
          <w:sz w:val="24"/>
          <w:szCs w:val="24"/>
        </w:rPr>
        <w:t>Le stockage doit se faire dans des locaux à l’abri de l’humidité et bien ventilés sur des planchers en bois sec à au moins 10 cm au-dessus du sol. Le stockage des sacs doit être systématiquement organisé de manière à ce que la durée de stockage n’excède pas les trois mois.</w:t>
      </w:r>
    </w:p>
    <w:p w:rsidR="004C158B" w:rsidRPr="001F091A" w:rsidRDefault="004C158B" w:rsidP="004C158B">
      <w:pPr>
        <w:pStyle w:val="Corpsdetexte3"/>
        <w:tabs>
          <w:tab w:val="left" w:pos="0"/>
        </w:tabs>
        <w:jc w:val="both"/>
        <w:rPr>
          <w:rFonts w:ascii="Arial" w:hAnsi="Arial" w:cs="Arial"/>
          <w:bCs/>
          <w:sz w:val="24"/>
          <w:szCs w:val="24"/>
        </w:rPr>
      </w:pPr>
      <w:r w:rsidRPr="001F091A">
        <w:rPr>
          <w:rFonts w:ascii="Arial" w:hAnsi="Arial" w:cs="Arial"/>
          <w:bCs/>
          <w:sz w:val="24"/>
          <w:szCs w:val="24"/>
        </w:rPr>
        <w:t>Les ciments ne pourront être utilisés qu’après avoir été jugés de</w:t>
      </w:r>
      <w:r>
        <w:rPr>
          <w:rFonts w:ascii="Arial" w:hAnsi="Arial" w:cs="Arial"/>
          <w:bCs/>
          <w:sz w:val="24"/>
          <w:szCs w:val="24"/>
        </w:rPr>
        <w:t xml:space="preserve"> bonne qualité par l’Ingénieur.</w:t>
      </w:r>
    </w:p>
    <w:p w:rsidR="004C158B" w:rsidRDefault="004C158B" w:rsidP="004C158B">
      <w:pPr>
        <w:pStyle w:val="Corpsdetexte3"/>
        <w:numPr>
          <w:ilvl w:val="0"/>
          <w:numId w:val="42"/>
        </w:numPr>
        <w:tabs>
          <w:tab w:val="left" w:pos="0"/>
        </w:tabs>
        <w:spacing w:line="276" w:lineRule="auto"/>
        <w:jc w:val="both"/>
        <w:rPr>
          <w:rFonts w:ascii="Arial" w:hAnsi="Arial" w:cs="Arial"/>
          <w:bCs/>
          <w:sz w:val="24"/>
          <w:szCs w:val="24"/>
        </w:rPr>
      </w:pPr>
      <w:r>
        <w:rPr>
          <w:rFonts w:ascii="Arial" w:hAnsi="Arial" w:cs="Arial"/>
          <w:b/>
          <w:bCs/>
          <w:sz w:val="24"/>
          <w:szCs w:val="24"/>
        </w:rPr>
        <w:t>Percements dans les ouvrages en maçonnerie</w:t>
      </w:r>
    </w:p>
    <w:p w:rsidR="004C158B" w:rsidRDefault="004C158B" w:rsidP="004C158B">
      <w:pPr>
        <w:pStyle w:val="Corpsdetexte3"/>
        <w:tabs>
          <w:tab w:val="left" w:pos="0"/>
        </w:tabs>
        <w:spacing w:line="276" w:lineRule="auto"/>
        <w:jc w:val="both"/>
        <w:rPr>
          <w:rFonts w:ascii="Arial" w:hAnsi="Arial" w:cs="Arial"/>
          <w:sz w:val="24"/>
          <w:szCs w:val="24"/>
        </w:rPr>
      </w:pPr>
      <w:r w:rsidRPr="00F00DE5">
        <w:rPr>
          <w:rFonts w:ascii="Arial" w:hAnsi="Arial" w:cs="Arial"/>
          <w:sz w:val="24"/>
          <w:szCs w:val="24"/>
        </w:rPr>
        <w:t xml:space="preserve">Les percements </w:t>
      </w:r>
      <w:r>
        <w:rPr>
          <w:rFonts w:ascii="Arial" w:hAnsi="Arial" w:cs="Arial"/>
          <w:sz w:val="24"/>
          <w:szCs w:val="24"/>
        </w:rPr>
        <w:t xml:space="preserve">lorsqu’ils interviendront </w:t>
      </w:r>
      <w:r w:rsidRPr="00F00DE5">
        <w:rPr>
          <w:rFonts w:ascii="Arial" w:hAnsi="Arial" w:cs="Arial"/>
          <w:sz w:val="24"/>
          <w:szCs w:val="24"/>
        </w:rPr>
        <w:t>dans les murs et cloisons en maçonnerie seront exécutés très soigneusement</w:t>
      </w:r>
      <w:r>
        <w:rPr>
          <w:rFonts w:ascii="Arial" w:hAnsi="Arial" w:cs="Arial"/>
          <w:sz w:val="24"/>
          <w:szCs w:val="24"/>
        </w:rPr>
        <w:t xml:space="preserve"> par l’entrepreneur.</w:t>
      </w:r>
      <w:r w:rsidRPr="00F00DE5">
        <w:rPr>
          <w:rFonts w:ascii="Arial" w:hAnsi="Arial" w:cs="Arial"/>
          <w:sz w:val="24"/>
          <w:szCs w:val="24"/>
        </w:rPr>
        <w:t>Toute</w:t>
      </w:r>
      <w:r>
        <w:rPr>
          <w:rFonts w:ascii="Arial" w:hAnsi="Arial" w:cs="Arial"/>
          <w:sz w:val="24"/>
          <w:szCs w:val="24"/>
        </w:rPr>
        <w:t>sles</w:t>
      </w:r>
      <w:r w:rsidRPr="00F00DE5">
        <w:rPr>
          <w:rFonts w:ascii="Arial" w:hAnsi="Arial" w:cs="Arial"/>
          <w:sz w:val="24"/>
          <w:szCs w:val="24"/>
        </w:rPr>
        <w:t>précaution</w:t>
      </w:r>
      <w:r>
        <w:rPr>
          <w:rFonts w:ascii="Arial" w:hAnsi="Arial" w:cs="Arial"/>
          <w:sz w:val="24"/>
          <w:szCs w:val="24"/>
        </w:rPr>
        <w:t>s</w:t>
      </w:r>
      <w:r w:rsidRPr="00F00DE5">
        <w:rPr>
          <w:rFonts w:ascii="Arial" w:hAnsi="Arial" w:cs="Arial"/>
          <w:sz w:val="24"/>
          <w:szCs w:val="24"/>
        </w:rPr>
        <w:t xml:space="preserve"> devr</w:t>
      </w:r>
      <w:r>
        <w:rPr>
          <w:rFonts w:ascii="Arial" w:hAnsi="Arial" w:cs="Arial"/>
          <w:sz w:val="24"/>
          <w:szCs w:val="24"/>
        </w:rPr>
        <w:t>ont</w:t>
      </w:r>
      <w:r w:rsidRPr="00F00DE5">
        <w:rPr>
          <w:rFonts w:ascii="Arial" w:hAnsi="Arial" w:cs="Arial"/>
          <w:sz w:val="24"/>
          <w:szCs w:val="24"/>
        </w:rPr>
        <w:t xml:space="preserve"> être prise</w:t>
      </w:r>
      <w:r>
        <w:rPr>
          <w:rFonts w:ascii="Arial" w:hAnsi="Arial" w:cs="Arial"/>
          <w:sz w:val="24"/>
          <w:szCs w:val="24"/>
        </w:rPr>
        <w:t>s</w:t>
      </w:r>
      <w:r w:rsidRPr="00F00DE5">
        <w:rPr>
          <w:rFonts w:ascii="Arial" w:hAnsi="Arial" w:cs="Arial"/>
          <w:sz w:val="24"/>
          <w:szCs w:val="24"/>
        </w:rPr>
        <w:t xml:space="preserve"> lors de l'exécution </w:t>
      </w:r>
      <w:r>
        <w:rPr>
          <w:rFonts w:ascii="Arial" w:hAnsi="Arial" w:cs="Arial"/>
          <w:sz w:val="24"/>
          <w:szCs w:val="24"/>
        </w:rPr>
        <w:t xml:space="preserve">des percements </w:t>
      </w:r>
      <w:r w:rsidRPr="00F00DE5">
        <w:rPr>
          <w:rFonts w:ascii="Arial" w:hAnsi="Arial" w:cs="Arial"/>
          <w:sz w:val="24"/>
          <w:szCs w:val="24"/>
        </w:rPr>
        <w:t>pou</w:t>
      </w:r>
      <w:r>
        <w:rPr>
          <w:rFonts w:ascii="Arial" w:hAnsi="Arial" w:cs="Arial"/>
          <w:sz w:val="24"/>
          <w:szCs w:val="24"/>
        </w:rPr>
        <w:t>r ne pas ébranler la structure du bâtiment</w:t>
      </w:r>
      <w:r w:rsidRPr="00F00DE5">
        <w:rPr>
          <w:rFonts w:ascii="Arial" w:hAnsi="Arial" w:cs="Arial"/>
          <w:sz w:val="24"/>
          <w:szCs w:val="24"/>
        </w:rPr>
        <w:t>.</w:t>
      </w:r>
    </w:p>
    <w:p w:rsidR="004C158B" w:rsidRPr="009A0D7F" w:rsidRDefault="004C158B" w:rsidP="004C158B">
      <w:pPr>
        <w:pStyle w:val="Corpsdetexte3"/>
        <w:tabs>
          <w:tab w:val="left" w:pos="0"/>
        </w:tabs>
        <w:jc w:val="both"/>
        <w:rPr>
          <w:rFonts w:ascii="Arial" w:hAnsi="Arial" w:cs="Arial"/>
          <w:bCs/>
          <w:sz w:val="24"/>
          <w:szCs w:val="24"/>
        </w:rPr>
      </w:pPr>
      <w:r w:rsidRPr="001F091A">
        <w:rPr>
          <w:rFonts w:ascii="Arial" w:hAnsi="Arial" w:cs="Arial"/>
          <w:b/>
          <w:bCs/>
          <w:sz w:val="24"/>
          <w:szCs w:val="24"/>
        </w:rPr>
        <w:t xml:space="preserve">types de dosage en bétons </w:t>
      </w:r>
      <w:r>
        <w:rPr>
          <w:rFonts w:ascii="Arial" w:hAnsi="Arial" w:cs="Arial"/>
          <w:b/>
          <w:bCs/>
          <w:sz w:val="24"/>
          <w:szCs w:val="24"/>
        </w:rPr>
        <w:t>à</w:t>
      </w:r>
      <w:r w:rsidRPr="001F091A">
        <w:rPr>
          <w:rFonts w:ascii="Arial" w:hAnsi="Arial" w:cs="Arial"/>
          <w:b/>
          <w:bCs/>
          <w:sz w:val="24"/>
          <w:szCs w:val="24"/>
        </w:rPr>
        <w:t xml:space="preserve"> respecter</w:t>
      </w:r>
    </w:p>
    <w:tbl>
      <w:tblPr>
        <w:tblW w:w="97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31"/>
        <w:gridCol w:w="1843"/>
        <w:gridCol w:w="4444"/>
      </w:tblGrid>
      <w:tr w:rsidR="004C158B" w:rsidRPr="001F091A" w:rsidTr="00825EDE">
        <w:trPr>
          <w:trHeight w:val="439"/>
        </w:trPr>
        <w:tc>
          <w:tcPr>
            <w:tcW w:w="3431" w:type="dxa"/>
            <w:tcBorders>
              <w:top w:val="single" w:sz="4" w:space="0" w:color="auto"/>
              <w:left w:val="single" w:sz="4" w:space="0" w:color="auto"/>
              <w:bottom w:val="single" w:sz="4" w:space="0" w:color="auto"/>
              <w:right w:val="single" w:sz="4" w:space="0" w:color="auto"/>
            </w:tcBorders>
            <w:vAlign w:val="center"/>
            <w:hideMark/>
          </w:tcPr>
          <w:p w:rsidR="004C158B" w:rsidRPr="00E06BCF" w:rsidRDefault="004C158B" w:rsidP="00825EDE">
            <w:pPr>
              <w:pStyle w:val="Corpsdetexte3"/>
              <w:tabs>
                <w:tab w:val="left" w:pos="0"/>
              </w:tabs>
              <w:spacing w:after="0"/>
              <w:jc w:val="center"/>
              <w:rPr>
                <w:rFonts w:ascii="Arial" w:hAnsi="Arial" w:cs="Arial"/>
                <w:b/>
                <w:bCs/>
                <w:sz w:val="24"/>
                <w:szCs w:val="24"/>
              </w:rPr>
            </w:pPr>
            <w:r w:rsidRPr="001F091A">
              <w:rPr>
                <w:rFonts w:ascii="Arial" w:hAnsi="Arial" w:cs="Arial"/>
                <w:b/>
                <w:bCs/>
                <w:sz w:val="24"/>
                <w:szCs w:val="24"/>
              </w:rPr>
              <w:t>DESIGNATION</w:t>
            </w:r>
          </w:p>
        </w:tc>
        <w:tc>
          <w:tcPr>
            <w:tcW w:w="1843"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center"/>
              <w:rPr>
                <w:rFonts w:ascii="Arial" w:hAnsi="Arial" w:cs="Arial"/>
                <w:b/>
                <w:bCs/>
                <w:sz w:val="24"/>
                <w:szCs w:val="24"/>
              </w:rPr>
            </w:pPr>
            <w:r w:rsidRPr="001F091A">
              <w:rPr>
                <w:rFonts w:ascii="Arial" w:hAnsi="Arial" w:cs="Arial"/>
                <w:b/>
                <w:bCs/>
                <w:sz w:val="24"/>
                <w:szCs w:val="24"/>
              </w:rPr>
              <w:t>DOSAGE</w:t>
            </w:r>
          </w:p>
        </w:tc>
        <w:tc>
          <w:tcPr>
            <w:tcW w:w="4444"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center"/>
              <w:rPr>
                <w:rFonts w:ascii="Arial" w:hAnsi="Arial" w:cs="Arial"/>
                <w:b/>
                <w:bCs/>
                <w:sz w:val="24"/>
                <w:szCs w:val="24"/>
              </w:rPr>
            </w:pPr>
            <w:r w:rsidRPr="001F091A">
              <w:rPr>
                <w:rFonts w:ascii="Arial" w:hAnsi="Arial" w:cs="Arial"/>
                <w:b/>
                <w:bCs/>
                <w:sz w:val="24"/>
                <w:szCs w:val="24"/>
              </w:rPr>
              <w:t>OUVRAGE</w:t>
            </w:r>
          </w:p>
        </w:tc>
      </w:tr>
      <w:tr w:rsidR="004C158B" w:rsidRPr="001F091A" w:rsidTr="00825EDE">
        <w:trPr>
          <w:trHeight w:val="416"/>
        </w:trPr>
        <w:tc>
          <w:tcPr>
            <w:tcW w:w="3431"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both"/>
              <w:rPr>
                <w:rFonts w:ascii="Arial" w:hAnsi="Arial" w:cs="Arial"/>
                <w:bCs/>
                <w:sz w:val="24"/>
                <w:szCs w:val="24"/>
              </w:rPr>
            </w:pPr>
            <w:r w:rsidRPr="001F091A">
              <w:rPr>
                <w:rFonts w:ascii="Arial" w:hAnsi="Arial" w:cs="Arial"/>
                <w:bCs/>
                <w:sz w:val="24"/>
                <w:szCs w:val="24"/>
              </w:rPr>
              <w:t>Béton maigre</w:t>
            </w:r>
          </w:p>
        </w:tc>
        <w:tc>
          <w:tcPr>
            <w:tcW w:w="1843"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center"/>
              <w:rPr>
                <w:rFonts w:ascii="Arial" w:hAnsi="Arial" w:cs="Arial"/>
                <w:bCs/>
                <w:sz w:val="24"/>
                <w:szCs w:val="24"/>
              </w:rPr>
            </w:pPr>
            <w:r w:rsidRPr="001F091A">
              <w:rPr>
                <w:rFonts w:ascii="Arial" w:hAnsi="Arial" w:cs="Arial"/>
                <w:bCs/>
                <w:sz w:val="24"/>
                <w:szCs w:val="24"/>
              </w:rPr>
              <w:t>150 kg/m</w:t>
            </w:r>
            <w:r w:rsidRPr="00E06BCF">
              <w:rPr>
                <w:rFonts w:ascii="Arial" w:hAnsi="Arial" w:cs="Arial"/>
                <w:bCs/>
                <w:sz w:val="24"/>
                <w:szCs w:val="24"/>
                <w:vertAlign w:val="superscript"/>
              </w:rPr>
              <w:t>3</w:t>
            </w:r>
          </w:p>
        </w:tc>
        <w:tc>
          <w:tcPr>
            <w:tcW w:w="4444"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rPr>
                <w:rFonts w:ascii="Arial" w:hAnsi="Arial" w:cs="Arial"/>
                <w:bCs/>
                <w:sz w:val="24"/>
                <w:szCs w:val="24"/>
              </w:rPr>
            </w:pPr>
            <w:r w:rsidRPr="001F091A">
              <w:rPr>
                <w:rFonts w:ascii="Arial" w:hAnsi="Arial" w:cs="Arial"/>
                <w:bCs/>
                <w:sz w:val="24"/>
                <w:szCs w:val="24"/>
              </w:rPr>
              <w:t>Béton</w:t>
            </w:r>
            <w:r>
              <w:rPr>
                <w:rFonts w:ascii="Arial" w:hAnsi="Arial" w:cs="Arial"/>
                <w:bCs/>
                <w:sz w:val="24"/>
                <w:szCs w:val="24"/>
              </w:rPr>
              <w:t xml:space="preserve"> de</w:t>
            </w:r>
            <w:r w:rsidRPr="001F091A">
              <w:rPr>
                <w:rFonts w:ascii="Arial" w:hAnsi="Arial" w:cs="Arial"/>
                <w:bCs/>
                <w:sz w:val="24"/>
                <w:szCs w:val="24"/>
              </w:rPr>
              <w:t xml:space="preserve"> propreté</w:t>
            </w:r>
          </w:p>
        </w:tc>
      </w:tr>
      <w:tr w:rsidR="004C158B" w:rsidRPr="001F091A" w:rsidTr="00825EDE">
        <w:trPr>
          <w:trHeight w:val="421"/>
        </w:trPr>
        <w:tc>
          <w:tcPr>
            <w:tcW w:w="3431"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both"/>
              <w:rPr>
                <w:rFonts w:ascii="Arial" w:hAnsi="Arial" w:cs="Arial"/>
                <w:bCs/>
                <w:sz w:val="24"/>
                <w:szCs w:val="24"/>
              </w:rPr>
            </w:pPr>
            <w:r w:rsidRPr="001F091A">
              <w:rPr>
                <w:rFonts w:ascii="Arial" w:hAnsi="Arial" w:cs="Arial"/>
                <w:bCs/>
                <w:sz w:val="24"/>
                <w:szCs w:val="24"/>
              </w:rPr>
              <w:t>Béton massif</w:t>
            </w:r>
          </w:p>
        </w:tc>
        <w:tc>
          <w:tcPr>
            <w:tcW w:w="1843"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center"/>
              <w:rPr>
                <w:rFonts w:ascii="Arial" w:hAnsi="Arial" w:cs="Arial"/>
                <w:bCs/>
                <w:sz w:val="24"/>
                <w:szCs w:val="24"/>
              </w:rPr>
            </w:pPr>
            <w:r w:rsidRPr="001F091A">
              <w:rPr>
                <w:rFonts w:ascii="Arial" w:hAnsi="Arial" w:cs="Arial"/>
                <w:bCs/>
                <w:sz w:val="24"/>
                <w:szCs w:val="24"/>
              </w:rPr>
              <w:t>300 kg/m</w:t>
            </w:r>
            <w:r w:rsidRPr="00E06BCF">
              <w:rPr>
                <w:rFonts w:ascii="Arial" w:hAnsi="Arial" w:cs="Arial"/>
                <w:bCs/>
                <w:sz w:val="24"/>
                <w:szCs w:val="24"/>
                <w:vertAlign w:val="superscript"/>
              </w:rPr>
              <w:t>3</w:t>
            </w:r>
          </w:p>
        </w:tc>
        <w:tc>
          <w:tcPr>
            <w:tcW w:w="4444"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rPr>
                <w:rFonts w:ascii="Arial" w:hAnsi="Arial" w:cs="Arial"/>
                <w:bCs/>
                <w:sz w:val="24"/>
                <w:szCs w:val="24"/>
              </w:rPr>
            </w:pPr>
            <w:r w:rsidRPr="001F091A">
              <w:rPr>
                <w:rFonts w:ascii="Arial" w:hAnsi="Arial" w:cs="Arial"/>
                <w:bCs/>
                <w:sz w:val="24"/>
                <w:szCs w:val="24"/>
              </w:rPr>
              <w:t>Dallage au sol</w:t>
            </w:r>
          </w:p>
        </w:tc>
      </w:tr>
      <w:tr w:rsidR="004C158B" w:rsidRPr="001F091A" w:rsidTr="00825EDE">
        <w:tc>
          <w:tcPr>
            <w:tcW w:w="3431"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both"/>
              <w:rPr>
                <w:rFonts w:ascii="Arial" w:hAnsi="Arial" w:cs="Arial"/>
                <w:bCs/>
                <w:sz w:val="24"/>
                <w:szCs w:val="24"/>
              </w:rPr>
            </w:pPr>
            <w:r w:rsidRPr="001F091A">
              <w:rPr>
                <w:rFonts w:ascii="Arial" w:hAnsi="Arial" w:cs="Arial"/>
                <w:bCs/>
                <w:sz w:val="24"/>
                <w:szCs w:val="24"/>
              </w:rPr>
              <w:t>Béton armé</w:t>
            </w:r>
          </w:p>
        </w:tc>
        <w:tc>
          <w:tcPr>
            <w:tcW w:w="1843"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center"/>
              <w:rPr>
                <w:rFonts w:ascii="Arial" w:hAnsi="Arial" w:cs="Arial"/>
                <w:bCs/>
                <w:sz w:val="24"/>
                <w:szCs w:val="24"/>
              </w:rPr>
            </w:pPr>
            <w:r w:rsidRPr="001F091A">
              <w:rPr>
                <w:rFonts w:ascii="Arial" w:hAnsi="Arial" w:cs="Arial"/>
                <w:bCs/>
                <w:sz w:val="24"/>
                <w:szCs w:val="24"/>
              </w:rPr>
              <w:t>350 kg/m</w:t>
            </w:r>
            <w:r w:rsidRPr="00E06BCF">
              <w:rPr>
                <w:rFonts w:ascii="Arial" w:hAnsi="Arial" w:cs="Arial"/>
                <w:bCs/>
                <w:sz w:val="24"/>
                <w:szCs w:val="24"/>
                <w:vertAlign w:val="superscript"/>
              </w:rPr>
              <w:t>3</w:t>
            </w:r>
          </w:p>
        </w:tc>
        <w:tc>
          <w:tcPr>
            <w:tcW w:w="4444"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rPr>
                <w:rFonts w:ascii="Arial" w:hAnsi="Arial" w:cs="Arial"/>
                <w:bCs/>
                <w:sz w:val="24"/>
                <w:szCs w:val="24"/>
              </w:rPr>
            </w:pPr>
            <w:r w:rsidRPr="001F091A">
              <w:rPr>
                <w:rFonts w:ascii="Arial" w:hAnsi="Arial" w:cs="Arial"/>
                <w:bCs/>
                <w:sz w:val="24"/>
                <w:szCs w:val="24"/>
              </w:rPr>
              <w:t xml:space="preserve">Ouvrage porteur en béton armé </w:t>
            </w:r>
          </w:p>
        </w:tc>
      </w:tr>
    </w:tbl>
    <w:p w:rsidR="004C158B" w:rsidRPr="001F091A" w:rsidRDefault="004C158B" w:rsidP="004C158B">
      <w:pPr>
        <w:pStyle w:val="Corpsdetexte3"/>
        <w:tabs>
          <w:tab w:val="left" w:pos="0"/>
        </w:tabs>
        <w:jc w:val="both"/>
        <w:rPr>
          <w:rFonts w:ascii="Arial" w:hAnsi="Arial" w:cs="Arial"/>
          <w:b/>
          <w:bCs/>
          <w:sz w:val="24"/>
          <w:szCs w:val="24"/>
        </w:rPr>
      </w:pPr>
    </w:p>
    <w:p w:rsidR="004C158B" w:rsidRPr="001F091A" w:rsidRDefault="004C158B" w:rsidP="004C158B">
      <w:pPr>
        <w:pStyle w:val="Corpsdetexte3"/>
        <w:tabs>
          <w:tab w:val="left" w:pos="0"/>
        </w:tabs>
        <w:jc w:val="both"/>
        <w:rPr>
          <w:rFonts w:ascii="Arial" w:hAnsi="Arial" w:cs="Arial"/>
          <w:b/>
          <w:bCs/>
          <w:sz w:val="24"/>
          <w:szCs w:val="24"/>
        </w:rPr>
      </w:pPr>
      <w:r w:rsidRPr="001F091A">
        <w:rPr>
          <w:rFonts w:ascii="Arial" w:hAnsi="Arial" w:cs="Arial"/>
          <w:b/>
          <w:bCs/>
          <w:sz w:val="24"/>
          <w:szCs w:val="24"/>
        </w:rPr>
        <w:t>Composition des b</w:t>
      </w:r>
      <w:r>
        <w:rPr>
          <w:rFonts w:ascii="Arial" w:hAnsi="Arial" w:cs="Arial"/>
          <w:b/>
          <w:bCs/>
          <w:sz w:val="24"/>
          <w:szCs w:val="24"/>
        </w:rPr>
        <w:t>é</w:t>
      </w:r>
      <w:r w:rsidRPr="001F091A">
        <w:rPr>
          <w:rFonts w:ascii="Arial" w:hAnsi="Arial" w:cs="Arial"/>
          <w:b/>
          <w:bCs/>
          <w:sz w:val="24"/>
          <w:szCs w:val="24"/>
        </w:rPr>
        <w:t>tons</w:t>
      </w:r>
    </w:p>
    <w:p w:rsidR="004C158B" w:rsidRPr="001F091A" w:rsidRDefault="004C158B" w:rsidP="004C158B">
      <w:pPr>
        <w:pStyle w:val="Corpsdetexte3"/>
        <w:tabs>
          <w:tab w:val="left" w:pos="0"/>
        </w:tabs>
        <w:spacing w:line="276" w:lineRule="auto"/>
        <w:jc w:val="both"/>
        <w:rPr>
          <w:rFonts w:ascii="Arial" w:hAnsi="Arial" w:cs="Arial"/>
          <w:bCs/>
          <w:sz w:val="24"/>
          <w:szCs w:val="24"/>
        </w:rPr>
      </w:pPr>
      <w:r w:rsidRPr="001F091A">
        <w:rPr>
          <w:rFonts w:ascii="Arial" w:hAnsi="Arial" w:cs="Arial"/>
          <w:bCs/>
          <w:sz w:val="24"/>
          <w:szCs w:val="24"/>
        </w:rPr>
        <w:t>La composition du béton dépend de l’élément pour lequel il sera fabriqué et des prescriptions techniques données. Dans notre cas nous nous limitons aux bétons utilisés couramment dans la construction simple. De ce fait, nous ferons rappel seulement des dosages à utiliser dans les éléments que nous nous proposons d’exécuter et le matériel utilisé comme référence.</w:t>
      </w:r>
    </w:p>
    <w:p w:rsidR="004C158B" w:rsidRPr="001F091A" w:rsidRDefault="004C158B" w:rsidP="004C158B">
      <w:pPr>
        <w:pStyle w:val="Corpsdetexte3"/>
        <w:tabs>
          <w:tab w:val="left" w:pos="0"/>
        </w:tabs>
        <w:spacing w:line="276" w:lineRule="auto"/>
        <w:jc w:val="both"/>
        <w:rPr>
          <w:rFonts w:ascii="Arial" w:hAnsi="Arial" w:cs="Arial"/>
          <w:b/>
          <w:bCs/>
          <w:sz w:val="24"/>
          <w:szCs w:val="24"/>
        </w:rPr>
      </w:pPr>
      <w:r w:rsidRPr="001F091A">
        <w:rPr>
          <w:rFonts w:ascii="Arial" w:hAnsi="Arial" w:cs="Arial"/>
          <w:bCs/>
          <w:sz w:val="24"/>
          <w:szCs w:val="24"/>
        </w:rPr>
        <w:t>N</w:t>
      </w:r>
      <w:r>
        <w:rPr>
          <w:rFonts w:ascii="Arial" w:hAnsi="Arial" w:cs="Arial"/>
          <w:bCs/>
          <w:sz w:val="24"/>
          <w:szCs w:val="24"/>
        </w:rPr>
        <w:t>.</w:t>
      </w:r>
      <w:r w:rsidRPr="001F091A">
        <w:rPr>
          <w:rFonts w:ascii="Arial" w:hAnsi="Arial" w:cs="Arial"/>
          <w:bCs/>
          <w:sz w:val="24"/>
          <w:szCs w:val="24"/>
        </w:rPr>
        <w:t>B</w:t>
      </w:r>
      <w:r>
        <w:rPr>
          <w:rFonts w:ascii="Arial" w:hAnsi="Arial" w:cs="Arial"/>
          <w:bCs/>
          <w:sz w:val="24"/>
          <w:szCs w:val="24"/>
        </w:rPr>
        <w:t>.</w:t>
      </w:r>
      <w:r w:rsidRPr="001F091A">
        <w:rPr>
          <w:rFonts w:ascii="Arial" w:hAnsi="Arial" w:cs="Arial"/>
          <w:bCs/>
          <w:sz w:val="24"/>
          <w:szCs w:val="24"/>
        </w:rPr>
        <w:t> : Tous les bétons seront traités à la sicalite au vue des risques d’humidité accrus.</w:t>
      </w:r>
    </w:p>
    <w:p w:rsidR="004C158B" w:rsidRPr="00E06BCF" w:rsidRDefault="004C158B" w:rsidP="004C158B">
      <w:pPr>
        <w:pStyle w:val="Paragraphedeliste"/>
        <w:numPr>
          <w:ilvl w:val="0"/>
          <w:numId w:val="42"/>
        </w:numPr>
        <w:spacing w:after="80" w:line="240" w:lineRule="auto"/>
        <w:jc w:val="both"/>
        <w:rPr>
          <w:rFonts w:ascii="Arial" w:eastAsia="Times New Roman" w:hAnsi="Arial" w:cs="Arial"/>
          <w:color w:val="000000"/>
          <w:sz w:val="24"/>
          <w:szCs w:val="24"/>
          <w:lang w:eastAsia="fr-FR"/>
        </w:rPr>
      </w:pPr>
      <w:r w:rsidRPr="00E06BCF">
        <w:rPr>
          <w:rFonts w:ascii="Arial" w:eastAsia="Times New Roman" w:hAnsi="Arial" w:cs="Arial"/>
          <w:b/>
          <w:bCs/>
          <w:color w:val="000000"/>
          <w:sz w:val="24"/>
          <w:szCs w:val="24"/>
          <w:u w:val="single"/>
          <w:lang w:eastAsia="fr-FR"/>
        </w:rPr>
        <w:t>Béton pour dallages extérieurs</w:t>
      </w:r>
    </w:p>
    <w:p w:rsidR="004C158B" w:rsidRPr="001F091A" w:rsidRDefault="004C158B" w:rsidP="004C158B">
      <w:pPr>
        <w:spacing w:after="80" w:line="240" w:lineRule="auto"/>
        <w:jc w:val="both"/>
        <w:rPr>
          <w:rFonts w:ascii="Arial" w:eastAsia="Times New Roman" w:hAnsi="Arial" w:cs="Arial"/>
          <w:color w:val="000000"/>
          <w:sz w:val="24"/>
          <w:szCs w:val="24"/>
          <w:lang w:eastAsia="fr-FR"/>
        </w:rPr>
      </w:pPr>
      <w:r w:rsidRPr="001F091A">
        <w:rPr>
          <w:rFonts w:ascii="Arial" w:eastAsia="Times New Roman" w:hAnsi="Arial" w:cs="Arial"/>
          <w:color w:val="000000"/>
          <w:sz w:val="24"/>
          <w:szCs w:val="24"/>
          <w:lang w:eastAsia="fr-FR"/>
        </w:rPr>
        <w:lastRenderedPageBreak/>
        <w:t xml:space="preserve">Il sera dosé à </w:t>
      </w:r>
      <w:r w:rsidRPr="00CF75E2">
        <w:rPr>
          <w:rFonts w:ascii="Arial" w:eastAsia="Times New Roman" w:hAnsi="Arial" w:cs="Arial"/>
          <w:b/>
          <w:color w:val="000000"/>
          <w:sz w:val="24"/>
          <w:szCs w:val="24"/>
          <w:lang w:eastAsia="fr-FR"/>
        </w:rPr>
        <w:t>300 kg/m</w:t>
      </w:r>
      <w:r w:rsidRPr="00CF75E2">
        <w:rPr>
          <w:rFonts w:ascii="Arial" w:eastAsia="Times New Roman" w:hAnsi="Arial" w:cs="Arial"/>
          <w:b/>
          <w:color w:val="000000"/>
          <w:sz w:val="24"/>
          <w:szCs w:val="24"/>
          <w:vertAlign w:val="superscript"/>
          <w:lang w:eastAsia="fr-FR"/>
        </w:rPr>
        <w:t>3</w:t>
      </w:r>
      <w:r w:rsidRPr="001F091A">
        <w:rPr>
          <w:rFonts w:ascii="Arial" w:eastAsia="Times New Roman" w:hAnsi="Arial" w:cs="Arial"/>
          <w:color w:val="000000"/>
          <w:sz w:val="24"/>
          <w:szCs w:val="24"/>
          <w:lang w:eastAsia="fr-FR"/>
        </w:rPr>
        <w:t xml:space="preserve">. </w:t>
      </w:r>
      <w:r>
        <w:rPr>
          <w:rFonts w:ascii="Arial" w:eastAsia="Times New Roman" w:hAnsi="Arial" w:cs="Arial"/>
          <w:b/>
          <w:bCs/>
          <w:color w:val="000000"/>
          <w:sz w:val="24"/>
          <w:szCs w:val="24"/>
          <w:lang w:eastAsia="fr-FR"/>
        </w:rPr>
        <w:t>Ainsi l</w:t>
      </w:r>
      <w:r w:rsidRPr="001F091A">
        <w:rPr>
          <w:rFonts w:ascii="Arial" w:eastAsia="Times New Roman" w:hAnsi="Arial" w:cs="Arial"/>
          <w:b/>
          <w:bCs/>
          <w:color w:val="000000"/>
          <w:sz w:val="24"/>
          <w:szCs w:val="24"/>
          <w:lang w:eastAsia="fr-FR"/>
        </w:rPr>
        <w:t xml:space="preserve">e mètre cube de béton dosé à 300 </w:t>
      </w:r>
      <w:r>
        <w:rPr>
          <w:rFonts w:ascii="Arial" w:eastAsia="Times New Roman" w:hAnsi="Arial" w:cs="Arial"/>
          <w:b/>
          <w:bCs/>
          <w:color w:val="000000"/>
          <w:sz w:val="24"/>
          <w:szCs w:val="24"/>
          <w:lang w:eastAsia="fr-FR"/>
        </w:rPr>
        <w:t>k</w:t>
      </w:r>
      <w:r w:rsidRPr="001F091A">
        <w:rPr>
          <w:rFonts w:ascii="Arial" w:eastAsia="Times New Roman" w:hAnsi="Arial" w:cs="Arial"/>
          <w:b/>
          <w:bCs/>
          <w:color w:val="000000"/>
          <w:sz w:val="24"/>
          <w:szCs w:val="24"/>
          <w:lang w:eastAsia="fr-FR"/>
        </w:rPr>
        <w:t>g/m</w:t>
      </w:r>
      <w:r w:rsidRPr="001F091A">
        <w:rPr>
          <w:rFonts w:ascii="Arial" w:eastAsia="Times New Roman" w:hAnsi="Arial" w:cs="Arial"/>
          <w:b/>
          <w:bCs/>
          <w:color w:val="000000"/>
          <w:sz w:val="24"/>
          <w:szCs w:val="24"/>
          <w:vertAlign w:val="superscript"/>
          <w:lang w:eastAsia="fr-FR"/>
        </w:rPr>
        <w:t>3</w:t>
      </w:r>
      <w:r w:rsidRPr="001F091A">
        <w:rPr>
          <w:rFonts w:ascii="Arial" w:eastAsia="Times New Roman" w:hAnsi="Arial" w:cs="Arial"/>
          <w:color w:val="000000"/>
          <w:sz w:val="24"/>
          <w:szCs w:val="24"/>
          <w:lang w:eastAsia="fr-FR"/>
        </w:rPr>
        <w:t xml:space="preserve"> aura la composition théorique de</w:t>
      </w:r>
      <w:r>
        <w:rPr>
          <w:rFonts w:ascii="Arial" w:eastAsia="Times New Roman" w:hAnsi="Arial" w:cs="Arial"/>
          <w:color w:val="000000"/>
          <w:sz w:val="24"/>
          <w:szCs w:val="24"/>
          <w:lang w:eastAsia="fr-FR"/>
        </w:rPr>
        <w:t> :</w:t>
      </w:r>
    </w:p>
    <w:p w:rsidR="004C158B" w:rsidRDefault="004C158B" w:rsidP="004C158B">
      <w:pPr>
        <w:tabs>
          <w:tab w:val="num" w:pos="1440"/>
        </w:tabs>
        <w:spacing w:after="0" w:line="276" w:lineRule="auto"/>
        <w:jc w:val="both"/>
        <w:rPr>
          <w:rFonts w:ascii="Arial" w:eastAsia="Times New Roman" w:hAnsi="Arial" w:cs="Arial"/>
          <w:color w:val="000000"/>
          <w:sz w:val="24"/>
          <w:szCs w:val="24"/>
          <w:lang w:eastAsia="fr-FR"/>
        </w:rPr>
      </w:pPr>
      <w:r>
        <w:rPr>
          <w:rFonts w:ascii="Arial" w:eastAsia="Times New Roman" w:hAnsi="Arial" w:cs="Arial"/>
          <w:color w:val="000000"/>
          <w:sz w:val="24"/>
          <w:szCs w:val="24"/>
          <w:lang w:eastAsia="fr-FR"/>
        </w:rPr>
        <w:t xml:space="preserve">          - 400</w:t>
      </w:r>
      <w:r w:rsidRPr="001F091A">
        <w:rPr>
          <w:rFonts w:ascii="Arial" w:eastAsia="Times New Roman" w:hAnsi="Arial" w:cs="Arial"/>
          <w:color w:val="000000"/>
          <w:sz w:val="24"/>
          <w:szCs w:val="24"/>
          <w:lang w:eastAsia="fr-FR"/>
        </w:rPr>
        <w:t xml:space="preserve"> litr</w:t>
      </w:r>
      <w:r>
        <w:rPr>
          <w:rFonts w:ascii="Arial" w:eastAsia="Times New Roman" w:hAnsi="Arial" w:cs="Arial"/>
          <w:color w:val="000000"/>
          <w:sz w:val="24"/>
          <w:szCs w:val="24"/>
          <w:lang w:eastAsia="fr-FR"/>
        </w:rPr>
        <w:t>es de sable, soit 6,5 brouettes ;</w:t>
      </w:r>
    </w:p>
    <w:p w:rsidR="004C158B" w:rsidRDefault="004C158B" w:rsidP="004C158B">
      <w:pPr>
        <w:tabs>
          <w:tab w:val="num" w:pos="1440"/>
        </w:tabs>
        <w:spacing w:after="0" w:line="276" w:lineRule="auto"/>
        <w:jc w:val="both"/>
        <w:rPr>
          <w:rFonts w:ascii="Arial" w:eastAsia="Times New Roman" w:hAnsi="Arial" w:cs="Arial"/>
          <w:color w:val="000000"/>
          <w:sz w:val="24"/>
          <w:szCs w:val="24"/>
          <w:lang w:eastAsia="fr-FR"/>
        </w:rPr>
      </w:pPr>
      <w:r>
        <w:rPr>
          <w:rFonts w:ascii="Arial" w:eastAsia="Times New Roman" w:hAnsi="Arial" w:cs="Arial"/>
          <w:color w:val="000000"/>
          <w:sz w:val="24"/>
          <w:szCs w:val="24"/>
          <w:lang w:eastAsia="fr-FR"/>
        </w:rPr>
        <w:t xml:space="preserve">          - 800</w:t>
      </w:r>
      <w:r w:rsidRPr="001F091A">
        <w:rPr>
          <w:rFonts w:ascii="Arial" w:eastAsia="Times New Roman" w:hAnsi="Arial" w:cs="Arial"/>
          <w:color w:val="000000"/>
          <w:sz w:val="24"/>
          <w:szCs w:val="24"/>
          <w:lang w:eastAsia="fr-FR"/>
        </w:rPr>
        <w:t xml:space="preserve"> litre</w:t>
      </w:r>
      <w:r>
        <w:rPr>
          <w:rFonts w:ascii="Arial" w:eastAsia="Times New Roman" w:hAnsi="Arial" w:cs="Arial"/>
          <w:color w:val="000000"/>
          <w:sz w:val="24"/>
          <w:szCs w:val="24"/>
          <w:lang w:eastAsia="fr-FR"/>
        </w:rPr>
        <w:t>s de gravier, soit 13 brouettes ;</w:t>
      </w:r>
    </w:p>
    <w:p w:rsidR="004C158B" w:rsidRDefault="004C158B" w:rsidP="004C158B">
      <w:pPr>
        <w:tabs>
          <w:tab w:val="num" w:pos="1440"/>
        </w:tabs>
        <w:spacing w:after="0" w:line="276" w:lineRule="auto"/>
        <w:jc w:val="both"/>
        <w:rPr>
          <w:rFonts w:ascii="Arial" w:eastAsia="Times New Roman" w:hAnsi="Arial" w:cs="Arial"/>
          <w:color w:val="000000"/>
          <w:sz w:val="24"/>
          <w:szCs w:val="24"/>
          <w:lang w:eastAsia="fr-FR"/>
        </w:rPr>
      </w:pPr>
      <w:r>
        <w:rPr>
          <w:rFonts w:ascii="Arial" w:eastAsia="Times New Roman" w:hAnsi="Arial" w:cs="Arial"/>
          <w:color w:val="000000"/>
          <w:sz w:val="24"/>
          <w:szCs w:val="24"/>
          <w:lang w:eastAsia="fr-FR"/>
        </w:rPr>
        <w:t xml:space="preserve">          - </w:t>
      </w:r>
      <w:r w:rsidRPr="001F091A">
        <w:rPr>
          <w:rFonts w:ascii="Arial" w:eastAsia="Times New Roman" w:hAnsi="Arial" w:cs="Arial"/>
          <w:color w:val="000000"/>
          <w:sz w:val="24"/>
          <w:szCs w:val="24"/>
          <w:lang w:eastAsia="fr-FR"/>
        </w:rPr>
        <w:t xml:space="preserve">300 </w:t>
      </w:r>
      <w:r>
        <w:rPr>
          <w:rFonts w:ascii="Arial" w:eastAsia="Times New Roman" w:hAnsi="Arial" w:cs="Arial"/>
          <w:color w:val="000000"/>
          <w:sz w:val="24"/>
          <w:szCs w:val="24"/>
          <w:lang w:eastAsia="fr-FR"/>
        </w:rPr>
        <w:t>k</w:t>
      </w:r>
      <w:r w:rsidRPr="001F091A">
        <w:rPr>
          <w:rFonts w:ascii="Arial" w:eastAsia="Times New Roman" w:hAnsi="Arial" w:cs="Arial"/>
          <w:color w:val="000000"/>
          <w:sz w:val="24"/>
          <w:szCs w:val="24"/>
          <w:lang w:eastAsia="fr-FR"/>
        </w:rPr>
        <w:t xml:space="preserve">g ou 6 sacs de ciment de 50 </w:t>
      </w:r>
      <w:r>
        <w:rPr>
          <w:rFonts w:ascii="Arial" w:eastAsia="Times New Roman" w:hAnsi="Arial" w:cs="Arial"/>
          <w:color w:val="000000"/>
          <w:sz w:val="24"/>
          <w:szCs w:val="24"/>
          <w:lang w:eastAsia="fr-FR"/>
        </w:rPr>
        <w:t>k</w:t>
      </w:r>
      <w:r w:rsidRPr="001F091A">
        <w:rPr>
          <w:rFonts w:ascii="Arial" w:eastAsia="Times New Roman" w:hAnsi="Arial" w:cs="Arial"/>
          <w:color w:val="000000"/>
          <w:sz w:val="24"/>
          <w:szCs w:val="24"/>
          <w:lang w:eastAsia="fr-FR"/>
        </w:rPr>
        <w:t>g chacun</w:t>
      </w:r>
      <w:r>
        <w:rPr>
          <w:rFonts w:ascii="Arial" w:eastAsia="Times New Roman" w:hAnsi="Arial" w:cs="Arial"/>
          <w:color w:val="000000"/>
          <w:sz w:val="24"/>
          <w:szCs w:val="24"/>
          <w:lang w:eastAsia="fr-FR"/>
        </w:rPr>
        <w:t> ;</w:t>
      </w:r>
    </w:p>
    <w:p w:rsidR="004C158B" w:rsidRPr="00CF75E2" w:rsidRDefault="004C158B" w:rsidP="004C158B">
      <w:pPr>
        <w:tabs>
          <w:tab w:val="num" w:pos="1440"/>
        </w:tabs>
        <w:spacing w:after="120" w:line="276" w:lineRule="auto"/>
        <w:jc w:val="both"/>
        <w:rPr>
          <w:rFonts w:ascii="Arial" w:eastAsia="Times New Roman" w:hAnsi="Arial" w:cs="Arial"/>
          <w:color w:val="000000"/>
          <w:sz w:val="24"/>
          <w:szCs w:val="24"/>
          <w:lang w:eastAsia="fr-FR"/>
        </w:rPr>
      </w:pPr>
      <w:r>
        <w:rPr>
          <w:rFonts w:ascii="Arial" w:eastAsia="Times New Roman" w:hAnsi="Arial" w:cs="Arial"/>
          <w:color w:val="000000"/>
          <w:sz w:val="24"/>
          <w:szCs w:val="24"/>
          <w:lang w:eastAsia="fr-FR"/>
        </w:rPr>
        <w:t xml:space="preserve">          - </w:t>
      </w:r>
      <w:r w:rsidRPr="001F091A">
        <w:rPr>
          <w:rFonts w:ascii="Arial" w:eastAsia="Times New Roman" w:hAnsi="Arial" w:cs="Arial"/>
          <w:color w:val="000000"/>
          <w:sz w:val="24"/>
          <w:szCs w:val="24"/>
          <w:lang w:eastAsia="fr-FR"/>
        </w:rPr>
        <w:t>180 litres d’eau, soit 18 seaux</w:t>
      </w:r>
      <w:r>
        <w:rPr>
          <w:rFonts w:ascii="Arial" w:eastAsia="Times New Roman" w:hAnsi="Arial" w:cs="Arial"/>
          <w:color w:val="000000"/>
          <w:sz w:val="24"/>
          <w:szCs w:val="24"/>
          <w:lang w:eastAsia="fr-FR"/>
        </w:rPr>
        <w:t>.</w:t>
      </w:r>
    </w:p>
    <w:p w:rsidR="004C158B" w:rsidRPr="009A0D7F" w:rsidRDefault="004C158B" w:rsidP="004C158B">
      <w:pPr>
        <w:pStyle w:val="Corpsdetexte3"/>
        <w:ind w:left="-709"/>
        <w:jc w:val="both"/>
        <w:rPr>
          <w:rFonts w:ascii="Arial" w:hAnsi="Arial" w:cs="Arial"/>
          <w:bCs/>
          <w:sz w:val="2"/>
          <w:szCs w:val="24"/>
        </w:rPr>
      </w:pPr>
    </w:p>
    <w:p w:rsidR="004C158B" w:rsidRPr="00C119C4" w:rsidRDefault="004C158B" w:rsidP="004C158B">
      <w:pPr>
        <w:pStyle w:val="Corpsdetexte3"/>
        <w:tabs>
          <w:tab w:val="left" w:pos="0"/>
        </w:tabs>
        <w:jc w:val="both"/>
        <w:rPr>
          <w:rFonts w:ascii="Arial" w:hAnsi="Arial" w:cs="Arial"/>
          <w:bCs/>
          <w:i/>
          <w:iCs/>
          <w:sz w:val="24"/>
          <w:szCs w:val="24"/>
        </w:rPr>
      </w:pPr>
      <w:r w:rsidRPr="001F091A">
        <w:rPr>
          <w:rFonts w:ascii="Arial" w:hAnsi="Arial" w:cs="Arial"/>
          <w:bCs/>
          <w:sz w:val="24"/>
          <w:szCs w:val="24"/>
          <w:u w:val="single"/>
        </w:rPr>
        <w:t xml:space="preserve">Nota : </w:t>
      </w:r>
      <w:r w:rsidRPr="001F091A">
        <w:rPr>
          <w:rFonts w:ascii="Arial" w:hAnsi="Arial" w:cs="Arial"/>
          <w:bCs/>
          <w:i/>
          <w:iCs/>
          <w:sz w:val="24"/>
          <w:szCs w:val="24"/>
        </w:rPr>
        <w:t>Il convient de souligner ici que la brouette utilisée pour les mesures est celle normalisée qui a les bonnes dimensions, de contenance 60 litres ou environ 1/16 m</w:t>
      </w:r>
      <w:r w:rsidRPr="001F091A">
        <w:rPr>
          <w:rFonts w:ascii="Arial" w:hAnsi="Arial" w:cs="Arial"/>
          <w:bCs/>
          <w:sz w:val="24"/>
          <w:szCs w:val="24"/>
          <w:vertAlign w:val="superscript"/>
        </w:rPr>
        <w:t>3</w:t>
      </w:r>
      <w:r w:rsidRPr="001F091A">
        <w:rPr>
          <w:rFonts w:ascii="Arial" w:hAnsi="Arial" w:cs="Arial"/>
          <w:bCs/>
          <w:i/>
          <w:iCs/>
          <w:sz w:val="24"/>
          <w:szCs w:val="24"/>
        </w:rPr>
        <w:t>.</w:t>
      </w:r>
      <w:r>
        <w:rPr>
          <w:rFonts w:ascii="Arial" w:hAnsi="Arial" w:cs="Arial"/>
          <w:bCs/>
          <w:i/>
          <w:iCs/>
          <w:sz w:val="24"/>
          <w:szCs w:val="24"/>
        </w:rPr>
        <w:t xml:space="preserve"> Le sac de ciment a un volume d’environ 20 L. </w:t>
      </w:r>
      <w:r w:rsidRPr="001F091A">
        <w:rPr>
          <w:rFonts w:ascii="Arial" w:hAnsi="Arial" w:cs="Arial"/>
          <w:bCs/>
          <w:i/>
          <w:iCs/>
          <w:sz w:val="24"/>
          <w:szCs w:val="24"/>
        </w:rPr>
        <w:t xml:space="preserve">Le sceau à prendre en considération est celui qui comme le sceau du maçon de contenance de 10 litres. Il est à noter également que la quantité d’eau à mettre dans le béton est déterminée en général par la quantité de ciment utilisée, soit environ 30 litres d’eau pour 50 </w:t>
      </w:r>
      <w:r>
        <w:rPr>
          <w:rFonts w:ascii="Arial" w:hAnsi="Arial" w:cs="Arial"/>
          <w:bCs/>
          <w:i/>
          <w:iCs/>
          <w:sz w:val="24"/>
          <w:szCs w:val="24"/>
        </w:rPr>
        <w:t>k</w:t>
      </w:r>
      <w:r w:rsidRPr="001F091A">
        <w:rPr>
          <w:rFonts w:ascii="Arial" w:hAnsi="Arial" w:cs="Arial"/>
          <w:bCs/>
          <w:i/>
          <w:iCs/>
          <w:sz w:val="24"/>
          <w:szCs w:val="24"/>
        </w:rPr>
        <w:t>g de ciment. Autour de ces limites on peut faire varier la quantité d’eau selon le type de béton dont on veut obtenir. Mais il est à rappeler que le béton devient moins solide</w:t>
      </w:r>
      <w:r>
        <w:rPr>
          <w:rFonts w:ascii="Arial" w:hAnsi="Arial" w:cs="Arial"/>
          <w:bCs/>
          <w:i/>
          <w:iCs/>
          <w:sz w:val="24"/>
          <w:szCs w:val="24"/>
        </w:rPr>
        <w:t xml:space="preserve"> et</w:t>
      </w:r>
      <w:r w:rsidRPr="001F091A">
        <w:rPr>
          <w:rFonts w:ascii="Arial" w:hAnsi="Arial" w:cs="Arial"/>
          <w:bCs/>
          <w:i/>
          <w:iCs/>
          <w:sz w:val="24"/>
          <w:szCs w:val="24"/>
        </w:rPr>
        <w:t xml:space="preserve"> engendre des retraits importants soldés le plus souvent par des fiss</w:t>
      </w:r>
      <w:r>
        <w:rPr>
          <w:rFonts w:ascii="Arial" w:hAnsi="Arial" w:cs="Arial"/>
          <w:bCs/>
          <w:i/>
          <w:iCs/>
          <w:sz w:val="24"/>
          <w:szCs w:val="24"/>
        </w:rPr>
        <w:t>ures lorsqu’il est trop fluide.</w:t>
      </w:r>
    </w:p>
    <w:p w:rsidR="004C158B" w:rsidRPr="008E4590" w:rsidRDefault="004C158B" w:rsidP="004C158B">
      <w:pPr>
        <w:pStyle w:val="Corpsdetexte3"/>
        <w:tabs>
          <w:tab w:val="left" w:pos="0"/>
        </w:tabs>
        <w:jc w:val="both"/>
        <w:rPr>
          <w:rFonts w:ascii="Arial" w:hAnsi="Arial" w:cs="Arial"/>
          <w:b/>
          <w:bCs/>
          <w:sz w:val="24"/>
          <w:szCs w:val="24"/>
        </w:rPr>
      </w:pPr>
      <w:r w:rsidRPr="001F091A">
        <w:rPr>
          <w:rFonts w:ascii="Arial" w:hAnsi="Arial" w:cs="Arial"/>
          <w:b/>
          <w:bCs/>
          <w:sz w:val="24"/>
          <w:szCs w:val="24"/>
        </w:rPr>
        <w:t>Composition de mortier</w:t>
      </w:r>
      <w:r w:rsidRPr="008E4590">
        <w:rPr>
          <w:rFonts w:ascii="Arial" w:hAnsi="Arial" w:cs="Arial"/>
          <w:b/>
          <w:bCs/>
          <w:sz w:val="24"/>
          <w:szCs w:val="24"/>
        </w:rPr>
        <w:t xml:space="preserve"> pour les enduits courants</w:t>
      </w:r>
    </w:p>
    <w:p w:rsidR="004C158B" w:rsidRPr="001F091A" w:rsidRDefault="004C158B" w:rsidP="004C158B">
      <w:pPr>
        <w:pStyle w:val="Corpsdetexte3"/>
        <w:tabs>
          <w:tab w:val="left" w:pos="0"/>
        </w:tabs>
        <w:spacing w:line="276" w:lineRule="auto"/>
        <w:jc w:val="both"/>
        <w:rPr>
          <w:rFonts w:ascii="Arial" w:hAnsi="Arial" w:cs="Arial"/>
          <w:bCs/>
          <w:sz w:val="24"/>
          <w:szCs w:val="24"/>
        </w:rPr>
      </w:pPr>
      <w:r w:rsidRPr="001F091A">
        <w:rPr>
          <w:rFonts w:ascii="Arial" w:hAnsi="Arial" w:cs="Arial"/>
          <w:bCs/>
          <w:sz w:val="24"/>
          <w:szCs w:val="24"/>
        </w:rPr>
        <w:t xml:space="preserve">Couramment, on utilise le mortier dosé à </w:t>
      </w:r>
      <w:r w:rsidRPr="001F091A">
        <w:rPr>
          <w:rFonts w:ascii="Arial" w:hAnsi="Arial" w:cs="Arial"/>
          <w:b/>
          <w:bCs/>
          <w:sz w:val="24"/>
          <w:szCs w:val="24"/>
        </w:rPr>
        <w:t xml:space="preserve">500 à 600 </w:t>
      </w:r>
      <w:r>
        <w:rPr>
          <w:rFonts w:ascii="Arial" w:hAnsi="Arial" w:cs="Arial"/>
          <w:b/>
          <w:bCs/>
          <w:sz w:val="24"/>
          <w:szCs w:val="24"/>
        </w:rPr>
        <w:t>k</w:t>
      </w:r>
      <w:r w:rsidRPr="001F091A">
        <w:rPr>
          <w:rFonts w:ascii="Arial" w:hAnsi="Arial" w:cs="Arial"/>
          <w:b/>
          <w:bCs/>
          <w:sz w:val="24"/>
          <w:szCs w:val="24"/>
        </w:rPr>
        <w:t>g/m</w:t>
      </w:r>
      <w:r w:rsidRPr="001F091A">
        <w:rPr>
          <w:rFonts w:ascii="Arial" w:hAnsi="Arial" w:cs="Arial"/>
          <w:b/>
          <w:bCs/>
          <w:sz w:val="24"/>
          <w:szCs w:val="24"/>
          <w:vertAlign w:val="superscript"/>
        </w:rPr>
        <w:t>3</w:t>
      </w:r>
      <w:r w:rsidRPr="001F091A">
        <w:rPr>
          <w:rFonts w:ascii="Arial" w:hAnsi="Arial" w:cs="Arial"/>
          <w:bCs/>
          <w:sz w:val="24"/>
          <w:szCs w:val="24"/>
        </w:rPr>
        <w:t xml:space="preserve"> pour exécuter </w:t>
      </w:r>
      <w:r w:rsidRPr="00F8235C">
        <w:rPr>
          <w:rFonts w:ascii="Arial" w:hAnsi="Arial" w:cs="Arial"/>
          <w:bCs/>
          <w:sz w:val="24"/>
          <w:szCs w:val="24"/>
        </w:rPr>
        <w:t>la 1</w:t>
      </w:r>
      <w:r w:rsidRPr="00F8235C">
        <w:rPr>
          <w:rFonts w:ascii="Arial" w:hAnsi="Arial" w:cs="Arial"/>
          <w:bCs/>
          <w:sz w:val="24"/>
          <w:szCs w:val="24"/>
          <w:vertAlign w:val="superscript"/>
        </w:rPr>
        <w:t>ère</w:t>
      </w:r>
      <w:r w:rsidRPr="00F8235C">
        <w:rPr>
          <w:rFonts w:ascii="Arial" w:hAnsi="Arial" w:cs="Arial"/>
          <w:bCs/>
          <w:sz w:val="24"/>
          <w:szCs w:val="24"/>
        </w:rPr>
        <w:t xml:space="preserve"> couche d’accrochage (Gobetis). </w:t>
      </w:r>
      <w:r w:rsidRPr="001F091A">
        <w:rPr>
          <w:rFonts w:ascii="Arial" w:hAnsi="Arial" w:cs="Arial"/>
          <w:bCs/>
          <w:sz w:val="24"/>
          <w:szCs w:val="24"/>
        </w:rPr>
        <w:t>Soit un rapport pratique de 1,5 brouettes de sable moyen, un sac de ciment et environ 20 litres d’eau.</w:t>
      </w:r>
    </w:p>
    <w:p w:rsidR="004C158B" w:rsidRPr="001F091A" w:rsidRDefault="004C158B" w:rsidP="004C158B">
      <w:pPr>
        <w:pStyle w:val="Corpsdetexte3"/>
        <w:tabs>
          <w:tab w:val="left" w:pos="0"/>
        </w:tabs>
        <w:spacing w:line="276" w:lineRule="auto"/>
        <w:jc w:val="both"/>
        <w:rPr>
          <w:rFonts w:ascii="Arial" w:hAnsi="Arial" w:cs="Arial"/>
          <w:bCs/>
          <w:sz w:val="24"/>
          <w:szCs w:val="24"/>
        </w:rPr>
      </w:pPr>
      <w:r w:rsidRPr="001F091A">
        <w:rPr>
          <w:rFonts w:ascii="Arial" w:hAnsi="Arial" w:cs="Arial"/>
          <w:bCs/>
          <w:sz w:val="24"/>
          <w:szCs w:val="24"/>
        </w:rPr>
        <w:t>N</w:t>
      </w:r>
      <w:r>
        <w:rPr>
          <w:rFonts w:ascii="Arial" w:hAnsi="Arial" w:cs="Arial"/>
          <w:bCs/>
          <w:sz w:val="24"/>
          <w:szCs w:val="24"/>
        </w:rPr>
        <w:t>.</w:t>
      </w:r>
      <w:r w:rsidRPr="001F091A">
        <w:rPr>
          <w:rFonts w:ascii="Arial" w:hAnsi="Arial" w:cs="Arial"/>
          <w:bCs/>
          <w:sz w:val="24"/>
          <w:szCs w:val="24"/>
        </w:rPr>
        <w:t>B</w:t>
      </w:r>
      <w:r>
        <w:rPr>
          <w:rFonts w:ascii="Arial" w:hAnsi="Arial" w:cs="Arial"/>
          <w:bCs/>
          <w:sz w:val="24"/>
          <w:szCs w:val="24"/>
        </w:rPr>
        <w:t>.</w:t>
      </w:r>
      <w:r w:rsidRPr="001F091A">
        <w:rPr>
          <w:rFonts w:ascii="Arial" w:hAnsi="Arial" w:cs="Arial"/>
          <w:bCs/>
          <w:sz w:val="24"/>
          <w:szCs w:val="24"/>
        </w:rPr>
        <w:t xml:space="preserve"> : Le béton des enduits </w:t>
      </w:r>
      <w:r>
        <w:rPr>
          <w:rFonts w:ascii="Arial" w:hAnsi="Arial" w:cs="Arial"/>
          <w:bCs/>
          <w:sz w:val="24"/>
          <w:szCs w:val="24"/>
        </w:rPr>
        <w:t>d</w:t>
      </w:r>
      <w:r w:rsidRPr="001F091A">
        <w:rPr>
          <w:rFonts w:ascii="Arial" w:hAnsi="Arial" w:cs="Arial"/>
          <w:bCs/>
          <w:sz w:val="24"/>
          <w:szCs w:val="24"/>
        </w:rPr>
        <w:t>e</w:t>
      </w:r>
      <w:r>
        <w:rPr>
          <w:rFonts w:ascii="Arial" w:hAnsi="Arial" w:cs="Arial"/>
          <w:bCs/>
          <w:sz w:val="24"/>
          <w:szCs w:val="24"/>
        </w:rPr>
        <w:t>v</w:t>
      </w:r>
      <w:r w:rsidRPr="001F091A">
        <w:rPr>
          <w:rFonts w:ascii="Arial" w:hAnsi="Arial" w:cs="Arial"/>
          <w:bCs/>
          <w:sz w:val="24"/>
          <w:szCs w:val="24"/>
        </w:rPr>
        <w:t xml:space="preserve">ra </w:t>
      </w:r>
      <w:r>
        <w:rPr>
          <w:rFonts w:ascii="Arial" w:hAnsi="Arial" w:cs="Arial"/>
          <w:bCs/>
          <w:sz w:val="24"/>
          <w:szCs w:val="24"/>
        </w:rPr>
        <w:t xml:space="preserve">être </w:t>
      </w:r>
      <w:r w:rsidRPr="001F091A">
        <w:rPr>
          <w:rFonts w:ascii="Arial" w:hAnsi="Arial" w:cs="Arial"/>
          <w:bCs/>
          <w:sz w:val="24"/>
          <w:szCs w:val="24"/>
        </w:rPr>
        <w:t>traité à la sicalite</w:t>
      </w:r>
      <w:r>
        <w:rPr>
          <w:rFonts w:ascii="Arial" w:hAnsi="Arial" w:cs="Arial"/>
          <w:bCs/>
          <w:sz w:val="24"/>
          <w:szCs w:val="24"/>
        </w:rPr>
        <w:t>.</w:t>
      </w:r>
    </w:p>
    <w:p w:rsidR="004C158B" w:rsidRPr="00C119C4" w:rsidRDefault="004C158B" w:rsidP="004C158B">
      <w:pPr>
        <w:pStyle w:val="Corpsdetexte3"/>
        <w:tabs>
          <w:tab w:val="left" w:pos="0"/>
        </w:tabs>
        <w:jc w:val="both"/>
        <w:rPr>
          <w:rFonts w:ascii="Arial" w:hAnsi="Arial" w:cs="Arial"/>
          <w:bCs/>
          <w:sz w:val="24"/>
          <w:szCs w:val="24"/>
        </w:rPr>
      </w:pPr>
      <w:r w:rsidRPr="001F091A">
        <w:rPr>
          <w:rFonts w:ascii="Arial" w:hAnsi="Arial" w:cs="Arial"/>
          <w:bCs/>
          <w:sz w:val="24"/>
          <w:szCs w:val="24"/>
        </w:rPr>
        <w:t xml:space="preserve">Enfin, on utilise le mortier dosé à </w:t>
      </w:r>
      <w:r w:rsidRPr="001F091A">
        <w:rPr>
          <w:rFonts w:ascii="Arial" w:hAnsi="Arial" w:cs="Arial"/>
          <w:b/>
          <w:bCs/>
          <w:sz w:val="24"/>
          <w:szCs w:val="24"/>
        </w:rPr>
        <w:t xml:space="preserve">300 </w:t>
      </w:r>
      <w:r>
        <w:rPr>
          <w:rFonts w:ascii="Arial" w:hAnsi="Arial" w:cs="Arial"/>
          <w:b/>
          <w:bCs/>
          <w:sz w:val="24"/>
          <w:szCs w:val="24"/>
        </w:rPr>
        <w:t>k</w:t>
      </w:r>
      <w:r w:rsidRPr="001F091A">
        <w:rPr>
          <w:rFonts w:ascii="Arial" w:hAnsi="Arial" w:cs="Arial"/>
          <w:b/>
          <w:bCs/>
          <w:sz w:val="24"/>
          <w:szCs w:val="24"/>
        </w:rPr>
        <w:t>g/m</w:t>
      </w:r>
      <w:r w:rsidRPr="001F091A">
        <w:rPr>
          <w:rFonts w:ascii="Arial" w:hAnsi="Arial" w:cs="Arial"/>
          <w:b/>
          <w:bCs/>
          <w:sz w:val="24"/>
          <w:szCs w:val="24"/>
          <w:vertAlign w:val="superscript"/>
        </w:rPr>
        <w:t>3</w:t>
      </w:r>
      <w:r w:rsidRPr="001F091A">
        <w:rPr>
          <w:rFonts w:ascii="Arial" w:hAnsi="Arial" w:cs="Arial"/>
          <w:bCs/>
          <w:sz w:val="24"/>
          <w:szCs w:val="24"/>
        </w:rPr>
        <w:t xml:space="preserve"> pour exécuter </w:t>
      </w:r>
      <w:r w:rsidRPr="00F8235C">
        <w:rPr>
          <w:rFonts w:ascii="Arial" w:hAnsi="Arial" w:cs="Arial"/>
          <w:bCs/>
          <w:sz w:val="24"/>
          <w:szCs w:val="24"/>
        </w:rPr>
        <w:t>les enduits (2</w:t>
      </w:r>
      <w:r w:rsidRPr="00F8235C">
        <w:rPr>
          <w:rFonts w:ascii="Arial" w:hAnsi="Arial" w:cs="Arial"/>
          <w:bCs/>
          <w:sz w:val="24"/>
          <w:szCs w:val="24"/>
          <w:vertAlign w:val="superscript"/>
        </w:rPr>
        <w:t>ème</w:t>
      </w:r>
      <w:r w:rsidRPr="00F8235C">
        <w:rPr>
          <w:rFonts w:ascii="Arial" w:hAnsi="Arial" w:cs="Arial"/>
          <w:bCs/>
          <w:sz w:val="24"/>
          <w:szCs w:val="24"/>
        </w:rPr>
        <w:t xml:space="preserve"> et 3</w:t>
      </w:r>
      <w:r w:rsidRPr="00F8235C">
        <w:rPr>
          <w:rFonts w:ascii="Arial" w:hAnsi="Arial" w:cs="Arial"/>
          <w:bCs/>
          <w:sz w:val="24"/>
          <w:szCs w:val="24"/>
          <w:vertAlign w:val="superscript"/>
        </w:rPr>
        <w:t>ème</w:t>
      </w:r>
      <w:r w:rsidRPr="00F8235C">
        <w:rPr>
          <w:rFonts w:ascii="Arial" w:hAnsi="Arial" w:cs="Arial"/>
          <w:bCs/>
          <w:sz w:val="24"/>
          <w:szCs w:val="24"/>
        </w:rPr>
        <w:t xml:space="preserve"> couches)</w:t>
      </w:r>
      <w:r w:rsidRPr="001F091A">
        <w:rPr>
          <w:rFonts w:ascii="Arial" w:hAnsi="Arial" w:cs="Arial"/>
          <w:bCs/>
          <w:sz w:val="24"/>
          <w:szCs w:val="24"/>
        </w:rPr>
        <w:t xml:space="preserve">. </w:t>
      </w:r>
      <w:r>
        <w:rPr>
          <w:rFonts w:ascii="Arial" w:hAnsi="Arial" w:cs="Arial"/>
          <w:bCs/>
          <w:sz w:val="24"/>
          <w:szCs w:val="24"/>
        </w:rPr>
        <w:t>Soit un rapport de</w:t>
      </w:r>
      <w:r w:rsidRPr="001F091A">
        <w:rPr>
          <w:rFonts w:ascii="Arial" w:hAnsi="Arial" w:cs="Arial"/>
          <w:bCs/>
          <w:sz w:val="24"/>
          <w:szCs w:val="24"/>
        </w:rPr>
        <w:t xml:space="preserve"> 3 brouettes de sable, 1 sac de ciment et 40 litres d’eau</w:t>
      </w:r>
      <w:r>
        <w:rPr>
          <w:rFonts w:ascii="Arial" w:hAnsi="Arial" w:cs="Arial"/>
          <w:bCs/>
          <w:sz w:val="24"/>
          <w:szCs w:val="24"/>
        </w:rPr>
        <w:t>. </w:t>
      </w:r>
    </w:p>
    <w:p w:rsidR="004C158B" w:rsidRPr="001F091A" w:rsidRDefault="004C158B" w:rsidP="004C158B">
      <w:pPr>
        <w:pStyle w:val="Corpsdetexte3"/>
        <w:tabs>
          <w:tab w:val="left" w:pos="0"/>
        </w:tabs>
        <w:jc w:val="both"/>
        <w:rPr>
          <w:rFonts w:ascii="Arial" w:hAnsi="Arial" w:cs="Arial"/>
          <w:b/>
          <w:bCs/>
          <w:sz w:val="24"/>
          <w:szCs w:val="24"/>
          <w:u w:val="single"/>
        </w:rPr>
      </w:pPr>
      <w:r>
        <w:rPr>
          <w:rFonts w:ascii="Arial" w:hAnsi="Arial" w:cs="Arial"/>
          <w:b/>
          <w:bCs/>
          <w:sz w:val="24"/>
          <w:szCs w:val="24"/>
        </w:rPr>
        <w:t>II.4</w:t>
      </w:r>
      <w:r w:rsidRPr="00C119C4">
        <w:rPr>
          <w:rFonts w:ascii="Arial" w:hAnsi="Arial" w:cs="Arial"/>
          <w:b/>
          <w:bCs/>
          <w:sz w:val="24"/>
          <w:szCs w:val="24"/>
        </w:rPr>
        <w:t>.</w:t>
      </w:r>
      <w:r>
        <w:rPr>
          <w:rFonts w:ascii="Arial" w:hAnsi="Arial" w:cs="Arial"/>
          <w:b/>
          <w:bCs/>
          <w:sz w:val="24"/>
          <w:szCs w:val="24"/>
        </w:rPr>
        <w:t>2</w:t>
      </w:r>
      <w:r w:rsidRPr="00C119C4">
        <w:rPr>
          <w:rFonts w:ascii="Arial" w:hAnsi="Arial" w:cs="Arial"/>
          <w:b/>
          <w:bCs/>
          <w:sz w:val="24"/>
          <w:szCs w:val="24"/>
        </w:rPr>
        <w:t xml:space="preserve">. </w:t>
      </w:r>
      <w:r w:rsidRPr="008E4590">
        <w:rPr>
          <w:rFonts w:ascii="Arial" w:hAnsi="Arial" w:cs="Arial"/>
          <w:b/>
          <w:bCs/>
          <w:sz w:val="24"/>
          <w:szCs w:val="24"/>
        </w:rPr>
        <w:t>Tableaux récapitulatifs des dosages</w:t>
      </w:r>
    </w:p>
    <w:p w:rsidR="004C158B" w:rsidRPr="001F091A" w:rsidRDefault="004C158B" w:rsidP="004C158B">
      <w:pPr>
        <w:pStyle w:val="Corpsdetexte3"/>
        <w:tabs>
          <w:tab w:val="left" w:pos="0"/>
        </w:tabs>
        <w:jc w:val="center"/>
        <w:rPr>
          <w:rFonts w:ascii="Arial" w:hAnsi="Arial" w:cs="Arial"/>
          <w:b/>
          <w:bCs/>
          <w:sz w:val="24"/>
          <w:szCs w:val="24"/>
        </w:rPr>
      </w:pPr>
      <w:r w:rsidRPr="00F8235C">
        <w:rPr>
          <w:rFonts w:ascii="Arial" w:hAnsi="Arial" w:cs="Arial"/>
          <w:b/>
          <w:bCs/>
          <w:sz w:val="24"/>
          <w:szCs w:val="24"/>
          <w:u w:val="single"/>
        </w:rPr>
        <w:t>Tableau 1</w:t>
      </w:r>
      <w:r w:rsidRPr="00F8235C">
        <w:rPr>
          <w:rFonts w:ascii="Arial" w:hAnsi="Arial" w:cs="Arial"/>
          <w:b/>
          <w:bCs/>
          <w:sz w:val="24"/>
          <w:szCs w:val="24"/>
        </w:rPr>
        <w:t> :</w:t>
      </w:r>
      <w:r w:rsidRPr="001F091A">
        <w:rPr>
          <w:rFonts w:ascii="Arial" w:hAnsi="Arial" w:cs="Arial"/>
          <w:b/>
          <w:bCs/>
          <w:sz w:val="24"/>
          <w:szCs w:val="24"/>
        </w:rPr>
        <w:t>Dosage de ciment des ouvrages en béton armé</w:t>
      </w:r>
    </w:p>
    <w:tbl>
      <w:tblPr>
        <w:tblW w:w="99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173"/>
        <w:gridCol w:w="1139"/>
        <w:gridCol w:w="1967"/>
        <w:gridCol w:w="1440"/>
        <w:gridCol w:w="1440"/>
        <w:gridCol w:w="1831"/>
      </w:tblGrid>
      <w:tr w:rsidR="004C158B" w:rsidRPr="001F091A" w:rsidTr="00825EDE">
        <w:trPr>
          <w:trHeight w:val="610"/>
        </w:trPr>
        <w:tc>
          <w:tcPr>
            <w:tcW w:w="2173" w:type="dxa"/>
            <w:tcBorders>
              <w:top w:val="nil"/>
              <w:left w:val="nil"/>
              <w:bottom w:val="single" w:sz="4" w:space="0" w:color="auto"/>
              <w:right w:val="single" w:sz="4" w:space="0" w:color="auto"/>
            </w:tcBorders>
            <w:vAlign w:val="center"/>
          </w:tcPr>
          <w:p w:rsidR="004C158B" w:rsidRPr="001F091A" w:rsidRDefault="004C158B" w:rsidP="00825EDE">
            <w:pPr>
              <w:pStyle w:val="Corpsdetexte3"/>
              <w:tabs>
                <w:tab w:val="left" w:pos="0"/>
              </w:tabs>
              <w:jc w:val="both"/>
              <w:rPr>
                <w:rFonts w:ascii="Arial" w:hAnsi="Arial" w:cs="Arial"/>
                <w:b/>
                <w:bCs/>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hideMark/>
          </w:tcPr>
          <w:p w:rsidR="004C158B" w:rsidRPr="00F8235C" w:rsidRDefault="004C158B" w:rsidP="00825EDE">
            <w:pPr>
              <w:pStyle w:val="Corpsdetexte3"/>
              <w:tabs>
                <w:tab w:val="left" w:pos="0"/>
              </w:tabs>
              <w:jc w:val="center"/>
              <w:rPr>
                <w:rFonts w:ascii="Arial" w:hAnsi="Arial" w:cs="Arial"/>
                <w:b/>
                <w:bCs/>
                <w:sz w:val="24"/>
                <w:szCs w:val="24"/>
                <w:lang w:val="en-US"/>
              </w:rPr>
            </w:pPr>
            <w:r>
              <w:rPr>
                <w:rFonts w:ascii="Arial" w:hAnsi="Arial" w:cs="Arial"/>
                <w:b/>
                <w:bCs/>
                <w:sz w:val="24"/>
                <w:szCs w:val="24"/>
              </w:rPr>
              <w:t>Dosage (</w:t>
            </w:r>
            <w:r w:rsidRPr="001F091A">
              <w:rPr>
                <w:rFonts w:ascii="Arial" w:hAnsi="Arial" w:cs="Arial"/>
                <w:b/>
                <w:bCs/>
                <w:sz w:val="24"/>
                <w:szCs w:val="24"/>
              </w:rPr>
              <w:t>kg/m</w:t>
            </w:r>
            <w:r w:rsidRPr="001F091A">
              <w:rPr>
                <w:rFonts w:ascii="Arial" w:hAnsi="Arial" w:cs="Arial"/>
                <w:b/>
                <w:bCs/>
                <w:sz w:val="24"/>
                <w:szCs w:val="24"/>
                <w:vertAlign w:val="superscript"/>
              </w:rPr>
              <w:t>3</w:t>
            </w:r>
            <w:r>
              <w:rPr>
                <w:rFonts w:ascii="Arial" w:hAnsi="Arial" w:cs="Arial"/>
                <w:b/>
                <w:bCs/>
                <w:sz w:val="24"/>
                <w:szCs w:val="24"/>
              </w:rPr>
              <w:t>)</w:t>
            </w:r>
          </w:p>
        </w:tc>
        <w:tc>
          <w:tcPr>
            <w:tcW w:w="1967"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jc w:val="center"/>
              <w:rPr>
                <w:rFonts w:ascii="Arial" w:hAnsi="Arial" w:cs="Arial"/>
                <w:b/>
                <w:bCs/>
                <w:sz w:val="24"/>
                <w:szCs w:val="24"/>
              </w:rPr>
            </w:pPr>
            <w:r w:rsidRPr="001F091A">
              <w:rPr>
                <w:rFonts w:ascii="Arial" w:hAnsi="Arial" w:cs="Arial"/>
                <w:b/>
                <w:bCs/>
                <w:sz w:val="24"/>
                <w:szCs w:val="24"/>
              </w:rPr>
              <w:t>Ciment</w:t>
            </w:r>
          </w:p>
        </w:tc>
        <w:tc>
          <w:tcPr>
            <w:tcW w:w="1440"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jc w:val="center"/>
              <w:rPr>
                <w:rFonts w:ascii="Arial" w:hAnsi="Arial" w:cs="Arial"/>
                <w:b/>
                <w:bCs/>
                <w:sz w:val="24"/>
                <w:szCs w:val="24"/>
              </w:rPr>
            </w:pPr>
            <w:r w:rsidRPr="001F091A">
              <w:rPr>
                <w:rFonts w:ascii="Arial" w:hAnsi="Arial" w:cs="Arial"/>
                <w:b/>
                <w:bCs/>
                <w:sz w:val="24"/>
                <w:szCs w:val="24"/>
              </w:rPr>
              <w:t>Gravier</w:t>
            </w:r>
          </w:p>
        </w:tc>
        <w:tc>
          <w:tcPr>
            <w:tcW w:w="1440"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jc w:val="center"/>
              <w:rPr>
                <w:rFonts w:ascii="Arial" w:hAnsi="Arial" w:cs="Arial"/>
                <w:b/>
                <w:bCs/>
                <w:sz w:val="24"/>
                <w:szCs w:val="24"/>
              </w:rPr>
            </w:pPr>
            <w:r w:rsidRPr="001F091A">
              <w:rPr>
                <w:rFonts w:ascii="Arial" w:hAnsi="Arial" w:cs="Arial"/>
                <w:b/>
                <w:bCs/>
                <w:sz w:val="24"/>
                <w:szCs w:val="24"/>
              </w:rPr>
              <w:t>Sable gros grain</w:t>
            </w:r>
          </w:p>
        </w:tc>
        <w:tc>
          <w:tcPr>
            <w:tcW w:w="1831" w:type="dxa"/>
            <w:tcBorders>
              <w:top w:val="single" w:sz="4" w:space="0" w:color="auto"/>
              <w:left w:val="single" w:sz="4" w:space="0" w:color="auto"/>
              <w:bottom w:val="single" w:sz="4" w:space="0" w:color="auto"/>
              <w:right w:val="single" w:sz="4" w:space="0" w:color="auto"/>
            </w:tcBorders>
            <w:vAlign w:val="center"/>
          </w:tcPr>
          <w:p w:rsidR="004C158B" w:rsidRPr="001F091A" w:rsidRDefault="004C158B" w:rsidP="00825EDE">
            <w:pPr>
              <w:pStyle w:val="Corpsdetexte3"/>
              <w:tabs>
                <w:tab w:val="left" w:pos="0"/>
              </w:tabs>
              <w:jc w:val="center"/>
              <w:rPr>
                <w:rFonts w:ascii="Arial" w:hAnsi="Arial" w:cs="Arial"/>
                <w:b/>
                <w:bCs/>
                <w:sz w:val="24"/>
                <w:szCs w:val="24"/>
              </w:rPr>
            </w:pPr>
            <w:r>
              <w:rPr>
                <w:rFonts w:ascii="Arial" w:hAnsi="Arial" w:cs="Arial"/>
                <w:b/>
                <w:bCs/>
                <w:sz w:val="24"/>
                <w:szCs w:val="24"/>
              </w:rPr>
              <w:t>Eau</w:t>
            </w:r>
          </w:p>
        </w:tc>
      </w:tr>
      <w:tr w:rsidR="004C158B" w:rsidRPr="001F091A" w:rsidTr="00825EDE">
        <w:trPr>
          <w:trHeight w:hRule="exact" w:val="567"/>
        </w:trPr>
        <w:tc>
          <w:tcPr>
            <w:tcW w:w="2173"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rPr>
                <w:rFonts w:ascii="Arial" w:hAnsi="Arial" w:cs="Arial"/>
                <w:bCs/>
                <w:sz w:val="24"/>
                <w:szCs w:val="24"/>
              </w:rPr>
            </w:pPr>
            <w:r>
              <w:rPr>
                <w:rFonts w:ascii="Arial" w:hAnsi="Arial" w:cs="Arial"/>
                <w:bCs/>
                <w:sz w:val="24"/>
                <w:szCs w:val="24"/>
              </w:rPr>
              <w:t xml:space="preserve">Béton </w:t>
            </w:r>
            <w:r w:rsidRPr="001F091A">
              <w:rPr>
                <w:rFonts w:ascii="Arial" w:hAnsi="Arial" w:cs="Arial"/>
                <w:bCs/>
                <w:sz w:val="24"/>
                <w:szCs w:val="24"/>
              </w:rPr>
              <w:t>de propreté</w:t>
            </w:r>
          </w:p>
        </w:tc>
        <w:tc>
          <w:tcPr>
            <w:tcW w:w="1139"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center"/>
              <w:rPr>
                <w:rFonts w:ascii="Arial" w:hAnsi="Arial" w:cs="Arial"/>
                <w:bCs/>
                <w:sz w:val="24"/>
                <w:szCs w:val="24"/>
              </w:rPr>
            </w:pPr>
            <w:r w:rsidRPr="001F091A">
              <w:rPr>
                <w:rFonts w:ascii="Arial" w:hAnsi="Arial" w:cs="Arial"/>
                <w:bCs/>
                <w:sz w:val="24"/>
                <w:szCs w:val="24"/>
              </w:rPr>
              <w:t>150</w:t>
            </w:r>
          </w:p>
        </w:tc>
        <w:tc>
          <w:tcPr>
            <w:tcW w:w="1967"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center"/>
              <w:rPr>
                <w:rFonts w:ascii="Arial" w:hAnsi="Arial" w:cs="Arial"/>
                <w:bCs/>
                <w:sz w:val="24"/>
                <w:szCs w:val="24"/>
              </w:rPr>
            </w:pPr>
            <w:r w:rsidRPr="001F091A">
              <w:rPr>
                <w:rFonts w:ascii="Arial" w:hAnsi="Arial" w:cs="Arial"/>
                <w:bCs/>
                <w:sz w:val="24"/>
                <w:szCs w:val="24"/>
              </w:rPr>
              <w:t>1 sac de 50 kg</w:t>
            </w:r>
          </w:p>
        </w:tc>
        <w:tc>
          <w:tcPr>
            <w:tcW w:w="1440"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center"/>
              <w:rPr>
                <w:rFonts w:ascii="Arial" w:hAnsi="Arial" w:cs="Arial"/>
                <w:bCs/>
                <w:sz w:val="24"/>
                <w:szCs w:val="24"/>
              </w:rPr>
            </w:pPr>
            <w:r w:rsidRPr="001F091A">
              <w:rPr>
                <w:rFonts w:ascii="Arial" w:hAnsi="Arial" w:cs="Arial"/>
                <w:bCs/>
                <w:sz w:val="24"/>
                <w:szCs w:val="24"/>
              </w:rPr>
              <w:t>4 brouettes</w:t>
            </w:r>
          </w:p>
        </w:tc>
        <w:tc>
          <w:tcPr>
            <w:tcW w:w="1440"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center"/>
              <w:rPr>
                <w:rFonts w:ascii="Arial" w:hAnsi="Arial" w:cs="Arial"/>
                <w:bCs/>
                <w:sz w:val="24"/>
                <w:szCs w:val="24"/>
              </w:rPr>
            </w:pPr>
            <w:r w:rsidRPr="001F091A">
              <w:rPr>
                <w:rFonts w:ascii="Arial" w:hAnsi="Arial" w:cs="Arial"/>
                <w:bCs/>
                <w:sz w:val="24"/>
                <w:szCs w:val="24"/>
              </w:rPr>
              <w:t>3 brouettes</w:t>
            </w:r>
          </w:p>
        </w:tc>
        <w:tc>
          <w:tcPr>
            <w:tcW w:w="1831"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center"/>
              <w:rPr>
                <w:rFonts w:ascii="Arial" w:hAnsi="Arial" w:cs="Arial"/>
                <w:bCs/>
                <w:sz w:val="24"/>
                <w:szCs w:val="24"/>
              </w:rPr>
            </w:pPr>
            <w:r>
              <w:rPr>
                <w:rFonts w:ascii="Arial" w:hAnsi="Arial" w:cs="Arial"/>
                <w:bCs/>
                <w:sz w:val="24"/>
                <w:szCs w:val="24"/>
              </w:rPr>
              <w:t>30 litres</w:t>
            </w:r>
          </w:p>
        </w:tc>
      </w:tr>
      <w:tr w:rsidR="004C158B" w:rsidRPr="001F091A" w:rsidTr="00825EDE">
        <w:trPr>
          <w:trHeight w:hRule="exact" w:val="567"/>
        </w:trPr>
        <w:tc>
          <w:tcPr>
            <w:tcW w:w="2173"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rPr>
                <w:rFonts w:ascii="Arial" w:hAnsi="Arial" w:cs="Arial"/>
                <w:bCs/>
                <w:sz w:val="24"/>
                <w:szCs w:val="24"/>
              </w:rPr>
            </w:pPr>
            <w:r w:rsidRPr="001F091A">
              <w:rPr>
                <w:rFonts w:ascii="Arial" w:hAnsi="Arial" w:cs="Arial"/>
                <w:bCs/>
                <w:sz w:val="24"/>
                <w:szCs w:val="24"/>
              </w:rPr>
              <w:t>Béton pour semelles</w:t>
            </w:r>
          </w:p>
        </w:tc>
        <w:tc>
          <w:tcPr>
            <w:tcW w:w="1139"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center"/>
              <w:rPr>
                <w:rFonts w:ascii="Arial" w:hAnsi="Arial" w:cs="Arial"/>
                <w:bCs/>
                <w:sz w:val="24"/>
                <w:szCs w:val="24"/>
              </w:rPr>
            </w:pPr>
            <w:r w:rsidRPr="001F091A">
              <w:rPr>
                <w:rFonts w:ascii="Arial" w:hAnsi="Arial" w:cs="Arial"/>
                <w:bCs/>
                <w:sz w:val="24"/>
                <w:szCs w:val="24"/>
              </w:rPr>
              <w:t>350</w:t>
            </w:r>
          </w:p>
        </w:tc>
        <w:tc>
          <w:tcPr>
            <w:tcW w:w="1967"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center"/>
              <w:rPr>
                <w:rFonts w:ascii="Arial" w:hAnsi="Arial" w:cs="Arial"/>
                <w:bCs/>
                <w:sz w:val="24"/>
                <w:szCs w:val="24"/>
              </w:rPr>
            </w:pPr>
            <w:r w:rsidRPr="001F091A">
              <w:rPr>
                <w:rFonts w:ascii="Arial" w:hAnsi="Arial" w:cs="Arial"/>
                <w:bCs/>
                <w:sz w:val="24"/>
                <w:szCs w:val="24"/>
              </w:rPr>
              <w:t>1 sac de 50 kg</w:t>
            </w:r>
          </w:p>
        </w:tc>
        <w:tc>
          <w:tcPr>
            <w:tcW w:w="1440"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center"/>
              <w:rPr>
                <w:rFonts w:ascii="Arial" w:hAnsi="Arial" w:cs="Arial"/>
                <w:bCs/>
                <w:sz w:val="24"/>
                <w:szCs w:val="24"/>
              </w:rPr>
            </w:pPr>
            <w:r w:rsidRPr="001F091A">
              <w:rPr>
                <w:rFonts w:ascii="Arial" w:hAnsi="Arial" w:cs="Arial"/>
                <w:bCs/>
                <w:sz w:val="24"/>
                <w:szCs w:val="24"/>
              </w:rPr>
              <w:t>2 brouettes</w:t>
            </w:r>
          </w:p>
        </w:tc>
        <w:tc>
          <w:tcPr>
            <w:tcW w:w="1440"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center"/>
              <w:rPr>
                <w:rFonts w:ascii="Arial" w:hAnsi="Arial" w:cs="Arial"/>
                <w:bCs/>
                <w:sz w:val="24"/>
                <w:szCs w:val="24"/>
              </w:rPr>
            </w:pPr>
            <w:r w:rsidRPr="001F091A">
              <w:rPr>
                <w:rFonts w:ascii="Arial" w:hAnsi="Arial" w:cs="Arial"/>
                <w:bCs/>
                <w:sz w:val="24"/>
                <w:szCs w:val="24"/>
              </w:rPr>
              <w:t>1 brouette</w:t>
            </w:r>
          </w:p>
        </w:tc>
        <w:tc>
          <w:tcPr>
            <w:tcW w:w="1831"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center"/>
              <w:rPr>
                <w:rFonts w:ascii="Arial" w:hAnsi="Arial" w:cs="Arial"/>
                <w:bCs/>
                <w:sz w:val="24"/>
                <w:szCs w:val="24"/>
              </w:rPr>
            </w:pPr>
            <w:r w:rsidRPr="001F091A">
              <w:rPr>
                <w:rFonts w:ascii="Arial" w:hAnsi="Arial" w:cs="Arial"/>
                <w:bCs/>
                <w:sz w:val="24"/>
                <w:szCs w:val="24"/>
              </w:rPr>
              <w:t>30 litres</w:t>
            </w:r>
          </w:p>
        </w:tc>
      </w:tr>
      <w:tr w:rsidR="004C158B" w:rsidRPr="001F091A" w:rsidTr="00825EDE">
        <w:trPr>
          <w:trHeight w:hRule="exact" w:val="515"/>
        </w:trPr>
        <w:tc>
          <w:tcPr>
            <w:tcW w:w="2173"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rPr>
                <w:rFonts w:ascii="Arial" w:hAnsi="Arial" w:cs="Arial"/>
                <w:bCs/>
                <w:sz w:val="24"/>
                <w:szCs w:val="24"/>
              </w:rPr>
            </w:pPr>
            <w:r w:rsidRPr="001F091A">
              <w:rPr>
                <w:rFonts w:ascii="Arial" w:hAnsi="Arial" w:cs="Arial"/>
                <w:bCs/>
                <w:sz w:val="24"/>
                <w:szCs w:val="24"/>
              </w:rPr>
              <w:t>Béton pour poteau en fondation</w:t>
            </w:r>
          </w:p>
        </w:tc>
        <w:tc>
          <w:tcPr>
            <w:tcW w:w="1139"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center"/>
              <w:rPr>
                <w:rFonts w:ascii="Arial" w:hAnsi="Arial" w:cs="Arial"/>
                <w:bCs/>
                <w:sz w:val="24"/>
                <w:szCs w:val="24"/>
                <w:lang w:val="en-US"/>
              </w:rPr>
            </w:pPr>
            <w:r w:rsidRPr="001F091A">
              <w:rPr>
                <w:rFonts w:ascii="Arial" w:hAnsi="Arial" w:cs="Arial"/>
                <w:bCs/>
                <w:sz w:val="24"/>
                <w:szCs w:val="24"/>
              </w:rPr>
              <w:t>350</w:t>
            </w:r>
          </w:p>
        </w:tc>
        <w:tc>
          <w:tcPr>
            <w:tcW w:w="1967"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center"/>
              <w:rPr>
                <w:rFonts w:ascii="Arial" w:hAnsi="Arial" w:cs="Arial"/>
                <w:bCs/>
                <w:sz w:val="24"/>
                <w:szCs w:val="24"/>
              </w:rPr>
            </w:pPr>
            <w:r w:rsidRPr="001F091A">
              <w:rPr>
                <w:rFonts w:ascii="Arial" w:hAnsi="Arial" w:cs="Arial"/>
                <w:bCs/>
                <w:sz w:val="24"/>
                <w:szCs w:val="24"/>
              </w:rPr>
              <w:t>1 sac de 50 kg</w:t>
            </w:r>
          </w:p>
        </w:tc>
        <w:tc>
          <w:tcPr>
            <w:tcW w:w="1440"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center"/>
              <w:rPr>
                <w:rFonts w:ascii="Arial" w:hAnsi="Arial" w:cs="Arial"/>
                <w:bCs/>
                <w:sz w:val="24"/>
                <w:szCs w:val="24"/>
              </w:rPr>
            </w:pPr>
            <w:r w:rsidRPr="001F091A">
              <w:rPr>
                <w:rFonts w:ascii="Arial" w:hAnsi="Arial" w:cs="Arial"/>
                <w:bCs/>
                <w:sz w:val="24"/>
                <w:szCs w:val="24"/>
              </w:rPr>
              <w:t>2 brouettes</w:t>
            </w:r>
          </w:p>
        </w:tc>
        <w:tc>
          <w:tcPr>
            <w:tcW w:w="1440"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center"/>
              <w:rPr>
                <w:rFonts w:ascii="Arial" w:hAnsi="Arial" w:cs="Arial"/>
                <w:bCs/>
                <w:sz w:val="24"/>
                <w:szCs w:val="24"/>
              </w:rPr>
            </w:pPr>
            <w:r w:rsidRPr="001F091A">
              <w:rPr>
                <w:rFonts w:ascii="Arial" w:hAnsi="Arial" w:cs="Arial"/>
                <w:bCs/>
                <w:sz w:val="24"/>
                <w:szCs w:val="24"/>
              </w:rPr>
              <w:t>1 brouette</w:t>
            </w:r>
          </w:p>
        </w:tc>
        <w:tc>
          <w:tcPr>
            <w:tcW w:w="1831"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center"/>
              <w:rPr>
                <w:rFonts w:ascii="Arial" w:hAnsi="Arial" w:cs="Arial"/>
                <w:bCs/>
                <w:sz w:val="24"/>
                <w:szCs w:val="24"/>
              </w:rPr>
            </w:pPr>
            <w:r>
              <w:rPr>
                <w:rFonts w:ascii="Arial" w:hAnsi="Arial" w:cs="Arial"/>
                <w:bCs/>
                <w:sz w:val="24"/>
                <w:szCs w:val="24"/>
              </w:rPr>
              <w:t>30 litres</w:t>
            </w:r>
          </w:p>
        </w:tc>
      </w:tr>
      <w:tr w:rsidR="004C158B" w:rsidRPr="001F091A" w:rsidTr="00825EDE">
        <w:trPr>
          <w:trHeight w:hRule="exact" w:val="567"/>
        </w:trPr>
        <w:tc>
          <w:tcPr>
            <w:tcW w:w="2173"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rPr>
                <w:rFonts w:ascii="Arial" w:hAnsi="Arial" w:cs="Arial"/>
                <w:bCs/>
                <w:sz w:val="24"/>
                <w:szCs w:val="24"/>
              </w:rPr>
            </w:pPr>
            <w:r w:rsidRPr="001F091A">
              <w:rPr>
                <w:rFonts w:ascii="Arial" w:hAnsi="Arial" w:cs="Arial"/>
                <w:bCs/>
                <w:sz w:val="24"/>
                <w:szCs w:val="24"/>
              </w:rPr>
              <w:t>Béton pour longrine</w:t>
            </w:r>
          </w:p>
        </w:tc>
        <w:tc>
          <w:tcPr>
            <w:tcW w:w="1139"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center"/>
              <w:rPr>
                <w:rFonts w:ascii="Arial" w:hAnsi="Arial" w:cs="Arial"/>
                <w:bCs/>
                <w:sz w:val="24"/>
                <w:szCs w:val="24"/>
              </w:rPr>
            </w:pPr>
            <w:r w:rsidRPr="001F091A">
              <w:rPr>
                <w:rFonts w:ascii="Arial" w:hAnsi="Arial" w:cs="Arial"/>
                <w:bCs/>
                <w:sz w:val="24"/>
                <w:szCs w:val="24"/>
              </w:rPr>
              <w:t>350</w:t>
            </w:r>
          </w:p>
        </w:tc>
        <w:tc>
          <w:tcPr>
            <w:tcW w:w="1967"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center"/>
              <w:rPr>
                <w:rFonts w:ascii="Arial" w:hAnsi="Arial" w:cs="Arial"/>
                <w:bCs/>
                <w:sz w:val="24"/>
                <w:szCs w:val="24"/>
              </w:rPr>
            </w:pPr>
            <w:r w:rsidRPr="001F091A">
              <w:rPr>
                <w:rFonts w:ascii="Arial" w:hAnsi="Arial" w:cs="Arial"/>
                <w:bCs/>
                <w:sz w:val="24"/>
                <w:szCs w:val="24"/>
              </w:rPr>
              <w:t>1 sac de 50 kg</w:t>
            </w:r>
          </w:p>
        </w:tc>
        <w:tc>
          <w:tcPr>
            <w:tcW w:w="1440"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center"/>
              <w:rPr>
                <w:rFonts w:ascii="Arial" w:hAnsi="Arial" w:cs="Arial"/>
                <w:bCs/>
                <w:sz w:val="24"/>
                <w:szCs w:val="24"/>
              </w:rPr>
            </w:pPr>
            <w:r w:rsidRPr="001F091A">
              <w:rPr>
                <w:rFonts w:ascii="Arial" w:hAnsi="Arial" w:cs="Arial"/>
                <w:bCs/>
                <w:sz w:val="24"/>
                <w:szCs w:val="24"/>
              </w:rPr>
              <w:t>2 brouettes</w:t>
            </w:r>
          </w:p>
        </w:tc>
        <w:tc>
          <w:tcPr>
            <w:tcW w:w="1440"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center"/>
              <w:rPr>
                <w:rFonts w:ascii="Arial" w:hAnsi="Arial" w:cs="Arial"/>
                <w:bCs/>
                <w:sz w:val="24"/>
                <w:szCs w:val="24"/>
              </w:rPr>
            </w:pPr>
            <w:r w:rsidRPr="001F091A">
              <w:rPr>
                <w:rFonts w:ascii="Arial" w:hAnsi="Arial" w:cs="Arial"/>
                <w:bCs/>
                <w:sz w:val="24"/>
                <w:szCs w:val="24"/>
              </w:rPr>
              <w:t>1 brouette</w:t>
            </w:r>
          </w:p>
        </w:tc>
        <w:tc>
          <w:tcPr>
            <w:tcW w:w="1831"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center"/>
              <w:rPr>
                <w:rFonts w:ascii="Arial" w:hAnsi="Arial" w:cs="Arial"/>
                <w:bCs/>
                <w:sz w:val="24"/>
                <w:szCs w:val="24"/>
              </w:rPr>
            </w:pPr>
            <w:r>
              <w:rPr>
                <w:rFonts w:ascii="Arial" w:hAnsi="Arial" w:cs="Arial"/>
                <w:bCs/>
                <w:sz w:val="24"/>
                <w:szCs w:val="24"/>
              </w:rPr>
              <w:t>30 litres</w:t>
            </w:r>
          </w:p>
        </w:tc>
      </w:tr>
      <w:tr w:rsidR="004C158B" w:rsidRPr="001F091A" w:rsidTr="00825EDE">
        <w:trPr>
          <w:trHeight w:hRule="exact" w:val="567"/>
        </w:trPr>
        <w:tc>
          <w:tcPr>
            <w:tcW w:w="2173"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rPr>
                <w:rFonts w:ascii="Arial" w:hAnsi="Arial" w:cs="Arial"/>
                <w:bCs/>
                <w:sz w:val="24"/>
                <w:szCs w:val="24"/>
              </w:rPr>
            </w:pPr>
            <w:r w:rsidRPr="001F091A">
              <w:rPr>
                <w:rFonts w:ascii="Arial" w:hAnsi="Arial" w:cs="Arial"/>
                <w:bCs/>
                <w:sz w:val="24"/>
                <w:szCs w:val="24"/>
              </w:rPr>
              <w:t>Béton pour poteau en élévation</w:t>
            </w:r>
          </w:p>
        </w:tc>
        <w:tc>
          <w:tcPr>
            <w:tcW w:w="1139"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center"/>
              <w:rPr>
                <w:rFonts w:ascii="Arial" w:hAnsi="Arial" w:cs="Arial"/>
                <w:bCs/>
                <w:sz w:val="24"/>
                <w:szCs w:val="24"/>
                <w:lang w:val="en-US"/>
              </w:rPr>
            </w:pPr>
            <w:r w:rsidRPr="001F091A">
              <w:rPr>
                <w:rFonts w:ascii="Arial" w:hAnsi="Arial" w:cs="Arial"/>
                <w:bCs/>
                <w:sz w:val="24"/>
                <w:szCs w:val="24"/>
              </w:rPr>
              <w:t>350</w:t>
            </w:r>
          </w:p>
        </w:tc>
        <w:tc>
          <w:tcPr>
            <w:tcW w:w="1967"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center"/>
              <w:rPr>
                <w:rFonts w:ascii="Arial" w:hAnsi="Arial" w:cs="Arial"/>
                <w:bCs/>
                <w:sz w:val="24"/>
                <w:szCs w:val="24"/>
              </w:rPr>
            </w:pPr>
            <w:r w:rsidRPr="001F091A">
              <w:rPr>
                <w:rFonts w:ascii="Arial" w:hAnsi="Arial" w:cs="Arial"/>
                <w:bCs/>
                <w:sz w:val="24"/>
                <w:szCs w:val="24"/>
              </w:rPr>
              <w:t>1 sac de 50 kg</w:t>
            </w:r>
          </w:p>
        </w:tc>
        <w:tc>
          <w:tcPr>
            <w:tcW w:w="1440"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center"/>
              <w:rPr>
                <w:rFonts w:ascii="Arial" w:hAnsi="Arial" w:cs="Arial"/>
                <w:bCs/>
                <w:sz w:val="24"/>
                <w:szCs w:val="24"/>
              </w:rPr>
            </w:pPr>
            <w:r w:rsidRPr="001F091A">
              <w:rPr>
                <w:rFonts w:ascii="Arial" w:hAnsi="Arial" w:cs="Arial"/>
                <w:bCs/>
                <w:sz w:val="24"/>
                <w:szCs w:val="24"/>
              </w:rPr>
              <w:t>2 brouettes</w:t>
            </w:r>
          </w:p>
        </w:tc>
        <w:tc>
          <w:tcPr>
            <w:tcW w:w="1440"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center"/>
              <w:rPr>
                <w:rFonts w:ascii="Arial" w:hAnsi="Arial" w:cs="Arial"/>
                <w:bCs/>
                <w:sz w:val="24"/>
                <w:szCs w:val="24"/>
              </w:rPr>
            </w:pPr>
            <w:r w:rsidRPr="001F091A">
              <w:rPr>
                <w:rFonts w:ascii="Arial" w:hAnsi="Arial" w:cs="Arial"/>
                <w:bCs/>
                <w:sz w:val="24"/>
                <w:szCs w:val="24"/>
              </w:rPr>
              <w:t>1 brouette</w:t>
            </w:r>
          </w:p>
        </w:tc>
        <w:tc>
          <w:tcPr>
            <w:tcW w:w="1831"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center"/>
              <w:rPr>
                <w:rFonts w:ascii="Arial" w:hAnsi="Arial" w:cs="Arial"/>
                <w:bCs/>
                <w:sz w:val="24"/>
                <w:szCs w:val="24"/>
              </w:rPr>
            </w:pPr>
            <w:r>
              <w:rPr>
                <w:rFonts w:ascii="Arial" w:hAnsi="Arial" w:cs="Arial"/>
                <w:bCs/>
                <w:sz w:val="24"/>
                <w:szCs w:val="24"/>
              </w:rPr>
              <w:t>30 litres</w:t>
            </w:r>
          </w:p>
        </w:tc>
      </w:tr>
      <w:tr w:rsidR="004C158B" w:rsidRPr="001F091A" w:rsidTr="00825EDE">
        <w:trPr>
          <w:trHeight w:hRule="exact" w:val="567"/>
        </w:trPr>
        <w:tc>
          <w:tcPr>
            <w:tcW w:w="2173"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rPr>
                <w:rFonts w:ascii="Arial" w:hAnsi="Arial" w:cs="Arial"/>
                <w:bCs/>
                <w:sz w:val="24"/>
                <w:szCs w:val="24"/>
              </w:rPr>
            </w:pPr>
            <w:r w:rsidRPr="001F091A">
              <w:rPr>
                <w:rFonts w:ascii="Arial" w:hAnsi="Arial" w:cs="Arial"/>
                <w:bCs/>
                <w:sz w:val="24"/>
                <w:szCs w:val="24"/>
              </w:rPr>
              <w:t xml:space="preserve">Béton pour chaînage et linteau </w:t>
            </w:r>
          </w:p>
        </w:tc>
        <w:tc>
          <w:tcPr>
            <w:tcW w:w="1139"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center"/>
              <w:rPr>
                <w:rFonts w:ascii="Arial" w:hAnsi="Arial" w:cs="Arial"/>
                <w:bCs/>
                <w:sz w:val="24"/>
                <w:szCs w:val="24"/>
                <w:lang w:val="en-US"/>
              </w:rPr>
            </w:pPr>
            <w:r w:rsidRPr="001F091A">
              <w:rPr>
                <w:rFonts w:ascii="Arial" w:hAnsi="Arial" w:cs="Arial"/>
                <w:bCs/>
                <w:sz w:val="24"/>
                <w:szCs w:val="24"/>
              </w:rPr>
              <w:t>350</w:t>
            </w:r>
          </w:p>
        </w:tc>
        <w:tc>
          <w:tcPr>
            <w:tcW w:w="1967"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center"/>
              <w:rPr>
                <w:rFonts w:ascii="Arial" w:hAnsi="Arial" w:cs="Arial"/>
                <w:bCs/>
                <w:sz w:val="24"/>
                <w:szCs w:val="24"/>
              </w:rPr>
            </w:pPr>
            <w:r w:rsidRPr="001F091A">
              <w:rPr>
                <w:rFonts w:ascii="Arial" w:hAnsi="Arial" w:cs="Arial"/>
                <w:bCs/>
                <w:sz w:val="24"/>
                <w:szCs w:val="24"/>
              </w:rPr>
              <w:t>1 sac de 50 kg</w:t>
            </w:r>
          </w:p>
        </w:tc>
        <w:tc>
          <w:tcPr>
            <w:tcW w:w="1440"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center"/>
              <w:rPr>
                <w:rFonts w:ascii="Arial" w:hAnsi="Arial" w:cs="Arial"/>
                <w:bCs/>
                <w:sz w:val="24"/>
                <w:szCs w:val="24"/>
              </w:rPr>
            </w:pPr>
            <w:r w:rsidRPr="001F091A">
              <w:rPr>
                <w:rFonts w:ascii="Arial" w:hAnsi="Arial" w:cs="Arial"/>
                <w:bCs/>
                <w:sz w:val="24"/>
                <w:szCs w:val="24"/>
              </w:rPr>
              <w:t>2 brouettes</w:t>
            </w:r>
          </w:p>
        </w:tc>
        <w:tc>
          <w:tcPr>
            <w:tcW w:w="1440"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center"/>
              <w:rPr>
                <w:rFonts w:ascii="Arial" w:hAnsi="Arial" w:cs="Arial"/>
                <w:bCs/>
                <w:sz w:val="24"/>
                <w:szCs w:val="24"/>
              </w:rPr>
            </w:pPr>
            <w:r w:rsidRPr="001F091A">
              <w:rPr>
                <w:rFonts w:ascii="Arial" w:hAnsi="Arial" w:cs="Arial"/>
                <w:bCs/>
                <w:sz w:val="24"/>
                <w:szCs w:val="24"/>
              </w:rPr>
              <w:t>1 brouette</w:t>
            </w:r>
          </w:p>
        </w:tc>
        <w:tc>
          <w:tcPr>
            <w:tcW w:w="1831"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center"/>
              <w:rPr>
                <w:rFonts w:ascii="Arial" w:hAnsi="Arial" w:cs="Arial"/>
                <w:bCs/>
                <w:sz w:val="24"/>
                <w:szCs w:val="24"/>
              </w:rPr>
            </w:pPr>
            <w:r>
              <w:rPr>
                <w:rFonts w:ascii="Arial" w:hAnsi="Arial" w:cs="Arial"/>
                <w:bCs/>
                <w:sz w:val="24"/>
                <w:szCs w:val="24"/>
              </w:rPr>
              <w:t>30 litres</w:t>
            </w:r>
          </w:p>
        </w:tc>
      </w:tr>
      <w:tr w:rsidR="004C158B" w:rsidRPr="001F091A" w:rsidTr="00825EDE">
        <w:trPr>
          <w:trHeight w:hRule="exact" w:val="567"/>
        </w:trPr>
        <w:tc>
          <w:tcPr>
            <w:tcW w:w="2173"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rPr>
                <w:rFonts w:ascii="Arial" w:hAnsi="Arial" w:cs="Arial"/>
                <w:bCs/>
                <w:sz w:val="24"/>
                <w:szCs w:val="24"/>
              </w:rPr>
            </w:pPr>
            <w:r w:rsidRPr="001F091A">
              <w:rPr>
                <w:rFonts w:ascii="Arial" w:hAnsi="Arial" w:cs="Arial"/>
                <w:bCs/>
                <w:sz w:val="24"/>
                <w:szCs w:val="24"/>
              </w:rPr>
              <w:t>Béton pour dallage extérieur</w:t>
            </w:r>
          </w:p>
        </w:tc>
        <w:tc>
          <w:tcPr>
            <w:tcW w:w="1139"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center"/>
              <w:rPr>
                <w:rFonts w:ascii="Arial" w:hAnsi="Arial" w:cs="Arial"/>
                <w:bCs/>
                <w:sz w:val="24"/>
                <w:szCs w:val="24"/>
              </w:rPr>
            </w:pPr>
            <w:r w:rsidRPr="001F091A">
              <w:rPr>
                <w:rFonts w:ascii="Arial" w:hAnsi="Arial" w:cs="Arial"/>
                <w:bCs/>
                <w:sz w:val="24"/>
                <w:szCs w:val="24"/>
              </w:rPr>
              <w:t>300</w:t>
            </w:r>
          </w:p>
        </w:tc>
        <w:tc>
          <w:tcPr>
            <w:tcW w:w="1967"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center"/>
              <w:rPr>
                <w:rFonts w:ascii="Arial" w:hAnsi="Arial" w:cs="Arial"/>
                <w:bCs/>
                <w:sz w:val="24"/>
                <w:szCs w:val="24"/>
              </w:rPr>
            </w:pPr>
            <w:r w:rsidRPr="001F091A">
              <w:rPr>
                <w:rFonts w:ascii="Arial" w:hAnsi="Arial" w:cs="Arial"/>
                <w:bCs/>
                <w:sz w:val="24"/>
                <w:szCs w:val="24"/>
              </w:rPr>
              <w:t>1 sac de 50 kg</w:t>
            </w:r>
          </w:p>
        </w:tc>
        <w:tc>
          <w:tcPr>
            <w:tcW w:w="1440"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center"/>
              <w:rPr>
                <w:rFonts w:ascii="Arial" w:hAnsi="Arial" w:cs="Arial"/>
                <w:bCs/>
                <w:sz w:val="24"/>
                <w:szCs w:val="24"/>
              </w:rPr>
            </w:pPr>
            <w:r w:rsidRPr="001F091A">
              <w:rPr>
                <w:rFonts w:ascii="Arial" w:hAnsi="Arial" w:cs="Arial"/>
                <w:bCs/>
                <w:sz w:val="24"/>
                <w:szCs w:val="24"/>
              </w:rPr>
              <w:t>2 brouettes</w:t>
            </w:r>
          </w:p>
        </w:tc>
        <w:tc>
          <w:tcPr>
            <w:tcW w:w="1440"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center"/>
              <w:rPr>
                <w:rFonts w:ascii="Arial" w:hAnsi="Arial" w:cs="Arial"/>
                <w:bCs/>
                <w:sz w:val="24"/>
                <w:szCs w:val="24"/>
              </w:rPr>
            </w:pPr>
            <w:r w:rsidRPr="001F091A">
              <w:rPr>
                <w:rFonts w:ascii="Arial" w:hAnsi="Arial" w:cs="Arial"/>
                <w:bCs/>
                <w:sz w:val="24"/>
                <w:szCs w:val="24"/>
              </w:rPr>
              <w:t>1,5 brouette</w:t>
            </w:r>
          </w:p>
        </w:tc>
        <w:tc>
          <w:tcPr>
            <w:tcW w:w="1831" w:type="dxa"/>
            <w:tcBorders>
              <w:top w:val="single" w:sz="4" w:space="0" w:color="auto"/>
              <w:left w:val="single" w:sz="4" w:space="0" w:color="auto"/>
              <w:bottom w:val="single" w:sz="4" w:space="0" w:color="auto"/>
              <w:right w:val="single" w:sz="4" w:space="0" w:color="auto"/>
            </w:tcBorders>
            <w:vAlign w:val="center"/>
          </w:tcPr>
          <w:p w:rsidR="004C158B" w:rsidRPr="001F091A" w:rsidRDefault="004C158B" w:rsidP="00825EDE">
            <w:pPr>
              <w:pStyle w:val="Corpsdetexte3"/>
              <w:tabs>
                <w:tab w:val="left" w:pos="0"/>
              </w:tabs>
              <w:spacing w:after="0"/>
              <w:jc w:val="center"/>
              <w:rPr>
                <w:rFonts w:ascii="Arial" w:hAnsi="Arial" w:cs="Arial"/>
                <w:bCs/>
                <w:sz w:val="24"/>
                <w:szCs w:val="24"/>
              </w:rPr>
            </w:pPr>
            <w:r>
              <w:rPr>
                <w:rFonts w:ascii="Arial" w:hAnsi="Arial" w:cs="Arial"/>
                <w:bCs/>
                <w:sz w:val="24"/>
                <w:szCs w:val="24"/>
              </w:rPr>
              <w:t>30 litres</w:t>
            </w:r>
          </w:p>
        </w:tc>
      </w:tr>
    </w:tbl>
    <w:p w:rsidR="004C158B" w:rsidRDefault="004C158B" w:rsidP="004C158B">
      <w:pPr>
        <w:pStyle w:val="Corpsdetexte3"/>
        <w:tabs>
          <w:tab w:val="left" w:pos="0"/>
        </w:tabs>
        <w:autoSpaceDN/>
        <w:spacing w:after="0"/>
        <w:textAlignment w:val="auto"/>
        <w:rPr>
          <w:rFonts w:ascii="Arial" w:hAnsi="Arial" w:cs="Arial"/>
          <w:b/>
          <w:bCs/>
          <w:sz w:val="24"/>
          <w:szCs w:val="24"/>
          <w:u w:val="single"/>
        </w:rPr>
      </w:pPr>
    </w:p>
    <w:p w:rsidR="004C158B" w:rsidRDefault="004C158B" w:rsidP="004C158B">
      <w:pPr>
        <w:pStyle w:val="Corpsdetexte3"/>
        <w:tabs>
          <w:tab w:val="left" w:pos="0"/>
        </w:tabs>
        <w:autoSpaceDN/>
        <w:spacing w:after="0"/>
        <w:jc w:val="center"/>
        <w:textAlignment w:val="auto"/>
        <w:rPr>
          <w:rFonts w:ascii="Arial" w:hAnsi="Arial" w:cs="Arial"/>
          <w:b/>
          <w:bCs/>
          <w:sz w:val="24"/>
          <w:szCs w:val="24"/>
        </w:rPr>
      </w:pPr>
      <w:r w:rsidRPr="00F8235C">
        <w:rPr>
          <w:rFonts w:ascii="Arial" w:hAnsi="Arial" w:cs="Arial"/>
          <w:b/>
          <w:bCs/>
          <w:sz w:val="24"/>
          <w:szCs w:val="24"/>
          <w:u w:val="single"/>
        </w:rPr>
        <w:t xml:space="preserve">Tableau </w:t>
      </w:r>
      <w:r>
        <w:rPr>
          <w:rFonts w:ascii="Arial" w:hAnsi="Arial" w:cs="Arial"/>
          <w:b/>
          <w:bCs/>
          <w:sz w:val="24"/>
          <w:szCs w:val="24"/>
          <w:u w:val="single"/>
        </w:rPr>
        <w:t>2</w:t>
      </w:r>
      <w:r w:rsidRPr="00F8235C">
        <w:rPr>
          <w:rFonts w:ascii="Arial" w:hAnsi="Arial" w:cs="Arial"/>
          <w:b/>
          <w:bCs/>
          <w:sz w:val="24"/>
          <w:szCs w:val="24"/>
        </w:rPr>
        <w:t> :</w:t>
      </w:r>
      <w:r w:rsidRPr="001F091A">
        <w:rPr>
          <w:rFonts w:ascii="Arial" w:hAnsi="Arial" w:cs="Arial"/>
          <w:b/>
          <w:bCs/>
          <w:sz w:val="24"/>
          <w:szCs w:val="24"/>
        </w:rPr>
        <w:t>Dosage de ciment des mortiers</w:t>
      </w:r>
    </w:p>
    <w:p w:rsidR="004C158B" w:rsidRPr="001F091A" w:rsidRDefault="004C158B" w:rsidP="004C158B">
      <w:pPr>
        <w:pStyle w:val="Corpsdetexte3"/>
        <w:tabs>
          <w:tab w:val="left" w:pos="0"/>
        </w:tabs>
        <w:autoSpaceDN/>
        <w:spacing w:after="0"/>
        <w:jc w:val="center"/>
        <w:textAlignment w:val="auto"/>
        <w:rPr>
          <w:rFonts w:ascii="Arial" w:hAnsi="Arial" w:cs="Arial"/>
          <w:b/>
          <w:bCs/>
          <w:sz w:val="24"/>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39"/>
        <w:gridCol w:w="1276"/>
        <w:gridCol w:w="1843"/>
        <w:gridCol w:w="1701"/>
        <w:gridCol w:w="1701"/>
      </w:tblGrid>
      <w:tr w:rsidR="004C158B" w:rsidRPr="001F091A" w:rsidTr="00825EDE">
        <w:trPr>
          <w:jc w:val="center"/>
        </w:trPr>
        <w:tc>
          <w:tcPr>
            <w:tcW w:w="3539" w:type="dxa"/>
            <w:tcBorders>
              <w:top w:val="nil"/>
              <w:left w:val="nil"/>
              <w:bottom w:val="single" w:sz="4" w:space="0" w:color="auto"/>
              <w:right w:val="single" w:sz="4" w:space="0" w:color="auto"/>
            </w:tcBorders>
            <w:vAlign w:val="center"/>
          </w:tcPr>
          <w:p w:rsidR="004C158B" w:rsidRPr="001F091A" w:rsidRDefault="004C158B" w:rsidP="00825EDE">
            <w:pPr>
              <w:pStyle w:val="Corpsdetexte3"/>
              <w:tabs>
                <w:tab w:val="left" w:pos="0"/>
              </w:tabs>
              <w:jc w:val="both"/>
              <w:rPr>
                <w:rFonts w:ascii="Arial" w:hAnsi="Arial" w:cs="Arial"/>
                <w:b/>
                <w:bCs/>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4C158B" w:rsidRPr="00F8235C" w:rsidRDefault="004C158B" w:rsidP="00825EDE">
            <w:pPr>
              <w:pStyle w:val="Corpsdetexte3"/>
              <w:tabs>
                <w:tab w:val="left" w:pos="0"/>
              </w:tabs>
              <w:jc w:val="center"/>
              <w:rPr>
                <w:rFonts w:ascii="Arial" w:hAnsi="Arial" w:cs="Arial"/>
                <w:b/>
                <w:bCs/>
                <w:sz w:val="24"/>
                <w:szCs w:val="24"/>
              </w:rPr>
            </w:pPr>
            <w:r>
              <w:rPr>
                <w:rFonts w:ascii="Arial" w:hAnsi="Arial" w:cs="Arial"/>
                <w:b/>
                <w:bCs/>
                <w:sz w:val="24"/>
                <w:szCs w:val="24"/>
              </w:rPr>
              <w:t>Dosage (</w:t>
            </w:r>
            <w:r w:rsidRPr="001F091A">
              <w:rPr>
                <w:rFonts w:ascii="Arial" w:hAnsi="Arial" w:cs="Arial"/>
                <w:b/>
                <w:bCs/>
                <w:sz w:val="24"/>
                <w:szCs w:val="24"/>
              </w:rPr>
              <w:t>kg/m</w:t>
            </w:r>
            <w:r w:rsidRPr="001F091A">
              <w:rPr>
                <w:rFonts w:ascii="Arial" w:hAnsi="Arial" w:cs="Arial"/>
                <w:b/>
                <w:bCs/>
                <w:sz w:val="24"/>
                <w:szCs w:val="24"/>
                <w:vertAlign w:val="superscript"/>
              </w:rPr>
              <w:t>3</w:t>
            </w:r>
            <w:r>
              <w:rPr>
                <w:rFonts w:ascii="Arial" w:hAnsi="Arial" w:cs="Arial"/>
                <w:b/>
                <w:bCs/>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jc w:val="center"/>
              <w:rPr>
                <w:rFonts w:ascii="Arial" w:hAnsi="Arial" w:cs="Arial"/>
                <w:b/>
                <w:bCs/>
                <w:sz w:val="24"/>
                <w:szCs w:val="24"/>
              </w:rPr>
            </w:pPr>
            <w:r w:rsidRPr="001F091A">
              <w:rPr>
                <w:rFonts w:ascii="Arial" w:hAnsi="Arial" w:cs="Arial"/>
                <w:b/>
                <w:bCs/>
                <w:sz w:val="24"/>
                <w:szCs w:val="24"/>
              </w:rPr>
              <w:t>Ciment</w:t>
            </w:r>
          </w:p>
        </w:tc>
        <w:tc>
          <w:tcPr>
            <w:tcW w:w="1701"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jc w:val="center"/>
              <w:rPr>
                <w:rFonts w:ascii="Arial" w:hAnsi="Arial" w:cs="Arial"/>
                <w:b/>
                <w:bCs/>
                <w:sz w:val="24"/>
                <w:szCs w:val="24"/>
              </w:rPr>
            </w:pPr>
            <w:r w:rsidRPr="001F091A">
              <w:rPr>
                <w:rFonts w:ascii="Arial" w:hAnsi="Arial" w:cs="Arial"/>
                <w:b/>
                <w:bCs/>
                <w:sz w:val="24"/>
                <w:szCs w:val="24"/>
              </w:rPr>
              <w:t>Sable fin</w:t>
            </w:r>
          </w:p>
        </w:tc>
        <w:tc>
          <w:tcPr>
            <w:tcW w:w="1701" w:type="dxa"/>
            <w:tcBorders>
              <w:top w:val="single" w:sz="4" w:space="0" w:color="auto"/>
              <w:left w:val="single" w:sz="4" w:space="0" w:color="auto"/>
              <w:bottom w:val="single" w:sz="4" w:space="0" w:color="auto"/>
              <w:right w:val="single" w:sz="4" w:space="0" w:color="auto"/>
            </w:tcBorders>
            <w:vAlign w:val="center"/>
          </w:tcPr>
          <w:p w:rsidR="004C158B" w:rsidRPr="001F091A" w:rsidRDefault="004C158B" w:rsidP="00825EDE">
            <w:pPr>
              <w:pStyle w:val="Corpsdetexte3"/>
              <w:tabs>
                <w:tab w:val="left" w:pos="0"/>
              </w:tabs>
              <w:jc w:val="center"/>
              <w:rPr>
                <w:rFonts w:ascii="Arial" w:hAnsi="Arial" w:cs="Arial"/>
                <w:b/>
                <w:bCs/>
                <w:sz w:val="24"/>
                <w:szCs w:val="24"/>
              </w:rPr>
            </w:pPr>
            <w:r>
              <w:rPr>
                <w:rFonts w:ascii="Arial" w:hAnsi="Arial" w:cs="Arial"/>
                <w:b/>
                <w:bCs/>
                <w:sz w:val="24"/>
                <w:szCs w:val="24"/>
              </w:rPr>
              <w:t>Eau</w:t>
            </w:r>
          </w:p>
        </w:tc>
      </w:tr>
      <w:tr w:rsidR="004C158B" w:rsidRPr="001F091A" w:rsidTr="00825EDE">
        <w:trPr>
          <w:trHeight w:hRule="exact" w:val="567"/>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rPr>
                <w:rFonts w:ascii="Arial" w:hAnsi="Arial" w:cs="Arial"/>
                <w:bCs/>
                <w:sz w:val="24"/>
                <w:szCs w:val="24"/>
              </w:rPr>
            </w:pPr>
            <w:r w:rsidRPr="001F091A">
              <w:rPr>
                <w:rFonts w:ascii="Arial" w:hAnsi="Arial" w:cs="Arial"/>
                <w:bCs/>
                <w:sz w:val="24"/>
                <w:szCs w:val="24"/>
              </w:rPr>
              <w:t>Mortier pour pose de la maçonnerie</w:t>
            </w:r>
          </w:p>
        </w:tc>
        <w:tc>
          <w:tcPr>
            <w:tcW w:w="1276"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center"/>
              <w:rPr>
                <w:rFonts w:ascii="Arial" w:hAnsi="Arial" w:cs="Arial"/>
                <w:bCs/>
                <w:sz w:val="24"/>
                <w:szCs w:val="24"/>
                <w:lang w:val="en-US"/>
              </w:rPr>
            </w:pPr>
            <w:r w:rsidRPr="001F091A">
              <w:rPr>
                <w:rFonts w:ascii="Arial" w:hAnsi="Arial" w:cs="Arial"/>
                <w:bCs/>
                <w:sz w:val="24"/>
                <w:szCs w:val="24"/>
              </w:rPr>
              <w:t>250</w:t>
            </w:r>
          </w:p>
        </w:tc>
        <w:tc>
          <w:tcPr>
            <w:tcW w:w="1843"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center"/>
              <w:rPr>
                <w:rFonts w:ascii="Arial" w:hAnsi="Arial" w:cs="Arial"/>
                <w:bCs/>
                <w:sz w:val="24"/>
                <w:szCs w:val="24"/>
              </w:rPr>
            </w:pPr>
            <w:r w:rsidRPr="001F091A">
              <w:rPr>
                <w:rFonts w:ascii="Arial" w:hAnsi="Arial" w:cs="Arial"/>
                <w:bCs/>
                <w:sz w:val="24"/>
                <w:szCs w:val="24"/>
              </w:rPr>
              <w:t>1 sac de 50 kg</w:t>
            </w:r>
          </w:p>
        </w:tc>
        <w:tc>
          <w:tcPr>
            <w:tcW w:w="1701"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center"/>
              <w:rPr>
                <w:rFonts w:ascii="Arial" w:hAnsi="Arial" w:cs="Arial"/>
                <w:bCs/>
                <w:sz w:val="24"/>
                <w:szCs w:val="24"/>
              </w:rPr>
            </w:pPr>
            <w:r w:rsidRPr="001F091A">
              <w:rPr>
                <w:rFonts w:ascii="Arial" w:hAnsi="Arial" w:cs="Arial"/>
                <w:bCs/>
                <w:sz w:val="24"/>
                <w:szCs w:val="24"/>
              </w:rPr>
              <w:t>3,5 brouettes</w:t>
            </w:r>
          </w:p>
        </w:tc>
        <w:tc>
          <w:tcPr>
            <w:tcW w:w="1701"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center"/>
              <w:rPr>
                <w:rFonts w:ascii="Arial" w:hAnsi="Arial" w:cs="Arial"/>
                <w:bCs/>
                <w:sz w:val="24"/>
                <w:szCs w:val="24"/>
              </w:rPr>
            </w:pPr>
            <w:r>
              <w:rPr>
                <w:rFonts w:ascii="Arial" w:hAnsi="Arial" w:cs="Arial"/>
                <w:bCs/>
                <w:sz w:val="24"/>
                <w:szCs w:val="24"/>
              </w:rPr>
              <w:t>40 litres</w:t>
            </w:r>
          </w:p>
        </w:tc>
      </w:tr>
      <w:tr w:rsidR="004C158B" w:rsidRPr="001F091A" w:rsidTr="00825EDE">
        <w:trPr>
          <w:trHeight w:hRule="exact" w:val="912"/>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rPr>
                <w:rFonts w:ascii="Arial" w:hAnsi="Arial" w:cs="Arial"/>
                <w:bCs/>
                <w:sz w:val="24"/>
                <w:szCs w:val="24"/>
              </w:rPr>
            </w:pPr>
            <w:r w:rsidRPr="001F091A">
              <w:rPr>
                <w:rFonts w:ascii="Arial" w:hAnsi="Arial" w:cs="Arial"/>
                <w:bCs/>
                <w:sz w:val="24"/>
                <w:szCs w:val="24"/>
              </w:rPr>
              <w:t>Mortier pour la fabrica</w:t>
            </w:r>
            <w:r>
              <w:rPr>
                <w:rFonts w:ascii="Arial" w:hAnsi="Arial" w:cs="Arial"/>
                <w:bCs/>
                <w:sz w:val="24"/>
                <w:szCs w:val="24"/>
              </w:rPr>
              <w:t>tion des parpaings 10, 15 et 20</w:t>
            </w:r>
          </w:p>
        </w:tc>
        <w:tc>
          <w:tcPr>
            <w:tcW w:w="1276"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center"/>
              <w:rPr>
                <w:rFonts w:ascii="Arial" w:hAnsi="Arial" w:cs="Arial"/>
                <w:bCs/>
                <w:sz w:val="24"/>
                <w:szCs w:val="24"/>
                <w:lang w:val="en-US"/>
              </w:rPr>
            </w:pPr>
            <w:r w:rsidRPr="001F091A">
              <w:rPr>
                <w:rFonts w:ascii="Arial" w:hAnsi="Arial" w:cs="Arial"/>
                <w:bCs/>
                <w:sz w:val="24"/>
                <w:szCs w:val="24"/>
              </w:rPr>
              <w:t>250</w:t>
            </w:r>
          </w:p>
        </w:tc>
        <w:tc>
          <w:tcPr>
            <w:tcW w:w="1843"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center"/>
              <w:rPr>
                <w:rFonts w:ascii="Arial" w:hAnsi="Arial" w:cs="Arial"/>
                <w:bCs/>
                <w:sz w:val="24"/>
                <w:szCs w:val="24"/>
              </w:rPr>
            </w:pPr>
            <w:r w:rsidRPr="001F091A">
              <w:rPr>
                <w:rFonts w:ascii="Arial" w:hAnsi="Arial" w:cs="Arial"/>
                <w:bCs/>
                <w:sz w:val="24"/>
                <w:szCs w:val="24"/>
              </w:rPr>
              <w:t>1 sac de 50 kg</w:t>
            </w:r>
          </w:p>
        </w:tc>
        <w:tc>
          <w:tcPr>
            <w:tcW w:w="1701"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center"/>
              <w:rPr>
                <w:rFonts w:ascii="Arial" w:hAnsi="Arial" w:cs="Arial"/>
                <w:bCs/>
                <w:sz w:val="24"/>
                <w:szCs w:val="24"/>
              </w:rPr>
            </w:pPr>
            <w:r w:rsidRPr="001F091A">
              <w:rPr>
                <w:rFonts w:ascii="Arial" w:hAnsi="Arial" w:cs="Arial"/>
                <w:bCs/>
                <w:sz w:val="24"/>
                <w:szCs w:val="24"/>
              </w:rPr>
              <w:t>4 brouettes</w:t>
            </w:r>
          </w:p>
        </w:tc>
        <w:tc>
          <w:tcPr>
            <w:tcW w:w="1701"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center"/>
              <w:rPr>
                <w:rFonts w:ascii="Arial" w:hAnsi="Arial" w:cs="Arial"/>
                <w:bCs/>
                <w:sz w:val="24"/>
                <w:szCs w:val="24"/>
              </w:rPr>
            </w:pPr>
            <w:r>
              <w:rPr>
                <w:rFonts w:ascii="Arial" w:hAnsi="Arial" w:cs="Arial"/>
                <w:bCs/>
                <w:sz w:val="24"/>
                <w:szCs w:val="24"/>
              </w:rPr>
              <w:t>40 litres</w:t>
            </w:r>
          </w:p>
        </w:tc>
      </w:tr>
      <w:tr w:rsidR="004C158B" w:rsidRPr="001F091A" w:rsidTr="00825EDE">
        <w:trPr>
          <w:trHeight w:hRule="exact" w:val="983"/>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rPr>
                <w:rFonts w:ascii="Arial" w:hAnsi="Arial" w:cs="Arial"/>
                <w:bCs/>
                <w:sz w:val="24"/>
                <w:szCs w:val="24"/>
              </w:rPr>
            </w:pPr>
            <w:r w:rsidRPr="001F091A">
              <w:rPr>
                <w:rFonts w:ascii="Arial" w:hAnsi="Arial" w:cs="Arial"/>
                <w:bCs/>
                <w:sz w:val="24"/>
                <w:szCs w:val="24"/>
              </w:rPr>
              <w:t>Mortier pour la couche d’accrochage d’enduit (Gobetis)</w:t>
            </w:r>
          </w:p>
        </w:tc>
        <w:tc>
          <w:tcPr>
            <w:tcW w:w="1276"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center"/>
              <w:rPr>
                <w:rFonts w:ascii="Arial" w:hAnsi="Arial" w:cs="Arial"/>
                <w:bCs/>
                <w:sz w:val="24"/>
                <w:szCs w:val="24"/>
                <w:lang w:val="en-US"/>
              </w:rPr>
            </w:pPr>
            <w:r w:rsidRPr="001F091A">
              <w:rPr>
                <w:rFonts w:ascii="Arial" w:hAnsi="Arial" w:cs="Arial"/>
                <w:bCs/>
                <w:sz w:val="24"/>
                <w:szCs w:val="24"/>
              </w:rPr>
              <w:t>500 à 600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center"/>
              <w:rPr>
                <w:rFonts w:ascii="Arial" w:hAnsi="Arial" w:cs="Arial"/>
                <w:bCs/>
                <w:sz w:val="24"/>
                <w:szCs w:val="24"/>
              </w:rPr>
            </w:pPr>
            <w:r w:rsidRPr="001F091A">
              <w:rPr>
                <w:rFonts w:ascii="Arial" w:hAnsi="Arial" w:cs="Arial"/>
                <w:bCs/>
                <w:sz w:val="24"/>
                <w:szCs w:val="24"/>
              </w:rPr>
              <w:t>1 sac de 50 kg</w:t>
            </w:r>
          </w:p>
        </w:tc>
        <w:tc>
          <w:tcPr>
            <w:tcW w:w="1701"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center"/>
              <w:rPr>
                <w:rFonts w:ascii="Arial" w:hAnsi="Arial" w:cs="Arial"/>
                <w:bCs/>
                <w:sz w:val="24"/>
                <w:szCs w:val="24"/>
              </w:rPr>
            </w:pPr>
            <w:r w:rsidRPr="001F091A">
              <w:rPr>
                <w:rFonts w:ascii="Arial" w:hAnsi="Arial" w:cs="Arial"/>
                <w:bCs/>
                <w:sz w:val="24"/>
                <w:szCs w:val="24"/>
              </w:rPr>
              <w:t>1,5 brouette</w:t>
            </w:r>
          </w:p>
        </w:tc>
        <w:tc>
          <w:tcPr>
            <w:tcW w:w="1701"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center"/>
              <w:rPr>
                <w:rFonts w:ascii="Arial" w:hAnsi="Arial" w:cs="Arial"/>
                <w:bCs/>
                <w:sz w:val="24"/>
                <w:szCs w:val="24"/>
              </w:rPr>
            </w:pPr>
            <w:r>
              <w:rPr>
                <w:rFonts w:ascii="Arial" w:hAnsi="Arial" w:cs="Arial"/>
                <w:bCs/>
                <w:sz w:val="24"/>
                <w:szCs w:val="24"/>
              </w:rPr>
              <w:t>20 litres</w:t>
            </w:r>
          </w:p>
        </w:tc>
      </w:tr>
      <w:tr w:rsidR="004C158B" w:rsidRPr="001F091A" w:rsidTr="00825EDE">
        <w:trPr>
          <w:trHeight w:hRule="exact" w:val="727"/>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rPr>
                <w:rFonts w:ascii="Arial" w:hAnsi="Arial" w:cs="Arial"/>
                <w:bCs/>
                <w:sz w:val="24"/>
                <w:szCs w:val="24"/>
              </w:rPr>
            </w:pPr>
            <w:r w:rsidRPr="001F091A">
              <w:rPr>
                <w:rFonts w:ascii="Arial" w:hAnsi="Arial" w:cs="Arial"/>
                <w:bCs/>
                <w:sz w:val="24"/>
                <w:szCs w:val="24"/>
              </w:rPr>
              <w:t>Mortier pour corps d’enduit (première couche)</w:t>
            </w:r>
          </w:p>
        </w:tc>
        <w:tc>
          <w:tcPr>
            <w:tcW w:w="1276"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center"/>
              <w:rPr>
                <w:rFonts w:ascii="Arial" w:hAnsi="Arial" w:cs="Arial"/>
                <w:bCs/>
                <w:sz w:val="24"/>
                <w:szCs w:val="24"/>
                <w:lang w:val="en-US"/>
              </w:rPr>
            </w:pPr>
            <w:r w:rsidRPr="001F091A">
              <w:rPr>
                <w:rFonts w:ascii="Arial" w:hAnsi="Arial" w:cs="Arial"/>
                <w:bCs/>
                <w:sz w:val="24"/>
                <w:szCs w:val="24"/>
              </w:rPr>
              <w:t>300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center"/>
              <w:rPr>
                <w:rFonts w:ascii="Arial" w:hAnsi="Arial" w:cs="Arial"/>
                <w:bCs/>
                <w:sz w:val="24"/>
                <w:szCs w:val="24"/>
              </w:rPr>
            </w:pPr>
            <w:r w:rsidRPr="001F091A">
              <w:rPr>
                <w:rFonts w:ascii="Arial" w:hAnsi="Arial" w:cs="Arial"/>
                <w:bCs/>
                <w:sz w:val="24"/>
                <w:szCs w:val="24"/>
              </w:rPr>
              <w:t>1 sac de 50 kg</w:t>
            </w:r>
          </w:p>
        </w:tc>
        <w:tc>
          <w:tcPr>
            <w:tcW w:w="1701"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center"/>
              <w:rPr>
                <w:rFonts w:ascii="Arial" w:hAnsi="Arial" w:cs="Arial"/>
                <w:bCs/>
                <w:sz w:val="24"/>
                <w:szCs w:val="24"/>
              </w:rPr>
            </w:pPr>
            <w:r w:rsidRPr="001F091A">
              <w:rPr>
                <w:rFonts w:ascii="Arial" w:hAnsi="Arial" w:cs="Arial"/>
                <w:bCs/>
                <w:sz w:val="24"/>
                <w:szCs w:val="24"/>
              </w:rPr>
              <w:t>3 brouettes</w:t>
            </w:r>
          </w:p>
        </w:tc>
        <w:tc>
          <w:tcPr>
            <w:tcW w:w="1701"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center"/>
              <w:rPr>
                <w:rFonts w:ascii="Arial" w:hAnsi="Arial" w:cs="Arial"/>
                <w:bCs/>
                <w:sz w:val="24"/>
                <w:szCs w:val="24"/>
              </w:rPr>
            </w:pPr>
            <w:r>
              <w:rPr>
                <w:rFonts w:ascii="Arial" w:hAnsi="Arial" w:cs="Arial"/>
                <w:bCs/>
                <w:sz w:val="24"/>
                <w:szCs w:val="24"/>
              </w:rPr>
              <w:t>40 litres</w:t>
            </w:r>
          </w:p>
        </w:tc>
      </w:tr>
      <w:tr w:rsidR="004C158B" w:rsidRPr="001F091A" w:rsidTr="00825EDE">
        <w:trPr>
          <w:trHeight w:hRule="exact" w:val="567"/>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rPr>
                <w:rFonts w:ascii="Arial" w:hAnsi="Arial" w:cs="Arial"/>
                <w:bCs/>
                <w:sz w:val="24"/>
                <w:szCs w:val="24"/>
              </w:rPr>
            </w:pPr>
            <w:r w:rsidRPr="001F091A">
              <w:rPr>
                <w:rFonts w:ascii="Arial" w:hAnsi="Arial" w:cs="Arial"/>
                <w:bCs/>
                <w:sz w:val="24"/>
                <w:szCs w:val="24"/>
              </w:rPr>
              <w:t>Mortier pour finition d’enduit</w:t>
            </w:r>
          </w:p>
        </w:tc>
        <w:tc>
          <w:tcPr>
            <w:tcW w:w="1276"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center"/>
              <w:rPr>
                <w:rFonts w:ascii="Arial" w:hAnsi="Arial" w:cs="Arial"/>
                <w:bCs/>
                <w:sz w:val="24"/>
                <w:szCs w:val="24"/>
              </w:rPr>
            </w:pPr>
            <w:r w:rsidRPr="001F091A">
              <w:rPr>
                <w:rFonts w:ascii="Arial" w:hAnsi="Arial" w:cs="Arial"/>
                <w:bCs/>
                <w:sz w:val="24"/>
                <w:szCs w:val="24"/>
              </w:rPr>
              <w:t>300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center"/>
              <w:rPr>
                <w:rFonts w:ascii="Arial" w:hAnsi="Arial" w:cs="Arial"/>
                <w:bCs/>
                <w:sz w:val="24"/>
                <w:szCs w:val="24"/>
              </w:rPr>
            </w:pPr>
            <w:r w:rsidRPr="001F091A">
              <w:rPr>
                <w:rFonts w:ascii="Arial" w:hAnsi="Arial" w:cs="Arial"/>
                <w:bCs/>
                <w:sz w:val="24"/>
                <w:szCs w:val="24"/>
              </w:rPr>
              <w:t>1 sac de 50 kg</w:t>
            </w:r>
          </w:p>
        </w:tc>
        <w:tc>
          <w:tcPr>
            <w:tcW w:w="1701"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center"/>
              <w:rPr>
                <w:rFonts w:ascii="Arial" w:hAnsi="Arial" w:cs="Arial"/>
                <w:bCs/>
                <w:sz w:val="24"/>
                <w:szCs w:val="24"/>
              </w:rPr>
            </w:pPr>
            <w:r w:rsidRPr="001F091A">
              <w:rPr>
                <w:rFonts w:ascii="Arial" w:hAnsi="Arial" w:cs="Arial"/>
                <w:bCs/>
                <w:sz w:val="24"/>
                <w:szCs w:val="24"/>
              </w:rPr>
              <w:t>3 brouettes</w:t>
            </w:r>
          </w:p>
        </w:tc>
        <w:tc>
          <w:tcPr>
            <w:tcW w:w="1701"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center"/>
              <w:rPr>
                <w:rFonts w:ascii="Arial" w:hAnsi="Arial" w:cs="Arial"/>
                <w:bCs/>
                <w:sz w:val="24"/>
                <w:szCs w:val="24"/>
              </w:rPr>
            </w:pPr>
            <w:r>
              <w:rPr>
                <w:rFonts w:ascii="Arial" w:hAnsi="Arial" w:cs="Arial"/>
                <w:bCs/>
                <w:sz w:val="24"/>
                <w:szCs w:val="24"/>
              </w:rPr>
              <w:t>40 litres</w:t>
            </w:r>
          </w:p>
        </w:tc>
      </w:tr>
      <w:tr w:rsidR="004C158B" w:rsidRPr="001F091A" w:rsidTr="00825EDE">
        <w:trPr>
          <w:trHeight w:hRule="exact" w:val="567"/>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rPr>
                <w:rFonts w:ascii="Arial" w:hAnsi="Arial" w:cs="Arial"/>
                <w:bCs/>
                <w:sz w:val="24"/>
                <w:szCs w:val="24"/>
              </w:rPr>
            </w:pPr>
            <w:r w:rsidRPr="001F091A">
              <w:rPr>
                <w:rFonts w:ascii="Arial" w:hAnsi="Arial" w:cs="Arial"/>
                <w:bCs/>
                <w:sz w:val="24"/>
                <w:szCs w:val="24"/>
              </w:rPr>
              <w:t>Chape lisse (locaux publics)</w:t>
            </w:r>
          </w:p>
        </w:tc>
        <w:tc>
          <w:tcPr>
            <w:tcW w:w="1276"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center"/>
              <w:rPr>
                <w:rFonts w:ascii="Arial" w:hAnsi="Arial" w:cs="Arial"/>
                <w:bCs/>
                <w:sz w:val="24"/>
                <w:szCs w:val="24"/>
              </w:rPr>
            </w:pPr>
            <w:r w:rsidRPr="001F091A">
              <w:rPr>
                <w:rFonts w:ascii="Arial" w:hAnsi="Arial" w:cs="Arial"/>
                <w:bCs/>
                <w:sz w:val="24"/>
                <w:szCs w:val="24"/>
              </w:rPr>
              <w:t>400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center"/>
              <w:rPr>
                <w:rFonts w:ascii="Arial" w:hAnsi="Arial" w:cs="Arial"/>
                <w:bCs/>
                <w:sz w:val="24"/>
                <w:szCs w:val="24"/>
              </w:rPr>
            </w:pPr>
            <w:r w:rsidRPr="001F091A">
              <w:rPr>
                <w:rFonts w:ascii="Arial" w:hAnsi="Arial" w:cs="Arial"/>
                <w:bCs/>
                <w:sz w:val="24"/>
                <w:szCs w:val="24"/>
              </w:rPr>
              <w:t>1 sac de 50 kg</w:t>
            </w:r>
          </w:p>
        </w:tc>
        <w:tc>
          <w:tcPr>
            <w:tcW w:w="1701"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center"/>
              <w:rPr>
                <w:rFonts w:ascii="Arial" w:hAnsi="Arial" w:cs="Arial"/>
                <w:bCs/>
                <w:sz w:val="24"/>
                <w:szCs w:val="24"/>
              </w:rPr>
            </w:pPr>
            <w:r w:rsidRPr="001F091A">
              <w:rPr>
                <w:rFonts w:ascii="Arial" w:hAnsi="Arial" w:cs="Arial"/>
                <w:bCs/>
                <w:sz w:val="24"/>
                <w:szCs w:val="24"/>
              </w:rPr>
              <w:t>2,5 brouettes</w:t>
            </w:r>
          </w:p>
        </w:tc>
        <w:tc>
          <w:tcPr>
            <w:tcW w:w="1701" w:type="dxa"/>
            <w:tcBorders>
              <w:top w:val="single" w:sz="4" w:space="0" w:color="auto"/>
              <w:left w:val="single" w:sz="4" w:space="0" w:color="auto"/>
              <w:bottom w:val="single" w:sz="4" w:space="0" w:color="auto"/>
              <w:right w:val="single" w:sz="4" w:space="0" w:color="auto"/>
            </w:tcBorders>
            <w:vAlign w:val="center"/>
            <w:hideMark/>
          </w:tcPr>
          <w:p w:rsidR="004C158B" w:rsidRPr="001F091A" w:rsidRDefault="004C158B" w:rsidP="00825EDE">
            <w:pPr>
              <w:pStyle w:val="Corpsdetexte3"/>
              <w:tabs>
                <w:tab w:val="left" w:pos="0"/>
              </w:tabs>
              <w:spacing w:after="0"/>
              <w:jc w:val="center"/>
              <w:rPr>
                <w:rFonts w:ascii="Arial" w:hAnsi="Arial" w:cs="Arial"/>
                <w:bCs/>
                <w:sz w:val="24"/>
                <w:szCs w:val="24"/>
              </w:rPr>
            </w:pPr>
            <w:r>
              <w:rPr>
                <w:rFonts w:ascii="Arial" w:hAnsi="Arial" w:cs="Arial"/>
                <w:bCs/>
                <w:sz w:val="24"/>
                <w:szCs w:val="24"/>
              </w:rPr>
              <w:t>25 litres</w:t>
            </w:r>
          </w:p>
        </w:tc>
      </w:tr>
    </w:tbl>
    <w:p w:rsidR="004C158B" w:rsidRDefault="004C158B" w:rsidP="004C158B">
      <w:pPr>
        <w:pStyle w:val="Corpsdetexte3"/>
        <w:tabs>
          <w:tab w:val="left" w:pos="0"/>
        </w:tabs>
        <w:jc w:val="both"/>
        <w:rPr>
          <w:rFonts w:ascii="Arial" w:hAnsi="Arial" w:cs="Arial"/>
          <w:b/>
          <w:bCs/>
          <w:sz w:val="24"/>
          <w:szCs w:val="24"/>
        </w:rPr>
      </w:pPr>
    </w:p>
    <w:p w:rsidR="004C158B" w:rsidRDefault="004C158B" w:rsidP="004C158B">
      <w:pPr>
        <w:pStyle w:val="Corpsdetexte3"/>
        <w:tabs>
          <w:tab w:val="left" w:pos="0"/>
        </w:tabs>
        <w:jc w:val="both"/>
        <w:rPr>
          <w:rFonts w:ascii="Arial" w:hAnsi="Arial" w:cs="Arial"/>
          <w:b/>
          <w:bCs/>
          <w:sz w:val="24"/>
          <w:szCs w:val="24"/>
        </w:rPr>
      </w:pPr>
      <w:r>
        <w:rPr>
          <w:rFonts w:ascii="Arial" w:hAnsi="Arial" w:cs="Arial"/>
          <w:b/>
          <w:bCs/>
          <w:sz w:val="24"/>
          <w:szCs w:val="24"/>
        </w:rPr>
        <w:t>II.4.3</w:t>
      </w:r>
      <w:r w:rsidRPr="001F091A">
        <w:rPr>
          <w:rFonts w:ascii="Arial" w:hAnsi="Arial" w:cs="Arial"/>
          <w:b/>
          <w:bCs/>
          <w:sz w:val="24"/>
          <w:szCs w:val="24"/>
        </w:rPr>
        <w:t xml:space="preserve">. </w:t>
      </w:r>
      <w:r w:rsidRPr="00CD6F38">
        <w:rPr>
          <w:rFonts w:ascii="Arial" w:hAnsi="Arial" w:cs="Arial"/>
          <w:b/>
          <w:sz w:val="24"/>
          <w:szCs w:val="24"/>
        </w:rPr>
        <w:t>Raccords de maçonneries</w:t>
      </w:r>
      <w:r>
        <w:rPr>
          <w:rFonts w:ascii="Arial" w:hAnsi="Arial" w:cs="Arial"/>
          <w:b/>
          <w:bCs/>
          <w:sz w:val="24"/>
          <w:szCs w:val="24"/>
        </w:rPr>
        <w:t> :</w:t>
      </w:r>
    </w:p>
    <w:p w:rsidR="004C158B" w:rsidRPr="008E4590" w:rsidRDefault="004C158B" w:rsidP="004C158B">
      <w:pPr>
        <w:pStyle w:val="Corpsdetexte3"/>
        <w:tabs>
          <w:tab w:val="left" w:pos="0"/>
        </w:tabs>
        <w:jc w:val="both"/>
        <w:rPr>
          <w:rFonts w:ascii="Arial" w:hAnsi="Arial" w:cs="Arial"/>
          <w:sz w:val="24"/>
          <w:szCs w:val="24"/>
        </w:rPr>
      </w:pPr>
      <w:r w:rsidRPr="009A10BB">
        <w:rPr>
          <w:rFonts w:ascii="Arial" w:hAnsi="Arial" w:cs="Arial"/>
          <w:sz w:val="24"/>
          <w:szCs w:val="24"/>
        </w:rPr>
        <w:t xml:space="preserve">Les raccords seront toujours réalisés en matériau strictement de même nature que l'ouvrage qui les reçoit. La finition des raccords devra être parfaite, leur </w:t>
      </w:r>
      <w:r>
        <w:rPr>
          <w:rFonts w:ascii="Arial" w:hAnsi="Arial" w:cs="Arial"/>
          <w:sz w:val="24"/>
          <w:szCs w:val="24"/>
        </w:rPr>
        <w:t>arasement strictement au même nu</w:t>
      </w:r>
      <w:r w:rsidRPr="009A10BB">
        <w:rPr>
          <w:rFonts w:ascii="Arial" w:hAnsi="Arial" w:cs="Arial"/>
          <w:sz w:val="24"/>
          <w:szCs w:val="24"/>
        </w:rPr>
        <w:t>, aucune marque de reprise ne devra être visible, etc. En particulier, l'arasement au droit des fourreaux, canalisations, gaines, etc... devra être parfaitement dressé.</w:t>
      </w:r>
    </w:p>
    <w:p w:rsidR="004C158B" w:rsidRPr="004C158B" w:rsidRDefault="004C158B" w:rsidP="00713116">
      <w:pPr>
        <w:spacing w:before="120" w:after="120" w:line="276" w:lineRule="auto"/>
        <w:jc w:val="both"/>
        <w:rPr>
          <w:rFonts w:ascii="Arial" w:hAnsi="Arial" w:cs="Arial"/>
          <w:sz w:val="2"/>
          <w:szCs w:val="24"/>
        </w:rPr>
      </w:pPr>
    </w:p>
    <w:p w:rsidR="00713116" w:rsidRDefault="004C158B" w:rsidP="00713116">
      <w:pPr>
        <w:tabs>
          <w:tab w:val="left" w:pos="560"/>
          <w:tab w:val="left" w:pos="980"/>
          <w:tab w:val="left" w:pos="1660"/>
          <w:tab w:val="left" w:pos="1940"/>
        </w:tabs>
        <w:spacing w:before="120" w:after="120" w:line="276" w:lineRule="auto"/>
        <w:jc w:val="both"/>
        <w:rPr>
          <w:rFonts w:ascii="Segoe UI Semibold" w:hAnsi="Segoe UI Semibold" w:cs="Segoe UI Semibold"/>
          <w:b/>
          <w:sz w:val="24"/>
          <w:szCs w:val="24"/>
        </w:rPr>
      </w:pPr>
      <w:r>
        <w:rPr>
          <w:rFonts w:ascii="Segoe UI Semibold" w:hAnsi="Segoe UI Semibold" w:cs="Segoe UI Semibold"/>
          <w:b/>
          <w:sz w:val="24"/>
          <w:szCs w:val="24"/>
        </w:rPr>
        <w:t>II.5</w:t>
      </w:r>
      <w:r w:rsidR="00713116">
        <w:rPr>
          <w:rFonts w:ascii="Segoe UI Semibold" w:hAnsi="Segoe UI Semibold" w:cs="Segoe UI Semibold"/>
          <w:b/>
          <w:sz w:val="24"/>
          <w:szCs w:val="24"/>
        </w:rPr>
        <w:t>. ELECTRICITE</w:t>
      </w:r>
    </w:p>
    <w:p w:rsidR="00E15085" w:rsidRDefault="00713116" w:rsidP="00713116">
      <w:pPr>
        <w:pStyle w:val="Corpsdetexte3"/>
        <w:tabs>
          <w:tab w:val="left" w:pos="0"/>
        </w:tabs>
        <w:autoSpaceDN/>
        <w:jc w:val="both"/>
        <w:textAlignment w:val="auto"/>
        <w:rPr>
          <w:rFonts w:ascii="Arial" w:hAnsi="Arial" w:cs="Arial"/>
          <w:b/>
          <w:bCs/>
          <w:iCs/>
          <w:sz w:val="24"/>
          <w:szCs w:val="24"/>
        </w:rPr>
      </w:pPr>
      <w:r>
        <w:rPr>
          <w:rFonts w:ascii="Arial" w:hAnsi="Arial" w:cs="Arial"/>
          <w:b/>
          <w:bCs/>
          <w:iCs/>
          <w:sz w:val="24"/>
          <w:szCs w:val="24"/>
        </w:rPr>
        <w:t>II.</w:t>
      </w:r>
      <w:r w:rsidR="004C158B">
        <w:rPr>
          <w:rFonts w:ascii="Arial" w:hAnsi="Arial" w:cs="Arial"/>
          <w:b/>
          <w:bCs/>
          <w:iCs/>
          <w:sz w:val="24"/>
          <w:szCs w:val="24"/>
        </w:rPr>
        <w:t>5</w:t>
      </w:r>
      <w:r>
        <w:rPr>
          <w:rFonts w:ascii="Arial" w:hAnsi="Arial" w:cs="Arial"/>
          <w:b/>
          <w:bCs/>
          <w:iCs/>
          <w:sz w:val="24"/>
          <w:szCs w:val="24"/>
        </w:rPr>
        <w:t>.1. Consistance des travaux</w:t>
      </w:r>
    </w:p>
    <w:p w:rsidR="00713116" w:rsidRPr="00E15085" w:rsidRDefault="00713116" w:rsidP="00713116">
      <w:pPr>
        <w:pStyle w:val="Corpsdetexte3"/>
        <w:tabs>
          <w:tab w:val="left" w:pos="0"/>
        </w:tabs>
        <w:autoSpaceDN/>
        <w:jc w:val="both"/>
        <w:textAlignment w:val="auto"/>
        <w:rPr>
          <w:rFonts w:ascii="Arial" w:hAnsi="Arial" w:cs="Arial"/>
          <w:b/>
          <w:bCs/>
          <w:iCs/>
          <w:sz w:val="24"/>
          <w:szCs w:val="24"/>
        </w:rPr>
      </w:pPr>
      <w:r>
        <w:rPr>
          <w:rFonts w:ascii="Arial" w:hAnsi="Arial" w:cs="Arial"/>
          <w:bCs/>
          <w:iCs/>
          <w:sz w:val="24"/>
          <w:szCs w:val="24"/>
        </w:rPr>
        <w:t>Les travaux à exécuter comprennent conformément aux plans et schéma approuvés, et selon les normes :</w:t>
      </w:r>
    </w:p>
    <w:p w:rsidR="00713116" w:rsidRPr="00B66584" w:rsidRDefault="00B66584" w:rsidP="00713116">
      <w:pPr>
        <w:pStyle w:val="Corpsdetexte3"/>
        <w:numPr>
          <w:ilvl w:val="0"/>
          <w:numId w:val="46"/>
        </w:numPr>
        <w:tabs>
          <w:tab w:val="left" w:pos="0"/>
        </w:tabs>
        <w:autoSpaceDN/>
        <w:spacing w:after="60" w:line="276" w:lineRule="auto"/>
        <w:ind w:left="714" w:hanging="357"/>
        <w:jc w:val="both"/>
        <w:textAlignment w:val="auto"/>
        <w:rPr>
          <w:rFonts w:ascii="Arial" w:hAnsi="Arial" w:cs="Arial"/>
          <w:bCs/>
          <w:iCs/>
          <w:sz w:val="24"/>
          <w:szCs w:val="24"/>
        </w:rPr>
      </w:pPr>
      <w:r w:rsidRPr="00B66584">
        <w:rPr>
          <w:rFonts w:ascii="Arial" w:hAnsi="Arial" w:cs="Arial"/>
          <w:color w:val="000000"/>
          <w:sz w:val="24"/>
          <w:szCs w:val="24"/>
        </w:rPr>
        <w:t xml:space="preserve">Révision générale des installations électriques du bâtiment principal avec câble </w:t>
      </w:r>
      <w:r w:rsidRPr="00B66584">
        <w:rPr>
          <w:rFonts w:ascii="Arial" w:hAnsi="Arial" w:cs="Arial"/>
          <w:b/>
          <w:bCs/>
          <w:color w:val="000000"/>
          <w:sz w:val="24"/>
          <w:szCs w:val="24"/>
        </w:rPr>
        <w:t>VGV3</w:t>
      </w:r>
      <w:r w:rsidRPr="00B66584">
        <w:rPr>
          <w:rFonts w:ascii="Arial" w:hAnsi="Arial" w:cs="Arial"/>
          <w:color w:val="000000"/>
          <w:sz w:val="24"/>
          <w:szCs w:val="24"/>
        </w:rPr>
        <w:t>×</w:t>
      </w:r>
      <w:r w:rsidRPr="00B66584">
        <w:rPr>
          <w:rFonts w:ascii="Arial" w:hAnsi="Arial" w:cs="Arial"/>
          <w:b/>
          <w:bCs/>
          <w:color w:val="000000"/>
          <w:sz w:val="24"/>
          <w:szCs w:val="24"/>
        </w:rPr>
        <w:t xml:space="preserve">2,5 mm² </w:t>
      </w:r>
      <w:r w:rsidRPr="00B66584">
        <w:rPr>
          <w:rFonts w:ascii="Arial" w:hAnsi="Arial" w:cs="Arial"/>
          <w:bCs/>
          <w:color w:val="000000"/>
          <w:sz w:val="24"/>
          <w:szCs w:val="24"/>
        </w:rPr>
        <w:t>et</w:t>
      </w:r>
      <w:r w:rsidRPr="00B66584">
        <w:rPr>
          <w:rFonts w:ascii="Arial" w:hAnsi="Arial" w:cs="Arial"/>
          <w:b/>
          <w:bCs/>
          <w:color w:val="000000"/>
          <w:sz w:val="24"/>
          <w:szCs w:val="24"/>
        </w:rPr>
        <w:t xml:space="preserve"> VGV3</w:t>
      </w:r>
      <w:r w:rsidRPr="00B66584">
        <w:rPr>
          <w:rFonts w:ascii="Arial" w:hAnsi="Arial" w:cs="Arial"/>
          <w:color w:val="000000"/>
          <w:sz w:val="24"/>
          <w:szCs w:val="24"/>
        </w:rPr>
        <w:t>×</w:t>
      </w:r>
      <w:r w:rsidRPr="00B66584">
        <w:rPr>
          <w:rFonts w:ascii="Arial" w:hAnsi="Arial" w:cs="Arial"/>
          <w:b/>
          <w:bCs/>
          <w:color w:val="000000"/>
          <w:sz w:val="24"/>
          <w:szCs w:val="24"/>
        </w:rPr>
        <w:t>1,5 mm²)</w:t>
      </w:r>
      <w:r w:rsidR="00713116" w:rsidRPr="00B66584">
        <w:rPr>
          <w:rFonts w:ascii="Arial" w:hAnsi="Arial" w:cs="Arial"/>
          <w:bCs/>
          <w:iCs/>
          <w:sz w:val="24"/>
          <w:szCs w:val="24"/>
        </w:rPr>
        <w:t>;</w:t>
      </w:r>
    </w:p>
    <w:p w:rsidR="00713116" w:rsidRPr="00121910" w:rsidRDefault="00121910" w:rsidP="00713116">
      <w:pPr>
        <w:pStyle w:val="Corpsdetexte3"/>
        <w:numPr>
          <w:ilvl w:val="0"/>
          <w:numId w:val="46"/>
        </w:numPr>
        <w:tabs>
          <w:tab w:val="left" w:pos="0"/>
        </w:tabs>
        <w:autoSpaceDN/>
        <w:spacing w:after="60" w:line="276" w:lineRule="auto"/>
        <w:ind w:left="714" w:hanging="357"/>
        <w:jc w:val="both"/>
        <w:textAlignment w:val="auto"/>
        <w:rPr>
          <w:rFonts w:ascii="Arial" w:hAnsi="Arial" w:cs="Arial"/>
          <w:bCs/>
          <w:iCs/>
          <w:sz w:val="24"/>
          <w:szCs w:val="24"/>
        </w:rPr>
      </w:pPr>
      <w:r w:rsidRPr="00121910">
        <w:rPr>
          <w:rFonts w:ascii="Arial" w:hAnsi="Arial" w:cs="Arial"/>
          <w:sz w:val="24"/>
          <w:szCs w:val="24"/>
        </w:rPr>
        <w:t xml:space="preserve">Fourniture et pose </w:t>
      </w:r>
      <w:r w:rsidRPr="00121910">
        <w:rPr>
          <w:rFonts w:ascii="Arial" w:hAnsi="Arial" w:cs="Arial"/>
          <w:color w:val="000000"/>
          <w:sz w:val="24"/>
          <w:szCs w:val="24"/>
        </w:rPr>
        <w:t xml:space="preserve">prise de courant </w:t>
      </w:r>
      <w:r w:rsidRPr="00121910">
        <w:rPr>
          <w:rFonts w:ascii="Arial" w:hAnsi="Arial" w:cs="Arial"/>
          <w:b/>
          <w:bCs/>
          <w:color w:val="000000"/>
          <w:sz w:val="24"/>
          <w:szCs w:val="24"/>
        </w:rPr>
        <w:t>2P</w:t>
      </w:r>
      <w:r w:rsidRPr="00121910">
        <w:rPr>
          <w:rFonts w:ascii="Arial" w:hAnsi="Arial" w:cs="Arial"/>
          <w:color w:val="000000"/>
          <w:sz w:val="24"/>
          <w:szCs w:val="24"/>
        </w:rPr>
        <w:t>+</w:t>
      </w:r>
      <w:r w:rsidRPr="00121910">
        <w:rPr>
          <w:rFonts w:ascii="Arial" w:hAnsi="Arial" w:cs="Arial"/>
          <w:b/>
          <w:bCs/>
          <w:color w:val="000000"/>
          <w:sz w:val="24"/>
          <w:szCs w:val="24"/>
        </w:rPr>
        <w:t>T</w:t>
      </w:r>
      <w:r w:rsidRPr="00121910">
        <w:rPr>
          <w:rFonts w:ascii="Arial" w:hAnsi="Arial" w:cs="Arial"/>
          <w:color w:val="000000"/>
          <w:sz w:val="24"/>
          <w:szCs w:val="24"/>
        </w:rPr>
        <w:t xml:space="preserve">, </w:t>
      </w:r>
      <w:r w:rsidRPr="00121910">
        <w:rPr>
          <w:rFonts w:ascii="Arial" w:hAnsi="Arial" w:cs="Arial"/>
          <w:sz w:val="24"/>
          <w:szCs w:val="24"/>
        </w:rPr>
        <w:t>(pour bâtiment principal et dépendance servant de salle de réunions)</w:t>
      </w:r>
      <w:r w:rsidR="00713116" w:rsidRPr="00121910">
        <w:rPr>
          <w:rFonts w:ascii="Arial" w:hAnsi="Arial" w:cs="Arial"/>
          <w:bCs/>
          <w:iCs/>
          <w:sz w:val="24"/>
          <w:szCs w:val="24"/>
        </w:rPr>
        <w:t>;</w:t>
      </w:r>
    </w:p>
    <w:p w:rsidR="00121910" w:rsidRPr="00121910" w:rsidRDefault="00121910" w:rsidP="00121910">
      <w:pPr>
        <w:pStyle w:val="Corpsdetexte3"/>
        <w:numPr>
          <w:ilvl w:val="0"/>
          <w:numId w:val="46"/>
        </w:numPr>
        <w:tabs>
          <w:tab w:val="left" w:pos="0"/>
        </w:tabs>
        <w:autoSpaceDN/>
        <w:spacing w:after="60" w:line="276" w:lineRule="auto"/>
        <w:ind w:left="714" w:hanging="357"/>
        <w:jc w:val="both"/>
        <w:textAlignment w:val="auto"/>
        <w:rPr>
          <w:rFonts w:ascii="Arial" w:hAnsi="Arial" w:cs="Arial"/>
          <w:bCs/>
          <w:iCs/>
          <w:sz w:val="24"/>
          <w:szCs w:val="24"/>
        </w:rPr>
      </w:pPr>
      <w:r w:rsidRPr="00121910">
        <w:rPr>
          <w:rFonts w:ascii="Arial" w:hAnsi="Arial" w:cs="Arial"/>
          <w:sz w:val="24"/>
          <w:szCs w:val="24"/>
        </w:rPr>
        <w:t xml:space="preserve">Fourniture et pose </w:t>
      </w:r>
      <w:r w:rsidRPr="00121910">
        <w:rPr>
          <w:rFonts w:ascii="Arial" w:hAnsi="Arial" w:cs="Arial"/>
          <w:color w:val="000000"/>
          <w:sz w:val="24"/>
          <w:szCs w:val="24"/>
        </w:rPr>
        <w:t xml:space="preserve">bloc réglette simple </w:t>
      </w:r>
      <w:r w:rsidRPr="00121910">
        <w:rPr>
          <w:rFonts w:ascii="Arial" w:hAnsi="Arial" w:cs="Arial"/>
          <w:b/>
          <w:bCs/>
          <w:color w:val="000000"/>
          <w:sz w:val="24"/>
          <w:szCs w:val="24"/>
        </w:rPr>
        <w:t xml:space="preserve">1,20 m </w:t>
      </w:r>
      <w:r w:rsidRPr="00121910">
        <w:rPr>
          <w:rFonts w:ascii="Arial" w:hAnsi="Arial" w:cs="Arial"/>
          <w:sz w:val="24"/>
          <w:szCs w:val="24"/>
        </w:rPr>
        <w:t>(pour bâtiment principal et dépendance servant de salle de réunions)</w:t>
      </w:r>
      <w:r w:rsidR="00713116" w:rsidRPr="00121910">
        <w:rPr>
          <w:rFonts w:ascii="Arial" w:hAnsi="Arial" w:cs="Arial"/>
          <w:bCs/>
          <w:iCs/>
          <w:sz w:val="24"/>
          <w:szCs w:val="24"/>
        </w:rPr>
        <w:t>;</w:t>
      </w:r>
    </w:p>
    <w:p w:rsidR="00121910" w:rsidRPr="00121910" w:rsidRDefault="00121910" w:rsidP="00121910">
      <w:pPr>
        <w:pStyle w:val="Corpsdetexte3"/>
        <w:numPr>
          <w:ilvl w:val="0"/>
          <w:numId w:val="46"/>
        </w:numPr>
        <w:tabs>
          <w:tab w:val="left" w:pos="0"/>
        </w:tabs>
        <w:autoSpaceDN/>
        <w:spacing w:after="60" w:line="276" w:lineRule="auto"/>
        <w:ind w:left="714" w:hanging="357"/>
        <w:jc w:val="both"/>
        <w:textAlignment w:val="auto"/>
        <w:rPr>
          <w:rFonts w:ascii="Arial" w:hAnsi="Arial" w:cs="Arial"/>
          <w:bCs/>
          <w:iCs/>
          <w:sz w:val="24"/>
          <w:szCs w:val="24"/>
        </w:rPr>
      </w:pPr>
      <w:r w:rsidRPr="00121910">
        <w:rPr>
          <w:rFonts w:ascii="Arial" w:hAnsi="Arial" w:cs="Arial"/>
          <w:sz w:val="24"/>
          <w:szCs w:val="24"/>
        </w:rPr>
        <w:t>Fourniture et pose bloc</w:t>
      </w:r>
      <w:r w:rsidRPr="00121910">
        <w:rPr>
          <w:rFonts w:ascii="Arial" w:hAnsi="Arial" w:cs="Arial"/>
          <w:color w:val="000000"/>
          <w:sz w:val="24"/>
          <w:szCs w:val="24"/>
        </w:rPr>
        <w:t xml:space="preserve"> réglette DUO </w:t>
      </w:r>
      <w:r w:rsidRPr="00121910">
        <w:rPr>
          <w:rFonts w:ascii="Arial" w:hAnsi="Arial" w:cs="Arial"/>
          <w:b/>
          <w:bCs/>
          <w:color w:val="000000"/>
          <w:sz w:val="24"/>
          <w:szCs w:val="24"/>
        </w:rPr>
        <w:t>1,20 m </w:t>
      </w:r>
      <w:r w:rsidRPr="00121910">
        <w:rPr>
          <w:rFonts w:ascii="Arial" w:hAnsi="Arial" w:cs="Arial"/>
          <w:sz w:val="24"/>
          <w:szCs w:val="24"/>
        </w:rPr>
        <w:t>(pour bâtiment principal et dépendance servant de salle de réunions) ;</w:t>
      </w:r>
    </w:p>
    <w:p w:rsidR="00121910" w:rsidRPr="00121910" w:rsidRDefault="00121910" w:rsidP="00121910">
      <w:pPr>
        <w:pStyle w:val="Corpsdetexte3"/>
        <w:numPr>
          <w:ilvl w:val="0"/>
          <w:numId w:val="46"/>
        </w:numPr>
        <w:tabs>
          <w:tab w:val="left" w:pos="0"/>
        </w:tabs>
        <w:autoSpaceDN/>
        <w:spacing w:after="60" w:line="276" w:lineRule="auto"/>
        <w:ind w:left="714" w:hanging="357"/>
        <w:jc w:val="both"/>
        <w:textAlignment w:val="auto"/>
        <w:rPr>
          <w:rFonts w:ascii="Arial" w:hAnsi="Arial" w:cs="Arial"/>
          <w:bCs/>
          <w:iCs/>
          <w:sz w:val="24"/>
          <w:szCs w:val="24"/>
        </w:rPr>
      </w:pPr>
      <w:r w:rsidRPr="00121910">
        <w:rPr>
          <w:rFonts w:ascii="Arial" w:hAnsi="Arial" w:cs="Arial"/>
          <w:sz w:val="24"/>
          <w:szCs w:val="24"/>
        </w:rPr>
        <w:t>Fourniture et pose hublots ronds (pour bâtiment principal) ;</w:t>
      </w:r>
    </w:p>
    <w:p w:rsidR="00121910" w:rsidRPr="00121910" w:rsidRDefault="00121910" w:rsidP="00121910">
      <w:pPr>
        <w:pStyle w:val="Corpsdetexte3"/>
        <w:numPr>
          <w:ilvl w:val="0"/>
          <w:numId w:val="46"/>
        </w:numPr>
        <w:tabs>
          <w:tab w:val="left" w:pos="0"/>
        </w:tabs>
        <w:autoSpaceDN/>
        <w:spacing w:after="60" w:line="276" w:lineRule="auto"/>
        <w:ind w:left="714" w:hanging="357"/>
        <w:jc w:val="both"/>
        <w:textAlignment w:val="auto"/>
        <w:rPr>
          <w:rFonts w:ascii="Arial" w:hAnsi="Arial" w:cs="Arial"/>
          <w:bCs/>
          <w:iCs/>
          <w:sz w:val="24"/>
          <w:szCs w:val="24"/>
        </w:rPr>
      </w:pPr>
      <w:r w:rsidRPr="00121910">
        <w:rPr>
          <w:rFonts w:ascii="Arial" w:hAnsi="Arial" w:cs="Arial"/>
          <w:sz w:val="24"/>
          <w:szCs w:val="24"/>
        </w:rPr>
        <w:t>Fourniture et pose de goulottes (pour bâtiment principal et dépendance servant de salle de réunions) ;</w:t>
      </w:r>
    </w:p>
    <w:p w:rsidR="00121910" w:rsidRPr="00121910" w:rsidRDefault="00121910" w:rsidP="00121910">
      <w:pPr>
        <w:pStyle w:val="Corpsdetexte3"/>
        <w:numPr>
          <w:ilvl w:val="0"/>
          <w:numId w:val="46"/>
        </w:numPr>
        <w:tabs>
          <w:tab w:val="left" w:pos="0"/>
        </w:tabs>
        <w:autoSpaceDN/>
        <w:spacing w:after="60" w:line="276" w:lineRule="auto"/>
        <w:ind w:left="714" w:hanging="357"/>
        <w:jc w:val="both"/>
        <w:textAlignment w:val="auto"/>
        <w:rPr>
          <w:rFonts w:ascii="Arial" w:hAnsi="Arial" w:cs="Arial"/>
          <w:bCs/>
          <w:iCs/>
          <w:sz w:val="24"/>
          <w:szCs w:val="24"/>
        </w:rPr>
      </w:pPr>
      <w:r w:rsidRPr="00121910">
        <w:rPr>
          <w:rFonts w:ascii="Arial" w:hAnsi="Arial" w:cs="Arial"/>
          <w:color w:val="000000"/>
          <w:sz w:val="24"/>
          <w:szCs w:val="24"/>
        </w:rPr>
        <w:t xml:space="preserve">F et P câble </w:t>
      </w:r>
      <w:r w:rsidRPr="00121910">
        <w:rPr>
          <w:rFonts w:ascii="Arial" w:hAnsi="Arial" w:cs="Arial"/>
          <w:b/>
          <w:bCs/>
          <w:color w:val="000000"/>
          <w:sz w:val="24"/>
          <w:szCs w:val="24"/>
        </w:rPr>
        <w:t>VGV3</w:t>
      </w:r>
      <w:r w:rsidRPr="00121910">
        <w:rPr>
          <w:rFonts w:ascii="Arial" w:hAnsi="Arial" w:cs="Arial"/>
          <w:color w:val="000000"/>
          <w:sz w:val="24"/>
          <w:szCs w:val="24"/>
        </w:rPr>
        <w:t>×</w:t>
      </w:r>
      <w:r w:rsidRPr="00121910">
        <w:rPr>
          <w:rFonts w:ascii="Arial" w:hAnsi="Arial" w:cs="Arial"/>
          <w:b/>
          <w:bCs/>
          <w:color w:val="000000"/>
          <w:sz w:val="24"/>
          <w:szCs w:val="24"/>
        </w:rPr>
        <w:t>2,5 mm²</w:t>
      </w:r>
      <w:r w:rsidRPr="00121910">
        <w:rPr>
          <w:rFonts w:ascii="Arial" w:hAnsi="Arial" w:cs="Arial"/>
          <w:color w:val="000000"/>
          <w:sz w:val="24"/>
          <w:szCs w:val="24"/>
        </w:rPr>
        <w:t xml:space="preserve"> (rouleau de </w:t>
      </w:r>
      <w:r w:rsidRPr="00121910">
        <w:rPr>
          <w:rFonts w:ascii="Arial" w:hAnsi="Arial" w:cs="Arial"/>
          <w:b/>
          <w:bCs/>
          <w:color w:val="000000"/>
          <w:sz w:val="24"/>
          <w:szCs w:val="24"/>
        </w:rPr>
        <w:t>100</w:t>
      </w:r>
      <w:r w:rsidRPr="00121910">
        <w:rPr>
          <w:rFonts w:ascii="Arial" w:hAnsi="Arial" w:cs="Arial"/>
          <w:color w:val="000000"/>
          <w:sz w:val="24"/>
          <w:szCs w:val="24"/>
        </w:rPr>
        <w:t xml:space="preserve"> yards),</w:t>
      </w:r>
      <w:r w:rsidRPr="00121910">
        <w:rPr>
          <w:rFonts w:ascii="Arial" w:hAnsi="Arial" w:cs="Arial"/>
          <w:sz w:val="24"/>
          <w:szCs w:val="24"/>
        </w:rPr>
        <w:t xml:space="preserve"> pour salle de réunions ;</w:t>
      </w:r>
    </w:p>
    <w:p w:rsidR="00121910" w:rsidRPr="00121910" w:rsidRDefault="00121910" w:rsidP="00121910">
      <w:pPr>
        <w:pStyle w:val="Corpsdetexte3"/>
        <w:numPr>
          <w:ilvl w:val="0"/>
          <w:numId w:val="46"/>
        </w:numPr>
        <w:tabs>
          <w:tab w:val="left" w:pos="0"/>
        </w:tabs>
        <w:autoSpaceDN/>
        <w:spacing w:after="60" w:line="276" w:lineRule="auto"/>
        <w:ind w:left="714" w:hanging="357"/>
        <w:jc w:val="both"/>
        <w:textAlignment w:val="auto"/>
        <w:rPr>
          <w:rFonts w:ascii="Arial" w:hAnsi="Arial" w:cs="Arial"/>
          <w:bCs/>
          <w:iCs/>
          <w:sz w:val="24"/>
          <w:szCs w:val="24"/>
        </w:rPr>
      </w:pPr>
      <w:r w:rsidRPr="00121910">
        <w:rPr>
          <w:rFonts w:ascii="Arial" w:hAnsi="Arial" w:cs="Arial"/>
          <w:color w:val="000000"/>
          <w:sz w:val="24"/>
          <w:szCs w:val="24"/>
        </w:rPr>
        <w:t xml:space="preserve">F et P câble </w:t>
      </w:r>
      <w:r w:rsidRPr="00121910">
        <w:rPr>
          <w:rFonts w:ascii="Arial" w:hAnsi="Arial" w:cs="Arial"/>
          <w:b/>
          <w:bCs/>
          <w:color w:val="000000"/>
          <w:sz w:val="24"/>
          <w:szCs w:val="24"/>
        </w:rPr>
        <w:t>VGV3</w:t>
      </w:r>
      <w:r w:rsidRPr="00121910">
        <w:rPr>
          <w:rFonts w:ascii="Arial" w:hAnsi="Arial" w:cs="Arial"/>
          <w:color w:val="000000"/>
          <w:sz w:val="24"/>
          <w:szCs w:val="24"/>
        </w:rPr>
        <w:t>×</w:t>
      </w:r>
      <w:r w:rsidRPr="00121910">
        <w:rPr>
          <w:rFonts w:ascii="Arial" w:hAnsi="Arial" w:cs="Arial"/>
          <w:b/>
          <w:bCs/>
          <w:color w:val="000000"/>
          <w:sz w:val="24"/>
          <w:szCs w:val="24"/>
        </w:rPr>
        <w:t>1,5 mm²</w:t>
      </w:r>
      <w:r w:rsidRPr="00121910">
        <w:rPr>
          <w:rFonts w:ascii="Arial" w:hAnsi="Arial" w:cs="Arial"/>
          <w:color w:val="000000"/>
          <w:sz w:val="24"/>
          <w:szCs w:val="24"/>
        </w:rPr>
        <w:t xml:space="preserve"> (rouleau de </w:t>
      </w:r>
      <w:r w:rsidRPr="00121910">
        <w:rPr>
          <w:rFonts w:ascii="Arial" w:hAnsi="Arial" w:cs="Arial"/>
          <w:b/>
          <w:bCs/>
          <w:color w:val="000000"/>
          <w:sz w:val="24"/>
          <w:szCs w:val="24"/>
        </w:rPr>
        <w:t>100</w:t>
      </w:r>
      <w:r w:rsidRPr="00121910">
        <w:rPr>
          <w:rFonts w:ascii="Arial" w:hAnsi="Arial" w:cs="Arial"/>
          <w:color w:val="000000"/>
          <w:sz w:val="24"/>
          <w:szCs w:val="24"/>
        </w:rPr>
        <w:t xml:space="preserve"> yards) </w:t>
      </w:r>
      <w:r w:rsidRPr="00121910">
        <w:rPr>
          <w:rFonts w:ascii="Arial" w:hAnsi="Arial" w:cs="Arial"/>
          <w:sz w:val="24"/>
          <w:szCs w:val="24"/>
        </w:rPr>
        <w:t>pour salle de réunions ;</w:t>
      </w:r>
    </w:p>
    <w:p w:rsidR="00121910" w:rsidRPr="00121910" w:rsidRDefault="00121910" w:rsidP="00121910">
      <w:pPr>
        <w:pStyle w:val="Corpsdetexte3"/>
        <w:numPr>
          <w:ilvl w:val="0"/>
          <w:numId w:val="46"/>
        </w:numPr>
        <w:tabs>
          <w:tab w:val="left" w:pos="0"/>
        </w:tabs>
        <w:autoSpaceDN/>
        <w:spacing w:after="60" w:line="276" w:lineRule="auto"/>
        <w:ind w:left="714" w:hanging="357"/>
        <w:jc w:val="both"/>
        <w:textAlignment w:val="auto"/>
        <w:rPr>
          <w:rFonts w:ascii="Arial" w:hAnsi="Arial" w:cs="Arial"/>
          <w:bCs/>
          <w:iCs/>
          <w:sz w:val="24"/>
          <w:szCs w:val="24"/>
        </w:rPr>
      </w:pPr>
      <w:r w:rsidRPr="00121910">
        <w:rPr>
          <w:rFonts w:ascii="Arial" w:hAnsi="Arial" w:cs="Arial"/>
          <w:color w:val="000000"/>
          <w:sz w:val="24"/>
          <w:szCs w:val="24"/>
        </w:rPr>
        <w:t xml:space="preserve">F et P boîte de dérivation encastrée </w:t>
      </w:r>
      <w:r w:rsidRPr="00121910">
        <w:rPr>
          <w:rFonts w:ascii="Arial" w:hAnsi="Arial" w:cs="Arial"/>
          <w:b/>
          <w:bCs/>
          <w:color w:val="000000"/>
          <w:sz w:val="24"/>
          <w:szCs w:val="24"/>
        </w:rPr>
        <w:t>16cm</w:t>
      </w:r>
      <w:r w:rsidRPr="00121910">
        <w:rPr>
          <w:rFonts w:ascii="Arial" w:hAnsi="Arial" w:cs="Arial"/>
          <w:color w:val="000000"/>
          <w:sz w:val="24"/>
          <w:szCs w:val="24"/>
        </w:rPr>
        <w:t xml:space="preserve">× </w:t>
      </w:r>
      <w:r w:rsidRPr="00121910">
        <w:rPr>
          <w:rFonts w:ascii="Arial" w:hAnsi="Arial" w:cs="Arial"/>
          <w:b/>
          <w:bCs/>
          <w:color w:val="000000"/>
          <w:sz w:val="24"/>
          <w:szCs w:val="24"/>
        </w:rPr>
        <w:t>16cm</w:t>
      </w:r>
      <w:r w:rsidRPr="00121910">
        <w:rPr>
          <w:rFonts w:ascii="Arial" w:hAnsi="Arial" w:cs="Arial"/>
          <w:sz w:val="24"/>
          <w:szCs w:val="24"/>
        </w:rPr>
        <w:t xml:space="preserve"> pour salle de réunions.</w:t>
      </w:r>
    </w:p>
    <w:p w:rsidR="00355FF9" w:rsidRPr="004C158B" w:rsidRDefault="00355FF9" w:rsidP="00713116">
      <w:pPr>
        <w:pStyle w:val="Corpsdetexte3"/>
        <w:tabs>
          <w:tab w:val="left" w:pos="0"/>
        </w:tabs>
        <w:autoSpaceDN/>
        <w:jc w:val="both"/>
        <w:textAlignment w:val="auto"/>
        <w:rPr>
          <w:rFonts w:ascii="Arial" w:hAnsi="Arial" w:cs="Arial"/>
          <w:b/>
          <w:bCs/>
          <w:iCs/>
          <w:sz w:val="2"/>
          <w:szCs w:val="24"/>
        </w:rPr>
      </w:pPr>
    </w:p>
    <w:p w:rsidR="00713116" w:rsidRPr="00B31D0C" w:rsidRDefault="00713116" w:rsidP="00713116">
      <w:pPr>
        <w:pStyle w:val="Corpsdetexte3"/>
        <w:tabs>
          <w:tab w:val="left" w:pos="0"/>
        </w:tabs>
        <w:autoSpaceDN/>
        <w:jc w:val="both"/>
        <w:textAlignment w:val="auto"/>
        <w:rPr>
          <w:rFonts w:ascii="Arial" w:hAnsi="Arial" w:cs="Arial"/>
          <w:b/>
          <w:bCs/>
          <w:iCs/>
          <w:sz w:val="24"/>
          <w:szCs w:val="24"/>
        </w:rPr>
      </w:pPr>
      <w:r>
        <w:rPr>
          <w:rFonts w:ascii="Arial" w:hAnsi="Arial" w:cs="Arial"/>
          <w:b/>
          <w:bCs/>
          <w:iCs/>
          <w:sz w:val="24"/>
          <w:szCs w:val="24"/>
        </w:rPr>
        <w:t>II.</w:t>
      </w:r>
      <w:r w:rsidR="004C158B">
        <w:rPr>
          <w:rFonts w:ascii="Arial" w:hAnsi="Arial" w:cs="Arial"/>
          <w:b/>
          <w:bCs/>
          <w:iCs/>
          <w:sz w:val="24"/>
          <w:szCs w:val="24"/>
        </w:rPr>
        <w:t>5</w:t>
      </w:r>
      <w:r>
        <w:rPr>
          <w:rFonts w:ascii="Arial" w:hAnsi="Arial" w:cs="Arial"/>
          <w:b/>
          <w:bCs/>
          <w:iCs/>
          <w:sz w:val="24"/>
          <w:szCs w:val="24"/>
        </w:rPr>
        <w:t>.2. Câblage et protection des appareils et des personnes</w:t>
      </w:r>
    </w:p>
    <w:p w:rsidR="00713116" w:rsidRDefault="00713116" w:rsidP="00713116">
      <w:pPr>
        <w:pStyle w:val="Corpsdetexte3"/>
        <w:tabs>
          <w:tab w:val="left" w:pos="0"/>
        </w:tabs>
        <w:spacing w:line="276" w:lineRule="auto"/>
        <w:jc w:val="both"/>
        <w:rPr>
          <w:rFonts w:ascii="Arial" w:hAnsi="Arial" w:cs="Arial"/>
          <w:bCs/>
          <w:iCs/>
          <w:sz w:val="24"/>
          <w:szCs w:val="24"/>
        </w:rPr>
      </w:pPr>
      <w:r>
        <w:rPr>
          <w:rFonts w:ascii="Arial" w:hAnsi="Arial" w:cs="Arial"/>
          <w:bCs/>
          <w:iCs/>
          <w:sz w:val="24"/>
          <w:szCs w:val="24"/>
        </w:rPr>
        <w:t>L’entrepreneur procédera à la vérification de la qualité des fourreaux encastrés dans les murs avant l’installation du câblage</w:t>
      </w:r>
      <w:r w:rsidRPr="00B31D0C">
        <w:rPr>
          <w:rFonts w:ascii="Arial" w:hAnsi="Arial" w:cs="Arial"/>
          <w:bCs/>
          <w:iCs/>
          <w:sz w:val="24"/>
          <w:szCs w:val="24"/>
        </w:rPr>
        <w:t>.</w:t>
      </w:r>
      <w:r>
        <w:rPr>
          <w:rFonts w:ascii="Arial" w:hAnsi="Arial" w:cs="Arial"/>
          <w:bCs/>
          <w:iCs/>
          <w:sz w:val="24"/>
          <w:szCs w:val="24"/>
        </w:rPr>
        <w:t xml:space="preserve"> Les câbles utilisés seront des câbles </w:t>
      </w:r>
      <w:r w:rsidRPr="00B31D0C">
        <w:rPr>
          <w:rFonts w:ascii="Arial" w:hAnsi="Arial" w:cs="Arial"/>
          <w:b/>
          <w:bCs/>
          <w:iCs/>
          <w:sz w:val="24"/>
          <w:szCs w:val="24"/>
        </w:rPr>
        <w:t>VGV</w:t>
      </w:r>
      <w:r>
        <w:rPr>
          <w:rFonts w:ascii="Arial" w:hAnsi="Arial" w:cs="Arial"/>
          <w:bCs/>
          <w:iCs/>
          <w:sz w:val="24"/>
          <w:szCs w:val="24"/>
        </w:rPr>
        <w:t xml:space="preserve"> de qualité supérieure. Les sections suivantes seront utilisées :</w:t>
      </w:r>
    </w:p>
    <w:p w:rsidR="00713116" w:rsidRDefault="00713116" w:rsidP="00713116">
      <w:pPr>
        <w:pStyle w:val="Corpsdetexte3"/>
        <w:numPr>
          <w:ilvl w:val="0"/>
          <w:numId w:val="45"/>
        </w:numPr>
        <w:tabs>
          <w:tab w:val="left" w:pos="0"/>
        </w:tabs>
        <w:spacing w:line="276" w:lineRule="auto"/>
        <w:jc w:val="both"/>
        <w:rPr>
          <w:rFonts w:ascii="Arial" w:hAnsi="Arial" w:cs="Arial"/>
          <w:bCs/>
          <w:iCs/>
          <w:sz w:val="24"/>
          <w:szCs w:val="24"/>
        </w:rPr>
      </w:pPr>
      <w:r w:rsidRPr="00B31D0C">
        <w:rPr>
          <w:rFonts w:ascii="Arial" w:hAnsi="Arial" w:cs="Arial"/>
          <w:b/>
          <w:bCs/>
          <w:iCs/>
          <w:sz w:val="24"/>
          <w:szCs w:val="24"/>
        </w:rPr>
        <w:t>1,5 mm</w:t>
      </w:r>
      <w:r w:rsidRPr="00B31D0C">
        <w:rPr>
          <w:rFonts w:ascii="Arial" w:hAnsi="Arial" w:cs="Arial"/>
          <w:b/>
          <w:bCs/>
          <w:iCs/>
          <w:sz w:val="24"/>
          <w:szCs w:val="24"/>
          <w:vertAlign w:val="superscript"/>
        </w:rPr>
        <w:t>2</w:t>
      </w:r>
      <w:r>
        <w:rPr>
          <w:rFonts w:ascii="Arial" w:hAnsi="Arial" w:cs="Arial"/>
          <w:bCs/>
          <w:iCs/>
          <w:sz w:val="24"/>
          <w:szCs w:val="24"/>
        </w:rPr>
        <w:t xml:space="preserve"> pour les circuits d’éclairage ;</w:t>
      </w:r>
    </w:p>
    <w:p w:rsidR="00713116" w:rsidRDefault="00713116" w:rsidP="00713116">
      <w:pPr>
        <w:pStyle w:val="Corpsdetexte3"/>
        <w:numPr>
          <w:ilvl w:val="0"/>
          <w:numId w:val="45"/>
        </w:numPr>
        <w:tabs>
          <w:tab w:val="left" w:pos="0"/>
        </w:tabs>
        <w:spacing w:line="276" w:lineRule="auto"/>
        <w:jc w:val="both"/>
        <w:rPr>
          <w:rFonts w:ascii="Arial" w:hAnsi="Arial" w:cs="Arial"/>
          <w:bCs/>
          <w:iCs/>
          <w:sz w:val="24"/>
          <w:szCs w:val="24"/>
        </w:rPr>
      </w:pPr>
      <w:r w:rsidRPr="00B31D0C">
        <w:rPr>
          <w:rFonts w:ascii="Arial" w:hAnsi="Arial" w:cs="Arial"/>
          <w:b/>
          <w:bCs/>
          <w:iCs/>
          <w:sz w:val="24"/>
          <w:szCs w:val="24"/>
        </w:rPr>
        <w:t>2,5 mm</w:t>
      </w:r>
      <w:r w:rsidRPr="00B31D0C">
        <w:rPr>
          <w:rFonts w:ascii="Arial" w:hAnsi="Arial" w:cs="Arial"/>
          <w:b/>
          <w:bCs/>
          <w:iCs/>
          <w:sz w:val="24"/>
          <w:szCs w:val="24"/>
          <w:vertAlign w:val="superscript"/>
        </w:rPr>
        <w:t>2</w:t>
      </w:r>
      <w:r>
        <w:rPr>
          <w:rFonts w:ascii="Arial" w:hAnsi="Arial" w:cs="Arial"/>
          <w:bCs/>
          <w:iCs/>
          <w:sz w:val="24"/>
          <w:szCs w:val="24"/>
        </w:rPr>
        <w:t xml:space="preserve"> pour les circuits de prise de courant ordinaire ;</w:t>
      </w:r>
    </w:p>
    <w:p w:rsidR="00713116" w:rsidRDefault="00713116" w:rsidP="00713116">
      <w:pPr>
        <w:pStyle w:val="Corpsdetexte3"/>
        <w:numPr>
          <w:ilvl w:val="0"/>
          <w:numId w:val="45"/>
        </w:numPr>
        <w:tabs>
          <w:tab w:val="left" w:pos="0"/>
        </w:tabs>
        <w:spacing w:line="276" w:lineRule="auto"/>
        <w:jc w:val="both"/>
        <w:rPr>
          <w:rFonts w:ascii="Arial" w:hAnsi="Arial" w:cs="Arial"/>
          <w:bCs/>
          <w:iCs/>
          <w:sz w:val="24"/>
          <w:szCs w:val="24"/>
        </w:rPr>
      </w:pPr>
      <w:r>
        <w:rPr>
          <w:rFonts w:ascii="Arial" w:hAnsi="Arial" w:cs="Arial"/>
          <w:b/>
          <w:bCs/>
          <w:iCs/>
          <w:sz w:val="24"/>
          <w:szCs w:val="24"/>
        </w:rPr>
        <w:t>4</w:t>
      </w:r>
      <w:r w:rsidRPr="00B31D0C">
        <w:rPr>
          <w:rFonts w:ascii="Arial" w:hAnsi="Arial" w:cs="Arial"/>
          <w:b/>
          <w:bCs/>
          <w:iCs/>
          <w:sz w:val="24"/>
          <w:szCs w:val="24"/>
        </w:rPr>
        <w:t xml:space="preserve"> mm</w:t>
      </w:r>
      <w:r w:rsidRPr="00B31D0C">
        <w:rPr>
          <w:rFonts w:ascii="Arial" w:hAnsi="Arial" w:cs="Arial"/>
          <w:b/>
          <w:bCs/>
          <w:iCs/>
          <w:sz w:val="24"/>
          <w:szCs w:val="24"/>
          <w:vertAlign w:val="superscript"/>
        </w:rPr>
        <w:t>2</w:t>
      </w:r>
      <w:r>
        <w:rPr>
          <w:rFonts w:ascii="Arial" w:hAnsi="Arial" w:cs="Arial"/>
          <w:bCs/>
          <w:iCs/>
          <w:sz w:val="24"/>
          <w:szCs w:val="24"/>
        </w:rPr>
        <w:t xml:space="preserve"> pour les circuits de prise de courant dit de force.</w:t>
      </w:r>
    </w:p>
    <w:p w:rsidR="00713116" w:rsidRDefault="00713116" w:rsidP="00713116">
      <w:pPr>
        <w:pStyle w:val="Corpsdetexte3"/>
        <w:tabs>
          <w:tab w:val="left" w:pos="0"/>
        </w:tabs>
        <w:spacing w:line="276" w:lineRule="auto"/>
        <w:jc w:val="both"/>
        <w:rPr>
          <w:rFonts w:ascii="Arial" w:hAnsi="Arial" w:cs="Arial"/>
          <w:b/>
          <w:bCs/>
          <w:iCs/>
          <w:sz w:val="24"/>
          <w:szCs w:val="24"/>
        </w:rPr>
      </w:pPr>
      <w:r>
        <w:rPr>
          <w:rFonts w:ascii="Arial" w:hAnsi="Arial" w:cs="Arial"/>
          <w:b/>
          <w:bCs/>
          <w:iCs/>
          <w:sz w:val="24"/>
          <w:szCs w:val="24"/>
        </w:rPr>
        <w:t>II.</w:t>
      </w:r>
      <w:r w:rsidR="004C158B">
        <w:rPr>
          <w:rFonts w:ascii="Arial" w:hAnsi="Arial" w:cs="Arial"/>
          <w:b/>
          <w:bCs/>
          <w:iCs/>
          <w:sz w:val="24"/>
          <w:szCs w:val="24"/>
        </w:rPr>
        <w:t>5</w:t>
      </w:r>
      <w:r>
        <w:rPr>
          <w:rFonts w:ascii="Arial" w:hAnsi="Arial" w:cs="Arial"/>
          <w:b/>
          <w:bCs/>
          <w:iCs/>
          <w:sz w:val="24"/>
          <w:szCs w:val="24"/>
        </w:rPr>
        <w:t>.3. Prises de courant et interrupteurs</w:t>
      </w:r>
    </w:p>
    <w:p w:rsidR="00713116" w:rsidRPr="00606F98" w:rsidRDefault="00713116" w:rsidP="00713116">
      <w:pPr>
        <w:numPr>
          <w:ilvl w:val="12"/>
          <w:numId w:val="0"/>
        </w:numPr>
        <w:spacing w:before="120" w:after="120" w:line="276" w:lineRule="auto"/>
        <w:jc w:val="both"/>
        <w:rPr>
          <w:rFonts w:ascii="Arial" w:hAnsi="Arial" w:cs="Arial"/>
          <w:sz w:val="24"/>
          <w:szCs w:val="24"/>
        </w:rPr>
      </w:pPr>
      <w:r w:rsidRPr="00606F98">
        <w:rPr>
          <w:rFonts w:ascii="Arial" w:hAnsi="Arial" w:cs="Arial"/>
          <w:sz w:val="24"/>
          <w:szCs w:val="24"/>
        </w:rPr>
        <w:t xml:space="preserve">L’axe des interrupteurs sera placé à </w:t>
      </w:r>
      <w:r w:rsidRPr="0054456C">
        <w:rPr>
          <w:rFonts w:ascii="Arial" w:hAnsi="Arial" w:cs="Arial"/>
          <w:b/>
          <w:sz w:val="24"/>
          <w:szCs w:val="24"/>
        </w:rPr>
        <w:t>1,10m</w:t>
      </w:r>
      <w:r w:rsidRPr="00606F98">
        <w:rPr>
          <w:rFonts w:ascii="Arial" w:hAnsi="Arial" w:cs="Arial"/>
          <w:sz w:val="24"/>
          <w:szCs w:val="24"/>
        </w:rPr>
        <w:t xml:space="preserve"> du sol et à </w:t>
      </w:r>
      <w:r w:rsidRPr="0054456C">
        <w:rPr>
          <w:rFonts w:ascii="Arial" w:hAnsi="Arial" w:cs="Arial"/>
          <w:b/>
          <w:sz w:val="24"/>
          <w:szCs w:val="24"/>
        </w:rPr>
        <w:t>0,15m</w:t>
      </w:r>
      <w:r w:rsidRPr="00606F98">
        <w:rPr>
          <w:rFonts w:ascii="Arial" w:hAnsi="Arial" w:cs="Arial"/>
          <w:sz w:val="24"/>
          <w:szCs w:val="24"/>
        </w:rPr>
        <w:t xml:space="preserve"> du cadre des portes, du côté opposé à l’ouverture des portes. Chaque interrupteur sera posé de sorte que l’allumage soit obtenu par la position basse du mécanisme.</w:t>
      </w:r>
    </w:p>
    <w:p w:rsidR="00713116" w:rsidRPr="00606F98" w:rsidRDefault="00713116" w:rsidP="00713116">
      <w:pPr>
        <w:pStyle w:val="Paragraphedeliste"/>
        <w:keepNext/>
        <w:numPr>
          <w:ilvl w:val="0"/>
          <w:numId w:val="48"/>
        </w:numPr>
        <w:spacing w:before="120" w:after="120"/>
        <w:jc w:val="both"/>
        <w:outlineLvl w:val="3"/>
        <w:rPr>
          <w:rFonts w:ascii="Arial" w:hAnsi="Arial" w:cs="Arial"/>
          <w:b/>
          <w:bCs/>
          <w:caps/>
          <w:sz w:val="24"/>
          <w:szCs w:val="24"/>
        </w:rPr>
      </w:pPr>
      <w:r>
        <w:rPr>
          <w:rFonts w:ascii="Arial" w:hAnsi="Arial" w:cs="Arial"/>
          <w:b/>
          <w:sz w:val="24"/>
          <w:szCs w:val="24"/>
        </w:rPr>
        <w:t>L’i</w:t>
      </w:r>
      <w:r w:rsidRPr="00606F98">
        <w:rPr>
          <w:rFonts w:ascii="Arial" w:hAnsi="Arial" w:cs="Arial"/>
          <w:b/>
          <w:sz w:val="24"/>
          <w:szCs w:val="24"/>
        </w:rPr>
        <w:t>nterrupteur simple allumage</w:t>
      </w:r>
      <w:r>
        <w:rPr>
          <w:rFonts w:ascii="Arial" w:hAnsi="Arial" w:cs="Arial"/>
          <w:b/>
          <w:sz w:val="24"/>
          <w:szCs w:val="24"/>
        </w:rPr>
        <w:t> </w:t>
      </w:r>
      <w:r w:rsidRPr="00606F98">
        <w:rPr>
          <w:rFonts w:ascii="Arial" w:hAnsi="Arial" w:cs="Arial"/>
          <w:sz w:val="24"/>
          <w:szCs w:val="24"/>
        </w:rPr>
        <w:t>:de</w:t>
      </w:r>
      <w:r>
        <w:rPr>
          <w:rFonts w:ascii="Arial" w:hAnsi="Arial" w:cs="Arial"/>
          <w:sz w:val="24"/>
          <w:szCs w:val="24"/>
        </w:rPr>
        <w:t>m</w:t>
      </w:r>
      <w:r w:rsidRPr="00606F98">
        <w:rPr>
          <w:rFonts w:ascii="Arial" w:hAnsi="Arial" w:cs="Arial"/>
          <w:sz w:val="24"/>
          <w:szCs w:val="24"/>
        </w:rPr>
        <w:t xml:space="preserve">arque </w:t>
      </w:r>
      <w:r>
        <w:rPr>
          <w:rFonts w:ascii="Arial" w:hAnsi="Arial" w:cs="Arial"/>
          <w:sz w:val="24"/>
          <w:szCs w:val="24"/>
        </w:rPr>
        <w:t>reconnue de haute qualité</w:t>
      </w:r>
      <w:r w:rsidR="00475272">
        <w:rPr>
          <w:rFonts w:ascii="Arial" w:hAnsi="Arial" w:cs="Arial"/>
          <w:sz w:val="24"/>
          <w:szCs w:val="24"/>
        </w:rPr>
        <w:t>.</w:t>
      </w:r>
    </w:p>
    <w:p w:rsidR="00713116" w:rsidRPr="007016BB" w:rsidRDefault="00713116" w:rsidP="00713116">
      <w:pPr>
        <w:spacing w:before="120" w:after="120"/>
        <w:jc w:val="both"/>
        <w:rPr>
          <w:rFonts w:ascii="Arial" w:hAnsi="Arial" w:cs="Arial"/>
          <w:sz w:val="24"/>
          <w:szCs w:val="24"/>
        </w:rPr>
      </w:pPr>
      <w:r w:rsidRPr="007016BB">
        <w:rPr>
          <w:rFonts w:ascii="Arial" w:hAnsi="Arial" w:cs="Arial"/>
          <w:sz w:val="24"/>
          <w:szCs w:val="24"/>
        </w:rPr>
        <w:t xml:space="preserve">Les prises seront placées à </w:t>
      </w:r>
      <w:smartTag w:uri="urn:schemas-microsoft-com:office:smarttags" w:element="metricconverter">
        <w:smartTagPr>
          <w:attr w:name="ProductID" w:val="0,30 m"/>
        </w:smartTagPr>
        <w:r w:rsidRPr="0054456C">
          <w:rPr>
            <w:rFonts w:ascii="Arial" w:hAnsi="Arial" w:cs="Arial"/>
            <w:b/>
            <w:sz w:val="24"/>
            <w:szCs w:val="24"/>
          </w:rPr>
          <w:t>0,30 m</w:t>
        </w:r>
      </w:smartTag>
      <w:r w:rsidRPr="007016BB">
        <w:rPr>
          <w:rFonts w:ascii="Arial" w:hAnsi="Arial" w:cs="Arial"/>
          <w:sz w:val="24"/>
          <w:szCs w:val="24"/>
        </w:rPr>
        <w:t xml:space="preserve"> du sol en général. </w:t>
      </w:r>
    </w:p>
    <w:p w:rsidR="00713116" w:rsidRPr="0054456C" w:rsidRDefault="00713116" w:rsidP="00713116">
      <w:pPr>
        <w:pStyle w:val="Paragraphedeliste"/>
        <w:keepNext/>
        <w:numPr>
          <w:ilvl w:val="0"/>
          <w:numId w:val="49"/>
        </w:numPr>
        <w:spacing w:before="120" w:after="120"/>
        <w:jc w:val="both"/>
        <w:outlineLvl w:val="3"/>
        <w:rPr>
          <w:rFonts w:ascii="Arial" w:hAnsi="Arial" w:cs="Arial"/>
          <w:caps/>
          <w:sz w:val="24"/>
          <w:szCs w:val="24"/>
        </w:rPr>
      </w:pPr>
      <w:r w:rsidRPr="0054456C">
        <w:rPr>
          <w:rFonts w:ascii="Arial" w:hAnsi="Arial" w:cs="Arial"/>
          <w:b/>
          <w:sz w:val="24"/>
          <w:szCs w:val="24"/>
        </w:rPr>
        <w:t>Prises de courant ordinaires</w:t>
      </w:r>
      <w:r>
        <w:rPr>
          <w:rFonts w:ascii="Arial" w:hAnsi="Arial" w:cs="Arial"/>
          <w:caps/>
          <w:sz w:val="24"/>
          <w:szCs w:val="24"/>
        </w:rPr>
        <w:t xml:space="preserve"> : </w:t>
      </w:r>
      <w:r w:rsidRPr="0054456C">
        <w:rPr>
          <w:rFonts w:ascii="Arial" w:hAnsi="Arial" w:cs="Arial"/>
          <w:sz w:val="24"/>
          <w:szCs w:val="24"/>
        </w:rPr>
        <w:t xml:space="preserve">Prises de courant 2P+T, </w:t>
      </w:r>
      <w:smartTag w:uri="urn:schemas-microsoft-com:office:smarttags" w:element="metricconverter">
        <w:smartTagPr>
          <w:attr w:name="ProductID" w:val="16 A"/>
        </w:smartTagPr>
        <w:r w:rsidRPr="0054456C">
          <w:rPr>
            <w:rFonts w:ascii="Arial" w:hAnsi="Arial" w:cs="Arial"/>
            <w:sz w:val="24"/>
            <w:szCs w:val="24"/>
          </w:rPr>
          <w:t>16 A</w:t>
        </w:r>
      </w:smartTag>
      <w:r w:rsidRPr="0054456C">
        <w:rPr>
          <w:rFonts w:ascii="Arial" w:hAnsi="Arial" w:cs="Arial"/>
          <w:sz w:val="24"/>
          <w:szCs w:val="24"/>
        </w:rPr>
        <w:t xml:space="preserve">, 250 V,  </w:t>
      </w:r>
      <w:r w:rsidRPr="00606F98">
        <w:rPr>
          <w:rFonts w:ascii="Arial" w:hAnsi="Arial" w:cs="Arial"/>
          <w:sz w:val="24"/>
          <w:szCs w:val="24"/>
        </w:rPr>
        <w:t xml:space="preserve">de </w:t>
      </w:r>
      <w:r>
        <w:rPr>
          <w:rFonts w:ascii="Arial" w:hAnsi="Arial" w:cs="Arial"/>
          <w:sz w:val="24"/>
          <w:szCs w:val="24"/>
        </w:rPr>
        <w:t>m</w:t>
      </w:r>
      <w:r w:rsidRPr="00606F98">
        <w:rPr>
          <w:rFonts w:ascii="Arial" w:hAnsi="Arial" w:cs="Arial"/>
          <w:sz w:val="24"/>
          <w:szCs w:val="24"/>
        </w:rPr>
        <w:t xml:space="preserve">arque </w:t>
      </w:r>
      <w:r>
        <w:rPr>
          <w:rFonts w:ascii="Arial" w:hAnsi="Arial" w:cs="Arial"/>
          <w:sz w:val="24"/>
          <w:szCs w:val="24"/>
        </w:rPr>
        <w:t>reconnue de haute qualité.</w:t>
      </w:r>
    </w:p>
    <w:p w:rsidR="00713116" w:rsidRDefault="00713116" w:rsidP="00713116">
      <w:pPr>
        <w:pStyle w:val="Corpsdetexte3"/>
        <w:tabs>
          <w:tab w:val="left" w:pos="0"/>
        </w:tabs>
        <w:spacing w:line="276" w:lineRule="auto"/>
        <w:jc w:val="both"/>
        <w:rPr>
          <w:rFonts w:ascii="Arial" w:hAnsi="Arial" w:cs="Arial"/>
          <w:b/>
          <w:bCs/>
          <w:iCs/>
          <w:sz w:val="24"/>
          <w:szCs w:val="24"/>
        </w:rPr>
      </w:pPr>
      <w:r>
        <w:rPr>
          <w:rFonts w:ascii="Arial" w:hAnsi="Arial" w:cs="Arial"/>
          <w:b/>
          <w:bCs/>
          <w:iCs/>
          <w:sz w:val="24"/>
          <w:szCs w:val="24"/>
        </w:rPr>
        <w:t>II.</w:t>
      </w:r>
      <w:r w:rsidR="004C158B">
        <w:rPr>
          <w:rFonts w:ascii="Arial" w:hAnsi="Arial" w:cs="Arial"/>
          <w:b/>
          <w:bCs/>
          <w:iCs/>
          <w:sz w:val="24"/>
          <w:szCs w:val="24"/>
        </w:rPr>
        <w:t>5</w:t>
      </w:r>
      <w:r>
        <w:rPr>
          <w:rFonts w:ascii="Arial" w:hAnsi="Arial" w:cs="Arial"/>
          <w:b/>
          <w:bCs/>
          <w:iCs/>
          <w:sz w:val="24"/>
          <w:szCs w:val="24"/>
        </w:rPr>
        <w:t>.4. Eclairage</w:t>
      </w:r>
    </w:p>
    <w:p w:rsidR="00713116" w:rsidRDefault="00713116" w:rsidP="00713116">
      <w:pPr>
        <w:pStyle w:val="Corpsdetexte3"/>
        <w:tabs>
          <w:tab w:val="left" w:pos="0"/>
        </w:tabs>
        <w:spacing w:line="276" w:lineRule="auto"/>
        <w:jc w:val="both"/>
        <w:rPr>
          <w:rFonts w:ascii="Arial" w:hAnsi="Arial" w:cs="Arial"/>
          <w:sz w:val="24"/>
          <w:szCs w:val="24"/>
        </w:rPr>
      </w:pPr>
      <w:r>
        <w:rPr>
          <w:rFonts w:ascii="Arial" w:hAnsi="Arial" w:cs="Arial"/>
          <w:sz w:val="24"/>
          <w:szCs w:val="24"/>
        </w:rPr>
        <w:t>L’éclairage des locaux ou du bâtiment est assuré par de luminaires sur commande à partir des interrupteurs (simple allumage, va-et-vient ou double allumage).</w:t>
      </w:r>
    </w:p>
    <w:p w:rsidR="00713116" w:rsidRDefault="00713116" w:rsidP="00713116">
      <w:pPr>
        <w:pStyle w:val="Corpsdetexte3"/>
        <w:tabs>
          <w:tab w:val="left" w:pos="0"/>
        </w:tabs>
        <w:spacing w:line="276" w:lineRule="auto"/>
        <w:jc w:val="both"/>
        <w:rPr>
          <w:rFonts w:ascii="Arial" w:hAnsi="Arial" w:cs="Arial"/>
          <w:sz w:val="24"/>
          <w:szCs w:val="24"/>
        </w:rPr>
      </w:pPr>
      <w:r>
        <w:rPr>
          <w:rFonts w:ascii="Arial" w:hAnsi="Arial" w:cs="Arial"/>
          <w:sz w:val="24"/>
          <w:szCs w:val="24"/>
        </w:rPr>
        <w:t>Les luminaires retenus sont de deux types :</w:t>
      </w:r>
    </w:p>
    <w:p w:rsidR="00713116" w:rsidRPr="005D3C2E" w:rsidRDefault="00713116" w:rsidP="00713116">
      <w:pPr>
        <w:pStyle w:val="Corpsdetexte3"/>
        <w:numPr>
          <w:ilvl w:val="0"/>
          <w:numId w:val="49"/>
        </w:numPr>
        <w:tabs>
          <w:tab w:val="left" w:pos="0"/>
        </w:tabs>
        <w:spacing w:line="276" w:lineRule="auto"/>
        <w:jc w:val="both"/>
        <w:rPr>
          <w:rFonts w:ascii="Arial" w:hAnsi="Arial" w:cs="Arial"/>
          <w:b/>
          <w:bCs/>
          <w:iCs/>
          <w:sz w:val="24"/>
          <w:szCs w:val="24"/>
        </w:rPr>
      </w:pPr>
      <w:r>
        <w:rPr>
          <w:rFonts w:ascii="Arial" w:hAnsi="Arial" w:cs="Arial"/>
          <w:b/>
          <w:bCs/>
          <w:iCs/>
          <w:sz w:val="24"/>
          <w:szCs w:val="24"/>
        </w:rPr>
        <w:t>Ensemble réglette simple 1×36 W,</w:t>
      </w:r>
      <w:r w:rsidRPr="005D3C2E">
        <w:rPr>
          <w:rFonts w:ascii="Arial" w:hAnsi="Arial" w:cs="Arial"/>
          <w:bCs/>
          <w:iCs/>
          <w:sz w:val="24"/>
          <w:szCs w:val="24"/>
        </w:rPr>
        <w:t xml:space="preserve"> de marque</w:t>
      </w:r>
      <w:r>
        <w:rPr>
          <w:rFonts w:ascii="Arial" w:hAnsi="Arial" w:cs="Arial"/>
          <w:b/>
          <w:bCs/>
          <w:iCs/>
          <w:sz w:val="24"/>
          <w:szCs w:val="24"/>
        </w:rPr>
        <w:t>Philips</w:t>
      </w:r>
      <w:r w:rsidRPr="00D60D47">
        <w:rPr>
          <w:rFonts w:ascii="Arial" w:hAnsi="Arial" w:cs="Arial"/>
          <w:bCs/>
          <w:iCs/>
          <w:sz w:val="24"/>
          <w:szCs w:val="24"/>
        </w:rPr>
        <w:t>,</w:t>
      </w:r>
      <w:r>
        <w:rPr>
          <w:rFonts w:ascii="Arial" w:hAnsi="Arial" w:cs="Arial"/>
          <w:b/>
          <w:bCs/>
          <w:iCs/>
          <w:sz w:val="24"/>
          <w:szCs w:val="24"/>
        </w:rPr>
        <w:t>Madza</w:t>
      </w:r>
      <w:r>
        <w:rPr>
          <w:rFonts w:ascii="Arial" w:hAnsi="Arial" w:cs="Arial"/>
          <w:bCs/>
          <w:iCs/>
          <w:sz w:val="24"/>
          <w:szCs w:val="24"/>
        </w:rPr>
        <w:t xml:space="preserve"> ou équivalent ;</w:t>
      </w:r>
    </w:p>
    <w:p w:rsidR="003D24F5" w:rsidRPr="00D907E0" w:rsidRDefault="003D24F5" w:rsidP="00713116">
      <w:pPr>
        <w:pStyle w:val="Corpsdetexte3"/>
        <w:tabs>
          <w:tab w:val="left" w:pos="0"/>
        </w:tabs>
        <w:autoSpaceDN/>
        <w:jc w:val="both"/>
        <w:textAlignment w:val="auto"/>
        <w:rPr>
          <w:rFonts w:ascii="Arial" w:hAnsi="Arial" w:cs="Arial"/>
          <w:b/>
          <w:bCs/>
          <w:iCs/>
          <w:sz w:val="2"/>
          <w:szCs w:val="24"/>
        </w:rPr>
      </w:pPr>
    </w:p>
    <w:p w:rsidR="00713116" w:rsidRDefault="003D3859" w:rsidP="00713116">
      <w:pPr>
        <w:tabs>
          <w:tab w:val="left" w:pos="560"/>
          <w:tab w:val="left" w:pos="980"/>
          <w:tab w:val="left" w:pos="1660"/>
          <w:tab w:val="left" w:pos="1940"/>
        </w:tabs>
        <w:spacing w:before="120" w:after="120" w:line="276" w:lineRule="auto"/>
        <w:jc w:val="both"/>
        <w:rPr>
          <w:rFonts w:ascii="Arial" w:hAnsi="Arial" w:cs="Arial"/>
          <w:b/>
        </w:rPr>
      </w:pPr>
      <w:r>
        <w:rPr>
          <w:rFonts w:ascii="Segoe UI Semibold" w:hAnsi="Segoe UI Semibold" w:cs="Segoe UI Semibold"/>
          <w:b/>
          <w:sz w:val="24"/>
          <w:szCs w:val="24"/>
        </w:rPr>
        <w:t>II.</w:t>
      </w:r>
      <w:r w:rsidR="004C158B">
        <w:rPr>
          <w:rFonts w:ascii="Segoe UI Semibold" w:hAnsi="Segoe UI Semibold" w:cs="Segoe UI Semibold"/>
          <w:b/>
          <w:sz w:val="24"/>
          <w:szCs w:val="24"/>
        </w:rPr>
        <w:t>6</w:t>
      </w:r>
      <w:r w:rsidR="00713116">
        <w:rPr>
          <w:rFonts w:ascii="Segoe UI Semibold" w:hAnsi="Segoe UI Semibold" w:cs="Segoe UI Semibold"/>
          <w:b/>
          <w:sz w:val="24"/>
          <w:szCs w:val="24"/>
        </w:rPr>
        <w:t xml:space="preserve">. PEINTURE </w:t>
      </w:r>
    </w:p>
    <w:p w:rsidR="00713116" w:rsidRPr="0020756B" w:rsidRDefault="003B59DC" w:rsidP="00713116">
      <w:pPr>
        <w:spacing w:before="120" w:after="120" w:line="276" w:lineRule="auto"/>
        <w:ind w:right="524"/>
        <w:jc w:val="both"/>
        <w:rPr>
          <w:rFonts w:ascii="Arial" w:hAnsi="Arial" w:cs="Arial"/>
          <w:b/>
          <w:sz w:val="24"/>
          <w:szCs w:val="24"/>
        </w:rPr>
      </w:pPr>
      <w:r>
        <w:rPr>
          <w:rFonts w:ascii="Arial" w:hAnsi="Arial" w:cs="Arial"/>
          <w:b/>
          <w:sz w:val="24"/>
          <w:szCs w:val="24"/>
        </w:rPr>
        <w:t>II.</w:t>
      </w:r>
      <w:r w:rsidR="004C158B">
        <w:rPr>
          <w:rFonts w:ascii="Arial" w:hAnsi="Arial" w:cs="Arial"/>
          <w:b/>
          <w:sz w:val="24"/>
          <w:szCs w:val="24"/>
        </w:rPr>
        <w:t>6</w:t>
      </w:r>
      <w:r w:rsidR="00713116">
        <w:rPr>
          <w:rFonts w:ascii="Arial" w:hAnsi="Arial" w:cs="Arial"/>
          <w:b/>
          <w:sz w:val="24"/>
          <w:szCs w:val="24"/>
        </w:rPr>
        <w:t>.1. Subjectile et consistance des travaux</w:t>
      </w:r>
    </w:p>
    <w:p w:rsidR="00713116" w:rsidRPr="0020756B" w:rsidRDefault="00713116" w:rsidP="00713116">
      <w:pPr>
        <w:spacing w:before="120" w:after="120" w:line="276" w:lineRule="auto"/>
        <w:ind w:right="524"/>
        <w:jc w:val="both"/>
        <w:rPr>
          <w:rFonts w:ascii="Arial" w:hAnsi="Arial" w:cs="Arial"/>
          <w:sz w:val="24"/>
          <w:szCs w:val="24"/>
        </w:rPr>
      </w:pPr>
      <w:r w:rsidRPr="0020756B">
        <w:rPr>
          <w:rFonts w:ascii="Arial" w:hAnsi="Arial" w:cs="Arial"/>
          <w:sz w:val="24"/>
          <w:szCs w:val="24"/>
        </w:rPr>
        <w:t xml:space="preserve">Le </w:t>
      </w:r>
      <w:r w:rsidRPr="0020756B">
        <w:rPr>
          <w:rFonts w:ascii="Arial" w:hAnsi="Arial" w:cs="Arial"/>
          <w:b/>
          <w:sz w:val="24"/>
          <w:szCs w:val="24"/>
        </w:rPr>
        <w:t>subjectile</w:t>
      </w:r>
      <w:r w:rsidRPr="0020756B">
        <w:rPr>
          <w:rFonts w:ascii="Arial" w:hAnsi="Arial" w:cs="Arial"/>
          <w:sz w:val="24"/>
          <w:szCs w:val="24"/>
        </w:rPr>
        <w:t xml:space="preserve"> est </w:t>
      </w:r>
      <w:r>
        <w:rPr>
          <w:rFonts w:ascii="Arial" w:hAnsi="Arial" w:cs="Arial"/>
          <w:sz w:val="24"/>
          <w:szCs w:val="24"/>
        </w:rPr>
        <w:t xml:space="preserve">la surface sur laquelle est appliquée une couche d’enduit, de peinture ou de vernis. Il sera donc </w:t>
      </w:r>
      <w:r w:rsidRPr="0020756B">
        <w:rPr>
          <w:rFonts w:ascii="Arial" w:hAnsi="Arial" w:cs="Arial"/>
          <w:sz w:val="24"/>
          <w:szCs w:val="24"/>
        </w:rPr>
        <w:t>constitué selon le cas par :</w:t>
      </w:r>
    </w:p>
    <w:p w:rsidR="00713116" w:rsidRPr="0020756B" w:rsidRDefault="00713116" w:rsidP="00713116">
      <w:pPr>
        <w:pStyle w:val="Paragraphedeliste"/>
        <w:numPr>
          <w:ilvl w:val="0"/>
          <w:numId w:val="42"/>
        </w:numPr>
        <w:spacing w:before="120" w:after="120"/>
        <w:ind w:right="524"/>
        <w:jc w:val="both"/>
        <w:rPr>
          <w:rFonts w:ascii="Arial" w:hAnsi="Arial" w:cs="Arial"/>
          <w:sz w:val="24"/>
          <w:szCs w:val="24"/>
        </w:rPr>
      </w:pPr>
      <w:r w:rsidRPr="0020756B">
        <w:rPr>
          <w:rFonts w:ascii="Arial" w:hAnsi="Arial" w:cs="Arial"/>
          <w:sz w:val="24"/>
          <w:szCs w:val="24"/>
        </w:rPr>
        <w:t>Un parement en béton ;</w:t>
      </w:r>
    </w:p>
    <w:p w:rsidR="00713116" w:rsidRPr="0020756B" w:rsidRDefault="00713116" w:rsidP="00713116">
      <w:pPr>
        <w:pStyle w:val="Paragraphedeliste"/>
        <w:numPr>
          <w:ilvl w:val="0"/>
          <w:numId w:val="42"/>
        </w:numPr>
        <w:spacing w:before="120" w:after="120"/>
        <w:ind w:right="524"/>
        <w:jc w:val="both"/>
        <w:rPr>
          <w:rFonts w:ascii="Arial" w:hAnsi="Arial" w:cs="Arial"/>
          <w:sz w:val="24"/>
          <w:szCs w:val="24"/>
        </w:rPr>
      </w:pPr>
      <w:r w:rsidRPr="0020756B">
        <w:rPr>
          <w:rFonts w:ascii="Arial" w:hAnsi="Arial" w:cs="Arial"/>
          <w:sz w:val="24"/>
          <w:szCs w:val="24"/>
        </w:rPr>
        <w:t>Un enduit au mortier de ciment ;</w:t>
      </w:r>
    </w:p>
    <w:p w:rsidR="00713116" w:rsidRPr="0020756B" w:rsidRDefault="00713116" w:rsidP="00713116">
      <w:pPr>
        <w:pStyle w:val="Paragraphedeliste"/>
        <w:numPr>
          <w:ilvl w:val="0"/>
          <w:numId w:val="42"/>
        </w:numPr>
        <w:spacing w:before="120" w:after="120"/>
        <w:ind w:right="524"/>
        <w:jc w:val="both"/>
        <w:rPr>
          <w:rFonts w:ascii="Arial" w:hAnsi="Arial" w:cs="Arial"/>
          <w:sz w:val="24"/>
          <w:szCs w:val="24"/>
        </w:rPr>
      </w:pPr>
      <w:r>
        <w:rPr>
          <w:rFonts w:ascii="Arial" w:hAnsi="Arial" w:cs="Arial"/>
          <w:sz w:val="24"/>
          <w:szCs w:val="24"/>
        </w:rPr>
        <w:t>Unemenuiserie en bois</w:t>
      </w:r>
      <w:r w:rsidRPr="0020756B">
        <w:rPr>
          <w:rFonts w:ascii="Arial" w:hAnsi="Arial" w:cs="Arial"/>
          <w:sz w:val="24"/>
          <w:szCs w:val="24"/>
        </w:rPr>
        <w:t> ;</w:t>
      </w:r>
    </w:p>
    <w:p w:rsidR="00713116" w:rsidRPr="0020756B" w:rsidRDefault="00713116" w:rsidP="00713116">
      <w:pPr>
        <w:pStyle w:val="Paragraphedeliste"/>
        <w:numPr>
          <w:ilvl w:val="0"/>
          <w:numId w:val="42"/>
        </w:numPr>
        <w:spacing w:before="120" w:after="120"/>
        <w:ind w:right="524"/>
        <w:jc w:val="both"/>
        <w:rPr>
          <w:rFonts w:ascii="Arial" w:hAnsi="Arial" w:cs="Arial"/>
          <w:sz w:val="24"/>
          <w:szCs w:val="24"/>
        </w:rPr>
      </w:pPr>
      <w:r>
        <w:rPr>
          <w:rFonts w:ascii="Arial" w:hAnsi="Arial" w:cs="Arial"/>
          <w:sz w:val="24"/>
          <w:szCs w:val="24"/>
        </w:rPr>
        <w:t>Une menuiseriemétallique</w:t>
      </w:r>
      <w:r w:rsidRPr="0020756B">
        <w:rPr>
          <w:rFonts w:ascii="Arial" w:hAnsi="Arial" w:cs="Arial"/>
          <w:sz w:val="24"/>
          <w:szCs w:val="24"/>
        </w:rPr>
        <w:t xml:space="preserve"> ayant reçu une protection primaire </w:t>
      </w:r>
      <w:r>
        <w:rPr>
          <w:rFonts w:ascii="Arial" w:hAnsi="Arial" w:cs="Arial"/>
          <w:sz w:val="24"/>
          <w:szCs w:val="24"/>
        </w:rPr>
        <w:t>d’</w:t>
      </w:r>
      <w:r w:rsidRPr="0020756B">
        <w:rPr>
          <w:rFonts w:ascii="Arial" w:hAnsi="Arial" w:cs="Arial"/>
          <w:sz w:val="24"/>
          <w:szCs w:val="24"/>
        </w:rPr>
        <w:t>antirouille.</w:t>
      </w:r>
    </w:p>
    <w:p w:rsidR="00713116" w:rsidRPr="00823311" w:rsidRDefault="00713116" w:rsidP="00713116">
      <w:pPr>
        <w:pStyle w:val="Corpsdetexte3"/>
        <w:tabs>
          <w:tab w:val="left" w:pos="0"/>
        </w:tabs>
        <w:autoSpaceDN/>
        <w:spacing w:line="276" w:lineRule="auto"/>
        <w:jc w:val="both"/>
        <w:textAlignment w:val="auto"/>
        <w:rPr>
          <w:rFonts w:ascii="Arial" w:hAnsi="Arial" w:cs="Arial"/>
          <w:b/>
          <w:bCs/>
          <w:sz w:val="24"/>
          <w:szCs w:val="24"/>
          <w:u w:val="single"/>
        </w:rPr>
      </w:pPr>
      <w:r w:rsidRPr="00823311">
        <w:rPr>
          <w:rFonts w:ascii="Arial" w:hAnsi="Arial" w:cs="Arial"/>
          <w:b/>
          <w:bCs/>
          <w:sz w:val="24"/>
          <w:szCs w:val="24"/>
        </w:rPr>
        <w:t>II.</w:t>
      </w:r>
      <w:r w:rsidR="004C158B">
        <w:rPr>
          <w:rFonts w:ascii="Arial" w:hAnsi="Arial" w:cs="Arial"/>
          <w:b/>
          <w:bCs/>
          <w:sz w:val="24"/>
          <w:szCs w:val="24"/>
        </w:rPr>
        <w:t>6</w:t>
      </w:r>
      <w:r w:rsidRPr="00823311">
        <w:rPr>
          <w:rFonts w:ascii="Arial" w:hAnsi="Arial" w:cs="Arial"/>
          <w:b/>
          <w:bCs/>
          <w:sz w:val="24"/>
          <w:szCs w:val="24"/>
        </w:rPr>
        <w:t>.</w:t>
      </w:r>
      <w:r>
        <w:rPr>
          <w:rFonts w:ascii="Arial" w:hAnsi="Arial" w:cs="Arial"/>
          <w:b/>
          <w:bCs/>
          <w:sz w:val="24"/>
          <w:szCs w:val="24"/>
        </w:rPr>
        <w:t>2</w:t>
      </w:r>
      <w:r w:rsidRPr="00823311">
        <w:rPr>
          <w:rFonts w:ascii="Arial" w:hAnsi="Arial" w:cs="Arial"/>
          <w:b/>
          <w:bCs/>
          <w:sz w:val="24"/>
          <w:szCs w:val="24"/>
        </w:rPr>
        <w:t xml:space="preserve">. </w:t>
      </w:r>
      <w:r>
        <w:rPr>
          <w:rFonts w:ascii="Arial" w:hAnsi="Arial" w:cs="Arial"/>
          <w:b/>
          <w:bCs/>
          <w:sz w:val="24"/>
          <w:szCs w:val="24"/>
        </w:rPr>
        <w:t>Conditions d’exécution des travaux</w:t>
      </w:r>
    </w:p>
    <w:p w:rsidR="00713116" w:rsidRPr="00823311" w:rsidRDefault="00713116" w:rsidP="00713116">
      <w:pPr>
        <w:pStyle w:val="Corpsdetexte3"/>
        <w:tabs>
          <w:tab w:val="left" w:pos="0"/>
        </w:tabs>
        <w:spacing w:line="276" w:lineRule="auto"/>
        <w:jc w:val="both"/>
        <w:rPr>
          <w:rFonts w:ascii="Arial" w:hAnsi="Arial" w:cs="Arial"/>
          <w:bCs/>
          <w:sz w:val="24"/>
          <w:szCs w:val="24"/>
        </w:rPr>
      </w:pPr>
      <w:r>
        <w:rPr>
          <w:rFonts w:ascii="Arial" w:hAnsi="Arial" w:cs="Arial"/>
          <w:bCs/>
          <w:sz w:val="24"/>
          <w:szCs w:val="24"/>
        </w:rPr>
        <w:t xml:space="preserve">Le cocontractant ne pourra entreprendre les travaux de peinture qu’après </w:t>
      </w:r>
      <w:r w:rsidRPr="00823311">
        <w:rPr>
          <w:rFonts w:ascii="Arial" w:hAnsi="Arial" w:cs="Arial"/>
          <w:bCs/>
          <w:sz w:val="24"/>
          <w:szCs w:val="24"/>
        </w:rPr>
        <w:t>nettoyage,  dépoussiérage, ponçage, brossage, époussetage et enlèvement des clous des supports. Les trous sur la maçonnerie d</w:t>
      </w:r>
      <w:r>
        <w:rPr>
          <w:rFonts w:ascii="Arial" w:hAnsi="Arial" w:cs="Arial"/>
          <w:bCs/>
          <w:sz w:val="24"/>
          <w:szCs w:val="24"/>
        </w:rPr>
        <w:t>evront</w:t>
      </w:r>
      <w:r w:rsidRPr="00823311">
        <w:rPr>
          <w:rFonts w:ascii="Arial" w:hAnsi="Arial" w:cs="Arial"/>
          <w:bCs/>
          <w:sz w:val="24"/>
          <w:szCs w:val="24"/>
        </w:rPr>
        <w:t xml:space="preserve"> être bouchés et la surface du subjectile devra être plane, lissée et ne</w:t>
      </w:r>
      <w:r>
        <w:rPr>
          <w:rFonts w:ascii="Arial" w:hAnsi="Arial" w:cs="Arial"/>
          <w:bCs/>
          <w:sz w:val="24"/>
          <w:szCs w:val="24"/>
        </w:rPr>
        <w:t xml:space="preserve"> devra</w:t>
      </w:r>
      <w:r w:rsidRPr="00823311">
        <w:rPr>
          <w:rFonts w:ascii="Arial" w:hAnsi="Arial" w:cs="Arial"/>
          <w:bCs/>
          <w:sz w:val="24"/>
          <w:szCs w:val="24"/>
        </w:rPr>
        <w:t xml:space="preserve"> présente</w:t>
      </w:r>
      <w:r>
        <w:rPr>
          <w:rFonts w:ascii="Arial" w:hAnsi="Arial" w:cs="Arial"/>
          <w:bCs/>
          <w:sz w:val="24"/>
          <w:szCs w:val="24"/>
        </w:rPr>
        <w:t>r</w:t>
      </w:r>
      <w:r w:rsidRPr="00823311">
        <w:rPr>
          <w:rFonts w:ascii="Arial" w:hAnsi="Arial" w:cs="Arial"/>
          <w:bCs/>
          <w:sz w:val="24"/>
          <w:szCs w:val="24"/>
        </w:rPr>
        <w:t xml:space="preserve"> aucune aspérité. Les supports seront débarrassés des poussières des projections de ciment, tâches de  graisse etc…</w:t>
      </w:r>
    </w:p>
    <w:p w:rsidR="00713116" w:rsidRPr="00823311" w:rsidRDefault="00713116" w:rsidP="00713116">
      <w:pPr>
        <w:pStyle w:val="Corpsdetexte3"/>
        <w:tabs>
          <w:tab w:val="left" w:pos="0"/>
        </w:tabs>
        <w:spacing w:line="276" w:lineRule="auto"/>
        <w:jc w:val="both"/>
        <w:rPr>
          <w:rFonts w:ascii="Arial" w:hAnsi="Arial" w:cs="Arial"/>
          <w:bCs/>
          <w:sz w:val="24"/>
          <w:szCs w:val="24"/>
        </w:rPr>
      </w:pPr>
      <w:r w:rsidRPr="00823311">
        <w:rPr>
          <w:rFonts w:ascii="Arial" w:hAnsi="Arial" w:cs="Arial"/>
          <w:bCs/>
          <w:sz w:val="24"/>
          <w:szCs w:val="24"/>
        </w:rPr>
        <w:lastRenderedPageBreak/>
        <w:t>Avant tout</w:t>
      </w:r>
      <w:r>
        <w:rPr>
          <w:rFonts w:ascii="Arial" w:hAnsi="Arial" w:cs="Arial"/>
          <w:bCs/>
          <w:sz w:val="24"/>
          <w:szCs w:val="24"/>
        </w:rPr>
        <w:t xml:space="preserve">eexécution des travaux </w:t>
      </w:r>
      <w:r w:rsidRPr="00823311">
        <w:rPr>
          <w:rFonts w:ascii="Arial" w:hAnsi="Arial" w:cs="Arial"/>
          <w:bCs/>
          <w:sz w:val="24"/>
          <w:szCs w:val="24"/>
        </w:rPr>
        <w:t>de peinture, l’entrepreneur est tenu</w:t>
      </w:r>
      <w:r>
        <w:rPr>
          <w:rFonts w:ascii="Arial" w:hAnsi="Arial" w:cs="Arial"/>
          <w:bCs/>
          <w:sz w:val="24"/>
          <w:szCs w:val="24"/>
        </w:rPr>
        <w:t xml:space="preserve"> de procéder à la validation et à la réception par</w:t>
      </w:r>
      <w:r w:rsidRPr="00823311">
        <w:rPr>
          <w:rFonts w:ascii="Arial" w:hAnsi="Arial" w:cs="Arial"/>
          <w:bCs/>
          <w:sz w:val="24"/>
          <w:szCs w:val="24"/>
        </w:rPr>
        <w:t xml:space="preserve"> l’Ingénieur </w:t>
      </w:r>
      <w:r>
        <w:rPr>
          <w:rFonts w:ascii="Arial" w:hAnsi="Arial" w:cs="Arial"/>
          <w:bCs/>
          <w:sz w:val="24"/>
          <w:szCs w:val="24"/>
        </w:rPr>
        <w:t xml:space="preserve">du marché </w:t>
      </w:r>
      <w:r w:rsidRPr="00823311">
        <w:rPr>
          <w:rFonts w:ascii="Arial" w:hAnsi="Arial" w:cs="Arial"/>
          <w:bCs/>
          <w:sz w:val="24"/>
          <w:szCs w:val="24"/>
        </w:rPr>
        <w:t xml:space="preserve">des surfaces </w:t>
      </w:r>
      <w:r>
        <w:rPr>
          <w:rFonts w:ascii="Arial" w:hAnsi="Arial" w:cs="Arial"/>
          <w:bCs/>
          <w:sz w:val="24"/>
          <w:szCs w:val="24"/>
        </w:rPr>
        <w:t>apprêtéepour la peinture et des types de peintures</w:t>
      </w:r>
      <w:r w:rsidRPr="00823311">
        <w:rPr>
          <w:rFonts w:ascii="Arial" w:hAnsi="Arial" w:cs="Arial"/>
          <w:bCs/>
          <w:sz w:val="24"/>
          <w:szCs w:val="24"/>
        </w:rPr>
        <w:t>.</w:t>
      </w:r>
    </w:p>
    <w:p w:rsidR="00713116" w:rsidRPr="00823311" w:rsidRDefault="00713116" w:rsidP="00713116">
      <w:pPr>
        <w:pStyle w:val="Corpsdetexte3"/>
        <w:tabs>
          <w:tab w:val="left" w:pos="0"/>
        </w:tabs>
        <w:spacing w:line="276" w:lineRule="auto"/>
        <w:jc w:val="both"/>
        <w:rPr>
          <w:rFonts w:ascii="Arial" w:hAnsi="Arial" w:cs="Arial"/>
          <w:bCs/>
          <w:sz w:val="24"/>
          <w:szCs w:val="24"/>
        </w:rPr>
      </w:pPr>
      <w:r w:rsidRPr="00823311">
        <w:rPr>
          <w:rFonts w:ascii="Arial" w:hAnsi="Arial" w:cs="Arial"/>
          <w:bCs/>
          <w:sz w:val="24"/>
          <w:szCs w:val="24"/>
        </w:rPr>
        <w:t xml:space="preserve">Un échantillonnage de chaque peinture sera exécuté sur une surface de </w:t>
      </w:r>
      <w:r w:rsidRPr="00D47823">
        <w:rPr>
          <w:rFonts w:ascii="Arial" w:hAnsi="Arial" w:cs="Arial"/>
          <w:b/>
          <w:bCs/>
          <w:sz w:val="24"/>
          <w:szCs w:val="24"/>
        </w:rPr>
        <w:t>1m</w:t>
      </w:r>
      <w:r w:rsidRPr="00D47823">
        <w:rPr>
          <w:rFonts w:ascii="Arial" w:hAnsi="Arial" w:cs="Arial"/>
          <w:b/>
          <w:bCs/>
          <w:sz w:val="24"/>
          <w:szCs w:val="24"/>
          <w:vertAlign w:val="superscript"/>
        </w:rPr>
        <w:t>2</w:t>
      </w:r>
      <w:r w:rsidRPr="00823311">
        <w:rPr>
          <w:rFonts w:ascii="Arial" w:hAnsi="Arial" w:cs="Arial"/>
          <w:bCs/>
          <w:sz w:val="24"/>
          <w:szCs w:val="24"/>
        </w:rPr>
        <w:t xml:space="preserve"> pour</w:t>
      </w:r>
      <w:r>
        <w:rPr>
          <w:rFonts w:ascii="Arial" w:hAnsi="Arial" w:cs="Arial"/>
          <w:bCs/>
          <w:sz w:val="24"/>
          <w:szCs w:val="24"/>
        </w:rPr>
        <w:t xml:space="preserve"> permettre à l’ingénieur </w:t>
      </w:r>
      <w:r w:rsidRPr="00823311">
        <w:rPr>
          <w:rFonts w:ascii="Arial" w:hAnsi="Arial" w:cs="Arial"/>
          <w:bCs/>
          <w:sz w:val="24"/>
          <w:szCs w:val="24"/>
        </w:rPr>
        <w:t xml:space="preserve">de juger </w:t>
      </w:r>
      <w:r>
        <w:rPr>
          <w:rFonts w:ascii="Arial" w:hAnsi="Arial" w:cs="Arial"/>
          <w:bCs/>
          <w:sz w:val="24"/>
          <w:szCs w:val="24"/>
        </w:rPr>
        <w:t xml:space="preserve">de sa qualité </w:t>
      </w:r>
      <w:r w:rsidRPr="00823311">
        <w:rPr>
          <w:rFonts w:ascii="Arial" w:hAnsi="Arial" w:cs="Arial"/>
          <w:bCs/>
          <w:sz w:val="24"/>
          <w:szCs w:val="24"/>
        </w:rPr>
        <w:t>avant la réalisation des travaux.</w:t>
      </w:r>
    </w:p>
    <w:p w:rsidR="00713116" w:rsidRPr="0020756B" w:rsidRDefault="003B59DC" w:rsidP="00713116">
      <w:pPr>
        <w:pStyle w:val="Corpsdetexte3"/>
        <w:tabs>
          <w:tab w:val="left" w:pos="0"/>
        </w:tabs>
        <w:autoSpaceDN/>
        <w:spacing w:line="276" w:lineRule="auto"/>
        <w:jc w:val="both"/>
        <w:textAlignment w:val="auto"/>
        <w:rPr>
          <w:rFonts w:ascii="Arial" w:hAnsi="Arial" w:cs="Arial"/>
          <w:b/>
          <w:bCs/>
          <w:sz w:val="24"/>
          <w:szCs w:val="24"/>
          <w:u w:val="single"/>
        </w:rPr>
      </w:pPr>
      <w:r>
        <w:rPr>
          <w:rFonts w:ascii="Arial" w:hAnsi="Arial" w:cs="Arial"/>
          <w:b/>
          <w:bCs/>
          <w:sz w:val="24"/>
          <w:szCs w:val="24"/>
        </w:rPr>
        <w:t>II.</w:t>
      </w:r>
      <w:r w:rsidR="004C158B">
        <w:rPr>
          <w:rFonts w:ascii="Arial" w:hAnsi="Arial" w:cs="Arial"/>
          <w:b/>
          <w:bCs/>
          <w:sz w:val="24"/>
          <w:szCs w:val="24"/>
        </w:rPr>
        <w:t>6</w:t>
      </w:r>
      <w:r w:rsidR="00713116">
        <w:rPr>
          <w:rFonts w:ascii="Arial" w:hAnsi="Arial" w:cs="Arial"/>
          <w:b/>
          <w:bCs/>
          <w:sz w:val="24"/>
          <w:szCs w:val="24"/>
        </w:rPr>
        <w:t>.3</w:t>
      </w:r>
      <w:r w:rsidR="00713116" w:rsidRPr="00823311">
        <w:rPr>
          <w:rFonts w:ascii="Arial" w:hAnsi="Arial" w:cs="Arial"/>
          <w:b/>
          <w:bCs/>
          <w:sz w:val="24"/>
          <w:szCs w:val="24"/>
        </w:rPr>
        <w:t xml:space="preserve">. </w:t>
      </w:r>
      <w:r w:rsidR="00713116">
        <w:rPr>
          <w:rFonts w:ascii="Arial" w:hAnsi="Arial" w:cs="Arial"/>
          <w:b/>
          <w:bCs/>
          <w:sz w:val="24"/>
          <w:szCs w:val="24"/>
        </w:rPr>
        <w:t>Peinture</w:t>
      </w:r>
      <w:r w:rsidR="00713116" w:rsidRPr="0020756B">
        <w:rPr>
          <w:rFonts w:ascii="Arial" w:hAnsi="Arial" w:cs="Arial"/>
          <w:b/>
          <w:bCs/>
          <w:sz w:val="24"/>
          <w:szCs w:val="24"/>
        </w:rPr>
        <w:t xml:space="preserve"> des murs</w:t>
      </w:r>
      <w:r w:rsidR="00713116">
        <w:rPr>
          <w:rFonts w:ascii="Arial" w:hAnsi="Arial" w:cs="Arial"/>
          <w:b/>
          <w:bCs/>
          <w:sz w:val="24"/>
          <w:szCs w:val="24"/>
        </w:rPr>
        <w:t xml:space="preserve"> et du plafond</w:t>
      </w:r>
    </w:p>
    <w:p w:rsidR="00713116" w:rsidRPr="00823311" w:rsidRDefault="00713116" w:rsidP="00713116">
      <w:pPr>
        <w:pStyle w:val="Corpsdetexte3"/>
        <w:numPr>
          <w:ilvl w:val="0"/>
          <w:numId w:val="44"/>
        </w:numPr>
        <w:tabs>
          <w:tab w:val="left" w:pos="0"/>
        </w:tabs>
        <w:autoSpaceDN/>
        <w:spacing w:after="0" w:line="276" w:lineRule="auto"/>
        <w:jc w:val="both"/>
        <w:textAlignment w:val="auto"/>
        <w:rPr>
          <w:rFonts w:ascii="Arial" w:hAnsi="Arial" w:cs="Arial"/>
          <w:bCs/>
          <w:sz w:val="24"/>
          <w:szCs w:val="24"/>
        </w:rPr>
      </w:pPr>
      <w:r>
        <w:rPr>
          <w:rFonts w:ascii="Arial" w:hAnsi="Arial" w:cs="Arial"/>
          <w:bCs/>
          <w:sz w:val="24"/>
          <w:szCs w:val="24"/>
        </w:rPr>
        <w:t xml:space="preserve">La peinture sur les murs intérieurs et plafonds sera de type </w:t>
      </w:r>
      <w:r w:rsidRPr="0020756B">
        <w:rPr>
          <w:rFonts w:ascii="Arial" w:hAnsi="Arial" w:cs="Arial"/>
          <w:b/>
          <w:bCs/>
          <w:sz w:val="24"/>
          <w:szCs w:val="24"/>
        </w:rPr>
        <w:t>Pantex 800</w:t>
      </w:r>
      <w:r w:rsidRPr="00823311">
        <w:rPr>
          <w:rFonts w:ascii="Arial" w:hAnsi="Arial" w:cs="Arial"/>
          <w:bCs/>
          <w:sz w:val="24"/>
          <w:szCs w:val="24"/>
        </w:rPr>
        <w:t xml:space="preserve"> ou équivalent en </w:t>
      </w:r>
      <w:r w:rsidRPr="0020756B">
        <w:rPr>
          <w:rFonts w:ascii="Arial" w:hAnsi="Arial" w:cs="Arial"/>
          <w:b/>
          <w:bCs/>
          <w:sz w:val="24"/>
          <w:szCs w:val="24"/>
        </w:rPr>
        <w:t>02 couches</w:t>
      </w:r>
      <w:r w:rsidRPr="00823311">
        <w:rPr>
          <w:rFonts w:ascii="Arial" w:hAnsi="Arial" w:cs="Arial"/>
          <w:bCs/>
          <w:sz w:val="24"/>
          <w:szCs w:val="24"/>
        </w:rPr>
        <w:t xml:space="preserve">. </w:t>
      </w:r>
    </w:p>
    <w:p w:rsidR="00713116" w:rsidRPr="00823311" w:rsidRDefault="00713116" w:rsidP="00713116">
      <w:pPr>
        <w:pStyle w:val="Corpsdetexte3"/>
        <w:numPr>
          <w:ilvl w:val="0"/>
          <w:numId w:val="44"/>
        </w:numPr>
        <w:tabs>
          <w:tab w:val="left" w:pos="0"/>
        </w:tabs>
        <w:autoSpaceDN/>
        <w:spacing w:after="0" w:line="276" w:lineRule="auto"/>
        <w:jc w:val="both"/>
        <w:textAlignment w:val="auto"/>
        <w:rPr>
          <w:rFonts w:ascii="Arial" w:hAnsi="Arial" w:cs="Arial"/>
          <w:bCs/>
          <w:sz w:val="24"/>
          <w:szCs w:val="24"/>
        </w:rPr>
      </w:pPr>
      <w:r>
        <w:rPr>
          <w:rFonts w:ascii="Arial" w:hAnsi="Arial" w:cs="Arial"/>
          <w:bCs/>
          <w:sz w:val="24"/>
          <w:szCs w:val="24"/>
        </w:rPr>
        <w:t xml:space="preserve">La peinture sur les murs extérieurs sera de type </w:t>
      </w:r>
      <w:r w:rsidRPr="0020756B">
        <w:rPr>
          <w:rFonts w:ascii="Arial" w:hAnsi="Arial" w:cs="Arial"/>
          <w:b/>
          <w:bCs/>
          <w:sz w:val="24"/>
          <w:szCs w:val="24"/>
        </w:rPr>
        <w:t>Pantex 1300</w:t>
      </w:r>
      <w:r>
        <w:rPr>
          <w:rFonts w:ascii="Arial" w:hAnsi="Arial" w:cs="Arial"/>
          <w:bCs/>
          <w:sz w:val="24"/>
          <w:szCs w:val="24"/>
        </w:rPr>
        <w:t>ou</w:t>
      </w:r>
      <w:r w:rsidRPr="00823311">
        <w:rPr>
          <w:rFonts w:ascii="Arial" w:hAnsi="Arial" w:cs="Arial"/>
          <w:bCs/>
          <w:sz w:val="24"/>
          <w:szCs w:val="24"/>
        </w:rPr>
        <w:t xml:space="preserve"> équivalent en </w:t>
      </w:r>
      <w:r w:rsidRPr="00D60D47">
        <w:rPr>
          <w:rFonts w:ascii="Arial" w:hAnsi="Arial" w:cs="Arial"/>
          <w:b/>
          <w:bCs/>
          <w:sz w:val="24"/>
          <w:szCs w:val="24"/>
        </w:rPr>
        <w:t>02</w:t>
      </w:r>
      <w:r w:rsidRPr="00823311">
        <w:rPr>
          <w:rFonts w:ascii="Arial" w:hAnsi="Arial" w:cs="Arial"/>
          <w:bCs/>
          <w:sz w:val="24"/>
          <w:szCs w:val="24"/>
        </w:rPr>
        <w:t xml:space="preserve"> couches.</w:t>
      </w:r>
    </w:p>
    <w:p w:rsidR="00713116" w:rsidRPr="00823311" w:rsidRDefault="00713116" w:rsidP="00713116">
      <w:pPr>
        <w:pStyle w:val="Corpsdetexte3"/>
        <w:tabs>
          <w:tab w:val="left" w:pos="0"/>
        </w:tabs>
        <w:spacing w:line="276" w:lineRule="auto"/>
        <w:jc w:val="both"/>
        <w:rPr>
          <w:rFonts w:ascii="Arial" w:hAnsi="Arial" w:cs="Arial"/>
          <w:bCs/>
          <w:sz w:val="24"/>
          <w:szCs w:val="24"/>
        </w:rPr>
      </w:pPr>
      <w:r w:rsidRPr="00823311">
        <w:rPr>
          <w:rFonts w:ascii="Arial" w:hAnsi="Arial" w:cs="Arial"/>
          <w:b/>
          <w:bCs/>
          <w:sz w:val="24"/>
          <w:szCs w:val="24"/>
          <w:u w:val="single"/>
        </w:rPr>
        <w:t>NB </w:t>
      </w:r>
      <w:r w:rsidRPr="00823311">
        <w:rPr>
          <w:rFonts w:ascii="Arial" w:hAnsi="Arial" w:cs="Arial"/>
          <w:bCs/>
          <w:sz w:val="24"/>
          <w:szCs w:val="24"/>
        </w:rPr>
        <w:t xml:space="preserve">: La </w:t>
      </w:r>
      <w:r>
        <w:rPr>
          <w:rFonts w:ascii="Arial" w:hAnsi="Arial" w:cs="Arial"/>
          <w:bCs/>
          <w:sz w:val="24"/>
          <w:szCs w:val="24"/>
        </w:rPr>
        <w:t>teinte</w:t>
      </w:r>
      <w:r w:rsidRPr="00823311">
        <w:rPr>
          <w:rFonts w:ascii="Arial" w:hAnsi="Arial" w:cs="Arial"/>
          <w:bCs/>
          <w:sz w:val="24"/>
          <w:szCs w:val="24"/>
        </w:rPr>
        <w:t xml:space="preserve"> « </w:t>
      </w:r>
      <w:r w:rsidRPr="00D47823">
        <w:rPr>
          <w:rFonts w:ascii="Arial" w:hAnsi="Arial" w:cs="Arial"/>
          <w:b/>
          <w:bCs/>
          <w:sz w:val="24"/>
          <w:szCs w:val="24"/>
        </w:rPr>
        <w:t xml:space="preserve">Gold </w:t>
      </w:r>
      <w:r>
        <w:rPr>
          <w:rFonts w:ascii="Arial" w:hAnsi="Arial" w:cs="Arial"/>
          <w:b/>
          <w:bCs/>
          <w:sz w:val="24"/>
          <w:szCs w:val="24"/>
        </w:rPr>
        <w:t>A</w:t>
      </w:r>
      <w:r w:rsidRPr="00D47823">
        <w:rPr>
          <w:rFonts w:ascii="Arial" w:hAnsi="Arial" w:cs="Arial"/>
          <w:b/>
          <w:bCs/>
          <w:sz w:val="24"/>
          <w:szCs w:val="24"/>
        </w:rPr>
        <w:t>quitaine</w:t>
      </w:r>
      <w:r>
        <w:rPr>
          <w:rFonts w:ascii="Arial" w:hAnsi="Arial" w:cs="Arial"/>
          <w:bCs/>
          <w:sz w:val="24"/>
          <w:szCs w:val="24"/>
        </w:rPr>
        <w:t xml:space="preserve"> » est recommandée pour les murs extérieurs et le </w:t>
      </w:r>
      <w:r w:rsidRPr="00D60D47">
        <w:rPr>
          <w:rFonts w:ascii="Arial" w:hAnsi="Arial" w:cs="Arial"/>
          <w:b/>
          <w:bCs/>
          <w:sz w:val="24"/>
          <w:szCs w:val="24"/>
        </w:rPr>
        <w:t>jaune ocre</w:t>
      </w:r>
      <w:r>
        <w:rPr>
          <w:rFonts w:ascii="Arial" w:hAnsi="Arial" w:cs="Arial"/>
          <w:bCs/>
          <w:sz w:val="24"/>
          <w:szCs w:val="24"/>
        </w:rPr>
        <w:t xml:space="preserve"> pour les murs intérieurs. </w:t>
      </w:r>
      <w:r w:rsidRPr="00823311">
        <w:rPr>
          <w:rFonts w:ascii="Arial" w:hAnsi="Arial" w:cs="Arial"/>
          <w:bCs/>
          <w:sz w:val="24"/>
          <w:szCs w:val="24"/>
        </w:rPr>
        <w:t>L’</w:t>
      </w:r>
      <w:r>
        <w:rPr>
          <w:rFonts w:ascii="Arial" w:hAnsi="Arial" w:cs="Arial"/>
          <w:bCs/>
          <w:sz w:val="24"/>
          <w:szCs w:val="24"/>
        </w:rPr>
        <w:t>e</w:t>
      </w:r>
      <w:r w:rsidRPr="00823311">
        <w:rPr>
          <w:rFonts w:ascii="Arial" w:hAnsi="Arial" w:cs="Arial"/>
          <w:bCs/>
          <w:sz w:val="24"/>
          <w:szCs w:val="24"/>
        </w:rPr>
        <w:t xml:space="preserve">ntreprise </w:t>
      </w:r>
      <w:r>
        <w:rPr>
          <w:rFonts w:ascii="Arial" w:hAnsi="Arial" w:cs="Arial"/>
          <w:bCs/>
          <w:sz w:val="24"/>
          <w:szCs w:val="24"/>
        </w:rPr>
        <w:t xml:space="preserve">prendra en </w:t>
      </w:r>
      <w:r w:rsidRPr="00823311">
        <w:rPr>
          <w:rFonts w:ascii="Arial" w:hAnsi="Arial" w:cs="Arial"/>
          <w:bCs/>
          <w:sz w:val="24"/>
          <w:szCs w:val="24"/>
        </w:rPr>
        <w:t xml:space="preserve">compte </w:t>
      </w:r>
      <w:r>
        <w:rPr>
          <w:rFonts w:ascii="Arial" w:hAnsi="Arial" w:cs="Arial"/>
          <w:bCs/>
          <w:sz w:val="24"/>
          <w:szCs w:val="24"/>
        </w:rPr>
        <w:t>le phénomène</w:t>
      </w:r>
      <w:r w:rsidRPr="00823311">
        <w:rPr>
          <w:rFonts w:ascii="Arial" w:hAnsi="Arial" w:cs="Arial"/>
          <w:bCs/>
          <w:sz w:val="24"/>
          <w:szCs w:val="24"/>
        </w:rPr>
        <w:t xml:space="preserve"> de la rouille sur les pointes du plafond </w:t>
      </w:r>
      <w:r>
        <w:rPr>
          <w:rFonts w:ascii="Arial" w:hAnsi="Arial" w:cs="Arial"/>
          <w:bCs/>
          <w:sz w:val="24"/>
          <w:szCs w:val="24"/>
        </w:rPr>
        <w:t xml:space="preserve">crée par le </w:t>
      </w:r>
      <w:r w:rsidRPr="00823311">
        <w:rPr>
          <w:rFonts w:ascii="Arial" w:hAnsi="Arial" w:cs="Arial"/>
          <w:bCs/>
          <w:sz w:val="24"/>
          <w:szCs w:val="24"/>
        </w:rPr>
        <w:t>contact de l’humidité d</w:t>
      </w:r>
      <w:r>
        <w:rPr>
          <w:rFonts w:ascii="Arial" w:hAnsi="Arial" w:cs="Arial"/>
          <w:bCs/>
          <w:sz w:val="24"/>
          <w:szCs w:val="24"/>
        </w:rPr>
        <w:t xml:space="preserve">e la peinture </w:t>
      </w:r>
      <w:r w:rsidRPr="00823311">
        <w:rPr>
          <w:rFonts w:ascii="Arial" w:hAnsi="Arial" w:cs="Arial"/>
          <w:b/>
          <w:bCs/>
          <w:sz w:val="24"/>
          <w:szCs w:val="24"/>
        </w:rPr>
        <w:t>Pantex 800</w:t>
      </w:r>
      <w:r>
        <w:rPr>
          <w:rFonts w:ascii="Arial" w:hAnsi="Arial" w:cs="Arial"/>
          <w:bCs/>
          <w:sz w:val="24"/>
          <w:szCs w:val="24"/>
        </w:rPr>
        <w:t>.  Elle devra y</w:t>
      </w:r>
      <w:r w:rsidRPr="00823311">
        <w:rPr>
          <w:rFonts w:ascii="Arial" w:hAnsi="Arial" w:cs="Arial"/>
          <w:bCs/>
          <w:sz w:val="24"/>
          <w:szCs w:val="24"/>
        </w:rPr>
        <w:t xml:space="preserve"> remédier en utilisant du mastic</w:t>
      </w:r>
      <w:r>
        <w:rPr>
          <w:rFonts w:ascii="Arial" w:hAnsi="Arial" w:cs="Arial"/>
          <w:bCs/>
          <w:sz w:val="24"/>
          <w:szCs w:val="24"/>
        </w:rPr>
        <w:t xml:space="preserve"> ou proposer une solution  équivalente</w:t>
      </w:r>
      <w:r w:rsidRPr="00823311">
        <w:rPr>
          <w:rFonts w:ascii="Arial" w:hAnsi="Arial" w:cs="Arial"/>
          <w:bCs/>
          <w:sz w:val="24"/>
          <w:szCs w:val="24"/>
        </w:rPr>
        <w:t>.</w:t>
      </w:r>
    </w:p>
    <w:p w:rsidR="00713116" w:rsidRDefault="004C158B" w:rsidP="00713116">
      <w:pPr>
        <w:pStyle w:val="Corpsdetexte3"/>
        <w:tabs>
          <w:tab w:val="left" w:pos="0"/>
        </w:tabs>
        <w:spacing w:line="276" w:lineRule="auto"/>
        <w:jc w:val="both"/>
        <w:rPr>
          <w:rFonts w:ascii="Arial" w:hAnsi="Arial" w:cs="Arial"/>
          <w:bCs/>
          <w:sz w:val="24"/>
          <w:szCs w:val="24"/>
        </w:rPr>
      </w:pPr>
      <w:r>
        <w:rPr>
          <w:rFonts w:ascii="Arial" w:hAnsi="Arial" w:cs="Arial"/>
          <w:b/>
          <w:bCs/>
          <w:sz w:val="24"/>
          <w:szCs w:val="24"/>
        </w:rPr>
        <w:t>II.6</w:t>
      </w:r>
      <w:r w:rsidR="00713116">
        <w:rPr>
          <w:rFonts w:ascii="Arial" w:hAnsi="Arial" w:cs="Arial"/>
          <w:b/>
          <w:bCs/>
          <w:sz w:val="24"/>
          <w:szCs w:val="24"/>
        </w:rPr>
        <w:t>.4. Peintures et vernis sur m</w:t>
      </w:r>
      <w:r w:rsidR="00713116" w:rsidRPr="00823311">
        <w:rPr>
          <w:rFonts w:ascii="Arial" w:hAnsi="Arial" w:cs="Arial"/>
          <w:b/>
          <w:bCs/>
          <w:sz w:val="24"/>
          <w:szCs w:val="24"/>
        </w:rPr>
        <w:t xml:space="preserve">enuiseries </w:t>
      </w:r>
      <w:r w:rsidR="003B59DC">
        <w:rPr>
          <w:rFonts w:ascii="Arial" w:hAnsi="Arial" w:cs="Arial"/>
          <w:b/>
          <w:bCs/>
          <w:sz w:val="24"/>
          <w:szCs w:val="24"/>
        </w:rPr>
        <w:t xml:space="preserve">bois, </w:t>
      </w:r>
      <w:r w:rsidR="00713116">
        <w:rPr>
          <w:rFonts w:ascii="Arial" w:hAnsi="Arial" w:cs="Arial"/>
          <w:b/>
          <w:bCs/>
          <w:sz w:val="24"/>
          <w:szCs w:val="24"/>
        </w:rPr>
        <w:t>métalliques</w:t>
      </w:r>
      <w:r w:rsidR="0059165A">
        <w:rPr>
          <w:rFonts w:ascii="Arial" w:hAnsi="Arial" w:cs="Arial"/>
          <w:b/>
          <w:bCs/>
          <w:sz w:val="24"/>
          <w:szCs w:val="24"/>
        </w:rPr>
        <w:t xml:space="preserve">, </w:t>
      </w:r>
      <w:r w:rsidR="003B59DC">
        <w:rPr>
          <w:rFonts w:ascii="Arial" w:hAnsi="Arial" w:cs="Arial"/>
          <w:b/>
          <w:bCs/>
          <w:sz w:val="24"/>
          <w:szCs w:val="24"/>
        </w:rPr>
        <w:t xml:space="preserve">soubassement des murs intérieurs et extérieurs </w:t>
      </w:r>
      <w:r w:rsidR="0059165A">
        <w:rPr>
          <w:rFonts w:ascii="Arial" w:hAnsi="Arial" w:cs="Arial"/>
          <w:b/>
          <w:bCs/>
          <w:sz w:val="24"/>
          <w:szCs w:val="24"/>
        </w:rPr>
        <w:t>et clôture</w:t>
      </w:r>
    </w:p>
    <w:p w:rsidR="00446D82" w:rsidRDefault="00713116" w:rsidP="00713116">
      <w:pPr>
        <w:pStyle w:val="Corpsdetexte3"/>
        <w:tabs>
          <w:tab w:val="left" w:pos="0"/>
        </w:tabs>
        <w:autoSpaceDN/>
        <w:spacing w:after="0" w:line="276" w:lineRule="auto"/>
        <w:jc w:val="both"/>
        <w:textAlignment w:val="auto"/>
        <w:rPr>
          <w:rFonts w:ascii="Arial" w:hAnsi="Arial" w:cs="Arial"/>
          <w:bCs/>
          <w:sz w:val="24"/>
          <w:szCs w:val="24"/>
        </w:rPr>
      </w:pPr>
      <w:r>
        <w:rPr>
          <w:rFonts w:ascii="Arial" w:hAnsi="Arial" w:cs="Arial"/>
          <w:bCs/>
          <w:sz w:val="24"/>
          <w:szCs w:val="24"/>
        </w:rPr>
        <w:t xml:space="preserve">Les ouvrages en bois directement en contact avec l’humidité ambiante extérieure seront systématiquement recouverts de peinture glycérophtalique en deux couches. </w:t>
      </w:r>
    </w:p>
    <w:p w:rsidR="00713116" w:rsidRDefault="00713116" w:rsidP="00713116">
      <w:pPr>
        <w:pStyle w:val="Corpsdetexte3"/>
        <w:tabs>
          <w:tab w:val="left" w:pos="0"/>
        </w:tabs>
        <w:autoSpaceDN/>
        <w:spacing w:after="0" w:line="276" w:lineRule="auto"/>
        <w:jc w:val="both"/>
        <w:textAlignment w:val="auto"/>
        <w:rPr>
          <w:rFonts w:ascii="Arial" w:hAnsi="Arial" w:cs="Arial"/>
          <w:bCs/>
          <w:sz w:val="24"/>
          <w:szCs w:val="24"/>
        </w:rPr>
      </w:pPr>
      <w:r>
        <w:rPr>
          <w:rFonts w:ascii="Arial" w:hAnsi="Arial" w:cs="Arial"/>
          <w:bCs/>
          <w:sz w:val="24"/>
          <w:szCs w:val="24"/>
        </w:rPr>
        <w:t xml:space="preserve">Les menuiseries métalliques </w:t>
      </w:r>
      <w:r w:rsidRPr="00823311">
        <w:rPr>
          <w:rFonts w:ascii="Arial" w:hAnsi="Arial" w:cs="Arial"/>
          <w:bCs/>
          <w:sz w:val="24"/>
          <w:szCs w:val="24"/>
        </w:rPr>
        <w:t>enduites de la peinture antirouille devront être nettoyée</w:t>
      </w:r>
      <w:r>
        <w:rPr>
          <w:rFonts w:ascii="Arial" w:hAnsi="Arial" w:cs="Arial"/>
          <w:bCs/>
          <w:sz w:val="24"/>
          <w:szCs w:val="24"/>
        </w:rPr>
        <w:t>s de toutes</w:t>
      </w:r>
      <w:r w:rsidRPr="00823311">
        <w:rPr>
          <w:rFonts w:ascii="Arial" w:hAnsi="Arial" w:cs="Arial"/>
          <w:bCs/>
          <w:sz w:val="24"/>
          <w:szCs w:val="24"/>
        </w:rPr>
        <w:t xml:space="preserve"> impuretés ainsi que des dépôts d</w:t>
      </w:r>
      <w:r>
        <w:rPr>
          <w:rFonts w:ascii="Arial" w:hAnsi="Arial" w:cs="Arial"/>
          <w:bCs/>
          <w:sz w:val="24"/>
          <w:szCs w:val="24"/>
        </w:rPr>
        <w:t>e</w:t>
      </w:r>
      <w:r w:rsidRPr="00823311">
        <w:rPr>
          <w:rFonts w:ascii="Arial" w:hAnsi="Arial" w:cs="Arial"/>
          <w:bCs/>
          <w:sz w:val="24"/>
          <w:szCs w:val="24"/>
        </w:rPr>
        <w:t xml:space="preserve"> mortier ou </w:t>
      </w:r>
      <w:r>
        <w:rPr>
          <w:rFonts w:ascii="Arial" w:hAnsi="Arial" w:cs="Arial"/>
          <w:bCs/>
          <w:sz w:val="24"/>
          <w:szCs w:val="24"/>
        </w:rPr>
        <w:t xml:space="preserve">de barbotine avant application des peintures. </w:t>
      </w:r>
    </w:p>
    <w:p w:rsidR="00713116" w:rsidRPr="002C0D9C" w:rsidRDefault="00713116" w:rsidP="00713116">
      <w:pPr>
        <w:spacing w:before="120" w:after="120" w:line="276" w:lineRule="auto"/>
        <w:ind w:right="524"/>
        <w:jc w:val="both"/>
        <w:rPr>
          <w:rFonts w:ascii="Arial" w:hAnsi="Arial" w:cs="Arial"/>
          <w:sz w:val="24"/>
          <w:szCs w:val="24"/>
        </w:rPr>
      </w:pPr>
      <w:r w:rsidRPr="002C0D9C">
        <w:rPr>
          <w:rFonts w:ascii="Arial" w:hAnsi="Arial" w:cs="Arial"/>
          <w:sz w:val="24"/>
          <w:szCs w:val="24"/>
        </w:rPr>
        <w:t xml:space="preserve">Avant l'application de la première couche de peinture sur les ouvrages métalliques, le </w:t>
      </w:r>
      <w:r>
        <w:rPr>
          <w:rFonts w:ascii="Arial" w:hAnsi="Arial" w:cs="Arial"/>
          <w:sz w:val="24"/>
          <w:szCs w:val="24"/>
        </w:rPr>
        <w:t>c</w:t>
      </w:r>
      <w:r w:rsidRPr="002C0D9C">
        <w:rPr>
          <w:rFonts w:ascii="Arial" w:hAnsi="Arial" w:cs="Arial"/>
          <w:sz w:val="24"/>
          <w:szCs w:val="24"/>
        </w:rPr>
        <w:t xml:space="preserve">ocontractant devra vérifier la compatibilité de la couche primaire antirouille. En cas de défaut, </w:t>
      </w:r>
      <w:r>
        <w:rPr>
          <w:rFonts w:ascii="Arial" w:hAnsi="Arial" w:cs="Arial"/>
          <w:sz w:val="24"/>
          <w:szCs w:val="24"/>
        </w:rPr>
        <w:t>il</w:t>
      </w:r>
      <w:r w:rsidRPr="002C0D9C">
        <w:rPr>
          <w:rFonts w:ascii="Arial" w:hAnsi="Arial" w:cs="Arial"/>
          <w:sz w:val="24"/>
          <w:szCs w:val="24"/>
        </w:rPr>
        <w:t xml:space="preserve"> aura l'obligation d'effectuer les réfections nécessaires. Il est à signaler que l'emploi d'antirouille de qualité secondaire tel que le "minium de fer", le "chromate de zinc" est formellement prohibé. </w:t>
      </w:r>
    </w:p>
    <w:p w:rsidR="00713116" w:rsidRPr="00823311" w:rsidRDefault="00713116" w:rsidP="00713116">
      <w:pPr>
        <w:pStyle w:val="Corpsdetexte3"/>
        <w:tabs>
          <w:tab w:val="left" w:pos="0"/>
        </w:tabs>
        <w:autoSpaceDN/>
        <w:spacing w:line="276" w:lineRule="auto"/>
        <w:jc w:val="both"/>
        <w:textAlignment w:val="auto"/>
        <w:rPr>
          <w:rFonts w:ascii="Arial" w:hAnsi="Arial" w:cs="Arial"/>
          <w:bCs/>
          <w:sz w:val="24"/>
          <w:szCs w:val="24"/>
        </w:rPr>
      </w:pPr>
      <w:r w:rsidRPr="002C0D9C">
        <w:rPr>
          <w:rFonts w:ascii="Arial" w:hAnsi="Arial" w:cs="Arial"/>
          <w:sz w:val="24"/>
          <w:szCs w:val="24"/>
        </w:rPr>
        <w:t>L'application de la couche primaire antirouille se fera  obligatoirement à la brosse pour obtenir le maximum d'adhérence et un recouvrement total des surfaces, elle sera précédée de toutes les opérations nécessaires pour faire disparaître toutes traces de rouille ou oxydation diverses et de graisse.</w:t>
      </w:r>
    </w:p>
    <w:p w:rsidR="00713116" w:rsidRPr="00D47823" w:rsidRDefault="00713116" w:rsidP="00713116">
      <w:pPr>
        <w:pStyle w:val="Corpsdetexte3"/>
        <w:tabs>
          <w:tab w:val="left" w:pos="0"/>
        </w:tabs>
        <w:spacing w:line="276" w:lineRule="auto"/>
        <w:jc w:val="both"/>
        <w:rPr>
          <w:rFonts w:ascii="Arial" w:hAnsi="Arial" w:cs="Arial"/>
          <w:bCs/>
          <w:sz w:val="24"/>
          <w:szCs w:val="24"/>
        </w:rPr>
      </w:pPr>
      <w:r w:rsidRPr="00823311">
        <w:rPr>
          <w:rFonts w:ascii="Arial" w:hAnsi="Arial" w:cs="Arial"/>
          <w:b/>
          <w:bCs/>
          <w:sz w:val="24"/>
          <w:szCs w:val="24"/>
          <w:u w:val="single"/>
        </w:rPr>
        <w:t>N.B</w:t>
      </w:r>
      <w:r w:rsidRPr="00823311">
        <w:rPr>
          <w:rFonts w:ascii="Arial" w:hAnsi="Arial" w:cs="Arial"/>
          <w:bCs/>
          <w:sz w:val="24"/>
          <w:szCs w:val="24"/>
        </w:rPr>
        <w:t> : L’</w:t>
      </w:r>
      <w:r>
        <w:rPr>
          <w:rFonts w:ascii="Arial" w:hAnsi="Arial" w:cs="Arial"/>
          <w:bCs/>
          <w:sz w:val="24"/>
          <w:szCs w:val="24"/>
        </w:rPr>
        <w:t>e</w:t>
      </w:r>
      <w:r w:rsidRPr="00823311">
        <w:rPr>
          <w:rFonts w:ascii="Arial" w:hAnsi="Arial" w:cs="Arial"/>
          <w:bCs/>
          <w:sz w:val="24"/>
          <w:szCs w:val="24"/>
        </w:rPr>
        <w:t xml:space="preserve">ntrepreneur tiendra compte des erreurs ou </w:t>
      </w:r>
      <w:r>
        <w:rPr>
          <w:rFonts w:ascii="Arial" w:hAnsi="Arial" w:cs="Arial"/>
          <w:bCs/>
          <w:sz w:val="24"/>
          <w:szCs w:val="24"/>
        </w:rPr>
        <w:t xml:space="preserve">des </w:t>
      </w:r>
      <w:r w:rsidRPr="00823311">
        <w:rPr>
          <w:rFonts w:ascii="Arial" w:hAnsi="Arial" w:cs="Arial"/>
          <w:bCs/>
          <w:sz w:val="24"/>
          <w:szCs w:val="24"/>
        </w:rPr>
        <w:t>omission</w:t>
      </w:r>
      <w:r>
        <w:rPr>
          <w:rFonts w:ascii="Arial" w:hAnsi="Arial" w:cs="Arial"/>
          <w:bCs/>
          <w:sz w:val="24"/>
          <w:szCs w:val="24"/>
        </w:rPr>
        <w:t>s</w:t>
      </w:r>
      <w:r w:rsidRPr="00823311">
        <w:rPr>
          <w:rFonts w:ascii="Arial" w:hAnsi="Arial" w:cs="Arial"/>
          <w:bCs/>
          <w:sz w:val="24"/>
          <w:szCs w:val="24"/>
        </w:rPr>
        <w:t xml:space="preserve"> qui résulteraient de l’exploitation des différents documents const</w:t>
      </w:r>
      <w:r>
        <w:rPr>
          <w:rFonts w:ascii="Arial" w:hAnsi="Arial" w:cs="Arial"/>
          <w:bCs/>
          <w:sz w:val="24"/>
          <w:szCs w:val="24"/>
        </w:rPr>
        <w:t>itutifs du marché.</w:t>
      </w:r>
    </w:p>
    <w:p w:rsidR="00713116" w:rsidRPr="002C0D9C" w:rsidRDefault="00713116" w:rsidP="00713116">
      <w:pPr>
        <w:spacing w:before="120" w:after="120" w:line="276" w:lineRule="auto"/>
        <w:ind w:right="524"/>
        <w:jc w:val="both"/>
        <w:rPr>
          <w:rFonts w:ascii="Arial" w:hAnsi="Arial" w:cs="Arial"/>
          <w:b/>
          <w:sz w:val="24"/>
          <w:szCs w:val="24"/>
        </w:rPr>
      </w:pPr>
      <w:r w:rsidRPr="002C0D9C">
        <w:rPr>
          <w:rFonts w:ascii="Arial" w:hAnsi="Arial" w:cs="Arial"/>
          <w:b/>
          <w:sz w:val="24"/>
          <w:szCs w:val="24"/>
        </w:rPr>
        <w:t>II.</w:t>
      </w:r>
      <w:r w:rsidR="004C158B">
        <w:rPr>
          <w:rFonts w:ascii="Arial" w:hAnsi="Arial" w:cs="Arial"/>
          <w:b/>
          <w:sz w:val="24"/>
          <w:szCs w:val="24"/>
        </w:rPr>
        <w:t>6</w:t>
      </w:r>
      <w:r w:rsidRPr="002C0D9C">
        <w:rPr>
          <w:rFonts w:ascii="Arial" w:hAnsi="Arial" w:cs="Arial"/>
          <w:b/>
          <w:sz w:val="24"/>
          <w:szCs w:val="24"/>
        </w:rPr>
        <w:t>.5. Choix des marques de produits</w:t>
      </w:r>
    </w:p>
    <w:p w:rsidR="00713116" w:rsidRPr="002C0D9C" w:rsidRDefault="00713116" w:rsidP="00713116">
      <w:pPr>
        <w:spacing w:before="120" w:after="120" w:line="276" w:lineRule="auto"/>
        <w:ind w:right="524"/>
        <w:jc w:val="both"/>
        <w:rPr>
          <w:rFonts w:ascii="Arial" w:hAnsi="Arial" w:cs="Arial"/>
          <w:sz w:val="24"/>
          <w:szCs w:val="24"/>
        </w:rPr>
      </w:pPr>
      <w:r w:rsidRPr="002C0D9C">
        <w:rPr>
          <w:rFonts w:ascii="Arial" w:hAnsi="Arial" w:cs="Arial"/>
          <w:sz w:val="24"/>
          <w:szCs w:val="24"/>
        </w:rPr>
        <w:t>Afin de poser des termes qualitatifs de référence, le présent cahie</w:t>
      </w:r>
      <w:r>
        <w:rPr>
          <w:rFonts w:ascii="Arial" w:hAnsi="Arial" w:cs="Arial"/>
          <w:sz w:val="24"/>
          <w:szCs w:val="24"/>
        </w:rPr>
        <w:t>r cite des marques de produits. Toutemodificationdes marques citées doi</w:t>
      </w:r>
      <w:r w:rsidRPr="002C0D9C">
        <w:rPr>
          <w:rFonts w:ascii="Arial" w:hAnsi="Arial" w:cs="Arial"/>
          <w:sz w:val="24"/>
          <w:szCs w:val="24"/>
        </w:rPr>
        <w:t>t faire l'objet d</w:t>
      </w:r>
      <w:r>
        <w:rPr>
          <w:rFonts w:ascii="Arial" w:hAnsi="Arial" w:cs="Arial"/>
          <w:sz w:val="24"/>
          <w:szCs w:val="24"/>
        </w:rPr>
        <w:t xml:space="preserve">’une </w:t>
      </w:r>
      <w:r w:rsidRPr="002C0D9C">
        <w:rPr>
          <w:rFonts w:ascii="Arial" w:hAnsi="Arial" w:cs="Arial"/>
          <w:sz w:val="24"/>
          <w:szCs w:val="24"/>
        </w:rPr>
        <w:t xml:space="preserve">approbation écrite du </w:t>
      </w:r>
      <w:r>
        <w:rPr>
          <w:rFonts w:ascii="Arial" w:hAnsi="Arial" w:cs="Arial"/>
          <w:sz w:val="24"/>
          <w:szCs w:val="24"/>
        </w:rPr>
        <w:t>Chef de service du marché ou de l’ingénieur</w:t>
      </w:r>
      <w:r w:rsidRPr="002C0D9C">
        <w:rPr>
          <w:rFonts w:ascii="Arial" w:hAnsi="Arial" w:cs="Arial"/>
          <w:sz w:val="24"/>
          <w:szCs w:val="24"/>
        </w:rPr>
        <w:t>.</w:t>
      </w:r>
    </w:p>
    <w:p w:rsidR="00713116" w:rsidRPr="002C0D9C" w:rsidRDefault="00713116" w:rsidP="00713116">
      <w:pPr>
        <w:spacing w:before="120" w:after="120" w:line="276" w:lineRule="auto"/>
        <w:ind w:right="524"/>
        <w:jc w:val="both"/>
        <w:rPr>
          <w:rFonts w:ascii="Arial" w:hAnsi="Arial" w:cs="Arial"/>
          <w:sz w:val="24"/>
          <w:szCs w:val="24"/>
        </w:rPr>
      </w:pPr>
      <w:r w:rsidRPr="002C0D9C">
        <w:rPr>
          <w:rFonts w:ascii="Arial" w:hAnsi="Arial" w:cs="Arial"/>
          <w:sz w:val="24"/>
          <w:szCs w:val="24"/>
        </w:rPr>
        <w:t>Dans tous les cas</w:t>
      </w:r>
      <w:r>
        <w:rPr>
          <w:rFonts w:ascii="Arial" w:hAnsi="Arial" w:cs="Arial"/>
          <w:sz w:val="24"/>
          <w:szCs w:val="24"/>
        </w:rPr>
        <w:t>,l’entrepreneur</w:t>
      </w:r>
      <w:r w:rsidRPr="002C0D9C">
        <w:rPr>
          <w:rFonts w:ascii="Arial" w:hAnsi="Arial" w:cs="Arial"/>
          <w:sz w:val="24"/>
          <w:szCs w:val="24"/>
        </w:rPr>
        <w:t xml:space="preserve"> doit :</w:t>
      </w:r>
    </w:p>
    <w:p w:rsidR="00713116" w:rsidRPr="002C0D9C" w:rsidRDefault="00713116" w:rsidP="00713116">
      <w:pPr>
        <w:numPr>
          <w:ilvl w:val="0"/>
          <w:numId w:val="30"/>
        </w:numPr>
        <w:tabs>
          <w:tab w:val="clear" w:pos="1068"/>
          <w:tab w:val="num" w:pos="993"/>
        </w:tabs>
        <w:spacing w:before="120" w:after="120" w:line="240" w:lineRule="auto"/>
        <w:ind w:left="993" w:right="522" w:hanging="284"/>
        <w:jc w:val="both"/>
        <w:rPr>
          <w:rFonts w:ascii="Arial" w:hAnsi="Arial" w:cs="Arial"/>
          <w:sz w:val="24"/>
          <w:szCs w:val="24"/>
        </w:rPr>
      </w:pPr>
      <w:r w:rsidRPr="002C0D9C">
        <w:rPr>
          <w:rFonts w:ascii="Arial" w:hAnsi="Arial" w:cs="Arial"/>
          <w:sz w:val="24"/>
          <w:szCs w:val="24"/>
        </w:rPr>
        <w:t>justifier les raisons des changements qu'il propose</w:t>
      </w:r>
    </w:p>
    <w:p w:rsidR="00713116" w:rsidRPr="002C0D9C" w:rsidRDefault="00713116" w:rsidP="00713116">
      <w:pPr>
        <w:numPr>
          <w:ilvl w:val="0"/>
          <w:numId w:val="30"/>
        </w:numPr>
        <w:tabs>
          <w:tab w:val="clear" w:pos="1068"/>
          <w:tab w:val="num" w:pos="993"/>
        </w:tabs>
        <w:spacing w:before="120" w:after="120" w:line="240" w:lineRule="auto"/>
        <w:ind w:left="993" w:right="522" w:hanging="284"/>
        <w:jc w:val="both"/>
        <w:rPr>
          <w:rFonts w:ascii="Arial" w:hAnsi="Arial" w:cs="Arial"/>
          <w:sz w:val="24"/>
          <w:szCs w:val="24"/>
        </w:rPr>
      </w:pPr>
      <w:r w:rsidRPr="002C0D9C">
        <w:rPr>
          <w:rFonts w:ascii="Arial" w:hAnsi="Arial" w:cs="Arial"/>
          <w:sz w:val="24"/>
          <w:szCs w:val="24"/>
        </w:rPr>
        <w:lastRenderedPageBreak/>
        <w:t>produire les notices techniques correspondantes</w:t>
      </w:r>
    </w:p>
    <w:p w:rsidR="00713116" w:rsidRPr="002C0D9C" w:rsidRDefault="00713116" w:rsidP="00713116">
      <w:pPr>
        <w:numPr>
          <w:ilvl w:val="0"/>
          <w:numId w:val="30"/>
        </w:numPr>
        <w:tabs>
          <w:tab w:val="clear" w:pos="1068"/>
          <w:tab w:val="num" w:pos="993"/>
        </w:tabs>
        <w:spacing w:before="120" w:after="120" w:line="240" w:lineRule="auto"/>
        <w:ind w:left="993" w:right="522" w:hanging="284"/>
        <w:jc w:val="both"/>
        <w:rPr>
          <w:rFonts w:ascii="Arial" w:hAnsi="Arial" w:cs="Arial"/>
          <w:sz w:val="24"/>
          <w:szCs w:val="24"/>
        </w:rPr>
      </w:pPr>
      <w:r w:rsidRPr="002C0D9C">
        <w:rPr>
          <w:rFonts w:ascii="Arial" w:hAnsi="Arial" w:cs="Arial"/>
          <w:sz w:val="24"/>
          <w:szCs w:val="24"/>
        </w:rPr>
        <w:t>démontrer l'équivalence de qualité</w:t>
      </w:r>
    </w:p>
    <w:p w:rsidR="00713116" w:rsidRPr="0038351B" w:rsidRDefault="00713116" w:rsidP="00713116">
      <w:pPr>
        <w:numPr>
          <w:ilvl w:val="0"/>
          <w:numId w:val="30"/>
        </w:numPr>
        <w:tabs>
          <w:tab w:val="clear" w:pos="1068"/>
          <w:tab w:val="num" w:pos="993"/>
        </w:tabs>
        <w:spacing w:before="120" w:after="120" w:line="240" w:lineRule="auto"/>
        <w:ind w:left="993" w:right="522" w:hanging="284"/>
        <w:jc w:val="both"/>
        <w:rPr>
          <w:rFonts w:ascii="Arial" w:hAnsi="Arial" w:cs="Arial"/>
          <w:sz w:val="24"/>
          <w:szCs w:val="24"/>
        </w:rPr>
      </w:pPr>
      <w:r w:rsidRPr="002C0D9C">
        <w:rPr>
          <w:rFonts w:ascii="Arial" w:hAnsi="Arial" w:cs="Arial"/>
          <w:sz w:val="24"/>
          <w:szCs w:val="24"/>
        </w:rPr>
        <w:t>adapter s'il y a lieu les méthodes d'exécution.</w:t>
      </w:r>
    </w:p>
    <w:p w:rsidR="00713116" w:rsidRPr="004210D4" w:rsidRDefault="00713116" w:rsidP="00713116">
      <w:pPr>
        <w:spacing w:before="120" w:after="120" w:line="276" w:lineRule="auto"/>
        <w:ind w:right="524"/>
        <w:jc w:val="both"/>
        <w:rPr>
          <w:rFonts w:ascii="Arial" w:hAnsi="Arial" w:cs="Arial"/>
          <w:b/>
          <w:sz w:val="24"/>
          <w:szCs w:val="24"/>
        </w:rPr>
      </w:pPr>
      <w:r w:rsidRPr="004210D4">
        <w:rPr>
          <w:rFonts w:ascii="Arial" w:hAnsi="Arial" w:cs="Arial"/>
          <w:b/>
          <w:sz w:val="24"/>
          <w:szCs w:val="24"/>
        </w:rPr>
        <w:t>II.</w:t>
      </w:r>
      <w:r w:rsidR="004C158B">
        <w:rPr>
          <w:rFonts w:ascii="Arial" w:hAnsi="Arial" w:cs="Arial"/>
          <w:b/>
          <w:sz w:val="24"/>
          <w:szCs w:val="24"/>
        </w:rPr>
        <w:t>6</w:t>
      </w:r>
      <w:r w:rsidRPr="004210D4">
        <w:rPr>
          <w:rFonts w:ascii="Arial" w:hAnsi="Arial" w:cs="Arial"/>
          <w:b/>
          <w:sz w:val="24"/>
          <w:szCs w:val="24"/>
        </w:rPr>
        <w:t xml:space="preserve">.6. Garantie des peintures </w:t>
      </w:r>
    </w:p>
    <w:p w:rsidR="00713116" w:rsidRPr="004210D4" w:rsidRDefault="00713116" w:rsidP="00713116">
      <w:pPr>
        <w:spacing w:before="120" w:after="120" w:line="276" w:lineRule="auto"/>
        <w:ind w:right="-37"/>
        <w:jc w:val="both"/>
        <w:rPr>
          <w:rFonts w:ascii="Arial" w:hAnsi="Arial" w:cs="Arial"/>
          <w:sz w:val="24"/>
          <w:szCs w:val="24"/>
        </w:rPr>
      </w:pPr>
      <w:r w:rsidRPr="004210D4">
        <w:rPr>
          <w:rFonts w:ascii="Arial" w:hAnsi="Arial" w:cs="Arial"/>
          <w:sz w:val="24"/>
          <w:szCs w:val="24"/>
        </w:rPr>
        <w:t>L'expérience a permis de constater que les défauts caractéristiques (cloques, écaillages, feuillage, craquelures, modifications de la matité ou du brillant, décollement, farinages, etc.) apparaissent sur le</w:t>
      </w:r>
      <w:r>
        <w:rPr>
          <w:rFonts w:ascii="Arial" w:hAnsi="Arial" w:cs="Arial"/>
          <w:sz w:val="24"/>
          <w:szCs w:val="24"/>
        </w:rPr>
        <w:t xml:space="preserve">s peintures </w:t>
      </w:r>
      <w:r w:rsidRPr="004210D4">
        <w:rPr>
          <w:rFonts w:ascii="Arial" w:hAnsi="Arial" w:cs="Arial"/>
          <w:sz w:val="24"/>
          <w:szCs w:val="24"/>
        </w:rPr>
        <w:t>dans un délai de plusieurs années</w:t>
      </w:r>
      <w:r>
        <w:rPr>
          <w:rFonts w:ascii="Arial" w:hAnsi="Arial" w:cs="Arial"/>
          <w:sz w:val="24"/>
          <w:szCs w:val="24"/>
        </w:rPr>
        <w:t>, lorsqu'elles s</w:t>
      </w:r>
      <w:r w:rsidRPr="004210D4">
        <w:rPr>
          <w:rFonts w:ascii="Arial" w:hAnsi="Arial" w:cs="Arial"/>
          <w:sz w:val="24"/>
          <w:szCs w:val="24"/>
        </w:rPr>
        <w:t xml:space="preserve">ont de mauvaise qualité ou </w:t>
      </w:r>
      <w:r>
        <w:rPr>
          <w:rFonts w:ascii="Arial" w:hAnsi="Arial" w:cs="Arial"/>
          <w:sz w:val="24"/>
          <w:szCs w:val="24"/>
        </w:rPr>
        <w:t xml:space="preserve">lorsque les travaux ont été </w:t>
      </w:r>
      <w:r w:rsidRPr="004210D4">
        <w:rPr>
          <w:rFonts w:ascii="Arial" w:hAnsi="Arial" w:cs="Arial"/>
          <w:sz w:val="24"/>
          <w:szCs w:val="24"/>
        </w:rPr>
        <w:t>mal exécutés.</w:t>
      </w:r>
    </w:p>
    <w:p w:rsidR="00713116" w:rsidRPr="004210D4" w:rsidRDefault="00713116" w:rsidP="00713116">
      <w:pPr>
        <w:spacing w:before="120" w:after="120" w:line="276" w:lineRule="auto"/>
        <w:ind w:right="-37"/>
        <w:jc w:val="both"/>
        <w:rPr>
          <w:rFonts w:ascii="Arial" w:hAnsi="Arial" w:cs="Arial"/>
          <w:sz w:val="24"/>
          <w:szCs w:val="24"/>
        </w:rPr>
      </w:pPr>
      <w:r w:rsidRPr="004210D4">
        <w:rPr>
          <w:rFonts w:ascii="Arial" w:hAnsi="Arial" w:cs="Arial"/>
          <w:sz w:val="24"/>
          <w:szCs w:val="24"/>
        </w:rPr>
        <w:t xml:space="preserve">En conséquence, </w:t>
      </w:r>
      <w:r>
        <w:rPr>
          <w:rFonts w:ascii="Arial" w:hAnsi="Arial" w:cs="Arial"/>
          <w:sz w:val="24"/>
          <w:szCs w:val="24"/>
        </w:rPr>
        <w:t xml:space="preserve">pendant la périodede garantie, </w:t>
      </w:r>
      <w:r w:rsidRPr="004210D4">
        <w:rPr>
          <w:rFonts w:ascii="Arial" w:hAnsi="Arial" w:cs="Arial"/>
          <w:sz w:val="24"/>
          <w:szCs w:val="24"/>
        </w:rPr>
        <w:t xml:space="preserve">le </w:t>
      </w:r>
      <w:r>
        <w:rPr>
          <w:rFonts w:ascii="Arial" w:hAnsi="Arial" w:cs="Arial"/>
          <w:sz w:val="24"/>
          <w:szCs w:val="24"/>
        </w:rPr>
        <w:t>c</w:t>
      </w:r>
      <w:r w:rsidRPr="004210D4">
        <w:rPr>
          <w:rFonts w:ascii="Arial" w:hAnsi="Arial" w:cs="Arial"/>
          <w:sz w:val="24"/>
          <w:szCs w:val="24"/>
        </w:rPr>
        <w:t xml:space="preserve">ocontractant </w:t>
      </w:r>
      <w:r>
        <w:rPr>
          <w:rFonts w:ascii="Arial" w:hAnsi="Arial" w:cs="Arial"/>
          <w:sz w:val="24"/>
          <w:szCs w:val="24"/>
        </w:rPr>
        <w:t>demeure</w:t>
      </w:r>
      <w:r w:rsidRPr="004210D4">
        <w:rPr>
          <w:rFonts w:ascii="Arial" w:hAnsi="Arial" w:cs="Arial"/>
          <w:sz w:val="24"/>
          <w:szCs w:val="24"/>
        </w:rPr>
        <w:t xml:space="preserve"> responsable de </w:t>
      </w:r>
      <w:r>
        <w:rPr>
          <w:rFonts w:ascii="Arial" w:hAnsi="Arial" w:cs="Arial"/>
          <w:sz w:val="24"/>
          <w:szCs w:val="24"/>
        </w:rPr>
        <w:t>toute malfaçon ou défaut apparu sur les ouvrages peints</w:t>
      </w:r>
      <w:r w:rsidRPr="004210D4">
        <w:rPr>
          <w:rFonts w:ascii="Arial" w:hAnsi="Arial" w:cs="Arial"/>
          <w:sz w:val="24"/>
          <w:szCs w:val="24"/>
        </w:rPr>
        <w:t>.</w:t>
      </w:r>
    </w:p>
    <w:p w:rsidR="00713116" w:rsidRDefault="00713116" w:rsidP="00713116">
      <w:pPr>
        <w:spacing w:before="120" w:after="120" w:line="276" w:lineRule="auto"/>
        <w:ind w:right="-37"/>
        <w:jc w:val="both"/>
        <w:rPr>
          <w:rFonts w:ascii="Arial" w:hAnsi="Arial" w:cs="Arial"/>
          <w:sz w:val="24"/>
          <w:szCs w:val="24"/>
        </w:rPr>
      </w:pPr>
      <w:r w:rsidRPr="004210D4">
        <w:rPr>
          <w:rFonts w:ascii="Arial" w:hAnsi="Arial" w:cs="Arial"/>
          <w:sz w:val="24"/>
          <w:szCs w:val="24"/>
        </w:rPr>
        <w:t xml:space="preserve">Cette garantie </w:t>
      </w:r>
      <w:r>
        <w:rPr>
          <w:rFonts w:ascii="Arial" w:hAnsi="Arial" w:cs="Arial"/>
          <w:sz w:val="24"/>
          <w:szCs w:val="24"/>
        </w:rPr>
        <w:t xml:space="preserve">ne s’applique bien entendu qu’aux défauts et </w:t>
      </w:r>
      <w:r w:rsidRPr="004210D4">
        <w:rPr>
          <w:rFonts w:ascii="Arial" w:hAnsi="Arial" w:cs="Arial"/>
          <w:sz w:val="24"/>
          <w:szCs w:val="24"/>
        </w:rPr>
        <w:t>détériorations imputables à la qualité des produits</w:t>
      </w:r>
      <w:r>
        <w:rPr>
          <w:rFonts w:ascii="Arial" w:hAnsi="Arial" w:cs="Arial"/>
          <w:sz w:val="24"/>
          <w:szCs w:val="24"/>
        </w:rPr>
        <w:t xml:space="preserve"> et à leur mode d'application. E</w:t>
      </w:r>
      <w:r w:rsidRPr="004210D4">
        <w:rPr>
          <w:rFonts w:ascii="Arial" w:hAnsi="Arial" w:cs="Arial"/>
          <w:sz w:val="24"/>
          <w:szCs w:val="24"/>
        </w:rPr>
        <w:t>lle ne concerne pas les dégâts causés par les utilisateurs des locaux. Par contre, il est entendu que la qualité des produits employés, doit permettre de satisfaire totalement, pendant ce délai, aux exigences normales correspondant à la destination, notamment pour les produits appliqués à l'extérieur qui doivent résister aux agents atmosphériques</w:t>
      </w:r>
    </w:p>
    <w:p w:rsidR="00713116" w:rsidRDefault="00004A33" w:rsidP="00713116">
      <w:pPr>
        <w:spacing w:before="120" w:after="120" w:line="276" w:lineRule="auto"/>
        <w:ind w:right="-37"/>
        <w:jc w:val="both"/>
        <w:rPr>
          <w:rFonts w:ascii="Arial" w:hAnsi="Arial" w:cs="Arial"/>
          <w:sz w:val="24"/>
          <w:szCs w:val="24"/>
        </w:rPr>
      </w:pPr>
      <w:r>
        <w:rPr>
          <w:rFonts w:ascii="Arial" w:hAnsi="Arial" w:cs="Arial"/>
          <w:b/>
          <w:sz w:val="24"/>
          <w:szCs w:val="24"/>
        </w:rPr>
        <w:t>II.</w:t>
      </w:r>
      <w:r w:rsidR="004C158B">
        <w:rPr>
          <w:rFonts w:ascii="Arial" w:hAnsi="Arial" w:cs="Arial"/>
          <w:b/>
          <w:sz w:val="24"/>
          <w:szCs w:val="24"/>
        </w:rPr>
        <w:t>6</w:t>
      </w:r>
      <w:r w:rsidR="00713116">
        <w:rPr>
          <w:rFonts w:ascii="Arial" w:hAnsi="Arial" w:cs="Arial"/>
          <w:b/>
          <w:sz w:val="24"/>
          <w:szCs w:val="24"/>
        </w:rPr>
        <w:t>.7</w:t>
      </w:r>
      <w:r w:rsidR="00713116" w:rsidRPr="004210D4">
        <w:rPr>
          <w:rFonts w:ascii="Arial" w:hAnsi="Arial" w:cs="Arial"/>
          <w:b/>
          <w:sz w:val="24"/>
          <w:szCs w:val="24"/>
        </w:rPr>
        <w:t xml:space="preserve">. </w:t>
      </w:r>
      <w:r w:rsidR="00713116">
        <w:rPr>
          <w:rFonts w:ascii="Arial" w:hAnsi="Arial" w:cs="Arial"/>
          <w:b/>
          <w:sz w:val="24"/>
          <w:szCs w:val="24"/>
        </w:rPr>
        <w:t>Raccords des peintures</w:t>
      </w:r>
    </w:p>
    <w:p w:rsidR="00713116" w:rsidRPr="009A10BB" w:rsidRDefault="00713116" w:rsidP="00713116">
      <w:pPr>
        <w:spacing w:before="120" w:after="120" w:line="276" w:lineRule="auto"/>
        <w:ind w:right="-37"/>
        <w:jc w:val="both"/>
        <w:rPr>
          <w:rFonts w:ascii="Arial" w:hAnsi="Arial" w:cs="Arial"/>
          <w:sz w:val="24"/>
          <w:szCs w:val="24"/>
        </w:rPr>
      </w:pPr>
      <w:r w:rsidRPr="009A10BB">
        <w:rPr>
          <w:rFonts w:ascii="Arial" w:hAnsi="Arial" w:cs="Arial"/>
          <w:sz w:val="24"/>
          <w:szCs w:val="24"/>
        </w:rPr>
        <w:t>Dans le cas où des travaux de percements, scellements, raccords, etc...</w:t>
      </w:r>
      <w:r>
        <w:rPr>
          <w:rFonts w:ascii="Arial" w:hAnsi="Arial" w:cs="Arial"/>
          <w:sz w:val="24"/>
          <w:szCs w:val="24"/>
        </w:rPr>
        <w:t>,</w:t>
      </w:r>
      <w:r w:rsidRPr="009A10BB">
        <w:rPr>
          <w:rFonts w:ascii="Arial" w:hAnsi="Arial" w:cs="Arial"/>
          <w:sz w:val="24"/>
          <w:szCs w:val="24"/>
        </w:rPr>
        <w:t xml:space="preserve"> seraient exécutés après les finitions des peintures, les raccords seront obligatoirement exécutés par le </w:t>
      </w:r>
      <w:r>
        <w:rPr>
          <w:rFonts w:ascii="Arial" w:hAnsi="Arial" w:cs="Arial"/>
          <w:sz w:val="24"/>
          <w:szCs w:val="24"/>
        </w:rPr>
        <w:t>c</w:t>
      </w:r>
      <w:r w:rsidRPr="009A10BB">
        <w:rPr>
          <w:rFonts w:ascii="Arial" w:hAnsi="Arial" w:cs="Arial"/>
          <w:sz w:val="24"/>
          <w:szCs w:val="24"/>
        </w:rPr>
        <w:t>ocontractant. Dans le cas d</w:t>
      </w:r>
      <w:r>
        <w:rPr>
          <w:rFonts w:ascii="Arial" w:hAnsi="Arial" w:cs="Arial"/>
          <w:sz w:val="24"/>
          <w:szCs w:val="24"/>
        </w:rPr>
        <w:t xml:space="preserve">e travaux normalement exécutés </w:t>
      </w:r>
      <w:r w:rsidRPr="009A10BB">
        <w:rPr>
          <w:rFonts w:ascii="Arial" w:hAnsi="Arial" w:cs="Arial"/>
          <w:sz w:val="24"/>
          <w:szCs w:val="24"/>
        </w:rPr>
        <w:t xml:space="preserve">après finition des peintures, le </w:t>
      </w:r>
      <w:r>
        <w:rPr>
          <w:rFonts w:ascii="Arial" w:hAnsi="Arial" w:cs="Arial"/>
          <w:sz w:val="24"/>
          <w:szCs w:val="24"/>
        </w:rPr>
        <w:t>c</w:t>
      </w:r>
      <w:r w:rsidRPr="009A10BB">
        <w:rPr>
          <w:rFonts w:ascii="Arial" w:hAnsi="Arial" w:cs="Arial"/>
          <w:sz w:val="24"/>
          <w:szCs w:val="24"/>
        </w:rPr>
        <w:t>ocontractant devra prendre en charge le</w:t>
      </w:r>
      <w:r>
        <w:rPr>
          <w:rFonts w:ascii="Arial" w:hAnsi="Arial" w:cs="Arial"/>
          <w:sz w:val="24"/>
          <w:szCs w:val="24"/>
        </w:rPr>
        <w:t xml:space="preserve"> nettoyage de</w:t>
      </w:r>
      <w:r w:rsidRPr="009A10BB">
        <w:rPr>
          <w:rFonts w:ascii="Arial" w:hAnsi="Arial" w:cs="Arial"/>
          <w:sz w:val="24"/>
          <w:szCs w:val="24"/>
        </w:rPr>
        <w:t xml:space="preserve">s locaux dans lesquels il intervient et sera tenu d'en assurer la protection. Les dégâts occasionnés seront </w:t>
      </w:r>
      <w:r>
        <w:rPr>
          <w:rFonts w:ascii="Arial" w:hAnsi="Arial" w:cs="Arial"/>
          <w:sz w:val="24"/>
          <w:szCs w:val="24"/>
        </w:rPr>
        <w:t>réparés</w:t>
      </w:r>
      <w:r w:rsidRPr="009A10BB">
        <w:rPr>
          <w:rFonts w:ascii="Arial" w:hAnsi="Arial" w:cs="Arial"/>
          <w:sz w:val="24"/>
          <w:szCs w:val="24"/>
        </w:rPr>
        <w:t xml:space="preserve"> dans les mêmes conditions énoncées ci-dessus.</w:t>
      </w:r>
    </w:p>
    <w:p w:rsidR="00713116" w:rsidRPr="0038351B" w:rsidRDefault="00004A33" w:rsidP="00713116">
      <w:pPr>
        <w:spacing w:before="120" w:after="120" w:line="276" w:lineRule="auto"/>
        <w:ind w:right="524"/>
        <w:jc w:val="both"/>
        <w:rPr>
          <w:rFonts w:ascii="Arial" w:hAnsi="Arial" w:cs="Arial"/>
          <w:b/>
          <w:sz w:val="24"/>
          <w:szCs w:val="24"/>
        </w:rPr>
      </w:pPr>
      <w:r>
        <w:rPr>
          <w:rFonts w:ascii="Arial" w:hAnsi="Arial" w:cs="Arial"/>
          <w:b/>
          <w:sz w:val="24"/>
          <w:szCs w:val="24"/>
        </w:rPr>
        <w:t>II.</w:t>
      </w:r>
      <w:r w:rsidR="004C158B">
        <w:rPr>
          <w:rFonts w:ascii="Arial" w:hAnsi="Arial" w:cs="Arial"/>
          <w:b/>
          <w:sz w:val="24"/>
          <w:szCs w:val="24"/>
        </w:rPr>
        <w:t>6</w:t>
      </w:r>
      <w:r w:rsidR="00713116" w:rsidRPr="0038351B">
        <w:rPr>
          <w:rFonts w:ascii="Arial" w:hAnsi="Arial" w:cs="Arial"/>
          <w:b/>
          <w:sz w:val="24"/>
          <w:szCs w:val="24"/>
        </w:rPr>
        <w:t>.8.Mise en œuvre des produits de peinture</w:t>
      </w:r>
    </w:p>
    <w:p w:rsidR="00713116" w:rsidRPr="0038351B" w:rsidRDefault="00713116" w:rsidP="00713116">
      <w:pPr>
        <w:spacing w:before="120" w:after="120" w:line="276" w:lineRule="auto"/>
        <w:ind w:right="-37"/>
        <w:jc w:val="both"/>
        <w:rPr>
          <w:rFonts w:ascii="Arial" w:hAnsi="Arial" w:cs="Arial"/>
          <w:sz w:val="24"/>
          <w:szCs w:val="24"/>
        </w:rPr>
      </w:pPr>
      <w:r w:rsidRPr="0038351B">
        <w:rPr>
          <w:rFonts w:ascii="Arial" w:hAnsi="Arial" w:cs="Arial"/>
          <w:sz w:val="24"/>
          <w:szCs w:val="24"/>
        </w:rPr>
        <w:t>Les enduits et peintures seront exécutés dans les conditions ambiantes requises (notices techniques des fabricants).</w:t>
      </w:r>
    </w:p>
    <w:p w:rsidR="00713116" w:rsidRPr="0038351B" w:rsidRDefault="00713116" w:rsidP="00713116">
      <w:pPr>
        <w:spacing w:before="120" w:after="120" w:line="276" w:lineRule="auto"/>
        <w:ind w:right="-37"/>
        <w:jc w:val="both"/>
        <w:rPr>
          <w:rFonts w:ascii="Arial" w:hAnsi="Arial" w:cs="Arial"/>
          <w:sz w:val="24"/>
          <w:szCs w:val="24"/>
        </w:rPr>
      </w:pPr>
      <w:r w:rsidRPr="0038351B">
        <w:rPr>
          <w:rFonts w:ascii="Arial" w:hAnsi="Arial" w:cs="Arial"/>
          <w:sz w:val="24"/>
          <w:szCs w:val="24"/>
        </w:rPr>
        <w:t xml:space="preserve">Sur les ouvrages en béton et les enduits en mortier, les peintures ne doivent être appliquées que lorsque le subjectile présente un pH inférieur à </w:t>
      </w:r>
      <w:r w:rsidRPr="0038351B">
        <w:rPr>
          <w:rFonts w:ascii="Arial" w:hAnsi="Arial" w:cs="Arial"/>
          <w:b/>
          <w:sz w:val="24"/>
          <w:szCs w:val="24"/>
        </w:rPr>
        <w:t>8</w:t>
      </w:r>
      <w:r w:rsidRPr="0038351B">
        <w:rPr>
          <w:rFonts w:ascii="Arial" w:hAnsi="Arial" w:cs="Arial"/>
          <w:sz w:val="24"/>
          <w:szCs w:val="24"/>
        </w:rPr>
        <w:t>, ce qui exige un contrôle systématique. En cas d'humidité, si le respect du planning l'impose, le Cocontractant sera tenu d'appliquer une impression spéciale hydrofuge pour isoler les subjectiles en cause.</w:t>
      </w:r>
    </w:p>
    <w:p w:rsidR="00004A33" w:rsidRDefault="00713116" w:rsidP="00004A33">
      <w:pPr>
        <w:spacing w:before="120" w:after="120" w:line="276" w:lineRule="auto"/>
        <w:ind w:right="-82"/>
        <w:jc w:val="both"/>
        <w:rPr>
          <w:rFonts w:ascii="Arial" w:hAnsi="Arial" w:cs="Arial"/>
          <w:sz w:val="24"/>
          <w:szCs w:val="24"/>
        </w:rPr>
      </w:pPr>
      <w:r w:rsidRPr="0038351B">
        <w:rPr>
          <w:rFonts w:ascii="Arial" w:hAnsi="Arial" w:cs="Arial"/>
          <w:sz w:val="24"/>
          <w:szCs w:val="24"/>
        </w:rPr>
        <w:t xml:space="preserve">Le Cocontractant doit assurer la protection nécessaire de tous les ouvrages pendant l'exécution de ses travaux. </w:t>
      </w:r>
    </w:p>
    <w:p w:rsidR="00713116" w:rsidRPr="00D47823" w:rsidRDefault="00713116" w:rsidP="00004A33">
      <w:pPr>
        <w:spacing w:before="120" w:after="120" w:line="276" w:lineRule="auto"/>
        <w:ind w:right="-82"/>
        <w:jc w:val="both"/>
        <w:rPr>
          <w:rFonts w:ascii="Arial" w:hAnsi="Arial" w:cs="Arial"/>
          <w:sz w:val="24"/>
          <w:szCs w:val="24"/>
        </w:rPr>
      </w:pPr>
      <w:r w:rsidRPr="0038351B">
        <w:rPr>
          <w:rFonts w:ascii="Arial" w:hAnsi="Arial" w:cs="Arial"/>
          <w:sz w:val="24"/>
          <w:szCs w:val="24"/>
        </w:rPr>
        <w:t>Au fur et à mesure de l’évolution de ses travaux, l’entrepreneur procédera au nettoyage des locaux pour faire disparaître les taches d'enduit</w:t>
      </w:r>
      <w:bookmarkStart w:id="48" w:name="_Toc463358740"/>
      <w:r w:rsidRPr="0038351B">
        <w:rPr>
          <w:rFonts w:ascii="Arial" w:hAnsi="Arial" w:cs="Arial"/>
          <w:sz w:val="24"/>
          <w:szCs w:val="24"/>
        </w:rPr>
        <w:t xml:space="preserve"> ou peinture sur tous ouvrages.</w:t>
      </w:r>
    </w:p>
    <w:p w:rsidR="00713116" w:rsidRDefault="00C657B0" w:rsidP="00713116">
      <w:pPr>
        <w:tabs>
          <w:tab w:val="left" w:pos="560"/>
          <w:tab w:val="left" w:pos="980"/>
          <w:tab w:val="left" w:pos="1660"/>
          <w:tab w:val="left" w:pos="1940"/>
        </w:tabs>
        <w:spacing w:before="120" w:after="120" w:line="276" w:lineRule="auto"/>
        <w:jc w:val="both"/>
        <w:rPr>
          <w:rFonts w:ascii="Arial" w:hAnsi="Arial" w:cs="Arial"/>
          <w:b/>
        </w:rPr>
      </w:pPr>
      <w:r>
        <w:rPr>
          <w:rFonts w:ascii="Segoe UI Semibold" w:hAnsi="Segoe UI Semibold" w:cs="Segoe UI Semibold"/>
          <w:b/>
          <w:sz w:val="24"/>
          <w:szCs w:val="24"/>
        </w:rPr>
        <w:t>II.</w:t>
      </w:r>
      <w:r w:rsidR="004C158B">
        <w:rPr>
          <w:rFonts w:ascii="Segoe UI Semibold" w:hAnsi="Segoe UI Semibold" w:cs="Segoe UI Semibold"/>
          <w:b/>
          <w:sz w:val="24"/>
          <w:szCs w:val="24"/>
        </w:rPr>
        <w:t>7</w:t>
      </w:r>
      <w:r w:rsidR="00C674A2">
        <w:rPr>
          <w:rFonts w:ascii="Segoe UI Semibold" w:hAnsi="Segoe UI Semibold" w:cs="Segoe UI Semibold"/>
          <w:b/>
          <w:sz w:val="24"/>
          <w:szCs w:val="24"/>
        </w:rPr>
        <w:t xml:space="preserve">. </w:t>
      </w:r>
      <w:r w:rsidR="00D907E0">
        <w:rPr>
          <w:rFonts w:ascii="Segoe UI Semibold" w:hAnsi="Segoe UI Semibold" w:cs="Segoe UI Semibold"/>
          <w:b/>
          <w:sz w:val="24"/>
          <w:szCs w:val="24"/>
        </w:rPr>
        <w:t>VRD</w:t>
      </w:r>
    </w:p>
    <w:p w:rsidR="00713116" w:rsidRDefault="004C158B" w:rsidP="00713116">
      <w:pPr>
        <w:spacing w:before="120" w:after="120" w:line="276" w:lineRule="auto"/>
        <w:jc w:val="both"/>
        <w:rPr>
          <w:rFonts w:ascii="Segoe UI" w:eastAsia="Times New Roman" w:hAnsi="Segoe UI" w:cs="Segoe UI"/>
          <w:b/>
          <w:color w:val="000000"/>
          <w:sz w:val="20"/>
          <w:szCs w:val="20"/>
          <w:lang w:eastAsia="fr-FR"/>
        </w:rPr>
      </w:pPr>
      <w:r>
        <w:rPr>
          <w:rFonts w:ascii="Arial" w:hAnsi="Arial" w:cs="Arial"/>
          <w:b/>
          <w:sz w:val="24"/>
          <w:szCs w:val="24"/>
        </w:rPr>
        <w:lastRenderedPageBreak/>
        <w:t>II.7</w:t>
      </w:r>
      <w:r w:rsidR="00713116" w:rsidRPr="004D2F99">
        <w:rPr>
          <w:rFonts w:ascii="Arial" w:hAnsi="Arial" w:cs="Arial"/>
          <w:b/>
          <w:sz w:val="24"/>
          <w:szCs w:val="24"/>
        </w:rPr>
        <w:t xml:space="preserve">.1. </w:t>
      </w:r>
      <w:r w:rsidR="005125A5" w:rsidRPr="005125A5">
        <w:rPr>
          <w:rFonts w:ascii="Segoe UI" w:eastAsia="Times New Roman" w:hAnsi="Segoe UI" w:cs="Segoe UI"/>
          <w:b/>
          <w:color w:val="000000"/>
          <w:sz w:val="20"/>
          <w:szCs w:val="20"/>
          <w:lang w:eastAsia="fr-FR"/>
        </w:rPr>
        <w:t>Caniveaux</w:t>
      </w:r>
    </w:p>
    <w:p w:rsidR="004419AB" w:rsidRDefault="004419AB" w:rsidP="00713116">
      <w:pPr>
        <w:spacing w:before="120" w:after="120" w:line="276" w:lineRule="auto"/>
        <w:jc w:val="both"/>
        <w:rPr>
          <w:rFonts w:ascii="Arial" w:hAnsi="Arial" w:cs="Arial"/>
          <w:sz w:val="24"/>
          <w:szCs w:val="24"/>
        </w:rPr>
      </w:pPr>
      <w:r>
        <w:rPr>
          <w:rFonts w:ascii="Arial" w:hAnsi="Arial" w:cs="Arial"/>
          <w:sz w:val="24"/>
          <w:szCs w:val="24"/>
        </w:rPr>
        <w:t xml:space="preserve">Il sera exécuté autour des bâtiments des caniveaux en maçonnerie d’agglos bourrés de 15x20x40, </w:t>
      </w:r>
      <w:r w:rsidR="00ED587B">
        <w:rPr>
          <w:rFonts w:ascii="Arial" w:hAnsi="Arial" w:cs="Arial"/>
          <w:sz w:val="24"/>
          <w:szCs w:val="24"/>
        </w:rPr>
        <w:t xml:space="preserve">en U, </w:t>
      </w:r>
      <w:r>
        <w:rPr>
          <w:rFonts w:ascii="Arial" w:hAnsi="Arial" w:cs="Arial"/>
          <w:sz w:val="24"/>
          <w:szCs w:val="24"/>
        </w:rPr>
        <w:t>de 40 cm de large et 30cm de pr</w:t>
      </w:r>
      <w:r w:rsidR="00ED587B">
        <w:rPr>
          <w:rFonts w:ascii="Arial" w:hAnsi="Arial" w:cs="Arial"/>
          <w:sz w:val="24"/>
          <w:szCs w:val="24"/>
        </w:rPr>
        <w:t>ofondeur, avec fond coulé, lissé</w:t>
      </w:r>
      <w:r>
        <w:rPr>
          <w:rFonts w:ascii="Arial" w:hAnsi="Arial" w:cs="Arial"/>
          <w:sz w:val="24"/>
          <w:szCs w:val="24"/>
        </w:rPr>
        <w:t xml:space="preserve"> à l’aide d’un mortier de ciment ordinaire dosé à 400kg/m3, épaisseur des parois de 8cm. </w:t>
      </w:r>
    </w:p>
    <w:p w:rsidR="00BB03FB" w:rsidRPr="004D2F99" w:rsidRDefault="00BB03FB" w:rsidP="00713116">
      <w:pPr>
        <w:spacing w:before="120" w:after="120" w:line="276" w:lineRule="auto"/>
        <w:jc w:val="both"/>
        <w:rPr>
          <w:rFonts w:ascii="Arial" w:hAnsi="Arial" w:cs="Arial"/>
          <w:sz w:val="24"/>
          <w:szCs w:val="24"/>
        </w:rPr>
      </w:pPr>
      <w:r>
        <w:rPr>
          <w:rFonts w:ascii="Arial" w:hAnsi="Arial" w:cs="Arial"/>
          <w:sz w:val="24"/>
          <w:szCs w:val="24"/>
        </w:rPr>
        <w:t>Une pente minimale de 2% sera exécutée au fond desdits caniveaux, pour faciliter l’écoulement des eaux.</w:t>
      </w:r>
    </w:p>
    <w:bookmarkEnd w:id="48"/>
    <w:p w:rsidR="00713116" w:rsidRPr="004D2F99" w:rsidRDefault="00C657B0" w:rsidP="00713116">
      <w:pPr>
        <w:numPr>
          <w:ilvl w:val="3"/>
          <w:numId w:val="0"/>
        </w:numPr>
        <w:overflowPunct w:val="0"/>
        <w:autoSpaceDE w:val="0"/>
        <w:adjustRightInd w:val="0"/>
        <w:spacing w:before="120" w:after="120"/>
        <w:jc w:val="both"/>
        <w:outlineLvl w:val="3"/>
        <w:rPr>
          <w:rFonts w:ascii="Arial" w:hAnsi="Arial" w:cs="Arial"/>
          <w:b/>
          <w:sz w:val="24"/>
          <w:szCs w:val="24"/>
        </w:rPr>
      </w:pPr>
      <w:r>
        <w:rPr>
          <w:rFonts w:ascii="Arial" w:hAnsi="Arial" w:cs="Arial"/>
          <w:b/>
          <w:sz w:val="24"/>
          <w:szCs w:val="24"/>
        </w:rPr>
        <w:t>II.</w:t>
      </w:r>
      <w:r w:rsidR="004C158B">
        <w:rPr>
          <w:rFonts w:ascii="Arial" w:hAnsi="Arial" w:cs="Arial"/>
          <w:b/>
          <w:sz w:val="24"/>
          <w:szCs w:val="24"/>
        </w:rPr>
        <w:t>7</w:t>
      </w:r>
      <w:r w:rsidR="00713116" w:rsidRPr="004D2F99">
        <w:rPr>
          <w:rFonts w:ascii="Arial" w:hAnsi="Arial" w:cs="Arial"/>
          <w:b/>
          <w:sz w:val="24"/>
          <w:szCs w:val="24"/>
        </w:rPr>
        <w:t>.</w:t>
      </w:r>
      <w:r w:rsidR="00713116">
        <w:rPr>
          <w:rFonts w:ascii="Arial" w:hAnsi="Arial" w:cs="Arial"/>
          <w:b/>
          <w:sz w:val="24"/>
          <w:szCs w:val="24"/>
        </w:rPr>
        <w:t>2</w:t>
      </w:r>
      <w:r w:rsidR="00713116" w:rsidRPr="004D2F99">
        <w:rPr>
          <w:rFonts w:ascii="Arial" w:hAnsi="Arial" w:cs="Arial"/>
          <w:b/>
          <w:sz w:val="24"/>
          <w:szCs w:val="24"/>
        </w:rPr>
        <w:t xml:space="preserve">. </w:t>
      </w:r>
      <w:r w:rsidR="003C3A27" w:rsidRPr="006F5760">
        <w:rPr>
          <w:rFonts w:ascii="Arial" w:eastAsia="Times New Roman" w:hAnsi="Arial" w:cs="Arial"/>
          <w:b/>
          <w:color w:val="000000"/>
          <w:sz w:val="24"/>
          <w:szCs w:val="20"/>
          <w:lang w:eastAsia="fr-FR"/>
        </w:rPr>
        <w:t>Dallage des alentours</w:t>
      </w:r>
    </w:p>
    <w:p w:rsidR="00A3075E" w:rsidRDefault="002E4664" w:rsidP="00713116">
      <w:pPr>
        <w:keepNext/>
        <w:spacing w:before="120" w:after="240" w:line="276" w:lineRule="auto"/>
        <w:jc w:val="both"/>
        <w:rPr>
          <w:rFonts w:ascii="Arial" w:hAnsi="Arial" w:cs="Arial"/>
          <w:sz w:val="24"/>
          <w:szCs w:val="24"/>
        </w:rPr>
      </w:pPr>
      <w:r>
        <w:rPr>
          <w:rFonts w:ascii="Arial" w:hAnsi="Arial" w:cs="Arial"/>
          <w:sz w:val="24"/>
          <w:szCs w:val="24"/>
        </w:rPr>
        <w:t xml:space="preserve">Les murs des soubassements seront protégés par un dallage de 80cm de largeur et 8 cm </w:t>
      </w:r>
      <w:r w:rsidR="00713116">
        <w:rPr>
          <w:rFonts w:ascii="Arial" w:hAnsi="Arial" w:cs="Arial"/>
          <w:sz w:val="24"/>
          <w:szCs w:val="24"/>
        </w:rPr>
        <w:t xml:space="preserve">d’épaisseur </w:t>
      </w:r>
      <w:r w:rsidR="00A3075E">
        <w:rPr>
          <w:rFonts w:ascii="Arial" w:hAnsi="Arial" w:cs="Arial"/>
          <w:sz w:val="24"/>
          <w:szCs w:val="24"/>
        </w:rPr>
        <w:t>tout autour des bâtiments.</w:t>
      </w:r>
    </w:p>
    <w:p w:rsidR="00A3075E" w:rsidRDefault="00A3075E" w:rsidP="00713116">
      <w:pPr>
        <w:keepNext/>
        <w:spacing w:before="120" w:after="240" w:line="276" w:lineRule="auto"/>
        <w:jc w:val="both"/>
        <w:rPr>
          <w:rFonts w:ascii="Arial" w:hAnsi="Arial" w:cs="Arial"/>
          <w:b/>
          <w:sz w:val="24"/>
          <w:szCs w:val="24"/>
          <w:vertAlign w:val="superscript"/>
        </w:rPr>
      </w:pPr>
      <w:r>
        <w:rPr>
          <w:rFonts w:ascii="Arial" w:hAnsi="Arial" w:cs="Arial"/>
          <w:sz w:val="24"/>
          <w:szCs w:val="24"/>
        </w:rPr>
        <w:t xml:space="preserve">Ce dallage sera en béton ordinaire dosé à </w:t>
      </w:r>
      <w:r w:rsidRPr="004D2F99">
        <w:rPr>
          <w:rFonts w:ascii="Arial" w:hAnsi="Arial" w:cs="Arial"/>
          <w:b/>
          <w:sz w:val="24"/>
          <w:szCs w:val="24"/>
        </w:rPr>
        <w:t>3</w:t>
      </w:r>
      <w:r w:rsidR="00B8007B">
        <w:rPr>
          <w:rFonts w:ascii="Arial" w:hAnsi="Arial" w:cs="Arial"/>
          <w:b/>
          <w:sz w:val="24"/>
          <w:szCs w:val="24"/>
        </w:rPr>
        <w:t>5</w:t>
      </w:r>
      <w:r w:rsidRPr="004D2F99">
        <w:rPr>
          <w:rFonts w:ascii="Arial" w:hAnsi="Arial" w:cs="Arial"/>
          <w:b/>
          <w:sz w:val="24"/>
          <w:szCs w:val="24"/>
        </w:rPr>
        <w:t>0 kg/m</w:t>
      </w:r>
      <w:r w:rsidRPr="004D2F99">
        <w:rPr>
          <w:rFonts w:ascii="Arial" w:hAnsi="Arial" w:cs="Arial"/>
          <w:b/>
          <w:sz w:val="24"/>
          <w:szCs w:val="24"/>
          <w:vertAlign w:val="superscript"/>
        </w:rPr>
        <w:t>3</w:t>
      </w:r>
      <w:r>
        <w:rPr>
          <w:rFonts w:ascii="Arial" w:hAnsi="Arial" w:cs="Arial"/>
          <w:b/>
          <w:sz w:val="24"/>
          <w:szCs w:val="24"/>
          <w:vertAlign w:val="superscript"/>
        </w:rPr>
        <w:t xml:space="preserve">. </w:t>
      </w:r>
    </w:p>
    <w:p w:rsidR="004C158B" w:rsidRDefault="00D612BE" w:rsidP="004C158B">
      <w:pPr>
        <w:pStyle w:val="Corpsdetexte3"/>
        <w:tabs>
          <w:tab w:val="left" w:pos="0"/>
        </w:tabs>
        <w:spacing w:line="276" w:lineRule="auto"/>
        <w:jc w:val="both"/>
        <w:rPr>
          <w:rFonts w:ascii="Segoe UI Semibold" w:hAnsi="Segoe UI Semibold" w:cs="Segoe UI Semibold"/>
          <w:b/>
          <w:sz w:val="24"/>
          <w:szCs w:val="24"/>
        </w:rPr>
      </w:pPr>
      <w:r w:rsidRPr="00D612BE">
        <w:rPr>
          <w:rFonts w:ascii="Segoe UI Semibold" w:hAnsi="Segoe UI Semibold" w:cs="Segoe UI Semibold"/>
          <w:b/>
          <w:sz w:val="24"/>
          <w:szCs w:val="24"/>
          <w:u w:val="single"/>
        </w:rPr>
        <w:t>NB</w:t>
      </w:r>
      <w:r>
        <w:rPr>
          <w:rFonts w:ascii="Segoe UI Semibold" w:hAnsi="Segoe UI Semibold" w:cs="Segoe UI Semibold"/>
          <w:b/>
          <w:sz w:val="24"/>
          <w:szCs w:val="24"/>
        </w:rPr>
        <w:t> : le cocontractant tiendra compte des erreurs ou omissions qui résulteraient de l’exploitation des différents documents constitutifs du Marché</w:t>
      </w:r>
      <w:r w:rsidR="00593018">
        <w:rPr>
          <w:rFonts w:ascii="Segoe UI Semibold" w:hAnsi="Segoe UI Semibold" w:cs="Segoe UI Semibold"/>
          <w:b/>
          <w:sz w:val="24"/>
          <w:szCs w:val="24"/>
        </w:rPr>
        <w:t>.</w:t>
      </w:r>
    </w:p>
    <w:p w:rsidR="00EF16D7" w:rsidRDefault="00EF16D7" w:rsidP="003674A2">
      <w:pPr>
        <w:pStyle w:val="Corpsdetexte3"/>
        <w:tabs>
          <w:tab w:val="left" w:pos="0"/>
        </w:tabs>
        <w:spacing w:line="276" w:lineRule="auto"/>
        <w:jc w:val="center"/>
        <w:rPr>
          <w:rFonts w:ascii="Segoe UI Semibold" w:hAnsi="Segoe UI Semibold" w:cs="Segoe UI Semibold"/>
          <w:b/>
          <w:sz w:val="24"/>
          <w:szCs w:val="24"/>
        </w:rPr>
      </w:pPr>
    </w:p>
    <w:p w:rsidR="00713116" w:rsidRPr="00D44E01" w:rsidRDefault="00713116" w:rsidP="003674A2">
      <w:pPr>
        <w:pStyle w:val="Corpsdetexte3"/>
        <w:tabs>
          <w:tab w:val="left" w:pos="0"/>
        </w:tabs>
        <w:spacing w:line="276" w:lineRule="auto"/>
        <w:jc w:val="center"/>
        <w:rPr>
          <w:rFonts w:ascii="Arial" w:hAnsi="Arial" w:cs="Arial"/>
          <w:b/>
          <w:bCs/>
          <w:sz w:val="24"/>
          <w:szCs w:val="24"/>
        </w:rPr>
      </w:pPr>
      <w:r w:rsidRPr="007E6146">
        <w:rPr>
          <w:rFonts w:ascii="Segoe UI Semibold" w:hAnsi="Segoe UI Semibold" w:cs="Segoe UI Semibold"/>
          <w:b/>
          <w:sz w:val="24"/>
          <w:szCs w:val="24"/>
        </w:rPr>
        <w:t xml:space="preserve">CHAPITRE </w:t>
      </w:r>
      <w:r w:rsidRPr="00882E67">
        <w:rPr>
          <w:rFonts w:ascii="Segoe UI Semibold" w:hAnsi="Segoe UI Semibold" w:cs="Segoe UI Semibold"/>
          <w:b/>
          <w:sz w:val="24"/>
          <w:szCs w:val="24"/>
        </w:rPr>
        <w:t xml:space="preserve">3 : </w:t>
      </w:r>
      <w:r w:rsidRPr="00882E67">
        <w:rPr>
          <w:rFonts w:ascii="Segoe UI Semibold" w:hAnsi="Segoe UI Semibold" w:cs="Segoe UI Semibold"/>
          <w:b/>
          <w:bCs/>
          <w:sz w:val="24"/>
          <w:szCs w:val="24"/>
        </w:rPr>
        <w:t>ASPECTS SOCIO-ENVIRONNEMENTAUX</w:t>
      </w:r>
    </w:p>
    <w:p w:rsidR="00713116" w:rsidRPr="00723EAB" w:rsidRDefault="00275D75" w:rsidP="00713116">
      <w:pPr>
        <w:pStyle w:val="Corpsdetexte3"/>
        <w:tabs>
          <w:tab w:val="left" w:pos="0"/>
        </w:tabs>
        <w:spacing w:line="276" w:lineRule="auto"/>
        <w:jc w:val="both"/>
        <w:rPr>
          <w:rFonts w:ascii="Segoe UI Semibold" w:hAnsi="Segoe UI Semibold" w:cs="Segoe UI Semibold"/>
          <w:b/>
          <w:bCs/>
          <w:sz w:val="24"/>
          <w:szCs w:val="24"/>
        </w:rPr>
      </w:pPr>
      <w:r>
        <w:rPr>
          <w:rFonts w:ascii="Segoe UI Semibold" w:hAnsi="Segoe UI Semibold" w:cs="Segoe UI Semibold"/>
          <w:b/>
          <w:bCs/>
          <w:sz w:val="24"/>
          <w:szCs w:val="24"/>
        </w:rPr>
        <w:t>III.1</w:t>
      </w:r>
      <w:r w:rsidR="00713116" w:rsidRPr="00723EAB">
        <w:rPr>
          <w:rFonts w:ascii="Segoe UI Semibold" w:hAnsi="Segoe UI Semibold" w:cs="Segoe UI Semibold"/>
          <w:b/>
          <w:bCs/>
          <w:sz w:val="24"/>
          <w:szCs w:val="24"/>
        </w:rPr>
        <w:t>. PRISE EN COMPTE DES ASPECTS SOCIO-ENVIRONNEMENTAUX DU PROJET</w:t>
      </w:r>
    </w:p>
    <w:p w:rsidR="00713116" w:rsidRPr="00D44E01" w:rsidRDefault="00713116" w:rsidP="00713116">
      <w:pPr>
        <w:pStyle w:val="Corpsdetexte3"/>
        <w:tabs>
          <w:tab w:val="left" w:pos="0"/>
        </w:tabs>
        <w:spacing w:line="276" w:lineRule="auto"/>
        <w:jc w:val="both"/>
        <w:rPr>
          <w:rFonts w:ascii="Arial" w:hAnsi="Arial" w:cs="Arial"/>
          <w:bCs/>
          <w:sz w:val="24"/>
          <w:szCs w:val="24"/>
        </w:rPr>
      </w:pPr>
      <w:r w:rsidRPr="00D44E01">
        <w:rPr>
          <w:rFonts w:ascii="Arial" w:hAnsi="Arial" w:cs="Arial"/>
          <w:bCs/>
          <w:sz w:val="24"/>
          <w:szCs w:val="24"/>
        </w:rPr>
        <w:t>Afin d’atténuer les impacts sur l’environnement pendant et après la réalisation du microprojet, les actions suivantes doivent être respectées :</w:t>
      </w:r>
    </w:p>
    <w:p w:rsidR="00713116" w:rsidRPr="001E74C6" w:rsidRDefault="00713116" w:rsidP="00713116">
      <w:pPr>
        <w:pStyle w:val="Corpsdetexte3"/>
        <w:numPr>
          <w:ilvl w:val="0"/>
          <w:numId w:val="64"/>
        </w:numPr>
        <w:tabs>
          <w:tab w:val="left" w:pos="0"/>
        </w:tabs>
        <w:spacing w:line="276" w:lineRule="auto"/>
        <w:jc w:val="both"/>
        <w:rPr>
          <w:rFonts w:ascii="Arial" w:hAnsi="Arial" w:cs="Arial"/>
          <w:b/>
          <w:bCs/>
          <w:sz w:val="24"/>
          <w:szCs w:val="24"/>
        </w:rPr>
      </w:pPr>
      <w:r>
        <w:rPr>
          <w:rFonts w:ascii="Arial" w:hAnsi="Arial" w:cs="Arial"/>
          <w:b/>
          <w:bCs/>
          <w:sz w:val="24"/>
          <w:szCs w:val="24"/>
        </w:rPr>
        <w:t>Elaboration d’un p</w:t>
      </w:r>
      <w:r w:rsidRPr="001E74C6">
        <w:rPr>
          <w:rFonts w:ascii="Arial" w:hAnsi="Arial" w:cs="Arial"/>
          <w:b/>
          <w:bCs/>
          <w:sz w:val="24"/>
          <w:szCs w:val="24"/>
        </w:rPr>
        <w:t xml:space="preserve">lan de gestion des mesures socio-environnementales </w:t>
      </w:r>
    </w:p>
    <w:p w:rsidR="00713116" w:rsidRPr="00D44E01" w:rsidRDefault="00713116" w:rsidP="00713116">
      <w:pPr>
        <w:pStyle w:val="Corpsdetexte3"/>
        <w:tabs>
          <w:tab w:val="left" w:pos="0"/>
        </w:tabs>
        <w:spacing w:line="276" w:lineRule="auto"/>
        <w:jc w:val="both"/>
        <w:rPr>
          <w:rFonts w:ascii="Arial" w:hAnsi="Arial" w:cs="Arial"/>
          <w:bCs/>
          <w:sz w:val="24"/>
          <w:szCs w:val="24"/>
        </w:rPr>
      </w:pPr>
      <w:r w:rsidRPr="00D44E01">
        <w:rPr>
          <w:rFonts w:ascii="Arial" w:hAnsi="Arial" w:cs="Arial"/>
          <w:bCs/>
          <w:sz w:val="24"/>
          <w:szCs w:val="24"/>
        </w:rPr>
        <w:t xml:space="preserve">Avant le démarrage effectif des travaux, l’entreprise doit préparer un plan </w:t>
      </w:r>
      <w:r>
        <w:rPr>
          <w:rFonts w:ascii="Arial" w:hAnsi="Arial" w:cs="Arial"/>
          <w:bCs/>
          <w:sz w:val="24"/>
          <w:szCs w:val="24"/>
        </w:rPr>
        <w:t>de gestion</w:t>
      </w:r>
      <w:r w:rsidRPr="00D44E01">
        <w:rPr>
          <w:rFonts w:ascii="Arial" w:hAnsi="Arial" w:cs="Arial"/>
          <w:bCs/>
          <w:sz w:val="24"/>
          <w:szCs w:val="24"/>
        </w:rPr>
        <w:t xml:space="preserve"> environnemental</w:t>
      </w:r>
      <w:r>
        <w:rPr>
          <w:rFonts w:ascii="Arial" w:hAnsi="Arial" w:cs="Arial"/>
          <w:bCs/>
          <w:sz w:val="24"/>
          <w:szCs w:val="24"/>
        </w:rPr>
        <w:t>e</w:t>
      </w:r>
      <w:r w:rsidRPr="00D44E01">
        <w:rPr>
          <w:rFonts w:ascii="Arial" w:hAnsi="Arial" w:cs="Arial"/>
          <w:bCs/>
          <w:sz w:val="24"/>
          <w:szCs w:val="24"/>
        </w:rPr>
        <w:t xml:space="preserve"> précisant l’ensemble des mesures environnementales à mettre en œuvre, ainsi qu’un règlement intérieur mentionnant de manière spécifique les règles de sécurité notamment le port de tenue appropriée, la limitation des vitesses. En outre, ce règlement intérieur devra prescrire l’interdiction de consommer l’alcool pendant les heures de travail, d’utiliser abusivement le bois de chauffe, ainsi que la sensibilisation du personnel aux dangers des </w:t>
      </w:r>
      <w:r w:rsidRPr="00437FC0">
        <w:rPr>
          <w:rFonts w:ascii="Arial" w:hAnsi="Arial" w:cs="Arial"/>
          <w:b/>
          <w:bCs/>
          <w:sz w:val="24"/>
          <w:szCs w:val="24"/>
        </w:rPr>
        <w:t>IST/SIDA</w:t>
      </w:r>
      <w:r w:rsidRPr="00D44E01">
        <w:rPr>
          <w:rFonts w:ascii="Arial" w:hAnsi="Arial" w:cs="Arial"/>
          <w:bCs/>
          <w:sz w:val="24"/>
          <w:szCs w:val="24"/>
        </w:rPr>
        <w:t xml:space="preserve">, au respect des droits et coutumes des populations de la région. Ce règlement doit être affiché au sein de l’entreprise. </w:t>
      </w:r>
    </w:p>
    <w:p w:rsidR="00713116" w:rsidRPr="00D44E01" w:rsidRDefault="00713116" w:rsidP="00713116">
      <w:pPr>
        <w:pStyle w:val="Corpsdetexte3"/>
        <w:tabs>
          <w:tab w:val="left" w:pos="0"/>
        </w:tabs>
        <w:spacing w:line="276" w:lineRule="auto"/>
        <w:jc w:val="both"/>
        <w:rPr>
          <w:rFonts w:ascii="Arial" w:hAnsi="Arial" w:cs="Arial"/>
          <w:bCs/>
          <w:sz w:val="24"/>
          <w:szCs w:val="24"/>
        </w:rPr>
      </w:pPr>
      <w:r w:rsidRPr="00D44E01">
        <w:rPr>
          <w:rFonts w:ascii="Arial" w:hAnsi="Arial" w:cs="Arial"/>
          <w:bCs/>
          <w:sz w:val="24"/>
          <w:szCs w:val="24"/>
        </w:rPr>
        <w:t>Par ailleurs, une campagne d’information et de sensibilisation du personnel et des riverains devra être donc préalablement organisée et leur attention devra être attirée sur tous ces aspects, y compris sur le calendrier d’exécution, les opportunités d’emploi. En particulier, ces parties prenantes devraient être informées sur les raisons du choix du site d’installation du chantier, ainsi que sur le plan d’action environnemental. Cette campagne devra être renouvelée pendant l’exécution des travaux.</w:t>
      </w:r>
    </w:p>
    <w:p w:rsidR="00713116" w:rsidRPr="00D44E01" w:rsidRDefault="00713116" w:rsidP="00713116">
      <w:pPr>
        <w:pStyle w:val="Corpsdetexte3"/>
        <w:tabs>
          <w:tab w:val="left" w:pos="0"/>
        </w:tabs>
        <w:spacing w:line="276" w:lineRule="auto"/>
        <w:jc w:val="both"/>
        <w:rPr>
          <w:rFonts w:ascii="Arial" w:hAnsi="Arial" w:cs="Arial"/>
          <w:bCs/>
          <w:sz w:val="24"/>
          <w:szCs w:val="24"/>
        </w:rPr>
      </w:pPr>
      <w:r w:rsidRPr="00D44E01">
        <w:rPr>
          <w:rFonts w:ascii="Arial" w:hAnsi="Arial" w:cs="Arial"/>
          <w:bCs/>
          <w:sz w:val="24"/>
          <w:szCs w:val="24"/>
        </w:rPr>
        <w:t xml:space="preserve">Les différentes mesures socio-environnementales à prendre en compte, lors de la réalisation du présent projet sont : </w:t>
      </w:r>
    </w:p>
    <w:p w:rsidR="00713116" w:rsidRPr="00D44E01" w:rsidRDefault="00713116" w:rsidP="00713116">
      <w:pPr>
        <w:pStyle w:val="Corpsdetexte3"/>
        <w:numPr>
          <w:ilvl w:val="0"/>
          <w:numId w:val="62"/>
        </w:numPr>
        <w:tabs>
          <w:tab w:val="left" w:pos="0"/>
        </w:tabs>
        <w:autoSpaceDN/>
        <w:spacing w:after="0" w:line="276" w:lineRule="auto"/>
        <w:jc w:val="both"/>
        <w:textAlignment w:val="auto"/>
        <w:rPr>
          <w:rFonts w:ascii="Arial" w:hAnsi="Arial" w:cs="Arial"/>
          <w:bCs/>
          <w:sz w:val="24"/>
          <w:szCs w:val="24"/>
        </w:rPr>
      </w:pPr>
      <w:r w:rsidRPr="00D44E01">
        <w:rPr>
          <w:rFonts w:ascii="Arial" w:hAnsi="Arial" w:cs="Arial"/>
          <w:bCs/>
          <w:sz w:val="24"/>
          <w:szCs w:val="24"/>
        </w:rPr>
        <w:lastRenderedPageBreak/>
        <w:t xml:space="preserve">la sécurité du personnel sur le chantier et les usagers ; </w:t>
      </w:r>
    </w:p>
    <w:p w:rsidR="00713116" w:rsidRPr="00D44E01" w:rsidRDefault="00713116" w:rsidP="00713116">
      <w:pPr>
        <w:pStyle w:val="Corpsdetexte3"/>
        <w:numPr>
          <w:ilvl w:val="0"/>
          <w:numId w:val="62"/>
        </w:numPr>
        <w:tabs>
          <w:tab w:val="left" w:pos="0"/>
        </w:tabs>
        <w:autoSpaceDN/>
        <w:spacing w:after="0" w:line="276" w:lineRule="auto"/>
        <w:jc w:val="both"/>
        <w:textAlignment w:val="auto"/>
        <w:rPr>
          <w:rFonts w:ascii="Arial" w:hAnsi="Arial" w:cs="Arial"/>
          <w:bCs/>
          <w:sz w:val="24"/>
          <w:szCs w:val="24"/>
          <w:lang w:val="en-US"/>
        </w:rPr>
      </w:pPr>
      <w:r w:rsidRPr="00D44E01">
        <w:rPr>
          <w:rFonts w:ascii="Arial" w:hAnsi="Arial" w:cs="Arial"/>
          <w:bCs/>
          <w:sz w:val="24"/>
          <w:szCs w:val="24"/>
        </w:rPr>
        <w:t xml:space="preserve">la gestion des </w:t>
      </w:r>
      <w:r>
        <w:rPr>
          <w:rFonts w:ascii="Arial" w:hAnsi="Arial" w:cs="Arial"/>
          <w:bCs/>
          <w:sz w:val="24"/>
          <w:szCs w:val="24"/>
        </w:rPr>
        <w:t>déchet</w:t>
      </w:r>
      <w:r w:rsidRPr="00D44E01">
        <w:rPr>
          <w:rFonts w:ascii="Arial" w:hAnsi="Arial" w:cs="Arial"/>
          <w:bCs/>
          <w:sz w:val="24"/>
          <w:szCs w:val="24"/>
        </w:rPr>
        <w:t xml:space="preserve">s ; </w:t>
      </w:r>
    </w:p>
    <w:p w:rsidR="00713116" w:rsidRPr="00D44E01" w:rsidRDefault="00713116" w:rsidP="00713116">
      <w:pPr>
        <w:pStyle w:val="Corpsdetexte3"/>
        <w:numPr>
          <w:ilvl w:val="0"/>
          <w:numId w:val="62"/>
        </w:numPr>
        <w:tabs>
          <w:tab w:val="left" w:pos="0"/>
        </w:tabs>
        <w:autoSpaceDN/>
        <w:spacing w:after="0" w:line="276" w:lineRule="auto"/>
        <w:jc w:val="both"/>
        <w:textAlignment w:val="auto"/>
        <w:rPr>
          <w:rFonts w:ascii="Arial" w:hAnsi="Arial" w:cs="Arial"/>
          <w:bCs/>
          <w:sz w:val="24"/>
          <w:szCs w:val="24"/>
        </w:rPr>
      </w:pPr>
      <w:r w:rsidRPr="00D44E01">
        <w:rPr>
          <w:rFonts w:ascii="Arial" w:hAnsi="Arial" w:cs="Arial"/>
          <w:bCs/>
          <w:sz w:val="24"/>
          <w:szCs w:val="24"/>
        </w:rPr>
        <w:t>la gestion des déchets solides et liquides ;</w:t>
      </w:r>
    </w:p>
    <w:p w:rsidR="00713116" w:rsidRPr="00D44E01" w:rsidRDefault="00713116" w:rsidP="00713116">
      <w:pPr>
        <w:pStyle w:val="Corpsdetexte3"/>
        <w:numPr>
          <w:ilvl w:val="0"/>
          <w:numId w:val="62"/>
        </w:numPr>
        <w:tabs>
          <w:tab w:val="left" w:pos="0"/>
        </w:tabs>
        <w:autoSpaceDN/>
        <w:spacing w:after="0" w:line="276" w:lineRule="auto"/>
        <w:jc w:val="both"/>
        <w:textAlignment w:val="auto"/>
        <w:rPr>
          <w:rFonts w:ascii="Arial" w:hAnsi="Arial" w:cs="Arial"/>
          <w:bCs/>
          <w:sz w:val="24"/>
          <w:szCs w:val="24"/>
        </w:rPr>
      </w:pPr>
      <w:r w:rsidRPr="00D44E01">
        <w:rPr>
          <w:rFonts w:ascii="Arial" w:hAnsi="Arial" w:cs="Arial"/>
          <w:bCs/>
          <w:sz w:val="24"/>
          <w:szCs w:val="24"/>
        </w:rPr>
        <w:t>La gestion des ressources en eau ;</w:t>
      </w:r>
    </w:p>
    <w:p w:rsidR="00713116" w:rsidRPr="00D44E01" w:rsidRDefault="00713116" w:rsidP="00713116">
      <w:pPr>
        <w:pStyle w:val="Corpsdetexte3"/>
        <w:numPr>
          <w:ilvl w:val="0"/>
          <w:numId w:val="62"/>
        </w:numPr>
        <w:tabs>
          <w:tab w:val="left" w:pos="0"/>
        </w:tabs>
        <w:autoSpaceDN/>
        <w:spacing w:after="0" w:line="276" w:lineRule="auto"/>
        <w:jc w:val="both"/>
        <w:textAlignment w:val="auto"/>
        <w:rPr>
          <w:rFonts w:ascii="Arial" w:hAnsi="Arial" w:cs="Arial"/>
          <w:bCs/>
          <w:sz w:val="24"/>
          <w:szCs w:val="24"/>
        </w:rPr>
      </w:pPr>
      <w:r w:rsidRPr="00D44E01">
        <w:rPr>
          <w:rFonts w:ascii="Arial" w:hAnsi="Arial" w:cs="Arial"/>
          <w:bCs/>
          <w:sz w:val="24"/>
          <w:szCs w:val="24"/>
        </w:rPr>
        <w:t>La réparation des dommages causés aux tiers ;</w:t>
      </w:r>
    </w:p>
    <w:p w:rsidR="00713116" w:rsidRPr="00D44E01" w:rsidRDefault="00713116" w:rsidP="00713116">
      <w:pPr>
        <w:pStyle w:val="Corpsdetexte3"/>
        <w:numPr>
          <w:ilvl w:val="0"/>
          <w:numId w:val="62"/>
        </w:numPr>
        <w:tabs>
          <w:tab w:val="left" w:pos="0"/>
        </w:tabs>
        <w:autoSpaceDN/>
        <w:spacing w:after="0" w:line="276" w:lineRule="auto"/>
        <w:jc w:val="both"/>
        <w:textAlignment w:val="auto"/>
        <w:rPr>
          <w:rFonts w:ascii="Arial" w:hAnsi="Arial" w:cs="Arial"/>
          <w:bCs/>
          <w:sz w:val="24"/>
          <w:szCs w:val="24"/>
          <w:u w:val="single"/>
        </w:rPr>
      </w:pPr>
      <w:r w:rsidRPr="00D44E01">
        <w:rPr>
          <w:rFonts w:ascii="Arial" w:hAnsi="Arial" w:cs="Arial"/>
          <w:bCs/>
          <w:sz w:val="24"/>
          <w:szCs w:val="24"/>
        </w:rPr>
        <w:t>L’ouverture et exploitation des carrières et zones d’emprunt</w:t>
      </w:r>
    </w:p>
    <w:p w:rsidR="00713116" w:rsidRPr="00D44E01" w:rsidRDefault="00713116" w:rsidP="00713116">
      <w:pPr>
        <w:pStyle w:val="Corpsdetexte3"/>
        <w:numPr>
          <w:ilvl w:val="0"/>
          <w:numId w:val="62"/>
        </w:numPr>
        <w:tabs>
          <w:tab w:val="left" w:pos="0"/>
        </w:tabs>
        <w:autoSpaceDN/>
        <w:spacing w:after="0" w:line="276" w:lineRule="auto"/>
        <w:jc w:val="both"/>
        <w:textAlignment w:val="auto"/>
        <w:rPr>
          <w:rFonts w:ascii="Arial" w:hAnsi="Arial" w:cs="Arial"/>
          <w:bCs/>
          <w:sz w:val="24"/>
          <w:szCs w:val="24"/>
        </w:rPr>
      </w:pPr>
      <w:r w:rsidRPr="00D44E01">
        <w:rPr>
          <w:rFonts w:ascii="Arial" w:hAnsi="Arial" w:cs="Arial"/>
          <w:bCs/>
          <w:sz w:val="24"/>
          <w:szCs w:val="24"/>
        </w:rPr>
        <w:t>La remise en état des sites et repli de chantier.</w:t>
      </w:r>
    </w:p>
    <w:p w:rsidR="00713116" w:rsidRPr="00A64CDA" w:rsidRDefault="00713116" w:rsidP="00713116">
      <w:pPr>
        <w:pStyle w:val="Corpsdetexte3"/>
        <w:tabs>
          <w:tab w:val="left" w:pos="0"/>
        </w:tabs>
        <w:spacing w:line="276" w:lineRule="auto"/>
        <w:jc w:val="both"/>
        <w:rPr>
          <w:rFonts w:ascii="Arial" w:hAnsi="Arial" w:cs="Arial"/>
          <w:bCs/>
          <w:sz w:val="2"/>
          <w:szCs w:val="24"/>
        </w:rPr>
      </w:pPr>
    </w:p>
    <w:p w:rsidR="00713116" w:rsidRPr="00D44E01" w:rsidRDefault="00713116" w:rsidP="00713116">
      <w:pPr>
        <w:pStyle w:val="Corpsdetexte3"/>
        <w:numPr>
          <w:ilvl w:val="0"/>
          <w:numId w:val="64"/>
        </w:numPr>
        <w:tabs>
          <w:tab w:val="left" w:pos="0"/>
        </w:tabs>
        <w:autoSpaceDN/>
        <w:spacing w:line="276" w:lineRule="auto"/>
        <w:ind w:left="714" w:hanging="357"/>
        <w:jc w:val="both"/>
        <w:textAlignment w:val="auto"/>
        <w:rPr>
          <w:rFonts w:ascii="Arial" w:hAnsi="Arial" w:cs="Arial"/>
          <w:b/>
          <w:bCs/>
          <w:sz w:val="24"/>
          <w:szCs w:val="24"/>
        </w:rPr>
      </w:pPr>
      <w:r w:rsidRPr="00D44E01">
        <w:rPr>
          <w:rFonts w:ascii="Arial" w:hAnsi="Arial" w:cs="Arial"/>
          <w:b/>
          <w:bCs/>
          <w:sz w:val="24"/>
          <w:szCs w:val="24"/>
        </w:rPr>
        <w:t>La sécurité du personnel sur le chan</w:t>
      </w:r>
      <w:r>
        <w:rPr>
          <w:rFonts w:ascii="Arial" w:hAnsi="Arial" w:cs="Arial"/>
          <w:b/>
          <w:bCs/>
          <w:sz w:val="24"/>
          <w:szCs w:val="24"/>
        </w:rPr>
        <w:t>tier et les usagers</w:t>
      </w:r>
    </w:p>
    <w:p w:rsidR="00713116" w:rsidRDefault="00713116" w:rsidP="00713116">
      <w:pPr>
        <w:pStyle w:val="Corpsdetexte3"/>
        <w:tabs>
          <w:tab w:val="left" w:pos="0"/>
        </w:tabs>
        <w:spacing w:line="276" w:lineRule="auto"/>
        <w:jc w:val="both"/>
        <w:rPr>
          <w:rFonts w:ascii="Arial" w:hAnsi="Arial" w:cs="Arial"/>
          <w:bCs/>
          <w:sz w:val="24"/>
          <w:szCs w:val="24"/>
        </w:rPr>
      </w:pPr>
      <w:r w:rsidRPr="00D44E01">
        <w:rPr>
          <w:rFonts w:ascii="Arial" w:hAnsi="Arial" w:cs="Arial"/>
          <w:bCs/>
          <w:sz w:val="24"/>
          <w:szCs w:val="24"/>
        </w:rPr>
        <w:t xml:space="preserve">Les mesures de sécurité du personnel sur le chantier et les usagers à observer sont celles visant à </w:t>
      </w:r>
      <w:r>
        <w:rPr>
          <w:rFonts w:ascii="Arial" w:hAnsi="Arial" w:cs="Arial"/>
          <w:bCs/>
          <w:sz w:val="24"/>
          <w:szCs w:val="24"/>
        </w:rPr>
        <w:t>préserver</w:t>
      </w:r>
      <w:r w:rsidRPr="00D44E01">
        <w:rPr>
          <w:rFonts w:ascii="Arial" w:hAnsi="Arial" w:cs="Arial"/>
          <w:bCs/>
          <w:sz w:val="24"/>
          <w:szCs w:val="24"/>
        </w:rPr>
        <w:t xml:space="preserve"> la santé du personnel travaillant sur le chantier ainsi que celles de</w:t>
      </w:r>
      <w:r>
        <w:rPr>
          <w:rFonts w:ascii="Arial" w:hAnsi="Arial" w:cs="Arial"/>
          <w:bCs/>
          <w:sz w:val="24"/>
          <w:szCs w:val="24"/>
        </w:rPr>
        <w:t>s riverains du site du chantier et à prévenir tout accident de travail sur le chantier.</w:t>
      </w:r>
    </w:p>
    <w:p w:rsidR="00713116" w:rsidRPr="00D44E01" w:rsidRDefault="00713116" w:rsidP="00713116">
      <w:pPr>
        <w:pStyle w:val="Corpsdetexte3"/>
        <w:tabs>
          <w:tab w:val="left" w:pos="0"/>
        </w:tabs>
        <w:spacing w:line="276" w:lineRule="auto"/>
        <w:jc w:val="both"/>
        <w:rPr>
          <w:rFonts w:ascii="Arial" w:hAnsi="Arial" w:cs="Arial"/>
          <w:bCs/>
          <w:sz w:val="24"/>
          <w:szCs w:val="24"/>
        </w:rPr>
      </w:pPr>
      <w:r>
        <w:rPr>
          <w:rFonts w:ascii="Arial" w:hAnsi="Arial" w:cs="Arial"/>
          <w:bCs/>
          <w:sz w:val="24"/>
          <w:szCs w:val="24"/>
        </w:rPr>
        <w:t xml:space="preserve">Ces mesures sont notamment : </w:t>
      </w:r>
      <w:r w:rsidRPr="00D44E01">
        <w:rPr>
          <w:rFonts w:ascii="Arial" w:hAnsi="Arial" w:cs="Arial"/>
          <w:bCs/>
          <w:sz w:val="24"/>
          <w:szCs w:val="24"/>
        </w:rPr>
        <w:t xml:space="preserve">le port des </w:t>
      </w:r>
      <w:r>
        <w:rPr>
          <w:rFonts w:ascii="Arial" w:hAnsi="Arial" w:cs="Arial"/>
          <w:bCs/>
          <w:sz w:val="24"/>
          <w:szCs w:val="24"/>
        </w:rPr>
        <w:t>équipements de protection individuel (</w:t>
      </w:r>
      <w:r w:rsidRPr="001D6918">
        <w:rPr>
          <w:rFonts w:ascii="Arial" w:hAnsi="Arial" w:cs="Arial"/>
          <w:bCs/>
          <w:sz w:val="24"/>
          <w:szCs w:val="24"/>
        </w:rPr>
        <w:t>combinaison de travail</w:t>
      </w:r>
      <w:r>
        <w:rPr>
          <w:rFonts w:ascii="Arial" w:hAnsi="Arial" w:cs="Arial"/>
          <w:bCs/>
          <w:sz w:val="24"/>
          <w:szCs w:val="24"/>
        </w:rPr>
        <w:t>, chaussures de sécurité, gants, casques, cache-nez,…)</w:t>
      </w:r>
      <w:r w:rsidRPr="00D44E01">
        <w:rPr>
          <w:rFonts w:ascii="Arial" w:hAnsi="Arial" w:cs="Arial"/>
          <w:bCs/>
          <w:sz w:val="24"/>
          <w:szCs w:val="24"/>
        </w:rPr>
        <w:t xml:space="preserve"> par les personnels de l’entreprise sur le chantier, la limitation des </w:t>
      </w:r>
      <w:r>
        <w:rPr>
          <w:rFonts w:ascii="Arial" w:hAnsi="Arial" w:cs="Arial"/>
          <w:bCs/>
          <w:sz w:val="24"/>
          <w:szCs w:val="24"/>
        </w:rPr>
        <w:t xml:space="preserve">sources </w:t>
      </w:r>
      <w:r w:rsidRPr="00D44E01">
        <w:rPr>
          <w:rFonts w:ascii="Arial" w:hAnsi="Arial" w:cs="Arial"/>
          <w:bCs/>
          <w:sz w:val="24"/>
          <w:szCs w:val="24"/>
        </w:rPr>
        <w:t>poussières et la signalisation</w:t>
      </w:r>
      <w:r>
        <w:rPr>
          <w:rFonts w:ascii="Arial" w:hAnsi="Arial" w:cs="Arial"/>
          <w:bCs/>
          <w:sz w:val="24"/>
          <w:szCs w:val="24"/>
        </w:rPr>
        <w:t xml:space="preserve"> des risques et dangers potentiels sur le chantier. </w:t>
      </w:r>
      <w:r w:rsidRPr="00D44E01">
        <w:rPr>
          <w:rFonts w:ascii="Arial" w:hAnsi="Arial" w:cs="Arial"/>
          <w:bCs/>
          <w:sz w:val="24"/>
          <w:szCs w:val="24"/>
        </w:rPr>
        <w:t xml:space="preserve">L’entreprise est astreinte à fournir tous ces matériels sur le chantier en nombre suffisant et </w:t>
      </w:r>
      <w:r>
        <w:rPr>
          <w:rFonts w:ascii="Arial" w:hAnsi="Arial" w:cs="Arial"/>
          <w:bCs/>
          <w:sz w:val="24"/>
          <w:szCs w:val="24"/>
        </w:rPr>
        <w:t>l’ingénieur du marché</w:t>
      </w:r>
      <w:r w:rsidRPr="00D44E01">
        <w:rPr>
          <w:rFonts w:ascii="Arial" w:hAnsi="Arial" w:cs="Arial"/>
          <w:bCs/>
          <w:sz w:val="24"/>
          <w:szCs w:val="24"/>
        </w:rPr>
        <w:t xml:space="preserve"> est chargé de veiller au respect strict de ces mesures de sécurité. </w:t>
      </w:r>
    </w:p>
    <w:p w:rsidR="00713116" w:rsidRPr="00D44E01" w:rsidRDefault="00713116" w:rsidP="00713116">
      <w:pPr>
        <w:pStyle w:val="Corpsdetexte3"/>
        <w:tabs>
          <w:tab w:val="left" w:pos="0"/>
        </w:tabs>
        <w:spacing w:line="276" w:lineRule="auto"/>
        <w:jc w:val="both"/>
        <w:rPr>
          <w:rFonts w:ascii="Arial" w:hAnsi="Arial" w:cs="Arial"/>
          <w:bCs/>
          <w:sz w:val="24"/>
          <w:szCs w:val="24"/>
        </w:rPr>
      </w:pPr>
      <w:r w:rsidRPr="00D44E01">
        <w:rPr>
          <w:rFonts w:ascii="Arial" w:hAnsi="Arial" w:cs="Arial"/>
          <w:bCs/>
          <w:sz w:val="24"/>
          <w:szCs w:val="24"/>
        </w:rPr>
        <w:t xml:space="preserve">Les travaux de terrassements, en présence des vents, sont susceptibles de provoquer la levée des poussières ou autres poudres fines tel que le ciment. Dans ce cas, malgré le port des couvre-nez qui est une mesure de protection, les ouvriers doivent arroser les sols pendant leurs travaux. </w:t>
      </w:r>
    </w:p>
    <w:p w:rsidR="00713116" w:rsidRPr="00D44E01" w:rsidRDefault="00713116" w:rsidP="00713116">
      <w:pPr>
        <w:pStyle w:val="Corpsdetexte3"/>
        <w:tabs>
          <w:tab w:val="left" w:pos="0"/>
        </w:tabs>
        <w:spacing w:line="276" w:lineRule="auto"/>
        <w:jc w:val="both"/>
        <w:rPr>
          <w:rFonts w:ascii="Arial" w:hAnsi="Arial" w:cs="Arial"/>
          <w:bCs/>
          <w:sz w:val="24"/>
          <w:szCs w:val="24"/>
        </w:rPr>
      </w:pPr>
      <w:r w:rsidRPr="00D44E01">
        <w:rPr>
          <w:rFonts w:ascii="Arial" w:hAnsi="Arial" w:cs="Arial"/>
          <w:bCs/>
          <w:sz w:val="24"/>
          <w:szCs w:val="24"/>
        </w:rPr>
        <w:t>L’entreprise veillera également à la limitation des vitesses des différent</w:t>
      </w:r>
      <w:r>
        <w:rPr>
          <w:rFonts w:ascii="Arial" w:hAnsi="Arial" w:cs="Arial"/>
          <w:bCs/>
          <w:sz w:val="24"/>
          <w:szCs w:val="24"/>
        </w:rPr>
        <w:t>s véhicules et engins (3</w:t>
      </w:r>
      <w:r w:rsidRPr="00D44E01">
        <w:rPr>
          <w:rFonts w:ascii="Arial" w:hAnsi="Arial" w:cs="Arial"/>
          <w:bCs/>
          <w:sz w:val="24"/>
          <w:szCs w:val="24"/>
        </w:rPr>
        <w:t xml:space="preserve">0 </w:t>
      </w:r>
      <w:r>
        <w:rPr>
          <w:rFonts w:ascii="Arial" w:hAnsi="Arial" w:cs="Arial"/>
          <w:bCs/>
          <w:sz w:val="24"/>
          <w:szCs w:val="24"/>
        </w:rPr>
        <w:t>k</w:t>
      </w:r>
      <w:r w:rsidRPr="00D44E01">
        <w:rPr>
          <w:rFonts w:ascii="Arial" w:hAnsi="Arial" w:cs="Arial"/>
          <w:bCs/>
          <w:sz w:val="24"/>
          <w:szCs w:val="24"/>
        </w:rPr>
        <w:t>m/h</w:t>
      </w:r>
      <w:r>
        <w:rPr>
          <w:rFonts w:ascii="Arial" w:hAnsi="Arial" w:cs="Arial"/>
          <w:bCs/>
          <w:sz w:val="24"/>
          <w:szCs w:val="24"/>
        </w:rPr>
        <w:t xml:space="preserve"> maximum</w:t>
      </w:r>
      <w:r w:rsidRPr="00D44E01">
        <w:rPr>
          <w:rFonts w:ascii="Arial" w:hAnsi="Arial" w:cs="Arial"/>
          <w:bCs/>
          <w:sz w:val="24"/>
          <w:szCs w:val="24"/>
        </w:rPr>
        <w:t>)</w:t>
      </w:r>
      <w:r>
        <w:rPr>
          <w:rFonts w:ascii="Arial" w:hAnsi="Arial" w:cs="Arial"/>
          <w:bCs/>
          <w:sz w:val="24"/>
          <w:szCs w:val="24"/>
        </w:rPr>
        <w:t xml:space="preserve"> dans l’enceinte du site des travaux</w:t>
      </w:r>
      <w:r w:rsidRPr="00D44E01">
        <w:rPr>
          <w:rFonts w:ascii="Arial" w:hAnsi="Arial" w:cs="Arial"/>
          <w:bCs/>
          <w:sz w:val="24"/>
          <w:szCs w:val="24"/>
        </w:rPr>
        <w:t>. De même, elle devra veiller à ce que toutes les déviations temporaires sont identifiées en collaboration avec les riverains, et n’affe</w:t>
      </w:r>
      <w:r>
        <w:rPr>
          <w:rFonts w:ascii="Arial" w:hAnsi="Arial" w:cs="Arial"/>
          <w:bCs/>
          <w:sz w:val="24"/>
          <w:szCs w:val="24"/>
        </w:rPr>
        <w:t xml:space="preserve">ctent pas les zones sensibles. </w:t>
      </w:r>
    </w:p>
    <w:p w:rsidR="00713116" w:rsidRPr="00D44E01" w:rsidRDefault="00713116" w:rsidP="00713116">
      <w:pPr>
        <w:pStyle w:val="Corpsdetexte3"/>
        <w:tabs>
          <w:tab w:val="left" w:pos="0"/>
        </w:tabs>
        <w:spacing w:line="276" w:lineRule="auto"/>
        <w:jc w:val="both"/>
        <w:rPr>
          <w:rFonts w:ascii="Arial" w:hAnsi="Arial" w:cs="Arial"/>
          <w:bCs/>
          <w:sz w:val="24"/>
          <w:szCs w:val="24"/>
        </w:rPr>
      </w:pPr>
      <w:r w:rsidRPr="00D44E01">
        <w:rPr>
          <w:rFonts w:ascii="Arial" w:hAnsi="Arial" w:cs="Arial"/>
          <w:bCs/>
          <w:sz w:val="24"/>
          <w:szCs w:val="24"/>
        </w:rPr>
        <w:t>En plus des panneaux d’indication du chantier portant les références d</w:t>
      </w:r>
      <w:r>
        <w:rPr>
          <w:rFonts w:ascii="Arial" w:hAnsi="Arial" w:cs="Arial"/>
          <w:bCs/>
          <w:sz w:val="24"/>
          <w:szCs w:val="24"/>
        </w:rPr>
        <w:t>u projet, il revient aussi à l’e</w:t>
      </w:r>
      <w:r w:rsidRPr="00D44E01">
        <w:rPr>
          <w:rFonts w:ascii="Arial" w:hAnsi="Arial" w:cs="Arial"/>
          <w:bCs/>
          <w:sz w:val="24"/>
          <w:szCs w:val="24"/>
        </w:rPr>
        <w:t>ntreprise d’i</w:t>
      </w:r>
      <w:r>
        <w:rPr>
          <w:rFonts w:ascii="Arial" w:hAnsi="Arial" w:cs="Arial"/>
          <w:bCs/>
          <w:sz w:val="24"/>
          <w:szCs w:val="24"/>
        </w:rPr>
        <w:t>nstaller</w:t>
      </w:r>
      <w:r w:rsidRPr="00D44E01">
        <w:rPr>
          <w:rFonts w:ascii="Arial" w:hAnsi="Arial" w:cs="Arial"/>
          <w:bCs/>
          <w:sz w:val="24"/>
          <w:szCs w:val="24"/>
        </w:rPr>
        <w:t xml:space="preserve"> des panneaux de sécurité comme ceux interdisant l’accès au chantier par des personnes étrangères ou ceux relatifs à la circulation (sortie des camions, limitation de vitesse, attention travaux, etc.…). </w:t>
      </w:r>
    </w:p>
    <w:p w:rsidR="00713116" w:rsidRPr="00576C38" w:rsidRDefault="00713116" w:rsidP="00713116">
      <w:pPr>
        <w:pStyle w:val="Corpsdetexte3"/>
        <w:numPr>
          <w:ilvl w:val="0"/>
          <w:numId w:val="64"/>
        </w:numPr>
        <w:tabs>
          <w:tab w:val="left" w:pos="0"/>
        </w:tabs>
        <w:autoSpaceDN/>
        <w:spacing w:line="276" w:lineRule="auto"/>
        <w:ind w:left="714" w:hanging="357"/>
        <w:jc w:val="both"/>
        <w:textAlignment w:val="auto"/>
        <w:rPr>
          <w:rFonts w:ascii="Arial" w:hAnsi="Arial" w:cs="Arial"/>
          <w:b/>
          <w:bCs/>
          <w:sz w:val="24"/>
          <w:szCs w:val="24"/>
        </w:rPr>
      </w:pPr>
      <w:r>
        <w:rPr>
          <w:rFonts w:ascii="Arial" w:hAnsi="Arial" w:cs="Arial"/>
          <w:b/>
          <w:bCs/>
          <w:sz w:val="24"/>
          <w:szCs w:val="24"/>
        </w:rPr>
        <w:t>La gestion des déchets</w:t>
      </w:r>
    </w:p>
    <w:p w:rsidR="00713116" w:rsidRPr="00D44E01" w:rsidRDefault="00713116" w:rsidP="00713116">
      <w:pPr>
        <w:pStyle w:val="Corpsdetexte3"/>
        <w:tabs>
          <w:tab w:val="left" w:pos="0"/>
        </w:tabs>
        <w:spacing w:line="276" w:lineRule="auto"/>
        <w:jc w:val="both"/>
        <w:rPr>
          <w:rFonts w:ascii="Arial" w:hAnsi="Arial" w:cs="Arial"/>
          <w:bCs/>
          <w:sz w:val="24"/>
          <w:szCs w:val="24"/>
        </w:rPr>
      </w:pPr>
      <w:r>
        <w:rPr>
          <w:rFonts w:ascii="Arial" w:hAnsi="Arial" w:cs="Arial"/>
          <w:sz w:val="24"/>
          <w:szCs w:val="24"/>
        </w:rPr>
        <w:t xml:space="preserve">L’entrepreneur </w:t>
      </w:r>
      <w:r w:rsidRPr="00BD2AEC">
        <w:rPr>
          <w:rFonts w:ascii="Arial" w:hAnsi="Arial" w:cs="Arial"/>
          <w:sz w:val="24"/>
          <w:szCs w:val="24"/>
        </w:rPr>
        <w:t xml:space="preserve">veillera à ce que l’ensemble du site et ses abords soient maintenus en bon état de propreté et </w:t>
      </w:r>
      <w:r>
        <w:rPr>
          <w:rFonts w:ascii="Arial" w:hAnsi="Arial" w:cs="Arial"/>
          <w:sz w:val="24"/>
          <w:szCs w:val="24"/>
        </w:rPr>
        <w:t>s’assurera que les déchets produits so</w:t>
      </w:r>
      <w:r w:rsidRPr="00BD2AEC">
        <w:rPr>
          <w:rFonts w:ascii="Arial" w:hAnsi="Arial" w:cs="Arial"/>
          <w:sz w:val="24"/>
          <w:szCs w:val="24"/>
        </w:rPr>
        <w:t xml:space="preserve">nt gérés </w:t>
      </w:r>
      <w:r>
        <w:rPr>
          <w:rFonts w:ascii="Arial" w:hAnsi="Arial" w:cs="Arial"/>
          <w:sz w:val="24"/>
          <w:szCs w:val="24"/>
        </w:rPr>
        <w:t>suivant l</w:t>
      </w:r>
      <w:r w:rsidRPr="00BD2AEC">
        <w:rPr>
          <w:rFonts w:ascii="Arial" w:hAnsi="Arial" w:cs="Arial"/>
          <w:sz w:val="24"/>
          <w:szCs w:val="24"/>
        </w:rPr>
        <w:t xml:space="preserve">es </w:t>
      </w:r>
      <w:r>
        <w:rPr>
          <w:rFonts w:ascii="Arial" w:hAnsi="Arial" w:cs="Arial"/>
          <w:sz w:val="24"/>
          <w:szCs w:val="24"/>
        </w:rPr>
        <w:t>procédure</w:t>
      </w:r>
      <w:r w:rsidRPr="00BD2AEC">
        <w:rPr>
          <w:rFonts w:ascii="Arial" w:hAnsi="Arial" w:cs="Arial"/>
          <w:sz w:val="24"/>
          <w:szCs w:val="24"/>
        </w:rPr>
        <w:t xml:space="preserve">s </w:t>
      </w:r>
      <w:r>
        <w:rPr>
          <w:rFonts w:ascii="Arial" w:hAnsi="Arial" w:cs="Arial"/>
          <w:sz w:val="24"/>
          <w:szCs w:val="24"/>
        </w:rPr>
        <w:t>appropriées et selon la nature de ces derniers. </w:t>
      </w:r>
    </w:p>
    <w:p w:rsidR="00713116" w:rsidRPr="00D44E01" w:rsidRDefault="00713116" w:rsidP="00713116">
      <w:pPr>
        <w:pStyle w:val="Corpsdetexte3"/>
        <w:numPr>
          <w:ilvl w:val="0"/>
          <w:numId w:val="64"/>
        </w:numPr>
        <w:tabs>
          <w:tab w:val="left" w:pos="0"/>
        </w:tabs>
        <w:autoSpaceDN/>
        <w:spacing w:line="276" w:lineRule="auto"/>
        <w:ind w:left="714" w:hanging="357"/>
        <w:jc w:val="both"/>
        <w:textAlignment w:val="auto"/>
        <w:rPr>
          <w:rFonts w:ascii="Arial" w:hAnsi="Arial" w:cs="Arial"/>
          <w:b/>
          <w:bCs/>
          <w:sz w:val="24"/>
          <w:szCs w:val="24"/>
        </w:rPr>
      </w:pPr>
      <w:r>
        <w:rPr>
          <w:rFonts w:ascii="Arial" w:hAnsi="Arial" w:cs="Arial"/>
          <w:b/>
          <w:bCs/>
          <w:sz w:val="24"/>
          <w:szCs w:val="24"/>
        </w:rPr>
        <w:t>L’assainissement</w:t>
      </w:r>
    </w:p>
    <w:p w:rsidR="00713116" w:rsidRPr="00D44E01" w:rsidRDefault="00275D75" w:rsidP="00713116">
      <w:pPr>
        <w:pStyle w:val="Corpsdetexte3"/>
        <w:tabs>
          <w:tab w:val="left" w:pos="0"/>
        </w:tabs>
        <w:spacing w:line="276" w:lineRule="auto"/>
        <w:jc w:val="both"/>
        <w:rPr>
          <w:rFonts w:ascii="Arial" w:hAnsi="Arial" w:cs="Arial"/>
          <w:bCs/>
          <w:sz w:val="24"/>
          <w:szCs w:val="24"/>
        </w:rPr>
      </w:pPr>
      <w:r>
        <w:rPr>
          <w:rFonts w:ascii="Arial" w:hAnsi="Arial" w:cs="Arial"/>
          <w:bCs/>
          <w:sz w:val="24"/>
          <w:szCs w:val="24"/>
        </w:rPr>
        <w:t>La défécation à l’air libre est prohibée sur le site des travaux</w:t>
      </w:r>
      <w:r w:rsidR="00713116" w:rsidRPr="00D44E01">
        <w:rPr>
          <w:rFonts w:ascii="Arial" w:hAnsi="Arial" w:cs="Arial"/>
          <w:bCs/>
          <w:sz w:val="24"/>
          <w:szCs w:val="24"/>
        </w:rPr>
        <w:t xml:space="preserve">. </w:t>
      </w:r>
    </w:p>
    <w:p w:rsidR="00713116" w:rsidRPr="00D44E01" w:rsidRDefault="00713116" w:rsidP="00713116">
      <w:pPr>
        <w:pStyle w:val="Corpsdetexte3"/>
        <w:numPr>
          <w:ilvl w:val="0"/>
          <w:numId w:val="64"/>
        </w:numPr>
        <w:tabs>
          <w:tab w:val="left" w:pos="0"/>
        </w:tabs>
        <w:autoSpaceDN/>
        <w:spacing w:line="276" w:lineRule="auto"/>
        <w:ind w:left="714" w:hanging="357"/>
        <w:jc w:val="both"/>
        <w:textAlignment w:val="auto"/>
        <w:rPr>
          <w:rFonts w:ascii="Arial" w:hAnsi="Arial" w:cs="Arial"/>
          <w:b/>
          <w:bCs/>
          <w:sz w:val="24"/>
          <w:szCs w:val="24"/>
        </w:rPr>
      </w:pPr>
      <w:r w:rsidRPr="00D44E01">
        <w:rPr>
          <w:rFonts w:ascii="Arial" w:hAnsi="Arial" w:cs="Arial"/>
          <w:b/>
          <w:bCs/>
          <w:sz w:val="24"/>
          <w:szCs w:val="24"/>
        </w:rPr>
        <w:t>La gestion des ressources en eau</w:t>
      </w:r>
    </w:p>
    <w:p w:rsidR="00713116" w:rsidRPr="00D44E01" w:rsidRDefault="00713116" w:rsidP="00713116">
      <w:pPr>
        <w:pStyle w:val="Corpsdetexte3"/>
        <w:tabs>
          <w:tab w:val="left" w:pos="0"/>
        </w:tabs>
        <w:spacing w:after="0" w:line="276" w:lineRule="auto"/>
        <w:jc w:val="both"/>
        <w:rPr>
          <w:rFonts w:ascii="Arial" w:hAnsi="Arial" w:cs="Arial"/>
          <w:bCs/>
          <w:sz w:val="24"/>
          <w:szCs w:val="24"/>
        </w:rPr>
      </w:pPr>
      <w:r w:rsidRPr="00D44E01">
        <w:rPr>
          <w:rFonts w:ascii="Arial" w:hAnsi="Arial" w:cs="Arial"/>
          <w:bCs/>
          <w:sz w:val="24"/>
          <w:szCs w:val="24"/>
        </w:rPr>
        <w:t>L’entrepreneur devra éviter tout conflit pouvant résulter de l’utilisation des ressources en eau.</w:t>
      </w:r>
    </w:p>
    <w:p w:rsidR="00713116" w:rsidRPr="00D44E01" w:rsidRDefault="00713116" w:rsidP="00713116">
      <w:pPr>
        <w:pStyle w:val="Corpsdetexte3"/>
        <w:tabs>
          <w:tab w:val="left" w:pos="0"/>
        </w:tabs>
        <w:spacing w:line="276" w:lineRule="auto"/>
        <w:jc w:val="both"/>
        <w:rPr>
          <w:rFonts w:ascii="Arial" w:hAnsi="Arial" w:cs="Arial"/>
          <w:b/>
          <w:bCs/>
          <w:sz w:val="24"/>
          <w:szCs w:val="24"/>
        </w:rPr>
      </w:pPr>
      <w:r>
        <w:rPr>
          <w:rFonts w:ascii="Arial" w:hAnsi="Arial" w:cs="Arial"/>
          <w:bCs/>
          <w:sz w:val="24"/>
          <w:szCs w:val="24"/>
        </w:rPr>
        <w:lastRenderedPageBreak/>
        <w:t xml:space="preserve">Ainsi,si l’alimentation en eau du chantier est faite à partir d’un forage, d’un puits équipé de </w:t>
      </w:r>
      <w:r w:rsidRPr="00BD2AEC">
        <w:rPr>
          <w:rFonts w:ascii="Arial" w:hAnsi="Arial" w:cs="Arial"/>
          <w:b/>
          <w:bCs/>
          <w:sz w:val="24"/>
          <w:szCs w:val="24"/>
        </w:rPr>
        <w:t>PMH</w:t>
      </w:r>
      <w:r w:rsidRPr="00D40880">
        <w:rPr>
          <w:rFonts w:ascii="Arial" w:hAnsi="Arial" w:cs="Arial"/>
          <w:bCs/>
          <w:sz w:val="24"/>
          <w:szCs w:val="24"/>
        </w:rPr>
        <w:t>,</w:t>
      </w:r>
      <w:r w:rsidRPr="00BD2AEC">
        <w:rPr>
          <w:rFonts w:ascii="Arial" w:hAnsi="Arial" w:cs="Arial"/>
          <w:bCs/>
          <w:sz w:val="24"/>
          <w:szCs w:val="24"/>
        </w:rPr>
        <w:t>d’une adduction d’eau potable</w:t>
      </w:r>
      <w:r>
        <w:rPr>
          <w:rFonts w:ascii="Arial" w:hAnsi="Arial" w:cs="Arial"/>
          <w:bCs/>
          <w:sz w:val="24"/>
          <w:szCs w:val="24"/>
        </w:rPr>
        <w:t xml:space="preserve"> ou d’un cours d’eau, </w:t>
      </w:r>
      <w:r w:rsidRPr="00D44E01">
        <w:rPr>
          <w:rFonts w:ascii="Arial" w:hAnsi="Arial" w:cs="Arial"/>
          <w:bCs/>
          <w:sz w:val="24"/>
          <w:szCs w:val="24"/>
        </w:rPr>
        <w:t>les prélèvements devront se faire après consultation des populations riveraines</w:t>
      </w:r>
      <w:r>
        <w:rPr>
          <w:rFonts w:ascii="Arial" w:hAnsi="Arial" w:cs="Arial"/>
          <w:b/>
          <w:bCs/>
          <w:sz w:val="24"/>
          <w:szCs w:val="24"/>
        </w:rPr>
        <w:t>.</w:t>
      </w:r>
    </w:p>
    <w:p w:rsidR="00713116" w:rsidRPr="00D44E01" w:rsidRDefault="00713116" w:rsidP="00713116">
      <w:pPr>
        <w:pStyle w:val="Corpsdetexte3"/>
        <w:tabs>
          <w:tab w:val="left" w:pos="0"/>
        </w:tabs>
        <w:spacing w:after="0" w:line="276" w:lineRule="auto"/>
        <w:jc w:val="both"/>
        <w:rPr>
          <w:rFonts w:ascii="Arial" w:hAnsi="Arial" w:cs="Arial"/>
          <w:bCs/>
          <w:sz w:val="24"/>
          <w:szCs w:val="24"/>
        </w:rPr>
      </w:pPr>
      <w:r w:rsidRPr="00D44E01">
        <w:rPr>
          <w:rFonts w:ascii="Arial" w:hAnsi="Arial" w:cs="Arial"/>
          <w:bCs/>
          <w:sz w:val="24"/>
          <w:szCs w:val="24"/>
        </w:rPr>
        <w:t>En tout état de cause, l’entreprise devra éviter d’effectuer des prélèvements importants dans les cours d’eau saisonnier, susceptibles d’interrompre la satisfaction des besoins urgents en eau des populations riveraines.</w:t>
      </w:r>
    </w:p>
    <w:p w:rsidR="00713116" w:rsidRPr="00D44E01" w:rsidRDefault="00713116" w:rsidP="00713116">
      <w:pPr>
        <w:pStyle w:val="Corpsdetexte3"/>
        <w:tabs>
          <w:tab w:val="left" w:pos="0"/>
        </w:tabs>
        <w:spacing w:line="276" w:lineRule="auto"/>
        <w:jc w:val="both"/>
        <w:rPr>
          <w:rFonts w:ascii="Arial" w:hAnsi="Arial" w:cs="Arial"/>
          <w:bCs/>
          <w:sz w:val="24"/>
          <w:szCs w:val="24"/>
        </w:rPr>
      </w:pPr>
      <w:r w:rsidRPr="00D44E01">
        <w:rPr>
          <w:rFonts w:ascii="Arial" w:hAnsi="Arial" w:cs="Arial"/>
          <w:bCs/>
          <w:sz w:val="24"/>
          <w:szCs w:val="24"/>
        </w:rPr>
        <w:t xml:space="preserve">Par ailleurs, elle devra éviter d’intervenir dans des zones sensibles, d’introduire des pollutions diverses pouvant résulter du lavage ou de la vidange des véhicules et engins. </w:t>
      </w:r>
    </w:p>
    <w:p w:rsidR="00713116" w:rsidRPr="00D44E01" w:rsidRDefault="00713116" w:rsidP="00713116">
      <w:pPr>
        <w:pStyle w:val="Corpsdetexte3"/>
        <w:numPr>
          <w:ilvl w:val="0"/>
          <w:numId w:val="64"/>
        </w:numPr>
        <w:tabs>
          <w:tab w:val="left" w:pos="0"/>
        </w:tabs>
        <w:autoSpaceDN/>
        <w:spacing w:line="276" w:lineRule="auto"/>
        <w:jc w:val="both"/>
        <w:textAlignment w:val="auto"/>
        <w:rPr>
          <w:rFonts w:ascii="Arial" w:hAnsi="Arial" w:cs="Arial"/>
          <w:b/>
          <w:bCs/>
          <w:sz w:val="24"/>
          <w:szCs w:val="24"/>
        </w:rPr>
      </w:pPr>
      <w:r w:rsidRPr="00D44E01">
        <w:rPr>
          <w:rFonts w:ascii="Arial" w:hAnsi="Arial" w:cs="Arial"/>
          <w:b/>
          <w:bCs/>
          <w:sz w:val="24"/>
          <w:szCs w:val="24"/>
        </w:rPr>
        <w:t>La réparation des dommages causés aux tiers</w:t>
      </w:r>
    </w:p>
    <w:p w:rsidR="00713116" w:rsidRPr="00D44E01" w:rsidRDefault="00713116" w:rsidP="00713116">
      <w:pPr>
        <w:pStyle w:val="Corpsdetexte3"/>
        <w:tabs>
          <w:tab w:val="left" w:pos="0"/>
        </w:tabs>
        <w:spacing w:line="276" w:lineRule="auto"/>
        <w:jc w:val="both"/>
        <w:rPr>
          <w:rFonts w:ascii="Arial" w:hAnsi="Arial" w:cs="Arial"/>
          <w:bCs/>
          <w:sz w:val="24"/>
          <w:szCs w:val="24"/>
        </w:rPr>
      </w:pPr>
      <w:r w:rsidRPr="00D44E01">
        <w:rPr>
          <w:rFonts w:ascii="Arial" w:hAnsi="Arial" w:cs="Arial"/>
          <w:bCs/>
          <w:sz w:val="24"/>
          <w:szCs w:val="24"/>
        </w:rPr>
        <w:t>Il peut arriver que l’entreprise cause un tort à un particulier de manière délibérée ou accidentelle (</w:t>
      </w:r>
      <w:r>
        <w:rPr>
          <w:rFonts w:ascii="Arial" w:hAnsi="Arial" w:cs="Arial"/>
          <w:bCs/>
          <w:sz w:val="24"/>
          <w:szCs w:val="24"/>
        </w:rPr>
        <w:t>d</w:t>
      </w:r>
      <w:r w:rsidRPr="00D44E01">
        <w:rPr>
          <w:rFonts w:ascii="Arial" w:hAnsi="Arial" w:cs="Arial"/>
          <w:bCs/>
          <w:sz w:val="24"/>
          <w:szCs w:val="24"/>
        </w:rPr>
        <w:t>estruction des cultures, de l’habitat, etc.). Ce tort devra être réparé aux frais de l’entreprise et de manière satisfaisante pour ce tiers. Celui-ci devra en contrepartie, lui délivrer une attestation de compensation, afin d’éviter toute autre réclamation ultérieure.</w:t>
      </w:r>
    </w:p>
    <w:p w:rsidR="00713116" w:rsidRPr="00576C38" w:rsidRDefault="00713116" w:rsidP="00713116">
      <w:pPr>
        <w:pStyle w:val="Corpsdetexte3"/>
        <w:numPr>
          <w:ilvl w:val="0"/>
          <w:numId w:val="64"/>
        </w:numPr>
        <w:tabs>
          <w:tab w:val="left" w:pos="0"/>
        </w:tabs>
        <w:autoSpaceDN/>
        <w:spacing w:line="276" w:lineRule="auto"/>
        <w:ind w:left="714" w:hanging="357"/>
        <w:jc w:val="both"/>
        <w:textAlignment w:val="auto"/>
        <w:rPr>
          <w:rFonts w:ascii="Arial" w:hAnsi="Arial" w:cs="Arial"/>
          <w:b/>
          <w:bCs/>
          <w:sz w:val="24"/>
          <w:szCs w:val="24"/>
          <w:u w:val="single"/>
        </w:rPr>
      </w:pPr>
      <w:r w:rsidRPr="00D44E01">
        <w:rPr>
          <w:rFonts w:ascii="Arial" w:hAnsi="Arial" w:cs="Arial"/>
          <w:b/>
          <w:bCs/>
          <w:sz w:val="24"/>
          <w:szCs w:val="24"/>
        </w:rPr>
        <w:t>Ouverture et exploitation des carrières et zones d’emprunt</w:t>
      </w:r>
      <w:r w:rsidRPr="00576C38">
        <w:rPr>
          <w:rFonts w:ascii="Arial" w:hAnsi="Arial" w:cs="Arial"/>
          <w:bCs/>
          <w:sz w:val="24"/>
          <w:szCs w:val="24"/>
        </w:rPr>
        <w:tab/>
      </w:r>
    </w:p>
    <w:p w:rsidR="00713116" w:rsidRPr="00D44E01" w:rsidRDefault="00713116" w:rsidP="00713116">
      <w:pPr>
        <w:pStyle w:val="Corpsdetexte3"/>
        <w:tabs>
          <w:tab w:val="left" w:pos="0"/>
        </w:tabs>
        <w:spacing w:line="276" w:lineRule="auto"/>
        <w:jc w:val="both"/>
        <w:rPr>
          <w:rFonts w:ascii="Arial" w:hAnsi="Arial" w:cs="Arial"/>
          <w:bCs/>
          <w:sz w:val="24"/>
          <w:szCs w:val="24"/>
        </w:rPr>
      </w:pPr>
      <w:r w:rsidRPr="00D44E01">
        <w:rPr>
          <w:rFonts w:ascii="Arial" w:hAnsi="Arial" w:cs="Arial"/>
          <w:bCs/>
          <w:sz w:val="24"/>
          <w:szCs w:val="24"/>
        </w:rPr>
        <w:t>L’ouverture et l’utilisation des carrières sont régle</w:t>
      </w:r>
      <w:r>
        <w:rPr>
          <w:rFonts w:ascii="Arial" w:hAnsi="Arial" w:cs="Arial"/>
          <w:bCs/>
          <w:sz w:val="24"/>
          <w:szCs w:val="24"/>
        </w:rPr>
        <w:t>mentées par :</w:t>
      </w:r>
    </w:p>
    <w:p w:rsidR="00713116" w:rsidRDefault="00713116" w:rsidP="00713116">
      <w:pPr>
        <w:pStyle w:val="Corpsdetexte3"/>
        <w:numPr>
          <w:ilvl w:val="0"/>
          <w:numId w:val="63"/>
        </w:numPr>
        <w:tabs>
          <w:tab w:val="clear" w:pos="450"/>
          <w:tab w:val="left" w:pos="0"/>
          <w:tab w:val="num" w:pos="709"/>
        </w:tabs>
        <w:autoSpaceDN/>
        <w:spacing w:after="0" w:line="276" w:lineRule="auto"/>
        <w:ind w:left="709" w:hanging="283"/>
        <w:jc w:val="both"/>
        <w:textAlignment w:val="auto"/>
        <w:rPr>
          <w:rFonts w:ascii="Arial" w:hAnsi="Arial" w:cs="Arial"/>
          <w:bCs/>
          <w:sz w:val="24"/>
          <w:szCs w:val="24"/>
          <w:lang w:val="en-US"/>
        </w:rPr>
      </w:pPr>
      <w:r w:rsidRPr="00D44E01">
        <w:rPr>
          <w:rFonts w:ascii="Arial" w:hAnsi="Arial" w:cs="Arial"/>
          <w:bCs/>
          <w:sz w:val="24"/>
          <w:szCs w:val="24"/>
        </w:rPr>
        <w:t>Loi 64/LF/3 du 6 avril 1964 ;</w:t>
      </w:r>
    </w:p>
    <w:p w:rsidR="00713116" w:rsidRDefault="00713116" w:rsidP="00713116">
      <w:pPr>
        <w:pStyle w:val="Corpsdetexte3"/>
        <w:numPr>
          <w:ilvl w:val="0"/>
          <w:numId w:val="63"/>
        </w:numPr>
        <w:tabs>
          <w:tab w:val="clear" w:pos="450"/>
          <w:tab w:val="left" w:pos="0"/>
          <w:tab w:val="num" w:pos="709"/>
        </w:tabs>
        <w:autoSpaceDN/>
        <w:spacing w:after="0" w:line="276" w:lineRule="auto"/>
        <w:ind w:left="709" w:hanging="283"/>
        <w:jc w:val="both"/>
        <w:textAlignment w:val="auto"/>
        <w:rPr>
          <w:rFonts w:ascii="Arial" w:hAnsi="Arial" w:cs="Arial"/>
          <w:bCs/>
          <w:sz w:val="24"/>
          <w:szCs w:val="24"/>
          <w:lang w:val="en-US"/>
        </w:rPr>
      </w:pPr>
      <w:r w:rsidRPr="00576C38">
        <w:rPr>
          <w:rFonts w:ascii="Arial" w:hAnsi="Arial" w:cs="Arial"/>
          <w:bCs/>
          <w:sz w:val="24"/>
          <w:szCs w:val="24"/>
        </w:rPr>
        <w:t>Décret 64 /LF-163 du 26 mai 1964,</w:t>
      </w:r>
    </w:p>
    <w:p w:rsidR="00713116" w:rsidRDefault="00713116" w:rsidP="00713116">
      <w:pPr>
        <w:pStyle w:val="Corpsdetexte3"/>
        <w:numPr>
          <w:ilvl w:val="0"/>
          <w:numId w:val="63"/>
        </w:numPr>
        <w:tabs>
          <w:tab w:val="clear" w:pos="450"/>
          <w:tab w:val="left" w:pos="0"/>
          <w:tab w:val="num" w:pos="709"/>
        </w:tabs>
        <w:autoSpaceDN/>
        <w:spacing w:after="0" w:line="276" w:lineRule="auto"/>
        <w:ind w:left="709" w:hanging="283"/>
        <w:jc w:val="both"/>
        <w:textAlignment w:val="auto"/>
        <w:rPr>
          <w:rFonts w:ascii="Arial" w:hAnsi="Arial" w:cs="Arial"/>
          <w:bCs/>
          <w:sz w:val="24"/>
          <w:szCs w:val="24"/>
          <w:lang w:val="en-US"/>
        </w:rPr>
      </w:pPr>
      <w:r w:rsidRPr="00576C38">
        <w:rPr>
          <w:rFonts w:ascii="Arial" w:hAnsi="Arial" w:cs="Arial"/>
          <w:bCs/>
          <w:sz w:val="24"/>
          <w:szCs w:val="24"/>
        </w:rPr>
        <w:t>Ordonnance 74/2 du 6 juillet 1974,</w:t>
      </w:r>
    </w:p>
    <w:p w:rsidR="00713116" w:rsidRDefault="00713116" w:rsidP="00713116">
      <w:pPr>
        <w:pStyle w:val="Corpsdetexte3"/>
        <w:numPr>
          <w:ilvl w:val="0"/>
          <w:numId w:val="63"/>
        </w:numPr>
        <w:tabs>
          <w:tab w:val="clear" w:pos="450"/>
          <w:tab w:val="left" w:pos="0"/>
          <w:tab w:val="num" w:pos="709"/>
        </w:tabs>
        <w:autoSpaceDN/>
        <w:spacing w:after="0" w:line="276" w:lineRule="auto"/>
        <w:ind w:left="709" w:hanging="283"/>
        <w:jc w:val="both"/>
        <w:textAlignment w:val="auto"/>
        <w:rPr>
          <w:rFonts w:ascii="Arial" w:hAnsi="Arial" w:cs="Arial"/>
          <w:bCs/>
          <w:sz w:val="24"/>
          <w:szCs w:val="24"/>
        </w:rPr>
      </w:pPr>
      <w:r w:rsidRPr="00576C38">
        <w:rPr>
          <w:rFonts w:ascii="Arial" w:hAnsi="Arial" w:cs="Arial"/>
          <w:bCs/>
          <w:sz w:val="24"/>
          <w:szCs w:val="24"/>
        </w:rPr>
        <w:t>Loi 76/14 du 8 juillet 1976 modifiée et complétée par celle n° 90/021 du 10 août 1990,</w:t>
      </w:r>
    </w:p>
    <w:p w:rsidR="00713116" w:rsidRDefault="00713116" w:rsidP="00713116">
      <w:pPr>
        <w:pStyle w:val="Corpsdetexte3"/>
        <w:numPr>
          <w:ilvl w:val="0"/>
          <w:numId w:val="63"/>
        </w:numPr>
        <w:tabs>
          <w:tab w:val="clear" w:pos="450"/>
          <w:tab w:val="left" w:pos="0"/>
          <w:tab w:val="num" w:pos="709"/>
        </w:tabs>
        <w:autoSpaceDN/>
        <w:spacing w:after="0" w:line="276" w:lineRule="auto"/>
        <w:ind w:left="709" w:hanging="283"/>
        <w:jc w:val="both"/>
        <w:textAlignment w:val="auto"/>
        <w:rPr>
          <w:rFonts w:ascii="Arial" w:hAnsi="Arial" w:cs="Arial"/>
          <w:bCs/>
          <w:sz w:val="24"/>
          <w:szCs w:val="24"/>
        </w:rPr>
      </w:pPr>
      <w:r w:rsidRPr="00576C38">
        <w:rPr>
          <w:rFonts w:ascii="Arial" w:hAnsi="Arial" w:cs="Arial"/>
          <w:bCs/>
          <w:sz w:val="24"/>
          <w:szCs w:val="24"/>
        </w:rPr>
        <w:t>Décret 88/772 du 16 mai 1988 modifiée par décret 89/674 du 13 avril 1989,</w:t>
      </w:r>
    </w:p>
    <w:p w:rsidR="00713116" w:rsidRPr="00576C38" w:rsidRDefault="00713116" w:rsidP="00713116">
      <w:pPr>
        <w:pStyle w:val="Corpsdetexte3"/>
        <w:numPr>
          <w:ilvl w:val="0"/>
          <w:numId w:val="63"/>
        </w:numPr>
        <w:tabs>
          <w:tab w:val="clear" w:pos="450"/>
          <w:tab w:val="left" w:pos="0"/>
          <w:tab w:val="num" w:pos="709"/>
        </w:tabs>
        <w:autoSpaceDN/>
        <w:spacing w:line="276" w:lineRule="auto"/>
        <w:ind w:left="709" w:hanging="284"/>
        <w:jc w:val="both"/>
        <w:textAlignment w:val="auto"/>
        <w:rPr>
          <w:rFonts w:ascii="Arial" w:hAnsi="Arial" w:cs="Arial"/>
          <w:bCs/>
          <w:sz w:val="24"/>
          <w:szCs w:val="24"/>
        </w:rPr>
      </w:pPr>
      <w:r w:rsidRPr="00576C38">
        <w:rPr>
          <w:rFonts w:ascii="Arial" w:hAnsi="Arial" w:cs="Arial"/>
          <w:bCs/>
          <w:sz w:val="24"/>
          <w:szCs w:val="24"/>
        </w:rPr>
        <w:t>Décret 90/1477 du 9 novembre 1990.</w:t>
      </w:r>
    </w:p>
    <w:p w:rsidR="00713116" w:rsidRPr="00D44E01" w:rsidRDefault="00713116" w:rsidP="00713116">
      <w:pPr>
        <w:pStyle w:val="Corpsdetexte3"/>
        <w:tabs>
          <w:tab w:val="left" w:pos="0"/>
        </w:tabs>
        <w:spacing w:line="276" w:lineRule="auto"/>
        <w:jc w:val="both"/>
        <w:rPr>
          <w:rFonts w:ascii="Arial" w:hAnsi="Arial" w:cs="Arial"/>
          <w:bCs/>
          <w:sz w:val="24"/>
          <w:szCs w:val="24"/>
        </w:rPr>
      </w:pPr>
      <w:r w:rsidRPr="00D44E01">
        <w:rPr>
          <w:rFonts w:ascii="Arial" w:hAnsi="Arial" w:cs="Arial"/>
          <w:bCs/>
          <w:sz w:val="24"/>
          <w:szCs w:val="24"/>
        </w:rPr>
        <w:t>Les carrières exploitées sur le domaine public sont soumises à autorisation.Les carrières exploitées sur un terrain privé sont soumises à déclaration.</w:t>
      </w:r>
    </w:p>
    <w:p w:rsidR="00713116" w:rsidRPr="00D44E01" w:rsidRDefault="00713116" w:rsidP="00713116">
      <w:pPr>
        <w:pStyle w:val="Corpsdetexte3"/>
        <w:tabs>
          <w:tab w:val="left" w:pos="0"/>
        </w:tabs>
        <w:spacing w:line="276" w:lineRule="auto"/>
        <w:jc w:val="both"/>
        <w:rPr>
          <w:rFonts w:ascii="Arial" w:hAnsi="Arial" w:cs="Arial"/>
          <w:bCs/>
          <w:sz w:val="24"/>
          <w:szCs w:val="24"/>
        </w:rPr>
      </w:pPr>
      <w:r w:rsidRPr="00D44E01">
        <w:rPr>
          <w:rFonts w:ascii="Arial" w:hAnsi="Arial" w:cs="Arial"/>
          <w:bCs/>
          <w:sz w:val="24"/>
          <w:szCs w:val="24"/>
        </w:rPr>
        <w:t>L’entrepreneur devra demander les autorisations prévues par les textes et règlements en vigueur et prendra à sa charge tous les frais y afférents, y compris les frais de dédommagem</w:t>
      </w:r>
      <w:r>
        <w:rPr>
          <w:rFonts w:ascii="Arial" w:hAnsi="Arial" w:cs="Arial"/>
          <w:bCs/>
          <w:sz w:val="24"/>
          <w:szCs w:val="24"/>
        </w:rPr>
        <w:t xml:space="preserve">ents éventuels au propriétaire. </w:t>
      </w:r>
      <w:r w:rsidRPr="00D44E01">
        <w:rPr>
          <w:rFonts w:ascii="Arial" w:hAnsi="Arial" w:cs="Arial"/>
          <w:bCs/>
          <w:sz w:val="24"/>
          <w:szCs w:val="24"/>
        </w:rPr>
        <w:t>L’entrepreneur devra présenter un programme d’exploitation de la carrière en fonction du volume à extraire pou</w:t>
      </w:r>
      <w:r>
        <w:rPr>
          <w:rFonts w:ascii="Arial" w:hAnsi="Arial" w:cs="Arial"/>
          <w:bCs/>
          <w:sz w:val="24"/>
          <w:szCs w:val="24"/>
        </w:rPr>
        <w:t xml:space="preserve">r les travaux et les réserves. </w:t>
      </w:r>
    </w:p>
    <w:p w:rsidR="00713116" w:rsidRPr="00D44E01" w:rsidRDefault="00713116" w:rsidP="00713116">
      <w:pPr>
        <w:pStyle w:val="Corpsdetexte3"/>
        <w:tabs>
          <w:tab w:val="left" w:pos="0"/>
        </w:tabs>
        <w:spacing w:line="276" w:lineRule="auto"/>
        <w:jc w:val="both"/>
        <w:rPr>
          <w:rFonts w:ascii="Arial" w:hAnsi="Arial" w:cs="Arial"/>
          <w:bCs/>
          <w:sz w:val="24"/>
          <w:szCs w:val="24"/>
        </w:rPr>
      </w:pPr>
      <w:r w:rsidRPr="00D44E01">
        <w:rPr>
          <w:rFonts w:ascii="Arial" w:hAnsi="Arial" w:cs="Arial"/>
          <w:bCs/>
          <w:sz w:val="24"/>
          <w:szCs w:val="24"/>
        </w:rPr>
        <w:t>Au cas où l’exploitation de la carrière exige le dynamitage, les riverains devraient être consultés pour les horaires d’utilisation, et le bruit généré ne devra pas excéder 90 décibels au niveau des rivera</w:t>
      </w:r>
      <w:r>
        <w:rPr>
          <w:rFonts w:ascii="Arial" w:hAnsi="Arial" w:cs="Arial"/>
          <w:bCs/>
          <w:sz w:val="24"/>
          <w:szCs w:val="24"/>
        </w:rPr>
        <w:t>ins.</w:t>
      </w:r>
    </w:p>
    <w:p w:rsidR="00713116" w:rsidRPr="00D44E01" w:rsidRDefault="00713116" w:rsidP="00713116">
      <w:pPr>
        <w:pStyle w:val="Corpsdetexte3"/>
        <w:tabs>
          <w:tab w:val="left" w:pos="0"/>
        </w:tabs>
        <w:spacing w:line="276" w:lineRule="auto"/>
        <w:jc w:val="both"/>
        <w:rPr>
          <w:rFonts w:ascii="Arial" w:hAnsi="Arial" w:cs="Arial"/>
          <w:bCs/>
          <w:sz w:val="24"/>
          <w:szCs w:val="24"/>
        </w:rPr>
      </w:pPr>
      <w:r w:rsidRPr="00D44E01">
        <w:rPr>
          <w:rFonts w:ascii="Arial" w:hAnsi="Arial" w:cs="Arial"/>
          <w:bCs/>
          <w:sz w:val="24"/>
          <w:szCs w:val="24"/>
        </w:rPr>
        <w:t xml:space="preserve">Les aires de dépôts devront être choisies de manière à ne pas gêner l’écoulement des eaux et devront être protégées contre l’érosion. L’entrepreneur devra obtenir pour les aires de dépôt l’agrément du contrôleur. </w:t>
      </w:r>
    </w:p>
    <w:p w:rsidR="00713116" w:rsidRPr="00D44E01" w:rsidRDefault="00713116" w:rsidP="00713116">
      <w:pPr>
        <w:pStyle w:val="Corpsdetexte3"/>
        <w:numPr>
          <w:ilvl w:val="0"/>
          <w:numId w:val="64"/>
        </w:numPr>
        <w:tabs>
          <w:tab w:val="left" w:pos="0"/>
        </w:tabs>
        <w:autoSpaceDN/>
        <w:spacing w:line="276" w:lineRule="auto"/>
        <w:ind w:left="714" w:hanging="357"/>
        <w:jc w:val="both"/>
        <w:textAlignment w:val="auto"/>
        <w:rPr>
          <w:rFonts w:ascii="Arial" w:hAnsi="Arial" w:cs="Arial"/>
          <w:b/>
          <w:bCs/>
          <w:sz w:val="24"/>
          <w:szCs w:val="24"/>
        </w:rPr>
      </w:pPr>
      <w:r w:rsidRPr="00D44E01">
        <w:rPr>
          <w:rFonts w:ascii="Arial" w:hAnsi="Arial" w:cs="Arial"/>
          <w:b/>
          <w:bCs/>
          <w:sz w:val="24"/>
          <w:szCs w:val="24"/>
        </w:rPr>
        <w:t>La remise en état des sites et repli de chantier</w:t>
      </w:r>
    </w:p>
    <w:p w:rsidR="00713116" w:rsidRPr="00D44E01" w:rsidRDefault="00713116" w:rsidP="00713116">
      <w:pPr>
        <w:pStyle w:val="Corpsdetexte3"/>
        <w:tabs>
          <w:tab w:val="left" w:pos="0"/>
        </w:tabs>
        <w:spacing w:line="276" w:lineRule="auto"/>
        <w:jc w:val="both"/>
        <w:rPr>
          <w:rFonts w:ascii="Arial" w:hAnsi="Arial" w:cs="Arial"/>
          <w:bCs/>
          <w:sz w:val="24"/>
          <w:szCs w:val="24"/>
        </w:rPr>
      </w:pPr>
      <w:r w:rsidRPr="00D44E01">
        <w:rPr>
          <w:rFonts w:ascii="Arial" w:hAnsi="Arial" w:cs="Arial"/>
          <w:bCs/>
          <w:sz w:val="24"/>
          <w:szCs w:val="24"/>
        </w:rPr>
        <w:lastRenderedPageBreak/>
        <w:t xml:space="preserve">A la fin des travaux, le site devra être remis en état. A cet effet, les aménagements nécessaires ci-après devront être réalisés : </w:t>
      </w:r>
    </w:p>
    <w:p w:rsidR="00713116" w:rsidRDefault="00713116" w:rsidP="00713116">
      <w:pPr>
        <w:pStyle w:val="Corpsdetexte3"/>
        <w:tabs>
          <w:tab w:val="left" w:pos="0"/>
        </w:tabs>
        <w:spacing w:line="276" w:lineRule="auto"/>
        <w:jc w:val="both"/>
        <w:rPr>
          <w:rFonts w:ascii="Arial" w:hAnsi="Arial" w:cs="Arial"/>
          <w:bCs/>
          <w:sz w:val="24"/>
          <w:szCs w:val="24"/>
        </w:rPr>
      </w:pPr>
      <w:r>
        <w:rPr>
          <w:rFonts w:ascii="Arial" w:hAnsi="Arial" w:cs="Arial"/>
          <w:bCs/>
          <w:sz w:val="24"/>
          <w:szCs w:val="24"/>
        </w:rPr>
        <w:t xml:space="preserve">            - L</w:t>
      </w:r>
      <w:r w:rsidRPr="00D44E01">
        <w:rPr>
          <w:rFonts w:ascii="Arial" w:hAnsi="Arial" w:cs="Arial"/>
          <w:bCs/>
          <w:sz w:val="24"/>
          <w:szCs w:val="24"/>
        </w:rPr>
        <w:t xml:space="preserve">e </w:t>
      </w:r>
      <w:r>
        <w:rPr>
          <w:rFonts w:ascii="Arial" w:hAnsi="Arial" w:cs="Arial"/>
          <w:bCs/>
          <w:sz w:val="24"/>
          <w:szCs w:val="24"/>
        </w:rPr>
        <w:t xml:space="preserve">remblayage et le </w:t>
      </w:r>
      <w:r w:rsidRPr="00D44E01">
        <w:rPr>
          <w:rFonts w:ascii="Arial" w:hAnsi="Arial" w:cs="Arial"/>
          <w:bCs/>
          <w:sz w:val="24"/>
          <w:szCs w:val="24"/>
        </w:rPr>
        <w:t>régalage des</w:t>
      </w:r>
      <w:r>
        <w:rPr>
          <w:rFonts w:ascii="Arial" w:hAnsi="Arial" w:cs="Arial"/>
          <w:bCs/>
          <w:sz w:val="24"/>
          <w:szCs w:val="24"/>
        </w:rPr>
        <w:t xml:space="preserve"> terres excavées ;</w:t>
      </w:r>
    </w:p>
    <w:p w:rsidR="00713116" w:rsidRDefault="00713116" w:rsidP="00713116">
      <w:pPr>
        <w:pStyle w:val="Corpsdetexte3"/>
        <w:tabs>
          <w:tab w:val="left" w:pos="0"/>
        </w:tabs>
        <w:spacing w:line="276" w:lineRule="auto"/>
        <w:jc w:val="both"/>
        <w:rPr>
          <w:rFonts w:ascii="Arial" w:hAnsi="Arial" w:cs="Arial"/>
          <w:bCs/>
          <w:sz w:val="24"/>
          <w:szCs w:val="24"/>
        </w:rPr>
      </w:pPr>
      <w:r>
        <w:rPr>
          <w:rFonts w:ascii="Arial" w:hAnsi="Arial" w:cs="Arial"/>
          <w:bCs/>
          <w:sz w:val="24"/>
          <w:szCs w:val="24"/>
        </w:rPr>
        <w:t xml:space="preserve">            - L</w:t>
      </w:r>
      <w:r w:rsidRPr="00D44E01">
        <w:rPr>
          <w:rFonts w:ascii="Arial" w:hAnsi="Arial" w:cs="Arial"/>
          <w:bCs/>
          <w:sz w:val="24"/>
          <w:szCs w:val="24"/>
        </w:rPr>
        <w:t>e rétablissement des é</w:t>
      </w:r>
      <w:r>
        <w:rPr>
          <w:rFonts w:ascii="Arial" w:hAnsi="Arial" w:cs="Arial"/>
          <w:bCs/>
          <w:sz w:val="24"/>
          <w:szCs w:val="24"/>
        </w:rPr>
        <w:t>coulements naturels antérieurs ;</w:t>
      </w:r>
    </w:p>
    <w:p w:rsidR="00713116" w:rsidRDefault="00713116" w:rsidP="00713116">
      <w:pPr>
        <w:pStyle w:val="Corpsdetexte3"/>
        <w:tabs>
          <w:tab w:val="left" w:pos="0"/>
        </w:tabs>
        <w:spacing w:line="276" w:lineRule="auto"/>
        <w:jc w:val="both"/>
        <w:rPr>
          <w:rFonts w:ascii="Arial" w:hAnsi="Arial" w:cs="Arial"/>
          <w:bCs/>
          <w:sz w:val="24"/>
          <w:szCs w:val="24"/>
        </w:rPr>
      </w:pPr>
      <w:r>
        <w:rPr>
          <w:rFonts w:ascii="Arial" w:hAnsi="Arial" w:cs="Arial"/>
          <w:bCs/>
          <w:sz w:val="24"/>
          <w:szCs w:val="24"/>
        </w:rPr>
        <w:t xml:space="preserve">            - Lenettoyage complet du site ;</w:t>
      </w:r>
    </w:p>
    <w:p w:rsidR="00713116" w:rsidRPr="00D44E01" w:rsidRDefault="00713116" w:rsidP="00713116">
      <w:pPr>
        <w:pStyle w:val="Corpsdetexte3"/>
        <w:tabs>
          <w:tab w:val="left" w:pos="0"/>
        </w:tabs>
        <w:spacing w:line="276" w:lineRule="auto"/>
        <w:jc w:val="both"/>
        <w:rPr>
          <w:rFonts w:ascii="Arial" w:hAnsi="Arial" w:cs="Arial"/>
          <w:bCs/>
          <w:sz w:val="24"/>
          <w:szCs w:val="24"/>
        </w:rPr>
      </w:pPr>
      <w:r>
        <w:rPr>
          <w:rFonts w:ascii="Arial" w:hAnsi="Arial" w:cs="Arial"/>
          <w:bCs/>
          <w:sz w:val="24"/>
          <w:szCs w:val="24"/>
        </w:rPr>
        <w:t xml:space="preserve">            - L</w:t>
      </w:r>
      <w:r w:rsidRPr="00D44E01">
        <w:rPr>
          <w:rFonts w:ascii="Arial" w:hAnsi="Arial" w:cs="Arial"/>
          <w:bCs/>
          <w:sz w:val="24"/>
          <w:szCs w:val="24"/>
        </w:rPr>
        <w:t>’aménagement de fossés de récupération d</w:t>
      </w:r>
      <w:r>
        <w:rPr>
          <w:rFonts w:ascii="Arial" w:hAnsi="Arial" w:cs="Arial"/>
          <w:bCs/>
          <w:sz w:val="24"/>
          <w:szCs w:val="24"/>
        </w:rPr>
        <w:t xml:space="preserve">es eaux de ruissellement si nécessaire. </w:t>
      </w:r>
    </w:p>
    <w:p w:rsidR="00713116" w:rsidRDefault="00713116" w:rsidP="00713116">
      <w:pPr>
        <w:pStyle w:val="Corpsdetexte3"/>
        <w:tabs>
          <w:tab w:val="left" w:pos="0"/>
        </w:tabs>
        <w:spacing w:after="0" w:line="276" w:lineRule="auto"/>
        <w:jc w:val="both"/>
        <w:rPr>
          <w:rFonts w:ascii="Arial" w:hAnsi="Arial" w:cs="Arial"/>
          <w:bCs/>
          <w:sz w:val="24"/>
          <w:szCs w:val="24"/>
        </w:rPr>
      </w:pPr>
      <w:r w:rsidRPr="00D44E01">
        <w:rPr>
          <w:rFonts w:ascii="Arial" w:hAnsi="Arial" w:cs="Arial"/>
          <w:bCs/>
          <w:sz w:val="24"/>
          <w:szCs w:val="24"/>
        </w:rPr>
        <w:t>Pour ce qui est de la base chantier, l’entrepreneur réalisera tous les travaux nécessaires à la remise en état des lieux. L</w:t>
      </w:r>
      <w:r>
        <w:rPr>
          <w:rFonts w:ascii="Arial" w:hAnsi="Arial" w:cs="Arial"/>
          <w:bCs/>
          <w:sz w:val="24"/>
          <w:szCs w:val="24"/>
        </w:rPr>
        <w:t>’entrepreneur devra replier tout</w:t>
      </w:r>
      <w:r w:rsidRPr="00D44E01">
        <w:rPr>
          <w:rFonts w:ascii="Arial" w:hAnsi="Arial" w:cs="Arial"/>
          <w:bCs/>
          <w:sz w:val="24"/>
          <w:szCs w:val="24"/>
        </w:rPr>
        <w:t xml:space="preserve"> son matériel, </w:t>
      </w:r>
      <w:r>
        <w:rPr>
          <w:rFonts w:ascii="Arial" w:hAnsi="Arial" w:cs="Arial"/>
          <w:bCs/>
          <w:sz w:val="24"/>
          <w:szCs w:val="24"/>
        </w:rPr>
        <w:t xml:space="preserve">ses équipements, ses et </w:t>
      </w:r>
      <w:r w:rsidRPr="00D44E01">
        <w:rPr>
          <w:rFonts w:ascii="Arial" w:hAnsi="Arial" w:cs="Arial"/>
          <w:bCs/>
          <w:sz w:val="24"/>
          <w:szCs w:val="24"/>
        </w:rPr>
        <w:t xml:space="preserve">engins. Il ne pourra abandonner aucun </w:t>
      </w:r>
      <w:r>
        <w:rPr>
          <w:rFonts w:ascii="Arial" w:hAnsi="Arial" w:cs="Arial"/>
          <w:bCs/>
          <w:sz w:val="24"/>
          <w:szCs w:val="24"/>
        </w:rPr>
        <w:t xml:space="preserve">matériel ou </w:t>
      </w:r>
      <w:r w:rsidRPr="00D44E01">
        <w:rPr>
          <w:rFonts w:ascii="Arial" w:hAnsi="Arial" w:cs="Arial"/>
          <w:bCs/>
          <w:sz w:val="24"/>
          <w:szCs w:val="24"/>
        </w:rPr>
        <w:t xml:space="preserve">matériaux </w:t>
      </w:r>
      <w:r>
        <w:rPr>
          <w:rFonts w:ascii="Arial" w:hAnsi="Arial" w:cs="Arial"/>
          <w:bCs/>
          <w:sz w:val="24"/>
          <w:szCs w:val="24"/>
        </w:rPr>
        <w:t xml:space="preserve">ni </w:t>
      </w:r>
      <w:r w:rsidRPr="00D44E01">
        <w:rPr>
          <w:rFonts w:ascii="Arial" w:hAnsi="Arial" w:cs="Arial"/>
          <w:bCs/>
          <w:sz w:val="24"/>
          <w:szCs w:val="24"/>
        </w:rPr>
        <w:t>sur le site, ni dans les environs</w:t>
      </w:r>
      <w:r>
        <w:rPr>
          <w:rFonts w:ascii="Arial" w:hAnsi="Arial" w:cs="Arial"/>
          <w:bCs/>
          <w:sz w:val="24"/>
          <w:szCs w:val="24"/>
        </w:rPr>
        <w:t>, sauf sur autorisation écrite du chef de service du marché</w:t>
      </w:r>
      <w:r w:rsidRPr="00D44E01">
        <w:rPr>
          <w:rFonts w:ascii="Arial" w:hAnsi="Arial" w:cs="Arial"/>
          <w:bCs/>
          <w:sz w:val="24"/>
          <w:szCs w:val="24"/>
        </w:rPr>
        <w:t xml:space="preserve">. </w:t>
      </w:r>
    </w:p>
    <w:p w:rsidR="00713116" w:rsidRPr="00576C38" w:rsidRDefault="00713116" w:rsidP="00713116">
      <w:pPr>
        <w:pStyle w:val="Corpsdetexte3"/>
        <w:tabs>
          <w:tab w:val="left" w:pos="0"/>
        </w:tabs>
        <w:spacing w:line="276" w:lineRule="auto"/>
        <w:jc w:val="both"/>
        <w:rPr>
          <w:rFonts w:ascii="Arial" w:hAnsi="Arial" w:cs="Arial"/>
          <w:bCs/>
          <w:sz w:val="24"/>
          <w:szCs w:val="24"/>
        </w:rPr>
      </w:pPr>
      <w:r>
        <w:rPr>
          <w:rFonts w:ascii="Arial" w:hAnsi="Arial" w:cs="Arial"/>
          <w:bCs/>
          <w:sz w:val="24"/>
          <w:szCs w:val="24"/>
        </w:rPr>
        <w:t>La</w:t>
      </w:r>
      <w:r w:rsidRPr="00D44E01">
        <w:rPr>
          <w:rFonts w:ascii="Arial" w:hAnsi="Arial" w:cs="Arial"/>
          <w:bCs/>
          <w:sz w:val="24"/>
          <w:szCs w:val="24"/>
        </w:rPr>
        <w:t xml:space="preserve"> remise en état concerne aussi toutes les déviations et contours mi</w:t>
      </w:r>
      <w:r>
        <w:rPr>
          <w:rFonts w:ascii="Arial" w:hAnsi="Arial" w:cs="Arial"/>
          <w:bCs/>
          <w:sz w:val="24"/>
          <w:szCs w:val="24"/>
        </w:rPr>
        <w:t xml:space="preserve">s en place pendant les travaux. </w:t>
      </w:r>
      <w:r w:rsidRPr="00D44E01">
        <w:rPr>
          <w:rFonts w:ascii="Arial" w:hAnsi="Arial" w:cs="Arial"/>
          <w:bCs/>
          <w:sz w:val="24"/>
          <w:szCs w:val="24"/>
        </w:rPr>
        <w:t>Il est souhaitable que les sites soient remis en état de manière progressive.</w:t>
      </w:r>
      <w:r>
        <w:rPr>
          <w:rFonts w:ascii="Arial" w:hAnsi="Arial" w:cs="Arial"/>
          <w:sz w:val="24"/>
          <w:szCs w:val="24"/>
        </w:rPr>
        <w:br w:type="page"/>
      </w:r>
    </w:p>
    <w:p w:rsidR="00713116" w:rsidRDefault="005738A8" w:rsidP="00713116">
      <w:pPr>
        <w:rPr>
          <w:rFonts w:ascii="Arial" w:hAnsi="Arial" w:cs="Arial"/>
          <w:sz w:val="24"/>
          <w:szCs w:val="24"/>
        </w:rPr>
      </w:pPr>
      <w:r w:rsidRPr="005738A8">
        <w:rPr>
          <w:noProof/>
          <w:lang w:eastAsia="fr-FR"/>
        </w:rPr>
        <w:lastRenderedPageBreak/>
        <w:pict>
          <v:shape id="Arrondir un rectangle avec un coin diagonal 16" o:spid="_x0000_s1039" style="position:absolute;margin-left:109.95pt;margin-top:287.95pt;width:279.25pt;height:133.25pt;z-index:251674624;visibility:visible;mso-position-horizontal-relative:margin;mso-width-relative:margin;mso-height-relative:margin;v-text-anchor:middle" coordsize="3546721,16923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" adj="-11796480,,5400" path="m282059,l3546721,r,l3546721,1410263v,155777,-126282,282059,-282059,282059l,1692322r,l,282059c,126282,126282,,282059,xe" fillcolor="#5b9bd5 [3204]" strokecolor="#1f4d78 [1604]" strokeweight="1pt">
            <v:stroke joinstyle="miter"/>
            <v:formulas/>
            <v:path arrowok="t" o:connecttype="custom" o:connectlocs="282059,0;3546721,0;3546721,0;3546721,1410263;3264662,1692322;0,1692322;0,1692322;0,282059;282059,0" o:connectangles="0,0,0,0,0,0,0,0,0" textboxrect="0,0,3546721,1692322"/>
            <v:textbox>
              <w:txbxContent>
                <w:p w:rsidR="00A4617D" w:rsidRPr="008C788E" w:rsidRDefault="00A4617D" w:rsidP="00713116">
                  <w:pPr>
                    <w:jc w:val="center"/>
                    <w:rPr>
                      <w:rFonts w:ascii="Segoe UI Black" w:hAnsi="Segoe UI Black"/>
                      <w:sz w:val="32"/>
                      <w:szCs w:val="32"/>
                    </w:rPr>
                  </w:pPr>
                  <w:r w:rsidRPr="008C788E">
                    <w:rPr>
                      <w:rFonts w:ascii="Segoe UI Black" w:hAnsi="Segoe UI Black"/>
                      <w:sz w:val="32"/>
                      <w:szCs w:val="32"/>
                    </w:rPr>
                    <w:t>PIECE N°</w:t>
                  </w:r>
                  <w:r>
                    <w:rPr>
                      <w:rFonts w:ascii="Segoe UI Black" w:hAnsi="Segoe UI Black"/>
                      <w:sz w:val="32"/>
                      <w:szCs w:val="32"/>
                    </w:rPr>
                    <w:t>6</w:t>
                  </w:r>
                  <w:r w:rsidRPr="008C788E">
                    <w:rPr>
                      <w:rFonts w:ascii="Segoe UI Black" w:hAnsi="Segoe UI Black"/>
                      <w:sz w:val="32"/>
                      <w:szCs w:val="32"/>
                    </w:rPr>
                    <w:t> :</w:t>
                  </w:r>
                </w:p>
                <w:p w:rsidR="00A4617D" w:rsidRDefault="00A4617D" w:rsidP="00713116">
                  <w:pPr>
                    <w:jc w:val="center"/>
                    <w:rPr>
                      <w:rFonts w:ascii="Segoe UI Black" w:hAnsi="Segoe UI Black"/>
                      <w:sz w:val="32"/>
                      <w:szCs w:val="32"/>
                    </w:rPr>
                  </w:pPr>
                  <w:r>
                    <w:rPr>
                      <w:rFonts w:ascii="Segoe UI Black" w:hAnsi="Segoe UI Black"/>
                      <w:sz w:val="32"/>
                      <w:szCs w:val="32"/>
                    </w:rPr>
                    <w:t>CAHIER DES CLAUSES ENVIRONNEMENTALES ET SOCIALES</w:t>
                  </w:r>
                </w:p>
                <w:p w:rsidR="00A4617D" w:rsidRPr="008C788E" w:rsidRDefault="00A4617D" w:rsidP="00713116">
                  <w:pPr>
                    <w:jc w:val="center"/>
                    <w:rPr>
                      <w:rFonts w:ascii="Segoe UI Black" w:hAnsi="Segoe UI Black"/>
                      <w:sz w:val="32"/>
                      <w:szCs w:val="32"/>
                    </w:rPr>
                  </w:pPr>
                  <w:r>
                    <w:rPr>
                      <w:rFonts w:ascii="Segoe UI Black" w:hAnsi="Segoe UI Black"/>
                      <w:sz w:val="32"/>
                      <w:szCs w:val="32"/>
                    </w:rPr>
                    <w:t>(CCTP)</w:t>
                  </w:r>
                </w:p>
              </w:txbxContent>
            </v:textbox>
            <w10:wrap anchorx="margin"/>
          </v:shape>
        </w:pict>
      </w:r>
      <w:r w:rsidR="00713116">
        <w:rPr>
          <w:rFonts w:ascii="Arial" w:hAnsi="Arial" w:cs="Arial"/>
          <w:sz w:val="24"/>
          <w:szCs w:val="24"/>
        </w:rPr>
        <w:br w:type="page"/>
      </w:r>
    </w:p>
    <w:p w:rsidR="00713116" w:rsidRPr="00D40880" w:rsidRDefault="00713116" w:rsidP="00713116">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rFonts w:ascii="Segoe UI Semibold" w:hAnsi="Segoe UI Semibold" w:cs="Segoe UI Semibold"/>
          <w:b/>
          <w:sz w:val="36"/>
        </w:rPr>
      </w:pPr>
      <w:r w:rsidRPr="00D40880">
        <w:rPr>
          <w:rFonts w:ascii="Segoe UI Semibold" w:hAnsi="Segoe UI Semibold" w:cs="Segoe UI Semibold"/>
          <w:b/>
          <w:sz w:val="36"/>
        </w:rPr>
        <w:lastRenderedPageBreak/>
        <w:t>SOMMAIRE</w:t>
      </w:r>
    </w:p>
    <w:p w:rsidR="00713116" w:rsidRPr="006F30CD" w:rsidRDefault="00713116" w:rsidP="00713116">
      <w:pPr>
        <w:pStyle w:val="Document1"/>
        <w:keepNext w:val="0"/>
        <w:keepLines w:val="0"/>
        <w:tabs>
          <w:tab w:val="left" w:pos="708"/>
        </w:tabs>
        <w:suppressAutoHyphens w:val="0"/>
        <w:spacing w:after="60"/>
        <w:rPr>
          <w:rFonts w:ascii="Arial" w:hAnsi="Arial" w:cs="Arial"/>
          <w:sz w:val="22"/>
          <w:lang w:val="fr-FR"/>
        </w:rPr>
      </w:pPr>
    </w:p>
    <w:p w:rsidR="00713116" w:rsidRPr="00D40880" w:rsidRDefault="00713116" w:rsidP="00713116">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360" w:lineRule="auto"/>
        <w:rPr>
          <w:rFonts w:ascii="Segoe UI Semibold" w:hAnsi="Segoe UI Semibold" w:cs="Segoe UI Semibold"/>
          <w:b/>
          <w:spacing w:val="-3"/>
          <w:sz w:val="24"/>
          <w:szCs w:val="24"/>
        </w:rPr>
      </w:pPr>
      <w:r w:rsidRPr="00D40880">
        <w:rPr>
          <w:rFonts w:ascii="Segoe UI Semibold" w:hAnsi="Segoe UI Semibold" w:cs="Segoe UI Semibold"/>
          <w:b/>
          <w:spacing w:val="-3"/>
          <w:sz w:val="24"/>
          <w:szCs w:val="24"/>
        </w:rPr>
        <w:t>I. CONTEXTE ET JUSTIFICATION</w:t>
      </w:r>
    </w:p>
    <w:p w:rsidR="00713116" w:rsidRPr="00D40880" w:rsidRDefault="00713116" w:rsidP="00713116">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360" w:lineRule="auto"/>
        <w:ind w:left="1215" w:hanging="1215"/>
        <w:jc w:val="both"/>
        <w:rPr>
          <w:rFonts w:ascii="Segoe UI Semibold" w:hAnsi="Segoe UI Semibold" w:cs="Segoe UI Semibold"/>
          <w:b/>
          <w:spacing w:val="-3"/>
          <w:sz w:val="24"/>
          <w:szCs w:val="24"/>
        </w:rPr>
      </w:pPr>
      <w:r w:rsidRPr="00D40880">
        <w:rPr>
          <w:rFonts w:ascii="Segoe UI Semibold" w:hAnsi="Segoe UI Semibold" w:cs="Segoe UI Semibold"/>
          <w:b/>
          <w:spacing w:val="-3"/>
          <w:sz w:val="24"/>
          <w:szCs w:val="24"/>
        </w:rPr>
        <w:t>II. INFORMATIONS ET MESURES D’ACCOMPAGNEMENT</w:t>
      </w:r>
    </w:p>
    <w:p w:rsidR="00713116" w:rsidRPr="00D40880" w:rsidRDefault="00713116" w:rsidP="00713116">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360" w:lineRule="auto"/>
        <w:rPr>
          <w:rFonts w:ascii="Segoe UI Semibold" w:hAnsi="Segoe UI Semibold" w:cs="Segoe UI Semibold"/>
          <w:b/>
          <w:spacing w:val="-3"/>
          <w:sz w:val="24"/>
          <w:szCs w:val="24"/>
        </w:rPr>
      </w:pPr>
      <w:r w:rsidRPr="00D40880">
        <w:rPr>
          <w:rFonts w:ascii="Segoe UI Semibold" w:hAnsi="Segoe UI Semibold" w:cs="Segoe UI Semibold"/>
          <w:b/>
          <w:spacing w:val="-3"/>
          <w:sz w:val="24"/>
          <w:szCs w:val="24"/>
        </w:rPr>
        <w:t>III. ENTRETIEN ET GESTION DES DECHETS</w:t>
      </w:r>
    </w:p>
    <w:p w:rsidR="00713116" w:rsidRPr="00D40880" w:rsidRDefault="00713116" w:rsidP="00713116">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0" w:line="360" w:lineRule="auto"/>
        <w:rPr>
          <w:rFonts w:ascii="Segoe UI Semibold" w:hAnsi="Segoe UI Semibold" w:cs="Segoe UI Semibold"/>
          <w:b/>
          <w:spacing w:val="-3"/>
          <w:sz w:val="24"/>
          <w:szCs w:val="24"/>
        </w:rPr>
      </w:pPr>
      <w:r w:rsidRPr="00D40880">
        <w:rPr>
          <w:rFonts w:ascii="Segoe UI Semibold" w:hAnsi="Segoe UI Semibold" w:cs="Segoe UI Semibold"/>
          <w:b/>
          <w:spacing w:val="-3"/>
          <w:sz w:val="24"/>
          <w:szCs w:val="24"/>
        </w:rPr>
        <w:t>IV. MESURES PREVENTIVES CONTRE LES NUISANCES SONORES ET LES EMISSIONS DE POUSSIERES</w:t>
      </w:r>
    </w:p>
    <w:p w:rsidR="00713116" w:rsidRPr="00D40880" w:rsidRDefault="00713116" w:rsidP="00713116">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line="360" w:lineRule="auto"/>
        <w:rPr>
          <w:rFonts w:ascii="Segoe UI Semibold" w:hAnsi="Segoe UI Semibold" w:cs="Segoe UI Semibold"/>
          <w:b/>
          <w:spacing w:val="-3"/>
          <w:sz w:val="24"/>
          <w:szCs w:val="24"/>
        </w:rPr>
      </w:pPr>
      <w:r w:rsidRPr="00D40880">
        <w:rPr>
          <w:rFonts w:ascii="Segoe UI Semibold" w:hAnsi="Segoe UI Semibold" w:cs="Segoe UI Semibold"/>
          <w:b/>
          <w:spacing w:val="-3"/>
          <w:sz w:val="24"/>
          <w:szCs w:val="24"/>
        </w:rPr>
        <w:t>V.STOCKAGE ET UTILISATION DES SUBSTANCES DANGEUREUSES  ET POTENTIELLEMENT POLLUANTES</w:t>
      </w:r>
    </w:p>
    <w:p w:rsidR="00713116" w:rsidRPr="00D40880" w:rsidRDefault="00713116" w:rsidP="00713116">
      <w:pPr>
        <w:tabs>
          <w:tab w:val="left" w:pos="0"/>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spacing w:after="0" w:line="360" w:lineRule="auto"/>
        <w:rPr>
          <w:rFonts w:ascii="Segoe UI Semibold" w:hAnsi="Segoe UI Semibold" w:cs="Segoe UI Semibold"/>
          <w:b/>
          <w:spacing w:val="-3"/>
          <w:sz w:val="24"/>
          <w:szCs w:val="24"/>
        </w:rPr>
      </w:pPr>
      <w:r w:rsidRPr="00D40880">
        <w:rPr>
          <w:rFonts w:ascii="Segoe UI Semibold" w:hAnsi="Segoe UI Semibold" w:cs="Segoe UI Semibold"/>
          <w:b/>
          <w:spacing w:val="-3"/>
          <w:sz w:val="24"/>
          <w:szCs w:val="24"/>
        </w:rPr>
        <w:t>V.1. Carburant et lubrifiants</w:t>
      </w:r>
    </w:p>
    <w:p w:rsidR="00713116" w:rsidRPr="00D40880" w:rsidRDefault="00713116" w:rsidP="00713116">
      <w:pPr>
        <w:tabs>
          <w:tab w:val="left" w:pos="0"/>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spacing w:after="0" w:line="360" w:lineRule="auto"/>
        <w:rPr>
          <w:rFonts w:ascii="Segoe UI Semibold" w:hAnsi="Segoe UI Semibold" w:cs="Segoe UI Semibold"/>
          <w:b/>
          <w:spacing w:val="-3"/>
          <w:sz w:val="24"/>
          <w:szCs w:val="24"/>
        </w:rPr>
      </w:pPr>
      <w:r w:rsidRPr="00D40880">
        <w:rPr>
          <w:rFonts w:ascii="Segoe UI Semibold" w:hAnsi="Segoe UI Semibold" w:cs="Segoe UI Semibold"/>
          <w:b/>
          <w:spacing w:val="-3"/>
          <w:sz w:val="24"/>
          <w:szCs w:val="24"/>
        </w:rPr>
        <w:t>V.2. Autres substances potentiellement polluantes</w:t>
      </w:r>
    </w:p>
    <w:p w:rsidR="00713116" w:rsidRPr="00D40880" w:rsidRDefault="00713116" w:rsidP="00713116">
      <w:pPr>
        <w:tabs>
          <w:tab w:val="left" w:pos="0"/>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spacing w:after="0" w:line="360" w:lineRule="auto"/>
        <w:rPr>
          <w:rFonts w:ascii="Segoe UI Semibold" w:hAnsi="Segoe UI Semibold" w:cs="Segoe UI Semibold"/>
          <w:b/>
          <w:spacing w:val="-3"/>
          <w:sz w:val="24"/>
          <w:szCs w:val="24"/>
        </w:rPr>
      </w:pPr>
      <w:r w:rsidRPr="00D40880">
        <w:rPr>
          <w:rFonts w:ascii="Segoe UI Semibold" w:hAnsi="Segoe UI Semibold" w:cs="Segoe UI Semibold"/>
          <w:b/>
          <w:spacing w:val="-3"/>
          <w:sz w:val="24"/>
          <w:szCs w:val="24"/>
        </w:rPr>
        <w:t>V.3. Gestion des pollutions accidentelles</w:t>
      </w:r>
    </w:p>
    <w:p w:rsidR="00713116" w:rsidRPr="00D40880" w:rsidRDefault="00713116" w:rsidP="00713116">
      <w:pPr>
        <w:tabs>
          <w:tab w:val="left" w:pos="0"/>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spacing w:after="120" w:line="360" w:lineRule="auto"/>
        <w:rPr>
          <w:rFonts w:ascii="Segoe UI Semibold" w:hAnsi="Segoe UI Semibold" w:cs="Segoe UI Semibold"/>
          <w:b/>
          <w:spacing w:val="-3"/>
          <w:sz w:val="24"/>
          <w:szCs w:val="24"/>
        </w:rPr>
      </w:pPr>
      <w:r w:rsidRPr="00D40880">
        <w:rPr>
          <w:rFonts w:ascii="Segoe UI Semibold" w:hAnsi="Segoe UI Semibold" w:cs="Segoe UI Semibold"/>
          <w:b/>
          <w:spacing w:val="-3"/>
          <w:sz w:val="24"/>
          <w:szCs w:val="24"/>
        </w:rPr>
        <w:t>V.4. Principes d’intervention suite à une pollution accidentelle</w:t>
      </w:r>
    </w:p>
    <w:p w:rsidR="00713116" w:rsidRPr="00D40880" w:rsidRDefault="00713116" w:rsidP="00713116">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360" w:lineRule="auto"/>
        <w:rPr>
          <w:rFonts w:ascii="Segoe UI Semibold" w:hAnsi="Segoe UI Semibold" w:cs="Segoe UI Semibold"/>
          <w:b/>
          <w:spacing w:val="-3"/>
          <w:sz w:val="24"/>
          <w:szCs w:val="24"/>
        </w:rPr>
      </w:pPr>
      <w:r w:rsidRPr="00D40880">
        <w:rPr>
          <w:rFonts w:ascii="Segoe UI Semibold" w:hAnsi="Segoe UI Semibold" w:cs="Segoe UI Semibold"/>
          <w:b/>
          <w:spacing w:val="-4"/>
          <w:sz w:val="24"/>
          <w:szCs w:val="24"/>
        </w:rPr>
        <w:t xml:space="preserve">VI. </w:t>
      </w:r>
      <w:r w:rsidRPr="00D40880">
        <w:rPr>
          <w:rFonts w:ascii="Segoe UI Semibold" w:hAnsi="Segoe UI Semibold" w:cs="Segoe UI Semibold"/>
          <w:b/>
          <w:spacing w:val="-3"/>
          <w:sz w:val="24"/>
          <w:szCs w:val="24"/>
        </w:rPr>
        <w:t>PROTECTION DES ESPACES NATURELS CONTRE LES INCENDIES</w:t>
      </w:r>
    </w:p>
    <w:p w:rsidR="00713116" w:rsidRPr="00D40880" w:rsidRDefault="00713116" w:rsidP="00713116">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360" w:lineRule="auto"/>
        <w:ind w:left="1843" w:hanging="1843"/>
        <w:rPr>
          <w:rFonts w:ascii="Segoe UI Semibold" w:hAnsi="Segoe UI Semibold" w:cs="Segoe UI Semibold"/>
          <w:b/>
          <w:spacing w:val="-3"/>
          <w:sz w:val="24"/>
          <w:szCs w:val="24"/>
        </w:rPr>
      </w:pPr>
      <w:r w:rsidRPr="00D40880">
        <w:rPr>
          <w:rFonts w:ascii="Segoe UI Semibold" w:hAnsi="Segoe UI Semibold" w:cs="Segoe UI Semibold"/>
          <w:b/>
          <w:spacing w:val="-3"/>
          <w:sz w:val="24"/>
          <w:szCs w:val="24"/>
        </w:rPr>
        <w:t>VII. CONSERVATION DE L’INTEGRITE PAYSAGERE DU SITE</w:t>
      </w:r>
    </w:p>
    <w:p w:rsidR="00713116" w:rsidRPr="00D40880" w:rsidRDefault="00713116" w:rsidP="00713116">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360" w:lineRule="auto"/>
        <w:ind w:left="1843" w:hanging="1843"/>
        <w:rPr>
          <w:rFonts w:ascii="Segoe UI Semibold" w:hAnsi="Segoe UI Semibold" w:cs="Segoe UI Semibold"/>
          <w:b/>
          <w:spacing w:val="-3"/>
          <w:sz w:val="24"/>
          <w:szCs w:val="24"/>
        </w:rPr>
      </w:pPr>
      <w:r w:rsidRPr="00D40880">
        <w:rPr>
          <w:rFonts w:ascii="Segoe UI Semibold" w:hAnsi="Segoe UI Semibold" w:cs="Segoe UI Semibold"/>
          <w:b/>
          <w:spacing w:val="-3"/>
          <w:sz w:val="24"/>
          <w:szCs w:val="24"/>
        </w:rPr>
        <w:t>VIII. ASPECTS SOCIAUX ET CULTURELS</w:t>
      </w:r>
    </w:p>
    <w:p w:rsidR="00713116" w:rsidRPr="00D40880" w:rsidRDefault="00713116" w:rsidP="00713116">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360" w:lineRule="auto"/>
        <w:ind w:left="1843" w:hanging="1843"/>
        <w:rPr>
          <w:rFonts w:ascii="Segoe UI Semibold" w:hAnsi="Segoe UI Semibold" w:cs="Segoe UI Semibold"/>
          <w:b/>
          <w:spacing w:val="-3"/>
          <w:sz w:val="24"/>
          <w:szCs w:val="24"/>
        </w:rPr>
      </w:pPr>
      <w:r w:rsidRPr="00D40880">
        <w:rPr>
          <w:rFonts w:ascii="Segoe UI Semibold" w:hAnsi="Segoe UI Semibold" w:cs="Segoe UI Semibold"/>
          <w:b/>
          <w:spacing w:val="-3"/>
          <w:sz w:val="24"/>
          <w:szCs w:val="24"/>
        </w:rPr>
        <w:t>IX. OUVERTURE ET EXPLOITATON DES CARRIERES ET DES EMPRUNTS</w:t>
      </w:r>
    </w:p>
    <w:p w:rsidR="00713116" w:rsidRPr="00D40880" w:rsidRDefault="00713116" w:rsidP="00713116">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360" w:lineRule="auto"/>
        <w:ind w:left="1843" w:hanging="1843"/>
        <w:rPr>
          <w:rFonts w:ascii="Segoe UI Semibold" w:hAnsi="Segoe UI Semibold" w:cs="Segoe UI Semibold"/>
          <w:b/>
          <w:spacing w:val="-3"/>
          <w:sz w:val="24"/>
          <w:szCs w:val="24"/>
        </w:rPr>
      </w:pPr>
      <w:r w:rsidRPr="00D40880">
        <w:rPr>
          <w:rFonts w:ascii="Segoe UI Semibold" w:hAnsi="Segoe UI Semibold" w:cs="Segoe UI Semibold"/>
          <w:b/>
          <w:spacing w:val="-3"/>
          <w:sz w:val="24"/>
          <w:szCs w:val="24"/>
        </w:rPr>
        <w:t>X. SECURITE DES PERSONNES ET DES BIENS</w:t>
      </w:r>
    </w:p>
    <w:p w:rsidR="00713116" w:rsidRPr="006F30CD" w:rsidRDefault="00713116" w:rsidP="00713116">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line="360" w:lineRule="auto"/>
        <w:rPr>
          <w:rFonts w:ascii="Arial" w:hAnsi="Arial" w:cs="Arial"/>
          <w:b/>
          <w:spacing w:val="-3"/>
        </w:rPr>
      </w:pPr>
      <w:r w:rsidRPr="00D40880">
        <w:rPr>
          <w:rFonts w:ascii="Segoe UI Semibold" w:hAnsi="Segoe UI Semibold" w:cs="Segoe UI Semibold"/>
          <w:b/>
          <w:spacing w:val="-4"/>
          <w:sz w:val="24"/>
          <w:szCs w:val="24"/>
        </w:rPr>
        <w:t xml:space="preserve">XI. </w:t>
      </w:r>
      <w:r w:rsidRPr="00D40880">
        <w:rPr>
          <w:rFonts w:ascii="Segoe UI Semibold" w:hAnsi="Segoe UI Semibold" w:cs="Segoe UI Semibold"/>
          <w:b/>
          <w:spacing w:val="-3"/>
          <w:sz w:val="24"/>
          <w:szCs w:val="24"/>
        </w:rPr>
        <w:t>ABANDON DES INSTALLATIONS EN FIN DES TRAVAUX</w:t>
      </w:r>
    </w:p>
    <w:p w:rsidR="00713116" w:rsidRPr="006F30CD" w:rsidRDefault="00713116" w:rsidP="00713116">
      <w:pPr>
        <w:widowControl w:val="0"/>
        <w:autoSpaceDE w:val="0"/>
        <w:adjustRightInd w:val="0"/>
        <w:spacing w:line="200" w:lineRule="exact"/>
        <w:rPr>
          <w:rFonts w:ascii="Arial" w:hAnsi="Arial" w:cs="Arial"/>
          <w:sz w:val="20"/>
          <w:szCs w:val="20"/>
        </w:rPr>
      </w:pPr>
      <w:r w:rsidRPr="006F30CD">
        <w:rPr>
          <w:rFonts w:ascii="Arial" w:hAnsi="Arial" w:cs="Arial"/>
          <w:b/>
          <w:spacing w:val="-4"/>
        </w:rPr>
        <w:br w:type="page"/>
      </w:r>
    </w:p>
    <w:p w:rsidR="00713116" w:rsidRPr="00A83375" w:rsidRDefault="00713116" w:rsidP="00713116">
      <w:pPr>
        <w:autoSpaceDE w:val="0"/>
        <w:adjustRightInd w:val="0"/>
        <w:jc w:val="center"/>
        <w:rPr>
          <w:rFonts w:ascii="Segoe UI Semibold" w:hAnsi="Segoe UI Semibold" w:cs="Segoe UI Semibold"/>
          <w:b/>
          <w:bCs/>
          <w:sz w:val="32"/>
          <w:szCs w:val="32"/>
        </w:rPr>
      </w:pPr>
      <w:r w:rsidRPr="00A83375">
        <w:rPr>
          <w:rFonts w:ascii="Segoe UI Semibold" w:hAnsi="Segoe UI Semibold" w:cs="Segoe UI Semibold"/>
          <w:b/>
          <w:bCs/>
          <w:sz w:val="32"/>
          <w:szCs w:val="32"/>
        </w:rPr>
        <w:lastRenderedPageBreak/>
        <w:t>PRESCRIPTIONS ENVIRONNEMENTALES ET SOCIALES A RESPECTER PAR L’ENTREPRENEUR</w:t>
      </w:r>
    </w:p>
    <w:p w:rsidR="00713116" w:rsidRPr="006F30CD" w:rsidRDefault="00713116" w:rsidP="00713116">
      <w:pPr>
        <w:autoSpaceDE w:val="0"/>
        <w:adjustRightInd w:val="0"/>
        <w:jc w:val="both"/>
        <w:rPr>
          <w:rFonts w:ascii="Arial" w:hAnsi="Arial" w:cs="Arial"/>
          <w:b/>
          <w:bCs/>
        </w:rPr>
      </w:pPr>
    </w:p>
    <w:p w:rsidR="00713116" w:rsidRPr="00627B29" w:rsidRDefault="00713116" w:rsidP="00713116">
      <w:pPr>
        <w:autoSpaceDE w:val="0"/>
        <w:adjustRightInd w:val="0"/>
        <w:spacing w:line="276" w:lineRule="auto"/>
        <w:jc w:val="both"/>
        <w:rPr>
          <w:rFonts w:ascii="Arial" w:hAnsi="Arial" w:cs="Arial"/>
          <w:bCs/>
          <w:iCs/>
          <w:sz w:val="24"/>
          <w:szCs w:val="24"/>
        </w:rPr>
      </w:pPr>
      <w:r w:rsidRPr="00627B29">
        <w:rPr>
          <w:rFonts w:ascii="Arial" w:hAnsi="Arial" w:cs="Arial"/>
          <w:bCs/>
          <w:iCs/>
          <w:sz w:val="24"/>
          <w:szCs w:val="24"/>
        </w:rPr>
        <w:t>Les travaux des chantiers de construction sont à plusieurs égards susceptibles d’avoir des impacts négatifs sur le cadre physique et créer des désagréments, des gênes ponctuelles aux zones avoisinantes et aux riverains, voire des pollutions. Il est donc essentiel de définir et fixer des règles (y compris les interdictions spécifiques et les mesures à prendre dans l’exécution des travaux) qui devront être soigneusement respectées par le cocontractant.</w:t>
      </w:r>
    </w:p>
    <w:p w:rsidR="00713116" w:rsidRPr="00627B29" w:rsidRDefault="00713116" w:rsidP="00713116">
      <w:pPr>
        <w:autoSpaceDE w:val="0"/>
        <w:adjustRightInd w:val="0"/>
        <w:spacing w:line="276" w:lineRule="auto"/>
        <w:jc w:val="both"/>
        <w:rPr>
          <w:rFonts w:ascii="Arial" w:hAnsi="Arial" w:cs="Arial"/>
          <w:bCs/>
          <w:iCs/>
        </w:rPr>
      </w:pPr>
      <w:r w:rsidRPr="00627B29">
        <w:rPr>
          <w:rFonts w:ascii="Arial" w:hAnsi="Arial" w:cs="Arial"/>
          <w:bCs/>
          <w:iCs/>
          <w:sz w:val="24"/>
          <w:szCs w:val="24"/>
        </w:rPr>
        <w:t>Les mesures exposées dans le présent cahier sont données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de sécurité et d’hygiène au travail.</w:t>
      </w:r>
    </w:p>
    <w:p w:rsidR="00713116" w:rsidRPr="00A83375" w:rsidRDefault="00713116" w:rsidP="00713116">
      <w:pPr>
        <w:autoSpaceDE w:val="0"/>
        <w:autoSpaceDN w:val="0"/>
        <w:adjustRightInd w:val="0"/>
        <w:spacing w:after="120" w:line="240" w:lineRule="auto"/>
        <w:jc w:val="both"/>
        <w:rPr>
          <w:rFonts w:ascii="Segoe UI Semibold" w:hAnsi="Segoe UI Semibold" w:cs="Segoe UI Semibold"/>
          <w:b/>
          <w:bCs/>
          <w:sz w:val="24"/>
          <w:szCs w:val="24"/>
        </w:rPr>
      </w:pPr>
      <w:r w:rsidRPr="00A83375">
        <w:rPr>
          <w:rFonts w:ascii="Segoe UI Semibold" w:hAnsi="Segoe UI Semibold" w:cs="Segoe UI Semibold"/>
          <w:b/>
          <w:bCs/>
          <w:sz w:val="24"/>
          <w:szCs w:val="24"/>
        </w:rPr>
        <w:t>I. CONTEXTE ET JUSTIFICATION</w:t>
      </w:r>
    </w:p>
    <w:p w:rsidR="00713116" w:rsidRPr="00627B29" w:rsidRDefault="00713116" w:rsidP="00713116">
      <w:pPr>
        <w:autoSpaceDE w:val="0"/>
        <w:adjustRightInd w:val="0"/>
        <w:spacing w:line="276" w:lineRule="auto"/>
        <w:jc w:val="both"/>
        <w:rPr>
          <w:rFonts w:ascii="Arial" w:hAnsi="Arial" w:cs="Arial"/>
          <w:sz w:val="24"/>
          <w:szCs w:val="24"/>
        </w:rPr>
      </w:pPr>
      <w:r w:rsidRPr="00627B29">
        <w:rPr>
          <w:rFonts w:ascii="Arial" w:hAnsi="Arial" w:cs="Arial"/>
          <w:sz w:val="24"/>
          <w:szCs w:val="24"/>
        </w:rPr>
        <w:t>Les présentes clauses visent la prise en compte de la dimension environnementale et sociale dans la planification et l’exécution du projet à travers la mise en œuvre du Cadre de Gestion Environnementale et Sociale (</w:t>
      </w:r>
      <w:r w:rsidRPr="00D40880">
        <w:rPr>
          <w:rFonts w:ascii="Arial" w:hAnsi="Arial" w:cs="Arial"/>
          <w:b/>
          <w:sz w:val="24"/>
          <w:szCs w:val="24"/>
        </w:rPr>
        <w:t>CGES</w:t>
      </w:r>
      <w:r w:rsidRPr="00627B29">
        <w:rPr>
          <w:rFonts w:ascii="Arial" w:hAnsi="Arial" w:cs="Arial"/>
          <w:sz w:val="24"/>
          <w:szCs w:val="24"/>
        </w:rPr>
        <w:t>).</w:t>
      </w:r>
    </w:p>
    <w:p w:rsidR="00713116" w:rsidRPr="00627B29" w:rsidRDefault="00713116" w:rsidP="00713116">
      <w:pPr>
        <w:autoSpaceDE w:val="0"/>
        <w:adjustRightInd w:val="0"/>
        <w:spacing w:line="276" w:lineRule="auto"/>
        <w:jc w:val="both"/>
        <w:rPr>
          <w:rFonts w:ascii="Arial" w:hAnsi="Arial" w:cs="Arial"/>
          <w:sz w:val="24"/>
          <w:szCs w:val="24"/>
        </w:rPr>
      </w:pPr>
      <w:r w:rsidRPr="00627B29">
        <w:rPr>
          <w:rFonts w:ascii="Arial" w:hAnsi="Arial" w:cs="Arial"/>
          <w:sz w:val="24"/>
          <w:szCs w:val="24"/>
        </w:rPr>
        <w:t>Ainsi, l’intégration de prescriptions environnementales et sociales dans le DAO telle que préconisée dans la stratégie de mise en œuvre du CGES permet à l’entreprise adjudicataire du marché d’apprécier sa responsabilité environnementale et d’en tenir compte dans le planning et l’exécution des travaux.</w:t>
      </w:r>
    </w:p>
    <w:p w:rsidR="00713116" w:rsidRPr="00427B56" w:rsidRDefault="00713116" w:rsidP="00713116">
      <w:pPr>
        <w:autoSpaceDE w:val="0"/>
        <w:adjustRightInd w:val="0"/>
        <w:spacing w:line="276" w:lineRule="auto"/>
        <w:jc w:val="both"/>
        <w:rPr>
          <w:rFonts w:ascii="Arial" w:hAnsi="Arial" w:cs="Arial"/>
        </w:rPr>
      </w:pPr>
      <w:r w:rsidRPr="00627B29">
        <w:rPr>
          <w:rFonts w:ascii="Arial" w:hAnsi="Arial" w:cs="Arial"/>
          <w:sz w:val="24"/>
          <w:szCs w:val="24"/>
        </w:rPr>
        <w:t>Ces prescriptions devront être respectées, sans exception, par l’entrepreneur. A cet effet, elles feront l’objet d’un contrôle au cours des missions de visite de chantier. De même, l’entrepreneur demeure responsable des accidents ou dommages écologiques qui seraient la conséquence de ces travaux ou des installations liées au chantier.</w:t>
      </w:r>
    </w:p>
    <w:p w:rsidR="00713116" w:rsidRPr="00627B29" w:rsidRDefault="00713116" w:rsidP="00713116">
      <w:pPr>
        <w:autoSpaceDE w:val="0"/>
        <w:autoSpaceDN w:val="0"/>
        <w:adjustRightInd w:val="0"/>
        <w:spacing w:after="120" w:line="240" w:lineRule="auto"/>
        <w:jc w:val="both"/>
        <w:rPr>
          <w:rFonts w:ascii="Segoe UI Semibold" w:hAnsi="Segoe UI Semibold" w:cs="Segoe UI Semibold"/>
          <w:b/>
          <w:bCs/>
          <w:sz w:val="24"/>
          <w:szCs w:val="24"/>
        </w:rPr>
      </w:pPr>
      <w:r w:rsidRPr="00627B29">
        <w:rPr>
          <w:rFonts w:ascii="Segoe UI Semibold" w:hAnsi="Segoe UI Semibold" w:cs="Segoe UI Semibold"/>
          <w:b/>
          <w:bCs/>
          <w:sz w:val="24"/>
          <w:szCs w:val="24"/>
        </w:rPr>
        <w:t>II. INFORMATIONS ET MESURES D’ACCOMPAGNEMENT</w:t>
      </w:r>
    </w:p>
    <w:p w:rsidR="00713116" w:rsidRPr="00627B29" w:rsidRDefault="00713116" w:rsidP="00713116">
      <w:pPr>
        <w:autoSpaceDE w:val="0"/>
        <w:adjustRightInd w:val="0"/>
        <w:spacing w:after="120" w:line="276" w:lineRule="auto"/>
        <w:jc w:val="both"/>
        <w:rPr>
          <w:rFonts w:ascii="Arial" w:hAnsi="Arial" w:cs="Arial"/>
          <w:sz w:val="24"/>
          <w:szCs w:val="24"/>
        </w:rPr>
      </w:pPr>
      <w:r w:rsidRPr="00627B29">
        <w:rPr>
          <w:rFonts w:ascii="Arial" w:hAnsi="Arial" w:cs="Arial"/>
          <w:sz w:val="24"/>
          <w:szCs w:val="24"/>
        </w:rPr>
        <w:t xml:space="preserve">L’entrepreneur doit, en rapport avec </w:t>
      </w:r>
      <w:r>
        <w:rPr>
          <w:rFonts w:ascii="Arial" w:hAnsi="Arial" w:cs="Arial"/>
          <w:sz w:val="24"/>
          <w:szCs w:val="24"/>
        </w:rPr>
        <w:t>l’ingénieur du marché</w:t>
      </w:r>
      <w:r w:rsidRPr="00627B29">
        <w:rPr>
          <w:rFonts w:ascii="Arial" w:hAnsi="Arial" w:cs="Arial"/>
          <w:sz w:val="24"/>
          <w:szCs w:val="24"/>
        </w:rPr>
        <w:t>, veiller rigoureusement au respect des directives suivantes :</w:t>
      </w:r>
    </w:p>
    <w:p w:rsidR="00713116" w:rsidRPr="00627B29" w:rsidRDefault="00713116" w:rsidP="00713116">
      <w:pPr>
        <w:pStyle w:val="Paragraphedeliste"/>
        <w:numPr>
          <w:ilvl w:val="0"/>
          <w:numId w:val="53"/>
        </w:numPr>
        <w:autoSpaceDE w:val="0"/>
        <w:autoSpaceDN w:val="0"/>
        <w:adjustRightInd w:val="0"/>
        <w:spacing w:after="0"/>
        <w:jc w:val="both"/>
        <w:rPr>
          <w:rFonts w:ascii="Arial" w:hAnsi="Arial" w:cs="Arial"/>
          <w:sz w:val="24"/>
          <w:szCs w:val="24"/>
        </w:rPr>
      </w:pPr>
      <w:r w:rsidRPr="00627B29">
        <w:rPr>
          <w:rFonts w:ascii="Arial" w:hAnsi="Arial" w:cs="Arial"/>
          <w:sz w:val="24"/>
          <w:szCs w:val="24"/>
        </w:rPr>
        <w:t>Mener une campagne de communication et de sensibilisation avant les travaux sur le calendrier des travaux, l’interruption des services et les détours à la circulation, selon les besoins</w:t>
      </w:r>
      <w:r>
        <w:rPr>
          <w:rFonts w:ascii="Arial" w:hAnsi="Arial" w:cs="Arial"/>
          <w:sz w:val="24"/>
          <w:szCs w:val="24"/>
        </w:rPr>
        <w:t xml:space="preserve"> ou le cas échéant</w:t>
      </w:r>
      <w:r w:rsidRPr="00627B29">
        <w:rPr>
          <w:rFonts w:ascii="Arial" w:hAnsi="Arial" w:cs="Arial"/>
          <w:sz w:val="24"/>
          <w:szCs w:val="24"/>
        </w:rPr>
        <w:t> ;</w:t>
      </w:r>
    </w:p>
    <w:p w:rsidR="00713116" w:rsidRPr="00627B29" w:rsidRDefault="00713116" w:rsidP="00713116">
      <w:pPr>
        <w:pStyle w:val="Paragraphedeliste"/>
        <w:numPr>
          <w:ilvl w:val="0"/>
          <w:numId w:val="53"/>
        </w:numPr>
        <w:autoSpaceDE w:val="0"/>
        <w:autoSpaceDN w:val="0"/>
        <w:adjustRightInd w:val="0"/>
        <w:spacing w:after="0"/>
        <w:jc w:val="both"/>
        <w:rPr>
          <w:rFonts w:ascii="Arial" w:hAnsi="Arial" w:cs="Arial"/>
          <w:sz w:val="24"/>
          <w:szCs w:val="24"/>
        </w:rPr>
      </w:pPr>
      <w:r w:rsidRPr="00627B29">
        <w:rPr>
          <w:rFonts w:ascii="Arial" w:hAnsi="Arial" w:cs="Arial"/>
          <w:sz w:val="24"/>
          <w:szCs w:val="24"/>
        </w:rPr>
        <w:t xml:space="preserve">Limiter les </w:t>
      </w:r>
      <w:r>
        <w:rPr>
          <w:rFonts w:ascii="Arial" w:hAnsi="Arial" w:cs="Arial"/>
          <w:sz w:val="24"/>
          <w:szCs w:val="24"/>
        </w:rPr>
        <w:t>travaux</w:t>
      </w:r>
      <w:r w:rsidRPr="00627B29">
        <w:rPr>
          <w:rFonts w:ascii="Arial" w:hAnsi="Arial" w:cs="Arial"/>
          <w:sz w:val="24"/>
          <w:szCs w:val="24"/>
        </w:rPr>
        <w:t xml:space="preserve"> de construction pendant la nuit. </w:t>
      </w:r>
      <w:r>
        <w:rPr>
          <w:rFonts w:ascii="Arial" w:hAnsi="Arial" w:cs="Arial"/>
          <w:sz w:val="24"/>
          <w:szCs w:val="24"/>
        </w:rPr>
        <w:t xml:space="preserve">Si ces activités </w:t>
      </w:r>
      <w:r w:rsidRPr="00627B29">
        <w:rPr>
          <w:rFonts w:ascii="Arial" w:hAnsi="Arial" w:cs="Arial"/>
          <w:sz w:val="24"/>
          <w:szCs w:val="24"/>
        </w:rPr>
        <w:t xml:space="preserve">sont </w:t>
      </w:r>
      <w:r>
        <w:rPr>
          <w:rFonts w:ascii="Arial" w:hAnsi="Arial" w:cs="Arial"/>
          <w:sz w:val="24"/>
          <w:szCs w:val="24"/>
        </w:rPr>
        <w:t>indispensables pour garantir la qualité de l’ouvrage</w:t>
      </w:r>
      <w:r w:rsidRPr="00627B29">
        <w:rPr>
          <w:rFonts w:ascii="Arial" w:hAnsi="Arial" w:cs="Arial"/>
          <w:sz w:val="24"/>
          <w:szCs w:val="24"/>
        </w:rPr>
        <w:t xml:space="preserve">, </w:t>
      </w:r>
      <w:r>
        <w:rPr>
          <w:rFonts w:ascii="Arial" w:hAnsi="Arial" w:cs="Arial"/>
          <w:sz w:val="24"/>
          <w:szCs w:val="24"/>
        </w:rPr>
        <w:t xml:space="preserve">l’entrepreneur devra veiller </w:t>
      </w:r>
      <w:r w:rsidRPr="00627B29">
        <w:rPr>
          <w:rFonts w:ascii="Arial" w:hAnsi="Arial" w:cs="Arial"/>
          <w:sz w:val="24"/>
          <w:szCs w:val="24"/>
        </w:rPr>
        <w:t>à ce que le travail nocturne soit soigneusement planifié et que la communauté soit informée pour qu’elle puisse prendre les mesures nécessaires ;</w:t>
      </w:r>
    </w:p>
    <w:p w:rsidR="00713116" w:rsidRPr="00627B29" w:rsidRDefault="00713116" w:rsidP="00713116">
      <w:pPr>
        <w:pStyle w:val="Paragraphedeliste"/>
        <w:numPr>
          <w:ilvl w:val="0"/>
          <w:numId w:val="53"/>
        </w:numPr>
        <w:autoSpaceDE w:val="0"/>
        <w:autoSpaceDN w:val="0"/>
        <w:adjustRightInd w:val="0"/>
        <w:spacing w:after="0"/>
        <w:jc w:val="both"/>
        <w:rPr>
          <w:rFonts w:ascii="Arial" w:hAnsi="Arial" w:cs="Arial"/>
          <w:sz w:val="24"/>
          <w:szCs w:val="24"/>
        </w:rPr>
      </w:pPr>
      <w:r w:rsidRPr="00627B29">
        <w:rPr>
          <w:rFonts w:ascii="Arial" w:hAnsi="Arial" w:cs="Arial"/>
          <w:sz w:val="24"/>
          <w:szCs w:val="24"/>
        </w:rPr>
        <w:lastRenderedPageBreak/>
        <w:t>Procéder à la signalisation des travaux ;</w:t>
      </w:r>
    </w:p>
    <w:p w:rsidR="00713116" w:rsidRPr="00627B29" w:rsidRDefault="00713116" w:rsidP="00713116">
      <w:pPr>
        <w:pStyle w:val="Paragraphedeliste"/>
        <w:numPr>
          <w:ilvl w:val="0"/>
          <w:numId w:val="53"/>
        </w:numPr>
        <w:autoSpaceDE w:val="0"/>
        <w:autoSpaceDN w:val="0"/>
        <w:adjustRightInd w:val="0"/>
        <w:spacing w:after="0"/>
        <w:jc w:val="both"/>
        <w:rPr>
          <w:rFonts w:ascii="Arial" w:hAnsi="Arial" w:cs="Arial"/>
          <w:sz w:val="24"/>
          <w:szCs w:val="24"/>
        </w:rPr>
      </w:pPr>
      <w:r w:rsidRPr="00627B29">
        <w:rPr>
          <w:rFonts w:ascii="Arial" w:hAnsi="Arial" w:cs="Arial"/>
          <w:sz w:val="24"/>
          <w:szCs w:val="24"/>
        </w:rPr>
        <w:t xml:space="preserve">Mener des campagnes de sensibilisation sur les </w:t>
      </w:r>
      <w:r w:rsidRPr="00627B29">
        <w:rPr>
          <w:rFonts w:ascii="Arial" w:hAnsi="Arial" w:cs="Arial"/>
          <w:b/>
          <w:sz w:val="24"/>
          <w:szCs w:val="24"/>
        </w:rPr>
        <w:t>IST/VIH/SIDA</w:t>
      </w:r>
      <w:r w:rsidRPr="00627B29">
        <w:rPr>
          <w:rFonts w:ascii="Arial" w:hAnsi="Arial" w:cs="Arial"/>
          <w:sz w:val="24"/>
          <w:szCs w:val="24"/>
        </w:rPr>
        <w:t xml:space="preserve"> pour les ouvriers et les populations locales…</w:t>
      </w:r>
    </w:p>
    <w:p w:rsidR="00713116" w:rsidRPr="00627B29" w:rsidRDefault="00713116" w:rsidP="00713116">
      <w:pPr>
        <w:pStyle w:val="Paragraphedeliste"/>
        <w:numPr>
          <w:ilvl w:val="0"/>
          <w:numId w:val="53"/>
        </w:numPr>
        <w:autoSpaceDE w:val="0"/>
        <w:autoSpaceDN w:val="0"/>
        <w:adjustRightInd w:val="0"/>
        <w:spacing w:after="0"/>
        <w:jc w:val="both"/>
        <w:rPr>
          <w:rFonts w:ascii="Arial" w:hAnsi="Arial" w:cs="Arial"/>
          <w:sz w:val="24"/>
          <w:szCs w:val="24"/>
        </w:rPr>
      </w:pPr>
      <w:r w:rsidRPr="00627B29">
        <w:rPr>
          <w:rFonts w:ascii="Arial" w:hAnsi="Arial" w:cs="Arial"/>
          <w:sz w:val="24"/>
          <w:szCs w:val="24"/>
        </w:rPr>
        <w:t xml:space="preserve">Faire interdire : (i) la coupe des arbres pour toute raison en dehors de la zone de construction approuvée ; (ii) </w:t>
      </w:r>
      <w:r>
        <w:rPr>
          <w:rFonts w:ascii="Arial" w:hAnsi="Arial" w:cs="Arial"/>
          <w:sz w:val="24"/>
          <w:szCs w:val="24"/>
        </w:rPr>
        <w:t>la chasse</w:t>
      </w:r>
      <w:r w:rsidRPr="00627B29">
        <w:rPr>
          <w:rFonts w:ascii="Arial" w:hAnsi="Arial" w:cs="Arial"/>
          <w:sz w:val="24"/>
          <w:szCs w:val="24"/>
        </w:rPr>
        <w:t xml:space="preserve"> ou </w:t>
      </w:r>
      <w:r>
        <w:rPr>
          <w:rFonts w:ascii="Arial" w:hAnsi="Arial" w:cs="Arial"/>
          <w:sz w:val="24"/>
          <w:szCs w:val="24"/>
        </w:rPr>
        <w:t>la capture de</w:t>
      </w:r>
      <w:r w:rsidRPr="00627B29">
        <w:rPr>
          <w:rFonts w:ascii="Arial" w:hAnsi="Arial" w:cs="Arial"/>
          <w:sz w:val="24"/>
          <w:szCs w:val="24"/>
        </w:rPr>
        <w:t xml:space="preserve"> la faune locale ; (iii) </w:t>
      </w:r>
      <w:r>
        <w:rPr>
          <w:rFonts w:ascii="Arial" w:hAnsi="Arial" w:cs="Arial"/>
          <w:sz w:val="24"/>
          <w:szCs w:val="24"/>
        </w:rPr>
        <w:t>l’utilisation</w:t>
      </w:r>
      <w:r w:rsidRPr="00627B29">
        <w:rPr>
          <w:rFonts w:ascii="Arial" w:hAnsi="Arial" w:cs="Arial"/>
          <w:sz w:val="24"/>
          <w:szCs w:val="24"/>
        </w:rPr>
        <w:t xml:space="preserve"> des produits toxiques</w:t>
      </w:r>
      <w:r>
        <w:rPr>
          <w:rFonts w:ascii="Arial" w:hAnsi="Arial" w:cs="Arial"/>
          <w:sz w:val="24"/>
          <w:szCs w:val="24"/>
        </w:rPr>
        <w:t>, nocifs, inflammablesou dangereux non approuvés</w:t>
      </w:r>
      <w:r w:rsidRPr="00627B29">
        <w:rPr>
          <w:rFonts w:ascii="Arial" w:hAnsi="Arial" w:cs="Arial"/>
          <w:sz w:val="24"/>
          <w:szCs w:val="24"/>
        </w:rPr>
        <w:t xml:space="preserve"> ; (iv) </w:t>
      </w:r>
      <w:r>
        <w:rPr>
          <w:rFonts w:ascii="Arial" w:hAnsi="Arial" w:cs="Arial"/>
          <w:sz w:val="24"/>
          <w:szCs w:val="24"/>
        </w:rPr>
        <w:t xml:space="preserve">détruire ou abimer des ouvrages, des monuments ou des constructions </w:t>
      </w:r>
      <w:r w:rsidRPr="00627B29">
        <w:rPr>
          <w:rFonts w:ascii="Arial" w:hAnsi="Arial" w:cs="Arial"/>
          <w:sz w:val="24"/>
          <w:szCs w:val="24"/>
        </w:rPr>
        <w:t>ayant une valeur architecturale ou historique ;</w:t>
      </w:r>
    </w:p>
    <w:p w:rsidR="00713116" w:rsidRPr="00427B56" w:rsidRDefault="00713116" w:rsidP="00713116">
      <w:pPr>
        <w:pStyle w:val="Paragraphedeliste"/>
        <w:numPr>
          <w:ilvl w:val="0"/>
          <w:numId w:val="53"/>
        </w:numPr>
        <w:autoSpaceDE w:val="0"/>
        <w:autoSpaceDN w:val="0"/>
        <w:adjustRightInd w:val="0"/>
        <w:spacing w:after="0"/>
        <w:jc w:val="both"/>
        <w:rPr>
          <w:rFonts w:ascii="Arial" w:hAnsi="Arial" w:cs="Arial"/>
          <w:sz w:val="24"/>
          <w:szCs w:val="24"/>
        </w:rPr>
      </w:pPr>
      <w:r w:rsidRPr="00427B56">
        <w:rPr>
          <w:rFonts w:ascii="Arial" w:hAnsi="Arial" w:cs="Arial"/>
          <w:sz w:val="24"/>
          <w:szCs w:val="24"/>
        </w:rPr>
        <w:t>La communauté sera avisée au moins cinq jours à l’avance de toute interruption de service (eau, électricité, le téléphone), par voies de presse</w:t>
      </w:r>
      <w:r>
        <w:rPr>
          <w:rFonts w:ascii="Arial" w:hAnsi="Arial" w:cs="Arial"/>
          <w:sz w:val="24"/>
          <w:szCs w:val="24"/>
        </w:rPr>
        <w:t>, d’affichage ou toute autre moyen de communication de masse</w:t>
      </w:r>
      <w:r w:rsidRPr="00427B56">
        <w:rPr>
          <w:rFonts w:ascii="Arial" w:hAnsi="Arial" w:cs="Arial"/>
          <w:sz w:val="24"/>
          <w:szCs w:val="24"/>
        </w:rPr>
        <w:t xml:space="preserve"> (en privilégiant les radios communautaires ou locales lorsqu’elles existent).</w:t>
      </w:r>
    </w:p>
    <w:p w:rsidR="00713116" w:rsidRPr="00427B56" w:rsidRDefault="00713116" w:rsidP="00713116">
      <w:pPr>
        <w:autoSpaceDE w:val="0"/>
        <w:adjustRightInd w:val="0"/>
        <w:jc w:val="both"/>
        <w:rPr>
          <w:rFonts w:ascii="Arial" w:hAnsi="Arial" w:cs="Arial"/>
        </w:rPr>
      </w:pPr>
    </w:p>
    <w:p w:rsidR="00713116" w:rsidRPr="005458C6" w:rsidRDefault="00713116" w:rsidP="00713116">
      <w:pPr>
        <w:autoSpaceDE w:val="0"/>
        <w:autoSpaceDN w:val="0"/>
        <w:adjustRightInd w:val="0"/>
        <w:spacing w:after="120" w:line="240" w:lineRule="auto"/>
        <w:jc w:val="both"/>
        <w:rPr>
          <w:rFonts w:ascii="Segoe UI Semibold" w:hAnsi="Segoe UI Semibold" w:cs="Segoe UI Semibold"/>
          <w:b/>
          <w:bCs/>
          <w:sz w:val="24"/>
          <w:szCs w:val="24"/>
        </w:rPr>
      </w:pPr>
      <w:r w:rsidRPr="005458C6">
        <w:rPr>
          <w:rFonts w:ascii="Segoe UI Semibold" w:hAnsi="Segoe UI Semibold" w:cs="Segoe UI Semibold"/>
          <w:b/>
          <w:bCs/>
          <w:sz w:val="24"/>
          <w:szCs w:val="24"/>
        </w:rPr>
        <w:t>III. ENTRETIEN ET GESTION DES DECHETS</w:t>
      </w:r>
    </w:p>
    <w:p w:rsidR="00713116" w:rsidRPr="005458C6" w:rsidRDefault="00713116" w:rsidP="00713116">
      <w:pPr>
        <w:autoSpaceDE w:val="0"/>
        <w:adjustRightInd w:val="0"/>
        <w:spacing w:line="276" w:lineRule="auto"/>
        <w:jc w:val="both"/>
        <w:rPr>
          <w:rFonts w:ascii="Arial" w:hAnsi="Arial" w:cs="Arial"/>
          <w:sz w:val="24"/>
          <w:szCs w:val="24"/>
        </w:rPr>
      </w:pPr>
      <w:r w:rsidRPr="005458C6">
        <w:rPr>
          <w:rFonts w:ascii="Arial" w:hAnsi="Arial" w:cs="Arial"/>
          <w:sz w:val="24"/>
          <w:szCs w:val="24"/>
        </w:rPr>
        <w:t>Pendant la durée du chantier, l’</w:t>
      </w:r>
      <w:r>
        <w:rPr>
          <w:rFonts w:ascii="Arial" w:hAnsi="Arial" w:cs="Arial"/>
          <w:sz w:val="24"/>
          <w:szCs w:val="24"/>
        </w:rPr>
        <w:t>e</w:t>
      </w:r>
      <w:r w:rsidRPr="005458C6">
        <w:rPr>
          <w:rFonts w:ascii="Arial" w:hAnsi="Arial" w:cs="Arial"/>
          <w:sz w:val="24"/>
          <w:szCs w:val="24"/>
        </w:rPr>
        <w:t>ntrepreneur veillera à ce que l’ensemble du site et ses abords soient maintenus en bon état de propreté et à ce que les déchets produits soient correctement gérés en prenant les mesures suivantes :</w:t>
      </w:r>
    </w:p>
    <w:p w:rsidR="00713116" w:rsidRDefault="00713116" w:rsidP="00713116">
      <w:pPr>
        <w:pStyle w:val="Paragraphedeliste"/>
        <w:numPr>
          <w:ilvl w:val="0"/>
          <w:numId w:val="55"/>
        </w:numPr>
        <w:autoSpaceDE w:val="0"/>
        <w:autoSpaceDN w:val="0"/>
        <w:adjustRightInd w:val="0"/>
        <w:spacing w:after="0"/>
        <w:jc w:val="both"/>
        <w:rPr>
          <w:rFonts w:ascii="Arial" w:hAnsi="Arial" w:cs="Arial"/>
          <w:sz w:val="24"/>
          <w:szCs w:val="24"/>
        </w:rPr>
      </w:pPr>
      <w:r w:rsidRPr="005458C6">
        <w:rPr>
          <w:rFonts w:ascii="Arial" w:hAnsi="Arial" w:cs="Arial"/>
          <w:sz w:val="24"/>
          <w:szCs w:val="24"/>
        </w:rPr>
        <w:t>Suivre les procédures appropriées en ce qui concerne l’entreposage, la collecte, le transport et l’élimination des déchets dangereux. Pour les déchets comme les huiles usagées, il est indispensable de les collecter et de le remettre à des repreneurs agrées ;</w:t>
      </w:r>
    </w:p>
    <w:p w:rsidR="00713116" w:rsidRDefault="00713116" w:rsidP="00713116">
      <w:pPr>
        <w:pStyle w:val="Paragraphedeliste"/>
        <w:numPr>
          <w:ilvl w:val="0"/>
          <w:numId w:val="55"/>
        </w:numPr>
        <w:autoSpaceDE w:val="0"/>
        <w:autoSpaceDN w:val="0"/>
        <w:adjustRightInd w:val="0"/>
        <w:spacing w:after="0"/>
        <w:jc w:val="both"/>
        <w:rPr>
          <w:rFonts w:ascii="Arial" w:hAnsi="Arial" w:cs="Arial"/>
          <w:sz w:val="24"/>
          <w:szCs w:val="24"/>
        </w:rPr>
      </w:pPr>
      <w:r w:rsidRPr="005458C6">
        <w:rPr>
          <w:rFonts w:ascii="Arial" w:hAnsi="Arial" w:cs="Arial"/>
          <w:sz w:val="24"/>
          <w:szCs w:val="24"/>
        </w:rPr>
        <w:t>Identifier et délimiter clairement les aires d’élimination et spécifiant quels matériaux peuvent être déposés dans chaque aire ;</w:t>
      </w:r>
    </w:p>
    <w:p w:rsidR="00713116" w:rsidRDefault="00713116" w:rsidP="00713116">
      <w:pPr>
        <w:pStyle w:val="Paragraphedeliste"/>
        <w:numPr>
          <w:ilvl w:val="0"/>
          <w:numId w:val="55"/>
        </w:numPr>
        <w:autoSpaceDE w:val="0"/>
        <w:autoSpaceDN w:val="0"/>
        <w:adjustRightInd w:val="0"/>
        <w:spacing w:after="0"/>
        <w:jc w:val="both"/>
        <w:rPr>
          <w:rFonts w:ascii="Arial" w:hAnsi="Arial" w:cs="Arial"/>
          <w:sz w:val="24"/>
          <w:szCs w:val="24"/>
        </w:rPr>
      </w:pPr>
      <w:r w:rsidRPr="005458C6">
        <w:rPr>
          <w:rFonts w:ascii="Arial" w:hAnsi="Arial" w:cs="Arial"/>
          <w:sz w:val="24"/>
          <w:szCs w:val="24"/>
        </w:rPr>
        <w:t>Contrôler le placement de tous les déchets de construction (y compris les excavations de sol) dans des sites d’élimination approuvés (&gt;300 m des rivières, cours d’eau, lacs ou terres marécageuses) ;</w:t>
      </w:r>
    </w:p>
    <w:p w:rsidR="00713116" w:rsidRDefault="00713116" w:rsidP="00713116">
      <w:pPr>
        <w:pStyle w:val="Paragraphedeliste"/>
        <w:numPr>
          <w:ilvl w:val="0"/>
          <w:numId w:val="55"/>
        </w:numPr>
        <w:autoSpaceDE w:val="0"/>
        <w:autoSpaceDN w:val="0"/>
        <w:adjustRightInd w:val="0"/>
        <w:spacing w:after="0"/>
        <w:jc w:val="both"/>
        <w:rPr>
          <w:rFonts w:ascii="Arial" w:hAnsi="Arial" w:cs="Arial"/>
          <w:sz w:val="24"/>
          <w:szCs w:val="24"/>
        </w:rPr>
      </w:pPr>
      <w:r w:rsidRPr="005458C6">
        <w:rPr>
          <w:rFonts w:ascii="Arial" w:hAnsi="Arial" w:cs="Arial"/>
          <w:sz w:val="24"/>
          <w:szCs w:val="24"/>
        </w:rPr>
        <w:t>Place</w:t>
      </w:r>
      <w:r>
        <w:rPr>
          <w:rFonts w:ascii="Arial" w:hAnsi="Arial" w:cs="Arial"/>
          <w:sz w:val="24"/>
          <w:szCs w:val="24"/>
        </w:rPr>
        <w:t>r</w:t>
      </w:r>
      <w:r w:rsidRPr="005458C6">
        <w:rPr>
          <w:rFonts w:ascii="Arial" w:hAnsi="Arial" w:cs="Arial"/>
          <w:sz w:val="24"/>
          <w:szCs w:val="24"/>
        </w:rPr>
        <w:t xml:space="preserve"> dans les aires autorisées toutes les ordures, métaux, huiles usées et matériaux en excès produits pendant la construction en incorporant des systèmes de recyclage et la séparation des matériaux ;</w:t>
      </w:r>
    </w:p>
    <w:p w:rsidR="00713116" w:rsidRDefault="00713116" w:rsidP="00713116">
      <w:pPr>
        <w:pStyle w:val="Paragraphedeliste"/>
        <w:numPr>
          <w:ilvl w:val="0"/>
          <w:numId w:val="55"/>
        </w:numPr>
        <w:autoSpaceDE w:val="0"/>
        <w:autoSpaceDN w:val="0"/>
        <w:adjustRightInd w:val="0"/>
        <w:spacing w:after="0"/>
        <w:jc w:val="both"/>
        <w:rPr>
          <w:rFonts w:ascii="Arial" w:hAnsi="Arial" w:cs="Arial"/>
          <w:sz w:val="24"/>
          <w:szCs w:val="24"/>
        </w:rPr>
      </w:pPr>
      <w:r>
        <w:rPr>
          <w:rFonts w:ascii="Arial" w:hAnsi="Arial" w:cs="Arial"/>
          <w:sz w:val="24"/>
          <w:szCs w:val="24"/>
        </w:rPr>
        <w:t>P</w:t>
      </w:r>
      <w:r w:rsidRPr="005458C6">
        <w:rPr>
          <w:rFonts w:ascii="Arial" w:hAnsi="Arial" w:cs="Arial"/>
          <w:sz w:val="24"/>
          <w:szCs w:val="24"/>
        </w:rPr>
        <w:t>rendr</w:t>
      </w:r>
      <w:r>
        <w:rPr>
          <w:rFonts w:ascii="Arial" w:hAnsi="Arial" w:cs="Arial"/>
          <w:sz w:val="24"/>
          <w:szCs w:val="24"/>
        </w:rPr>
        <w:t>e toutes</w:t>
      </w:r>
      <w:r w:rsidRPr="005458C6">
        <w:rPr>
          <w:rFonts w:ascii="Arial" w:hAnsi="Arial" w:cs="Arial"/>
          <w:sz w:val="24"/>
          <w:szCs w:val="24"/>
        </w:rPr>
        <w:t xml:space="preserve"> les dispositions nécessaires pour éviter la dispersion par le vent ou les eaux de pluie </w:t>
      </w:r>
      <w:r>
        <w:rPr>
          <w:rFonts w:ascii="Arial" w:hAnsi="Arial" w:cs="Arial"/>
          <w:sz w:val="24"/>
          <w:szCs w:val="24"/>
        </w:rPr>
        <w:t>des déchets avant leur éliminationou leur enlèvement</w:t>
      </w:r>
      <w:r w:rsidRPr="005458C6">
        <w:rPr>
          <w:rFonts w:ascii="Arial" w:hAnsi="Arial" w:cs="Arial"/>
          <w:sz w:val="24"/>
          <w:szCs w:val="24"/>
        </w:rPr>
        <w:t> ;</w:t>
      </w:r>
    </w:p>
    <w:p w:rsidR="00713116" w:rsidRDefault="00713116" w:rsidP="00713116">
      <w:pPr>
        <w:pStyle w:val="Paragraphedeliste"/>
        <w:numPr>
          <w:ilvl w:val="0"/>
          <w:numId w:val="55"/>
        </w:numPr>
        <w:autoSpaceDE w:val="0"/>
        <w:autoSpaceDN w:val="0"/>
        <w:adjustRightInd w:val="0"/>
        <w:spacing w:after="0"/>
        <w:jc w:val="both"/>
        <w:rPr>
          <w:rFonts w:ascii="Arial" w:hAnsi="Arial" w:cs="Arial"/>
          <w:sz w:val="24"/>
          <w:szCs w:val="24"/>
        </w:rPr>
      </w:pPr>
      <w:r w:rsidRPr="005458C6">
        <w:rPr>
          <w:rFonts w:ascii="Arial" w:hAnsi="Arial" w:cs="Arial"/>
          <w:sz w:val="24"/>
          <w:szCs w:val="24"/>
        </w:rPr>
        <w:t xml:space="preserve">Les produits du décapage des emprises des </w:t>
      </w:r>
      <w:r>
        <w:rPr>
          <w:rFonts w:ascii="Arial" w:hAnsi="Arial" w:cs="Arial"/>
          <w:sz w:val="24"/>
          <w:szCs w:val="24"/>
        </w:rPr>
        <w:t>t</w:t>
      </w:r>
      <w:r w:rsidRPr="005458C6">
        <w:rPr>
          <w:rFonts w:ascii="Arial" w:hAnsi="Arial" w:cs="Arial"/>
          <w:sz w:val="24"/>
          <w:szCs w:val="24"/>
        </w:rPr>
        <w:t>errassements seront mis en dépôt et éventuellement réemployés,</w:t>
      </w:r>
    </w:p>
    <w:p w:rsidR="00713116" w:rsidRDefault="00713116" w:rsidP="00713116">
      <w:pPr>
        <w:pStyle w:val="Paragraphedeliste"/>
        <w:numPr>
          <w:ilvl w:val="0"/>
          <w:numId w:val="55"/>
        </w:numPr>
        <w:autoSpaceDE w:val="0"/>
        <w:autoSpaceDN w:val="0"/>
        <w:adjustRightInd w:val="0"/>
        <w:spacing w:after="0"/>
        <w:jc w:val="both"/>
        <w:rPr>
          <w:rFonts w:ascii="Arial" w:hAnsi="Arial" w:cs="Arial"/>
          <w:sz w:val="24"/>
          <w:szCs w:val="24"/>
        </w:rPr>
      </w:pPr>
      <w:r>
        <w:rPr>
          <w:rFonts w:ascii="Arial" w:hAnsi="Arial" w:cs="Arial"/>
          <w:sz w:val="24"/>
          <w:szCs w:val="24"/>
        </w:rPr>
        <w:t>T</w:t>
      </w:r>
      <w:r w:rsidRPr="005458C6">
        <w:rPr>
          <w:rFonts w:ascii="Arial" w:hAnsi="Arial" w:cs="Arial"/>
          <w:sz w:val="24"/>
          <w:szCs w:val="24"/>
        </w:rPr>
        <w:t>ransport</w:t>
      </w:r>
      <w:r>
        <w:rPr>
          <w:rFonts w:ascii="Arial" w:hAnsi="Arial" w:cs="Arial"/>
          <w:sz w:val="24"/>
          <w:szCs w:val="24"/>
        </w:rPr>
        <w:t>er l</w:t>
      </w:r>
      <w:r w:rsidRPr="005458C6">
        <w:rPr>
          <w:rFonts w:ascii="Arial" w:hAnsi="Arial" w:cs="Arial"/>
          <w:sz w:val="24"/>
          <w:szCs w:val="24"/>
        </w:rPr>
        <w:t xml:space="preserve">es terres </w:t>
      </w:r>
      <w:r>
        <w:rPr>
          <w:rFonts w:ascii="Arial" w:hAnsi="Arial" w:cs="Arial"/>
          <w:sz w:val="24"/>
          <w:szCs w:val="24"/>
        </w:rPr>
        <w:t xml:space="preserve">d’excavation </w:t>
      </w:r>
      <w:r w:rsidRPr="005458C6">
        <w:rPr>
          <w:rFonts w:ascii="Arial" w:hAnsi="Arial" w:cs="Arial"/>
          <w:sz w:val="24"/>
          <w:szCs w:val="24"/>
        </w:rPr>
        <w:t>dans l’emprise du terrain sur les lieux à remblayer ou le</w:t>
      </w:r>
      <w:r>
        <w:rPr>
          <w:rFonts w:ascii="Arial" w:hAnsi="Arial" w:cs="Arial"/>
          <w:sz w:val="24"/>
          <w:szCs w:val="24"/>
        </w:rPr>
        <w:t xml:space="preserve">s évacuerdans les </w:t>
      </w:r>
      <w:r w:rsidRPr="005458C6">
        <w:rPr>
          <w:rFonts w:ascii="Arial" w:hAnsi="Arial" w:cs="Arial"/>
          <w:sz w:val="24"/>
          <w:szCs w:val="24"/>
        </w:rPr>
        <w:t>décharges publiques ;</w:t>
      </w:r>
    </w:p>
    <w:p w:rsidR="00713116" w:rsidRPr="005458C6" w:rsidRDefault="00713116" w:rsidP="00713116">
      <w:pPr>
        <w:pStyle w:val="Paragraphedeliste"/>
        <w:numPr>
          <w:ilvl w:val="0"/>
          <w:numId w:val="55"/>
        </w:numPr>
        <w:autoSpaceDE w:val="0"/>
        <w:autoSpaceDN w:val="0"/>
        <w:adjustRightInd w:val="0"/>
        <w:spacing w:after="120"/>
        <w:ind w:left="714" w:hanging="357"/>
        <w:contextualSpacing w:val="0"/>
        <w:jc w:val="both"/>
        <w:rPr>
          <w:rFonts w:ascii="Arial" w:hAnsi="Arial" w:cs="Arial"/>
          <w:sz w:val="24"/>
          <w:szCs w:val="24"/>
        </w:rPr>
      </w:pPr>
      <w:r w:rsidRPr="005458C6">
        <w:rPr>
          <w:rFonts w:ascii="Arial" w:hAnsi="Arial" w:cs="Arial"/>
          <w:sz w:val="24"/>
          <w:szCs w:val="24"/>
        </w:rPr>
        <w:t>Minimiser la génération des déchets pendant la construction et réutiliser les déchets de construction là où c’est possible ;</w:t>
      </w:r>
    </w:p>
    <w:p w:rsidR="00713116" w:rsidRPr="005458C6" w:rsidRDefault="00713116" w:rsidP="00713116">
      <w:pPr>
        <w:autoSpaceDE w:val="0"/>
        <w:adjustRightInd w:val="0"/>
        <w:jc w:val="both"/>
        <w:rPr>
          <w:rFonts w:ascii="Arial" w:hAnsi="Arial" w:cs="Arial"/>
          <w:sz w:val="24"/>
          <w:szCs w:val="24"/>
        </w:rPr>
      </w:pPr>
      <w:r w:rsidRPr="005458C6">
        <w:rPr>
          <w:rFonts w:ascii="Arial" w:hAnsi="Arial" w:cs="Arial"/>
          <w:sz w:val="24"/>
          <w:szCs w:val="24"/>
        </w:rPr>
        <w:t xml:space="preserve">Les mesures suivantes devront être prises </w:t>
      </w:r>
      <w:r>
        <w:rPr>
          <w:rFonts w:ascii="Arial" w:hAnsi="Arial" w:cs="Arial"/>
          <w:sz w:val="24"/>
          <w:szCs w:val="24"/>
        </w:rPr>
        <w:t xml:space="preserve">dans le cadre de </w:t>
      </w:r>
      <w:r w:rsidRPr="005458C6">
        <w:rPr>
          <w:rFonts w:ascii="Arial" w:hAnsi="Arial" w:cs="Arial"/>
          <w:sz w:val="24"/>
          <w:szCs w:val="24"/>
        </w:rPr>
        <w:t>l’entretien du chantier :</w:t>
      </w:r>
    </w:p>
    <w:p w:rsidR="00713116" w:rsidRDefault="00713116" w:rsidP="00713116">
      <w:pPr>
        <w:pStyle w:val="Paragraphedeliste"/>
        <w:numPr>
          <w:ilvl w:val="0"/>
          <w:numId w:val="56"/>
        </w:numPr>
        <w:autoSpaceDE w:val="0"/>
        <w:autoSpaceDN w:val="0"/>
        <w:adjustRightInd w:val="0"/>
        <w:spacing w:after="0"/>
        <w:jc w:val="both"/>
        <w:rPr>
          <w:rFonts w:ascii="Arial" w:hAnsi="Arial" w:cs="Arial"/>
          <w:sz w:val="24"/>
          <w:szCs w:val="24"/>
        </w:rPr>
      </w:pPr>
      <w:r w:rsidRPr="005458C6">
        <w:rPr>
          <w:rFonts w:ascii="Arial" w:hAnsi="Arial" w:cs="Arial"/>
          <w:sz w:val="24"/>
          <w:szCs w:val="24"/>
        </w:rPr>
        <w:t>Identifie</w:t>
      </w:r>
      <w:r>
        <w:rPr>
          <w:rFonts w:ascii="Arial" w:hAnsi="Arial" w:cs="Arial"/>
          <w:sz w:val="24"/>
          <w:szCs w:val="24"/>
        </w:rPr>
        <w:t xml:space="preserve">r et délimiter les aires pour les </w:t>
      </w:r>
      <w:r w:rsidRPr="005458C6">
        <w:rPr>
          <w:rFonts w:ascii="Arial" w:hAnsi="Arial" w:cs="Arial"/>
          <w:sz w:val="24"/>
          <w:szCs w:val="24"/>
        </w:rPr>
        <w:t>équipement</w:t>
      </w:r>
      <w:r>
        <w:rPr>
          <w:rFonts w:ascii="Arial" w:hAnsi="Arial" w:cs="Arial"/>
          <w:sz w:val="24"/>
          <w:szCs w:val="24"/>
        </w:rPr>
        <w:t>s</w:t>
      </w:r>
      <w:r w:rsidRPr="005458C6">
        <w:rPr>
          <w:rFonts w:ascii="Arial" w:hAnsi="Arial" w:cs="Arial"/>
          <w:sz w:val="24"/>
          <w:szCs w:val="24"/>
        </w:rPr>
        <w:t xml:space="preserve"> d’entretien (</w:t>
      </w:r>
      <w:r>
        <w:rPr>
          <w:rFonts w:ascii="Arial" w:hAnsi="Arial" w:cs="Arial"/>
          <w:sz w:val="24"/>
          <w:szCs w:val="24"/>
        </w:rPr>
        <w:t xml:space="preserve">elles devront se situer à une distance minimale d’environ 300 mètres </w:t>
      </w:r>
      <w:r w:rsidRPr="005458C6">
        <w:rPr>
          <w:rFonts w:ascii="Arial" w:hAnsi="Arial" w:cs="Arial"/>
          <w:sz w:val="24"/>
          <w:szCs w:val="24"/>
        </w:rPr>
        <w:t xml:space="preserve">des rivières, </w:t>
      </w:r>
      <w:r>
        <w:rPr>
          <w:rFonts w:ascii="Arial" w:hAnsi="Arial" w:cs="Arial"/>
          <w:sz w:val="24"/>
          <w:szCs w:val="24"/>
        </w:rPr>
        <w:t xml:space="preserve">des </w:t>
      </w:r>
      <w:r w:rsidRPr="005458C6">
        <w:rPr>
          <w:rFonts w:ascii="Arial" w:hAnsi="Arial" w:cs="Arial"/>
          <w:sz w:val="24"/>
          <w:szCs w:val="24"/>
        </w:rPr>
        <w:t xml:space="preserve">cours d’eau, </w:t>
      </w:r>
      <w:r>
        <w:rPr>
          <w:rFonts w:ascii="Arial" w:hAnsi="Arial" w:cs="Arial"/>
          <w:sz w:val="24"/>
          <w:szCs w:val="24"/>
        </w:rPr>
        <w:t xml:space="preserve">des </w:t>
      </w:r>
      <w:r w:rsidRPr="005458C6">
        <w:rPr>
          <w:rFonts w:ascii="Arial" w:hAnsi="Arial" w:cs="Arial"/>
          <w:sz w:val="24"/>
          <w:szCs w:val="24"/>
        </w:rPr>
        <w:t xml:space="preserve">lacs ou </w:t>
      </w:r>
      <w:r>
        <w:rPr>
          <w:rFonts w:ascii="Arial" w:hAnsi="Arial" w:cs="Arial"/>
          <w:sz w:val="24"/>
          <w:szCs w:val="24"/>
        </w:rPr>
        <w:t xml:space="preserve">des </w:t>
      </w:r>
      <w:r w:rsidRPr="005458C6">
        <w:rPr>
          <w:rFonts w:ascii="Arial" w:hAnsi="Arial" w:cs="Arial"/>
          <w:sz w:val="24"/>
          <w:szCs w:val="24"/>
        </w:rPr>
        <w:t>terres marécageuses) ;</w:t>
      </w:r>
    </w:p>
    <w:p w:rsidR="00713116" w:rsidRDefault="00713116" w:rsidP="00713116">
      <w:pPr>
        <w:pStyle w:val="Paragraphedeliste"/>
        <w:numPr>
          <w:ilvl w:val="0"/>
          <w:numId w:val="56"/>
        </w:numPr>
        <w:autoSpaceDE w:val="0"/>
        <w:autoSpaceDN w:val="0"/>
        <w:adjustRightInd w:val="0"/>
        <w:spacing w:after="0"/>
        <w:jc w:val="both"/>
        <w:rPr>
          <w:rFonts w:ascii="Arial" w:hAnsi="Arial" w:cs="Arial"/>
          <w:sz w:val="24"/>
          <w:szCs w:val="24"/>
        </w:rPr>
      </w:pPr>
      <w:r w:rsidRPr="005458C6">
        <w:rPr>
          <w:rFonts w:ascii="Arial" w:hAnsi="Arial" w:cs="Arial"/>
          <w:sz w:val="24"/>
          <w:szCs w:val="24"/>
        </w:rPr>
        <w:lastRenderedPageBreak/>
        <w:t>Veiller à c</w:t>
      </w:r>
      <w:r>
        <w:rPr>
          <w:rFonts w:ascii="Arial" w:hAnsi="Arial" w:cs="Arial"/>
          <w:sz w:val="24"/>
          <w:szCs w:val="24"/>
        </w:rPr>
        <w:t>e que toutes les activités</w:t>
      </w:r>
      <w:r w:rsidRPr="005458C6">
        <w:rPr>
          <w:rFonts w:ascii="Arial" w:hAnsi="Arial" w:cs="Arial"/>
          <w:sz w:val="24"/>
          <w:szCs w:val="24"/>
        </w:rPr>
        <w:t xml:space="preserve"> d’entretien soient </w:t>
      </w:r>
      <w:r>
        <w:rPr>
          <w:rFonts w:ascii="Arial" w:hAnsi="Arial" w:cs="Arial"/>
          <w:sz w:val="24"/>
          <w:szCs w:val="24"/>
        </w:rPr>
        <w:t>effectuées</w:t>
      </w:r>
      <w:r w:rsidRPr="005458C6">
        <w:rPr>
          <w:rFonts w:ascii="Arial" w:hAnsi="Arial" w:cs="Arial"/>
          <w:sz w:val="24"/>
          <w:szCs w:val="24"/>
        </w:rPr>
        <w:t xml:space="preserve"> dans les zones  délimitées </w:t>
      </w:r>
      <w:r>
        <w:rPr>
          <w:rFonts w:ascii="Arial" w:hAnsi="Arial" w:cs="Arial"/>
          <w:sz w:val="24"/>
          <w:szCs w:val="24"/>
        </w:rPr>
        <w:t>à cet effet</w:t>
      </w:r>
      <w:r w:rsidRPr="005458C6">
        <w:rPr>
          <w:rFonts w:ascii="Arial" w:hAnsi="Arial" w:cs="Arial"/>
          <w:sz w:val="24"/>
          <w:szCs w:val="24"/>
        </w:rPr>
        <w:t>;</w:t>
      </w:r>
    </w:p>
    <w:p w:rsidR="00713116" w:rsidRPr="00171CAF" w:rsidRDefault="00713116" w:rsidP="00713116">
      <w:pPr>
        <w:pStyle w:val="Paragraphedeliste"/>
        <w:numPr>
          <w:ilvl w:val="0"/>
          <w:numId w:val="56"/>
        </w:numPr>
        <w:autoSpaceDE w:val="0"/>
        <w:autoSpaceDN w:val="0"/>
        <w:adjustRightInd w:val="0"/>
        <w:spacing w:after="120"/>
        <w:ind w:left="714" w:hanging="357"/>
        <w:contextualSpacing w:val="0"/>
        <w:jc w:val="both"/>
        <w:rPr>
          <w:rFonts w:ascii="Arial" w:hAnsi="Arial" w:cs="Arial"/>
          <w:sz w:val="24"/>
          <w:szCs w:val="24"/>
        </w:rPr>
      </w:pPr>
      <w:r>
        <w:rPr>
          <w:rFonts w:ascii="Arial" w:hAnsi="Arial" w:cs="Arial"/>
          <w:sz w:val="24"/>
          <w:szCs w:val="24"/>
        </w:rPr>
        <w:t>S’abstenirdedéverserl</w:t>
      </w:r>
      <w:r w:rsidRPr="005458C6">
        <w:rPr>
          <w:rFonts w:ascii="Arial" w:hAnsi="Arial" w:cs="Arial"/>
          <w:sz w:val="24"/>
          <w:szCs w:val="24"/>
        </w:rPr>
        <w:t>e</w:t>
      </w:r>
      <w:r>
        <w:rPr>
          <w:rFonts w:ascii="Arial" w:hAnsi="Arial" w:cs="Arial"/>
          <w:sz w:val="24"/>
          <w:szCs w:val="24"/>
        </w:rPr>
        <w:t>s</w:t>
      </w:r>
      <w:r w:rsidRPr="005458C6">
        <w:rPr>
          <w:rFonts w:ascii="Arial" w:hAnsi="Arial" w:cs="Arial"/>
          <w:sz w:val="24"/>
          <w:szCs w:val="24"/>
        </w:rPr>
        <w:t>huile</w:t>
      </w:r>
      <w:r>
        <w:rPr>
          <w:rFonts w:ascii="Arial" w:hAnsi="Arial" w:cs="Arial"/>
          <w:sz w:val="24"/>
          <w:szCs w:val="24"/>
        </w:rPr>
        <w:t xml:space="preserve">sde moteur et de vidange </w:t>
      </w:r>
      <w:r w:rsidRPr="005458C6">
        <w:rPr>
          <w:rFonts w:ascii="Arial" w:hAnsi="Arial" w:cs="Arial"/>
          <w:sz w:val="24"/>
          <w:szCs w:val="24"/>
        </w:rPr>
        <w:t>sur le sol, dans le</w:t>
      </w:r>
      <w:r>
        <w:rPr>
          <w:rFonts w:ascii="Arial" w:hAnsi="Arial" w:cs="Arial"/>
          <w:sz w:val="24"/>
          <w:szCs w:val="24"/>
        </w:rPr>
        <w:t>s cours d’eau, les zones basses ou</w:t>
      </w:r>
      <w:r w:rsidRPr="005458C6">
        <w:rPr>
          <w:rFonts w:ascii="Arial" w:hAnsi="Arial" w:cs="Arial"/>
          <w:sz w:val="24"/>
          <w:szCs w:val="24"/>
        </w:rPr>
        <w:t xml:space="preserve"> les cavités des carrières désaffectées</w:t>
      </w:r>
      <w:r>
        <w:rPr>
          <w:rFonts w:ascii="Arial" w:hAnsi="Arial" w:cs="Arial"/>
          <w:sz w:val="24"/>
          <w:szCs w:val="24"/>
        </w:rPr>
        <w:t>.</w:t>
      </w:r>
    </w:p>
    <w:p w:rsidR="00713116" w:rsidRPr="005458C6" w:rsidRDefault="00713116" w:rsidP="00713116">
      <w:pPr>
        <w:autoSpaceDE w:val="0"/>
        <w:autoSpaceDN w:val="0"/>
        <w:adjustRightInd w:val="0"/>
        <w:spacing w:after="0" w:line="240" w:lineRule="auto"/>
        <w:jc w:val="both"/>
        <w:rPr>
          <w:rFonts w:ascii="Segoe UI Semibold" w:hAnsi="Segoe UI Semibold" w:cs="Segoe UI Semibold"/>
          <w:b/>
          <w:bCs/>
          <w:sz w:val="24"/>
          <w:szCs w:val="24"/>
        </w:rPr>
      </w:pPr>
      <w:r w:rsidRPr="005458C6">
        <w:rPr>
          <w:rFonts w:ascii="Segoe UI Semibold" w:hAnsi="Segoe UI Semibold" w:cs="Segoe UI Semibold"/>
          <w:b/>
          <w:bCs/>
          <w:sz w:val="24"/>
          <w:szCs w:val="24"/>
        </w:rPr>
        <w:t>IV. MESURES PREVENTIVES CONTRE LES NUISANCES SONORES ET LES EMISSIONS DE POUSSIERES</w:t>
      </w:r>
    </w:p>
    <w:p w:rsidR="00713116" w:rsidRPr="00171CAF" w:rsidRDefault="00713116" w:rsidP="00713116">
      <w:pPr>
        <w:autoSpaceDE w:val="0"/>
        <w:adjustRightInd w:val="0"/>
        <w:spacing w:line="276" w:lineRule="auto"/>
        <w:jc w:val="both"/>
        <w:rPr>
          <w:rFonts w:ascii="Arial" w:hAnsi="Arial" w:cs="Arial"/>
          <w:sz w:val="24"/>
          <w:szCs w:val="24"/>
        </w:rPr>
      </w:pPr>
      <w:r w:rsidRPr="00171CAF">
        <w:rPr>
          <w:rFonts w:ascii="Arial" w:hAnsi="Arial" w:cs="Arial"/>
          <w:sz w:val="24"/>
          <w:szCs w:val="24"/>
        </w:rPr>
        <w:t>L’</w:t>
      </w:r>
      <w:r>
        <w:rPr>
          <w:rFonts w:ascii="Arial" w:hAnsi="Arial" w:cs="Arial"/>
          <w:sz w:val="24"/>
          <w:szCs w:val="24"/>
        </w:rPr>
        <w:t>e</w:t>
      </w:r>
      <w:r w:rsidRPr="00171CAF">
        <w:rPr>
          <w:rFonts w:ascii="Arial" w:hAnsi="Arial" w:cs="Arial"/>
          <w:sz w:val="24"/>
          <w:szCs w:val="24"/>
        </w:rPr>
        <w:t xml:space="preserve">ntrepreneur </w:t>
      </w:r>
      <w:r>
        <w:rPr>
          <w:rFonts w:ascii="Arial" w:hAnsi="Arial" w:cs="Arial"/>
          <w:sz w:val="24"/>
          <w:szCs w:val="24"/>
        </w:rPr>
        <w:t>accordera</w:t>
      </w:r>
      <w:r w:rsidRPr="00171CAF">
        <w:rPr>
          <w:rFonts w:ascii="Arial" w:hAnsi="Arial" w:cs="Arial"/>
          <w:sz w:val="24"/>
          <w:szCs w:val="24"/>
        </w:rPr>
        <w:t xml:space="preserve"> une attention particulière </w:t>
      </w:r>
      <w:r>
        <w:rPr>
          <w:rFonts w:ascii="Arial" w:hAnsi="Arial" w:cs="Arial"/>
          <w:sz w:val="24"/>
          <w:szCs w:val="24"/>
        </w:rPr>
        <w:t>à la limitationd</w:t>
      </w:r>
      <w:r w:rsidRPr="00171CAF">
        <w:rPr>
          <w:rFonts w:ascii="Arial" w:hAnsi="Arial" w:cs="Arial"/>
          <w:sz w:val="24"/>
          <w:szCs w:val="24"/>
        </w:rPr>
        <w:t xml:space="preserve">es éventuelles nuisances </w:t>
      </w:r>
      <w:r>
        <w:rPr>
          <w:rFonts w:ascii="Arial" w:hAnsi="Arial" w:cs="Arial"/>
          <w:sz w:val="24"/>
          <w:szCs w:val="24"/>
        </w:rPr>
        <w:t>sonores</w:t>
      </w:r>
      <w:r w:rsidRPr="00171CAF">
        <w:rPr>
          <w:rFonts w:ascii="Arial" w:hAnsi="Arial" w:cs="Arial"/>
          <w:sz w:val="24"/>
          <w:szCs w:val="24"/>
        </w:rPr>
        <w:t xml:space="preserve">. A cet effet, il devra respecter les seuils de bruit prescrits par la </w:t>
      </w:r>
      <w:r>
        <w:rPr>
          <w:rFonts w:ascii="Arial" w:hAnsi="Arial" w:cs="Arial"/>
          <w:sz w:val="24"/>
          <w:szCs w:val="24"/>
        </w:rPr>
        <w:t>règlementation en vigueur</w:t>
      </w:r>
      <w:r w:rsidRPr="00171CAF">
        <w:rPr>
          <w:rFonts w:ascii="Arial" w:hAnsi="Arial" w:cs="Arial"/>
          <w:sz w:val="24"/>
          <w:szCs w:val="24"/>
        </w:rPr>
        <w:t>.</w:t>
      </w:r>
    </w:p>
    <w:p w:rsidR="00713116" w:rsidRPr="00171CAF" w:rsidRDefault="00713116" w:rsidP="00713116">
      <w:pPr>
        <w:autoSpaceDE w:val="0"/>
        <w:adjustRightInd w:val="0"/>
        <w:spacing w:line="276" w:lineRule="auto"/>
        <w:jc w:val="both"/>
        <w:rPr>
          <w:rFonts w:ascii="Arial" w:hAnsi="Arial" w:cs="Arial"/>
          <w:sz w:val="24"/>
          <w:szCs w:val="24"/>
        </w:rPr>
      </w:pPr>
      <w:r w:rsidRPr="00171CAF">
        <w:rPr>
          <w:rFonts w:ascii="Arial" w:hAnsi="Arial" w:cs="Arial"/>
          <w:sz w:val="24"/>
          <w:szCs w:val="24"/>
        </w:rPr>
        <w:t xml:space="preserve">Il veillera à limiter l’usage des engins bruyants au strict nécessaire et arrêtera ceux qui ne servent pas (groupe électrogène par exemple). Sauf </w:t>
      </w:r>
      <w:r>
        <w:rPr>
          <w:rFonts w:ascii="Arial" w:hAnsi="Arial" w:cs="Arial"/>
          <w:sz w:val="24"/>
          <w:szCs w:val="24"/>
        </w:rPr>
        <w:t xml:space="preserve">en </w:t>
      </w:r>
      <w:r w:rsidRPr="00171CAF">
        <w:rPr>
          <w:rFonts w:ascii="Arial" w:hAnsi="Arial" w:cs="Arial"/>
          <w:sz w:val="24"/>
          <w:szCs w:val="24"/>
        </w:rPr>
        <w:t>cas d’urgence</w:t>
      </w:r>
      <w:r>
        <w:rPr>
          <w:rFonts w:ascii="Arial" w:hAnsi="Arial" w:cs="Arial"/>
          <w:sz w:val="24"/>
          <w:szCs w:val="24"/>
        </w:rPr>
        <w:t xml:space="preserve"> ou de force majeure</w:t>
      </w:r>
      <w:r w:rsidRPr="00171CAF">
        <w:rPr>
          <w:rFonts w:ascii="Arial" w:hAnsi="Arial" w:cs="Arial"/>
          <w:sz w:val="24"/>
          <w:szCs w:val="24"/>
        </w:rPr>
        <w:t>, les nuisances sonores (engins, véhicules, etc.) à proximité d’habitations, seront prohibées de 19 heures à 8 heures</w:t>
      </w:r>
      <w:r>
        <w:rPr>
          <w:rFonts w:ascii="Arial" w:hAnsi="Arial" w:cs="Arial"/>
          <w:sz w:val="24"/>
          <w:szCs w:val="24"/>
        </w:rPr>
        <w:t>,</w:t>
      </w:r>
      <w:r w:rsidRPr="00171CAF">
        <w:rPr>
          <w:rFonts w:ascii="Arial" w:hAnsi="Arial" w:cs="Arial"/>
          <w:sz w:val="24"/>
          <w:szCs w:val="24"/>
        </w:rPr>
        <w:t xml:space="preserve"> ainsi que le week-end et les jours fériés.</w:t>
      </w:r>
    </w:p>
    <w:p w:rsidR="00713116" w:rsidRPr="00171CAF" w:rsidRDefault="00713116" w:rsidP="00713116">
      <w:pPr>
        <w:autoSpaceDE w:val="0"/>
        <w:adjustRightInd w:val="0"/>
        <w:spacing w:line="276" w:lineRule="auto"/>
        <w:jc w:val="both"/>
        <w:rPr>
          <w:rFonts w:ascii="Arial" w:hAnsi="Arial" w:cs="Arial"/>
          <w:sz w:val="24"/>
          <w:szCs w:val="24"/>
        </w:rPr>
      </w:pPr>
      <w:r w:rsidRPr="00171CAF">
        <w:rPr>
          <w:rFonts w:ascii="Arial" w:hAnsi="Arial" w:cs="Arial"/>
          <w:sz w:val="24"/>
          <w:szCs w:val="24"/>
        </w:rPr>
        <w:t xml:space="preserve">Lors de l’exécution des travaux, </w:t>
      </w:r>
      <w:r>
        <w:rPr>
          <w:rFonts w:ascii="Arial" w:hAnsi="Arial" w:cs="Arial"/>
          <w:sz w:val="24"/>
          <w:szCs w:val="24"/>
        </w:rPr>
        <w:t>afin</w:t>
      </w:r>
      <w:r w:rsidRPr="00171CAF">
        <w:rPr>
          <w:rFonts w:ascii="Arial" w:hAnsi="Arial" w:cs="Arial"/>
          <w:sz w:val="24"/>
          <w:szCs w:val="24"/>
        </w:rPr>
        <w:t xml:space="preserve"> lutter contre la poussière et les désagréments</w:t>
      </w:r>
      <w:r>
        <w:rPr>
          <w:rFonts w:ascii="Arial" w:hAnsi="Arial" w:cs="Arial"/>
          <w:sz w:val="24"/>
          <w:szCs w:val="24"/>
        </w:rPr>
        <w:t xml:space="preserve"> associés, le contractant devra </w:t>
      </w:r>
      <w:r w:rsidRPr="00171CAF">
        <w:rPr>
          <w:rFonts w:ascii="Arial" w:hAnsi="Arial" w:cs="Arial"/>
          <w:sz w:val="24"/>
          <w:szCs w:val="24"/>
        </w:rPr>
        <w:t xml:space="preserve">limiter la vitesse de la circulation </w:t>
      </w:r>
      <w:r>
        <w:rPr>
          <w:rFonts w:ascii="Arial" w:hAnsi="Arial" w:cs="Arial"/>
          <w:sz w:val="24"/>
          <w:szCs w:val="24"/>
        </w:rPr>
        <w:t xml:space="preserve">des engins et véhicules </w:t>
      </w:r>
      <w:r w:rsidRPr="00171CAF">
        <w:rPr>
          <w:rFonts w:ascii="Arial" w:hAnsi="Arial" w:cs="Arial"/>
          <w:sz w:val="24"/>
          <w:szCs w:val="24"/>
        </w:rPr>
        <w:t>dans les rues</w:t>
      </w:r>
      <w:r>
        <w:rPr>
          <w:rFonts w:ascii="Arial" w:hAnsi="Arial" w:cs="Arial"/>
          <w:sz w:val="24"/>
          <w:szCs w:val="24"/>
        </w:rPr>
        <w:t xml:space="preserve"> avoisinants le chantier</w:t>
      </w:r>
      <w:r w:rsidRPr="00171CAF">
        <w:rPr>
          <w:rFonts w:ascii="Arial" w:hAnsi="Arial" w:cs="Arial"/>
          <w:sz w:val="24"/>
          <w:szCs w:val="24"/>
        </w:rPr>
        <w:t xml:space="preserve"> dans un rayon de </w:t>
      </w:r>
      <w:r w:rsidRPr="00171CAF">
        <w:rPr>
          <w:rFonts w:ascii="Arial" w:hAnsi="Arial" w:cs="Arial"/>
          <w:b/>
          <w:sz w:val="24"/>
          <w:szCs w:val="24"/>
        </w:rPr>
        <w:t>200 mètres</w:t>
      </w:r>
      <w:r w:rsidRPr="00171CAF">
        <w:rPr>
          <w:rFonts w:ascii="Arial" w:hAnsi="Arial" w:cs="Arial"/>
          <w:sz w:val="24"/>
          <w:szCs w:val="24"/>
        </w:rPr>
        <w:t xml:space="preserve"> autour du chantier et limiter la vitesse de tous les véhicules sur le chantier </w:t>
      </w:r>
      <w:r>
        <w:rPr>
          <w:rFonts w:ascii="Arial" w:hAnsi="Arial" w:cs="Arial"/>
          <w:sz w:val="24"/>
          <w:szCs w:val="24"/>
        </w:rPr>
        <w:t>à</w:t>
      </w:r>
      <w:r w:rsidRPr="00171CAF">
        <w:rPr>
          <w:rFonts w:ascii="Arial" w:hAnsi="Arial" w:cs="Arial"/>
          <w:b/>
          <w:sz w:val="24"/>
          <w:szCs w:val="24"/>
        </w:rPr>
        <w:t>16 km/h</w:t>
      </w:r>
      <w:r>
        <w:rPr>
          <w:rFonts w:ascii="Arial" w:hAnsi="Arial" w:cs="Arial"/>
          <w:sz w:val="24"/>
          <w:szCs w:val="24"/>
        </w:rPr>
        <w:t>.</w:t>
      </w:r>
    </w:p>
    <w:p w:rsidR="00713116" w:rsidRPr="00171CAF" w:rsidRDefault="00713116" w:rsidP="00713116">
      <w:pPr>
        <w:autoSpaceDE w:val="0"/>
        <w:autoSpaceDN w:val="0"/>
        <w:adjustRightInd w:val="0"/>
        <w:spacing w:after="120" w:line="240" w:lineRule="auto"/>
        <w:jc w:val="both"/>
        <w:rPr>
          <w:rFonts w:ascii="Segoe UI Semibold" w:hAnsi="Segoe UI Semibold" w:cs="Segoe UI Semibold"/>
          <w:b/>
          <w:bCs/>
          <w:sz w:val="24"/>
          <w:szCs w:val="24"/>
        </w:rPr>
      </w:pPr>
      <w:r w:rsidRPr="00171CAF">
        <w:rPr>
          <w:rFonts w:ascii="Segoe UI Semibold" w:hAnsi="Segoe UI Semibold" w:cs="Segoe UI Semibold"/>
          <w:b/>
          <w:bCs/>
          <w:sz w:val="24"/>
          <w:szCs w:val="24"/>
        </w:rPr>
        <w:t>V. STOCKAGE ET UTILISATION DES SUBSTANCES POTENTIELLEMENT POLLUANTES</w:t>
      </w:r>
    </w:p>
    <w:p w:rsidR="00713116" w:rsidRPr="00171CAF" w:rsidRDefault="00713116" w:rsidP="00713116">
      <w:pPr>
        <w:autoSpaceDE w:val="0"/>
        <w:adjustRightInd w:val="0"/>
        <w:spacing w:line="276" w:lineRule="auto"/>
        <w:jc w:val="both"/>
        <w:rPr>
          <w:rFonts w:ascii="Arial" w:hAnsi="Arial" w:cs="Arial"/>
          <w:sz w:val="24"/>
          <w:szCs w:val="24"/>
        </w:rPr>
      </w:pPr>
      <w:r w:rsidRPr="00171CAF">
        <w:rPr>
          <w:rFonts w:ascii="Arial" w:hAnsi="Arial" w:cs="Arial"/>
          <w:sz w:val="24"/>
          <w:szCs w:val="24"/>
        </w:rPr>
        <w:t>De manière générale, le stockage et la manipulation de substances potentiellement polluantes ou dangereuses (huiles, carburant…) devra respecter les principes suivants :</w:t>
      </w:r>
    </w:p>
    <w:p w:rsidR="00713116" w:rsidRPr="00171CAF" w:rsidRDefault="00713116" w:rsidP="00713116">
      <w:pPr>
        <w:pStyle w:val="Paragraphedeliste"/>
        <w:numPr>
          <w:ilvl w:val="0"/>
          <w:numId w:val="54"/>
        </w:numPr>
        <w:autoSpaceDE w:val="0"/>
        <w:autoSpaceDN w:val="0"/>
        <w:adjustRightInd w:val="0"/>
        <w:spacing w:after="0"/>
        <w:jc w:val="both"/>
        <w:rPr>
          <w:rFonts w:ascii="Arial" w:hAnsi="Arial" w:cs="Arial"/>
          <w:sz w:val="24"/>
          <w:szCs w:val="24"/>
        </w:rPr>
      </w:pPr>
      <w:r>
        <w:rPr>
          <w:rFonts w:ascii="Arial" w:hAnsi="Arial" w:cs="Arial"/>
          <w:sz w:val="24"/>
          <w:szCs w:val="24"/>
        </w:rPr>
        <w:t>L</w:t>
      </w:r>
      <w:r w:rsidRPr="00171CAF">
        <w:rPr>
          <w:rFonts w:ascii="Arial" w:hAnsi="Arial" w:cs="Arial"/>
          <w:sz w:val="24"/>
          <w:szCs w:val="24"/>
        </w:rPr>
        <w:t>imitation des quantités stockées ;</w:t>
      </w:r>
    </w:p>
    <w:p w:rsidR="00713116" w:rsidRPr="00171CAF" w:rsidRDefault="00713116" w:rsidP="00713116">
      <w:pPr>
        <w:pStyle w:val="Paragraphedeliste"/>
        <w:numPr>
          <w:ilvl w:val="0"/>
          <w:numId w:val="54"/>
        </w:numPr>
        <w:autoSpaceDE w:val="0"/>
        <w:autoSpaceDN w:val="0"/>
        <w:adjustRightInd w:val="0"/>
        <w:spacing w:after="0"/>
        <w:jc w:val="both"/>
        <w:rPr>
          <w:rFonts w:ascii="Arial" w:hAnsi="Arial" w:cs="Arial"/>
          <w:sz w:val="24"/>
          <w:szCs w:val="24"/>
        </w:rPr>
      </w:pPr>
      <w:r>
        <w:rPr>
          <w:rFonts w:ascii="Arial" w:hAnsi="Arial" w:cs="Arial"/>
          <w:sz w:val="24"/>
          <w:szCs w:val="24"/>
        </w:rPr>
        <w:t>Stockage organisé</w:t>
      </w:r>
      <w:r w:rsidRPr="00171CAF">
        <w:rPr>
          <w:rFonts w:ascii="Arial" w:hAnsi="Arial" w:cs="Arial"/>
          <w:sz w:val="24"/>
          <w:szCs w:val="24"/>
        </w:rPr>
        <w:t xml:space="preserve"> en un site ou selon des modalités ne permettant pas l’accès à une personne extérieure au chantier ;</w:t>
      </w:r>
    </w:p>
    <w:p w:rsidR="00713116" w:rsidRPr="00171CAF" w:rsidRDefault="00713116" w:rsidP="00713116">
      <w:pPr>
        <w:pStyle w:val="Paragraphedeliste"/>
        <w:numPr>
          <w:ilvl w:val="0"/>
          <w:numId w:val="54"/>
        </w:numPr>
        <w:autoSpaceDE w:val="0"/>
        <w:autoSpaceDN w:val="0"/>
        <w:adjustRightInd w:val="0"/>
        <w:spacing w:after="0"/>
        <w:jc w:val="both"/>
        <w:rPr>
          <w:rFonts w:ascii="Arial" w:hAnsi="Arial" w:cs="Arial"/>
          <w:sz w:val="24"/>
          <w:szCs w:val="24"/>
        </w:rPr>
      </w:pPr>
      <w:r>
        <w:rPr>
          <w:rFonts w:ascii="Arial" w:hAnsi="Arial" w:cs="Arial"/>
          <w:sz w:val="24"/>
          <w:szCs w:val="24"/>
        </w:rPr>
        <w:t>M</w:t>
      </w:r>
      <w:r w:rsidRPr="00171CAF">
        <w:rPr>
          <w:rFonts w:ascii="Arial" w:hAnsi="Arial" w:cs="Arial"/>
          <w:sz w:val="24"/>
          <w:szCs w:val="24"/>
        </w:rPr>
        <w:t xml:space="preserve">anipulation par des personnels </w:t>
      </w:r>
      <w:r>
        <w:rPr>
          <w:rFonts w:ascii="Arial" w:hAnsi="Arial" w:cs="Arial"/>
          <w:sz w:val="24"/>
          <w:szCs w:val="24"/>
        </w:rPr>
        <w:t>qualifiés</w:t>
      </w:r>
      <w:r w:rsidRPr="00171CAF">
        <w:rPr>
          <w:rFonts w:ascii="Arial" w:hAnsi="Arial" w:cs="Arial"/>
          <w:sz w:val="24"/>
          <w:szCs w:val="24"/>
        </w:rPr>
        <w:t> ;</w:t>
      </w:r>
    </w:p>
    <w:p w:rsidR="00713116" w:rsidRPr="00171CAF" w:rsidRDefault="00713116" w:rsidP="00713116">
      <w:pPr>
        <w:pStyle w:val="Paragraphedeliste"/>
        <w:numPr>
          <w:ilvl w:val="0"/>
          <w:numId w:val="54"/>
        </w:numPr>
        <w:autoSpaceDE w:val="0"/>
        <w:autoSpaceDN w:val="0"/>
        <w:adjustRightInd w:val="0"/>
        <w:spacing w:after="0"/>
        <w:jc w:val="both"/>
        <w:rPr>
          <w:rFonts w:ascii="Arial" w:hAnsi="Arial" w:cs="Arial"/>
          <w:sz w:val="24"/>
          <w:szCs w:val="24"/>
        </w:rPr>
      </w:pPr>
      <w:r>
        <w:rPr>
          <w:rFonts w:ascii="Arial" w:hAnsi="Arial" w:cs="Arial"/>
          <w:sz w:val="24"/>
          <w:szCs w:val="24"/>
        </w:rPr>
        <w:t>S</w:t>
      </w:r>
      <w:r w:rsidRPr="00171CAF">
        <w:rPr>
          <w:rFonts w:ascii="Arial" w:hAnsi="Arial" w:cs="Arial"/>
          <w:sz w:val="24"/>
          <w:szCs w:val="24"/>
        </w:rPr>
        <w:t>ignalisation du site de stockage par un panneau indiquant la nature du danger.</w:t>
      </w:r>
    </w:p>
    <w:p w:rsidR="00713116" w:rsidRPr="00171CAF" w:rsidRDefault="00713116" w:rsidP="00713116">
      <w:pPr>
        <w:pStyle w:val="Paragraphedeliste"/>
        <w:numPr>
          <w:ilvl w:val="0"/>
          <w:numId w:val="54"/>
        </w:numPr>
        <w:autoSpaceDE w:val="0"/>
        <w:autoSpaceDN w:val="0"/>
        <w:adjustRightInd w:val="0"/>
        <w:spacing w:after="0"/>
        <w:jc w:val="both"/>
        <w:rPr>
          <w:rFonts w:ascii="Arial" w:hAnsi="Arial" w:cs="Arial"/>
          <w:sz w:val="24"/>
          <w:szCs w:val="24"/>
        </w:rPr>
      </w:pPr>
      <w:r w:rsidRPr="00171CAF">
        <w:rPr>
          <w:rFonts w:ascii="Arial" w:hAnsi="Arial" w:cs="Arial"/>
          <w:sz w:val="24"/>
          <w:szCs w:val="24"/>
        </w:rPr>
        <w:t xml:space="preserve">Le stockage des produits chimiques liquides se fera </w:t>
      </w:r>
      <w:r>
        <w:rPr>
          <w:rFonts w:ascii="Arial" w:hAnsi="Arial" w:cs="Arial"/>
          <w:sz w:val="24"/>
          <w:szCs w:val="24"/>
        </w:rPr>
        <w:t>dans des récipients étanches</w:t>
      </w:r>
      <w:r w:rsidRPr="00171CAF">
        <w:rPr>
          <w:rFonts w:ascii="Arial" w:hAnsi="Arial" w:cs="Arial"/>
          <w:sz w:val="24"/>
          <w:szCs w:val="24"/>
        </w:rPr>
        <w:t xml:space="preserve"> pour prévenir les déversements accidentels et la pollution du sol ;</w:t>
      </w:r>
    </w:p>
    <w:p w:rsidR="00713116" w:rsidRPr="00171CAF" w:rsidRDefault="00713116" w:rsidP="00713116">
      <w:pPr>
        <w:pStyle w:val="Paragraphedeliste"/>
        <w:numPr>
          <w:ilvl w:val="0"/>
          <w:numId w:val="54"/>
        </w:numPr>
        <w:autoSpaceDE w:val="0"/>
        <w:autoSpaceDN w:val="0"/>
        <w:adjustRightInd w:val="0"/>
        <w:spacing w:after="120"/>
        <w:ind w:left="714" w:hanging="357"/>
        <w:contextualSpacing w:val="0"/>
        <w:jc w:val="both"/>
        <w:rPr>
          <w:rFonts w:ascii="Arial" w:hAnsi="Arial" w:cs="Arial"/>
          <w:sz w:val="24"/>
          <w:szCs w:val="24"/>
        </w:rPr>
      </w:pPr>
      <w:r w:rsidRPr="00171CAF">
        <w:rPr>
          <w:rFonts w:ascii="Arial" w:hAnsi="Arial" w:cs="Arial"/>
          <w:sz w:val="24"/>
          <w:szCs w:val="24"/>
        </w:rPr>
        <w:t>Les produits chimiques utilisés devront être munis de fiche de données de sécurité (</w:t>
      </w:r>
      <w:r w:rsidRPr="00171CAF">
        <w:rPr>
          <w:rFonts w:ascii="Arial" w:hAnsi="Arial" w:cs="Arial"/>
          <w:b/>
          <w:sz w:val="24"/>
          <w:szCs w:val="24"/>
        </w:rPr>
        <w:t>FDS</w:t>
      </w:r>
      <w:r w:rsidRPr="00171CAF">
        <w:rPr>
          <w:rFonts w:ascii="Arial" w:hAnsi="Arial" w:cs="Arial"/>
          <w:sz w:val="24"/>
          <w:szCs w:val="24"/>
        </w:rPr>
        <w:t>) à afficher sur le lieu de stockage</w:t>
      </w:r>
    </w:p>
    <w:p w:rsidR="00713116" w:rsidRPr="00002FFD" w:rsidRDefault="00713116" w:rsidP="00713116">
      <w:pPr>
        <w:tabs>
          <w:tab w:val="left" w:pos="1701"/>
        </w:tabs>
        <w:autoSpaceDE w:val="0"/>
        <w:autoSpaceDN w:val="0"/>
        <w:adjustRightInd w:val="0"/>
        <w:spacing w:after="120" w:line="240" w:lineRule="auto"/>
        <w:jc w:val="both"/>
        <w:rPr>
          <w:rFonts w:ascii="Segoe UI Semibold" w:hAnsi="Segoe UI Semibold" w:cs="Segoe UI Semibold"/>
          <w:b/>
          <w:bCs/>
          <w:sz w:val="24"/>
          <w:szCs w:val="24"/>
        </w:rPr>
      </w:pPr>
      <w:r w:rsidRPr="00002FFD">
        <w:rPr>
          <w:rFonts w:ascii="Segoe UI Semibold" w:hAnsi="Segoe UI Semibold" w:cs="Segoe UI Semibold"/>
          <w:b/>
          <w:bCs/>
          <w:sz w:val="24"/>
          <w:szCs w:val="24"/>
        </w:rPr>
        <w:t>V.1. CARBURANTS ET LUBRIFIANTS</w:t>
      </w:r>
    </w:p>
    <w:p w:rsidR="00713116" w:rsidRPr="00171CAF" w:rsidRDefault="00713116" w:rsidP="00713116">
      <w:pPr>
        <w:autoSpaceDE w:val="0"/>
        <w:adjustRightInd w:val="0"/>
        <w:spacing w:after="120" w:line="276" w:lineRule="auto"/>
        <w:jc w:val="both"/>
        <w:rPr>
          <w:rFonts w:ascii="Arial" w:hAnsi="Arial" w:cs="Arial"/>
          <w:sz w:val="24"/>
          <w:szCs w:val="24"/>
        </w:rPr>
      </w:pPr>
      <w:r w:rsidRPr="00171CAF">
        <w:rPr>
          <w:rFonts w:ascii="Arial" w:hAnsi="Arial" w:cs="Arial"/>
          <w:sz w:val="24"/>
          <w:szCs w:val="24"/>
        </w:rPr>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rsidR="00713116" w:rsidRPr="00002FFD" w:rsidRDefault="00713116" w:rsidP="00713116">
      <w:pPr>
        <w:tabs>
          <w:tab w:val="left" w:pos="1701"/>
        </w:tabs>
        <w:autoSpaceDE w:val="0"/>
        <w:autoSpaceDN w:val="0"/>
        <w:adjustRightInd w:val="0"/>
        <w:spacing w:after="120" w:line="240" w:lineRule="auto"/>
        <w:jc w:val="both"/>
        <w:rPr>
          <w:rFonts w:ascii="Segoe UI Semibold" w:hAnsi="Segoe UI Semibold" w:cs="Segoe UI Semibold"/>
          <w:b/>
          <w:bCs/>
          <w:sz w:val="24"/>
          <w:szCs w:val="24"/>
        </w:rPr>
      </w:pPr>
      <w:r w:rsidRPr="00002FFD">
        <w:rPr>
          <w:rFonts w:ascii="Segoe UI Semibold" w:hAnsi="Segoe UI Semibold" w:cs="Segoe UI Semibold"/>
          <w:b/>
          <w:bCs/>
          <w:sz w:val="24"/>
          <w:szCs w:val="24"/>
        </w:rPr>
        <w:t>V.2. AUTRES SUBSTANCES POTENTIELLEMENT POLLUANTES</w:t>
      </w:r>
    </w:p>
    <w:p w:rsidR="00713116" w:rsidRPr="00002FFD" w:rsidRDefault="00713116" w:rsidP="00713116">
      <w:pPr>
        <w:autoSpaceDE w:val="0"/>
        <w:adjustRightInd w:val="0"/>
        <w:spacing w:line="276" w:lineRule="auto"/>
        <w:jc w:val="both"/>
        <w:rPr>
          <w:rFonts w:ascii="Arial" w:hAnsi="Arial" w:cs="Arial"/>
          <w:sz w:val="24"/>
          <w:szCs w:val="24"/>
        </w:rPr>
      </w:pPr>
      <w:r w:rsidRPr="00002FFD">
        <w:rPr>
          <w:rFonts w:ascii="Arial" w:hAnsi="Arial" w:cs="Arial"/>
          <w:sz w:val="24"/>
          <w:szCs w:val="24"/>
        </w:rPr>
        <w:lastRenderedPageBreak/>
        <w:t>L’emploi d’autres substances potentiellement polluantes sera signalé à l’ingénieur du marché avant leur utilisation. L’entreprise apportera la preuve du caractère légal de leur emploi et l’ingénieur avisera les services techniques compétents pour autorisation et éventuellement prescriptions de consignes de précaution.</w:t>
      </w:r>
    </w:p>
    <w:p w:rsidR="00713116" w:rsidRPr="00002FFD" w:rsidRDefault="00713116" w:rsidP="00713116">
      <w:pPr>
        <w:tabs>
          <w:tab w:val="left" w:pos="1701"/>
        </w:tabs>
        <w:autoSpaceDE w:val="0"/>
        <w:autoSpaceDN w:val="0"/>
        <w:adjustRightInd w:val="0"/>
        <w:spacing w:after="120" w:line="240" w:lineRule="auto"/>
        <w:jc w:val="both"/>
        <w:rPr>
          <w:rFonts w:ascii="Segoe UI Semibold" w:hAnsi="Segoe UI Semibold" w:cs="Segoe UI Semibold"/>
          <w:b/>
          <w:bCs/>
          <w:sz w:val="24"/>
          <w:szCs w:val="24"/>
        </w:rPr>
      </w:pPr>
      <w:r w:rsidRPr="00002FFD">
        <w:rPr>
          <w:rFonts w:ascii="Segoe UI Semibold" w:hAnsi="Segoe UI Semibold" w:cs="Segoe UI Semibold"/>
          <w:b/>
          <w:bCs/>
          <w:sz w:val="24"/>
          <w:szCs w:val="24"/>
        </w:rPr>
        <w:t>V.3. GESTION DES POLLUTIONS ACCIDENTELLES</w:t>
      </w:r>
    </w:p>
    <w:p w:rsidR="00713116" w:rsidRPr="00D40880" w:rsidRDefault="00713116" w:rsidP="00713116">
      <w:pPr>
        <w:autoSpaceDE w:val="0"/>
        <w:adjustRightInd w:val="0"/>
        <w:spacing w:line="276" w:lineRule="auto"/>
        <w:jc w:val="both"/>
        <w:rPr>
          <w:rFonts w:ascii="Arial" w:hAnsi="Arial" w:cs="Arial"/>
          <w:sz w:val="24"/>
          <w:szCs w:val="24"/>
        </w:rPr>
      </w:pPr>
      <w:r w:rsidRPr="00002FFD">
        <w:rPr>
          <w:rFonts w:ascii="Arial" w:hAnsi="Arial" w:cs="Arial"/>
          <w:sz w:val="24"/>
          <w:szCs w:val="24"/>
        </w:rPr>
        <w:t>En cas de pollution accidentelle, l’entrepreneur avisera sans délai l’ingénieur du marché. En fonction de la composante de l’environnement concernée par la pollution, les services techniques compétents seront avisés. L’</w:t>
      </w:r>
      <w:r>
        <w:rPr>
          <w:rFonts w:ascii="Arial" w:hAnsi="Arial" w:cs="Arial"/>
          <w:sz w:val="24"/>
          <w:szCs w:val="24"/>
        </w:rPr>
        <w:t>e</w:t>
      </w:r>
      <w:r w:rsidRPr="00002FFD">
        <w:rPr>
          <w:rFonts w:ascii="Arial" w:hAnsi="Arial" w:cs="Arial"/>
          <w:sz w:val="24"/>
          <w:szCs w:val="24"/>
        </w:rPr>
        <w:t>ntrepreneur prendra toute disposition utile pour faire cesser la cause du problème et procéder au traitement de la pollution. Les consignes conservatoires prescrites devront être rapidement mise en œuvre.</w:t>
      </w:r>
    </w:p>
    <w:p w:rsidR="00713116" w:rsidRPr="00002FFD" w:rsidRDefault="00713116" w:rsidP="00713116">
      <w:pPr>
        <w:tabs>
          <w:tab w:val="left" w:pos="1701"/>
        </w:tabs>
        <w:autoSpaceDE w:val="0"/>
        <w:autoSpaceDN w:val="0"/>
        <w:adjustRightInd w:val="0"/>
        <w:spacing w:after="120" w:line="240" w:lineRule="auto"/>
        <w:jc w:val="both"/>
        <w:rPr>
          <w:rFonts w:ascii="Segoe UI Semibold" w:hAnsi="Segoe UI Semibold" w:cs="Segoe UI Semibold"/>
          <w:b/>
          <w:bCs/>
          <w:sz w:val="24"/>
          <w:szCs w:val="24"/>
        </w:rPr>
      </w:pPr>
      <w:r w:rsidRPr="00002FFD">
        <w:rPr>
          <w:rFonts w:ascii="Segoe UI Semibold" w:hAnsi="Segoe UI Semibold" w:cs="Segoe UI Semibold"/>
          <w:b/>
          <w:bCs/>
          <w:sz w:val="24"/>
          <w:szCs w:val="24"/>
        </w:rPr>
        <w:t>V.4. PRINCIPE D’INTERVENTION SUITE A UNE POLLUTION ACCIDENTELLE</w:t>
      </w:r>
    </w:p>
    <w:p w:rsidR="00713116" w:rsidRPr="00002FFD" w:rsidRDefault="00713116" w:rsidP="00713116">
      <w:pPr>
        <w:autoSpaceDE w:val="0"/>
        <w:adjustRightInd w:val="0"/>
        <w:spacing w:after="120"/>
        <w:jc w:val="both"/>
        <w:rPr>
          <w:rFonts w:ascii="Arial" w:hAnsi="Arial" w:cs="Arial"/>
          <w:sz w:val="24"/>
          <w:szCs w:val="24"/>
        </w:rPr>
      </w:pPr>
      <w:r w:rsidRPr="00002FFD">
        <w:rPr>
          <w:rFonts w:ascii="Arial" w:hAnsi="Arial" w:cs="Arial"/>
          <w:sz w:val="24"/>
          <w:szCs w:val="24"/>
        </w:rPr>
        <w:t>En cas de déversement accidentel de substances polluantes, les mesures suivantes devront être prises :</w:t>
      </w:r>
    </w:p>
    <w:p w:rsidR="00713116" w:rsidRDefault="00713116" w:rsidP="00713116">
      <w:pPr>
        <w:pStyle w:val="Paragraphedeliste"/>
        <w:numPr>
          <w:ilvl w:val="0"/>
          <w:numId w:val="57"/>
        </w:numPr>
        <w:autoSpaceDE w:val="0"/>
        <w:autoSpaceDN w:val="0"/>
        <w:adjustRightInd w:val="0"/>
        <w:spacing w:after="0"/>
        <w:jc w:val="both"/>
        <w:rPr>
          <w:rFonts w:ascii="Arial" w:hAnsi="Arial" w:cs="Arial"/>
          <w:sz w:val="24"/>
          <w:szCs w:val="24"/>
        </w:rPr>
      </w:pPr>
      <w:r>
        <w:rPr>
          <w:rFonts w:ascii="Arial" w:hAnsi="Arial" w:cs="Arial"/>
          <w:sz w:val="24"/>
          <w:szCs w:val="24"/>
        </w:rPr>
        <w:t>E</w:t>
      </w:r>
      <w:r w:rsidRPr="00002FFD">
        <w:rPr>
          <w:rFonts w:ascii="Arial" w:hAnsi="Arial" w:cs="Arial"/>
          <w:sz w:val="24"/>
          <w:szCs w:val="24"/>
        </w:rPr>
        <w:t>viter la contamination du sol par le saupoudrage de produits absorbants spécifiques ;</w:t>
      </w:r>
    </w:p>
    <w:p w:rsidR="00713116" w:rsidRDefault="00713116" w:rsidP="00713116">
      <w:pPr>
        <w:pStyle w:val="Paragraphedeliste"/>
        <w:numPr>
          <w:ilvl w:val="0"/>
          <w:numId w:val="57"/>
        </w:numPr>
        <w:autoSpaceDE w:val="0"/>
        <w:autoSpaceDN w:val="0"/>
        <w:adjustRightInd w:val="0"/>
        <w:spacing w:after="0"/>
        <w:jc w:val="both"/>
        <w:rPr>
          <w:rFonts w:ascii="Arial" w:hAnsi="Arial" w:cs="Arial"/>
          <w:sz w:val="24"/>
          <w:szCs w:val="24"/>
        </w:rPr>
      </w:pPr>
      <w:r>
        <w:rPr>
          <w:rFonts w:ascii="Arial" w:hAnsi="Arial" w:cs="Arial"/>
          <w:sz w:val="24"/>
          <w:szCs w:val="24"/>
        </w:rPr>
        <w:t>E</w:t>
      </w:r>
      <w:r w:rsidRPr="00002FFD">
        <w:rPr>
          <w:rFonts w:ascii="Arial" w:hAnsi="Arial" w:cs="Arial"/>
          <w:sz w:val="24"/>
          <w:szCs w:val="24"/>
        </w:rPr>
        <w:t>n cas de proximité d’une source d’eau (puits, cours d’eau…), éviter la contamination des eaux par blocage, barrage, digue de terre, dans un premier temps ;</w:t>
      </w:r>
    </w:p>
    <w:p w:rsidR="00713116" w:rsidRDefault="00713116" w:rsidP="00713116">
      <w:pPr>
        <w:pStyle w:val="Paragraphedeliste"/>
        <w:numPr>
          <w:ilvl w:val="0"/>
          <w:numId w:val="57"/>
        </w:numPr>
        <w:autoSpaceDE w:val="0"/>
        <w:autoSpaceDN w:val="0"/>
        <w:adjustRightInd w:val="0"/>
        <w:spacing w:after="0"/>
        <w:jc w:val="both"/>
        <w:rPr>
          <w:rFonts w:ascii="Arial" w:hAnsi="Arial" w:cs="Arial"/>
          <w:sz w:val="24"/>
          <w:szCs w:val="24"/>
        </w:rPr>
      </w:pPr>
      <w:r>
        <w:rPr>
          <w:rFonts w:ascii="Arial" w:hAnsi="Arial" w:cs="Arial"/>
          <w:sz w:val="24"/>
          <w:szCs w:val="24"/>
        </w:rPr>
        <w:t>E</w:t>
      </w:r>
      <w:r w:rsidRPr="00002FFD">
        <w:rPr>
          <w:rFonts w:ascii="Arial" w:hAnsi="Arial" w:cs="Arial"/>
          <w:sz w:val="24"/>
          <w:szCs w:val="24"/>
        </w:rPr>
        <w:t>xcaver les terres polluées au droit de la surface d’infiltration ;</w:t>
      </w:r>
    </w:p>
    <w:p w:rsidR="00713116" w:rsidRPr="00002FFD" w:rsidRDefault="00713116" w:rsidP="00713116">
      <w:pPr>
        <w:pStyle w:val="Paragraphedeliste"/>
        <w:numPr>
          <w:ilvl w:val="0"/>
          <w:numId w:val="57"/>
        </w:numPr>
        <w:autoSpaceDE w:val="0"/>
        <w:autoSpaceDN w:val="0"/>
        <w:adjustRightInd w:val="0"/>
        <w:spacing w:after="120"/>
        <w:ind w:left="714" w:hanging="357"/>
        <w:contextualSpacing w:val="0"/>
        <w:jc w:val="both"/>
        <w:rPr>
          <w:rFonts w:ascii="Arial" w:hAnsi="Arial" w:cs="Arial"/>
          <w:sz w:val="24"/>
          <w:szCs w:val="24"/>
        </w:rPr>
      </w:pPr>
      <w:r>
        <w:rPr>
          <w:rFonts w:ascii="Arial" w:hAnsi="Arial" w:cs="Arial"/>
          <w:sz w:val="24"/>
          <w:szCs w:val="24"/>
        </w:rPr>
        <w:t>T</w:t>
      </w:r>
      <w:r w:rsidRPr="00002FFD">
        <w:rPr>
          <w:rFonts w:ascii="Arial" w:hAnsi="Arial" w:cs="Arial"/>
          <w:sz w:val="24"/>
          <w:szCs w:val="24"/>
        </w:rPr>
        <w:t>raiter les parties polluées de façon écologiquement rationnelle (mise en décharge, enfouissement, incinération, selon la nature de la pollution)</w:t>
      </w:r>
    </w:p>
    <w:p w:rsidR="00713116" w:rsidRPr="00002FFD" w:rsidRDefault="00713116" w:rsidP="00713116">
      <w:pPr>
        <w:autoSpaceDE w:val="0"/>
        <w:autoSpaceDN w:val="0"/>
        <w:adjustRightInd w:val="0"/>
        <w:spacing w:after="120" w:line="240" w:lineRule="auto"/>
        <w:jc w:val="both"/>
        <w:rPr>
          <w:rFonts w:ascii="Segoe UI Semibold" w:hAnsi="Segoe UI Semibold" w:cs="Segoe UI Semibold"/>
          <w:b/>
          <w:bCs/>
          <w:sz w:val="24"/>
          <w:szCs w:val="24"/>
        </w:rPr>
      </w:pPr>
      <w:r w:rsidRPr="00002FFD">
        <w:rPr>
          <w:rFonts w:ascii="Segoe UI Semibold" w:hAnsi="Segoe UI Semibold" w:cs="Segoe UI Semibold"/>
          <w:b/>
          <w:bCs/>
          <w:sz w:val="24"/>
          <w:szCs w:val="24"/>
        </w:rPr>
        <w:t>VI. PROTECTION DES ES</w:t>
      </w:r>
      <w:r>
        <w:rPr>
          <w:rFonts w:ascii="Segoe UI Semibold" w:hAnsi="Segoe UI Semibold" w:cs="Segoe UI Semibold"/>
          <w:b/>
          <w:bCs/>
          <w:sz w:val="24"/>
          <w:szCs w:val="24"/>
        </w:rPr>
        <w:t xml:space="preserve">PACES NATURELS CONTRE LES </w:t>
      </w:r>
      <w:r w:rsidRPr="00002FFD">
        <w:rPr>
          <w:rFonts w:ascii="Segoe UI Semibold" w:hAnsi="Segoe UI Semibold" w:cs="Segoe UI Semibold"/>
          <w:b/>
          <w:bCs/>
          <w:sz w:val="24"/>
          <w:szCs w:val="24"/>
        </w:rPr>
        <w:t>INCENDIE</w:t>
      </w:r>
      <w:r>
        <w:rPr>
          <w:rFonts w:ascii="Segoe UI Semibold" w:hAnsi="Segoe UI Semibold" w:cs="Segoe UI Semibold"/>
          <w:b/>
          <w:bCs/>
          <w:sz w:val="24"/>
          <w:szCs w:val="24"/>
        </w:rPr>
        <w:t>S</w:t>
      </w:r>
    </w:p>
    <w:p w:rsidR="00713116" w:rsidRPr="00002FFD" w:rsidRDefault="00713116" w:rsidP="00713116">
      <w:pPr>
        <w:autoSpaceDE w:val="0"/>
        <w:adjustRightInd w:val="0"/>
        <w:spacing w:line="276" w:lineRule="auto"/>
        <w:jc w:val="both"/>
        <w:rPr>
          <w:rFonts w:ascii="Arial" w:hAnsi="Arial" w:cs="Arial"/>
          <w:sz w:val="24"/>
          <w:szCs w:val="24"/>
        </w:rPr>
      </w:pPr>
      <w:r w:rsidRPr="00002FFD">
        <w:rPr>
          <w:rFonts w:ascii="Arial" w:hAnsi="Arial" w:cs="Arial"/>
          <w:sz w:val="24"/>
          <w:szCs w:val="24"/>
        </w:rPr>
        <w:t xml:space="preserve">Il sera fait une stricte application de la réglementation en vigueur (code forestier). D’une façon générale, l’emploi du feu est interdit sur le chantier sauf dérogation expresse délivrée par </w:t>
      </w:r>
      <w:r>
        <w:rPr>
          <w:rFonts w:ascii="Arial" w:hAnsi="Arial" w:cs="Arial"/>
          <w:sz w:val="24"/>
          <w:szCs w:val="24"/>
        </w:rPr>
        <w:t>le Maître d’ouvrage</w:t>
      </w:r>
      <w:r w:rsidRPr="00002FFD">
        <w:rPr>
          <w:rFonts w:ascii="Arial" w:hAnsi="Arial" w:cs="Arial"/>
          <w:sz w:val="24"/>
          <w:szCs w:val="24"/>
        </w:rPr>
        <w:t xml:space="preserve"> dans la limite des permissions édictées par la réglementation nationale en vigueur. Dans ce cas, l’entrepreneur observera les consignes minimales suivantes :</w:t>
      </w:r>
    </w:p>
    <w:p w:rsidR="00713116" w:rsidRDefault="00713116" w:rsidP="00713116">
      <w:pPr>
        <w:pStyle w:val="Paragraphedeliste"/>
        <w:numPr>
          <w:ilvl w:val="0"/>
          <w:numId w:val="58"/>
        </w:numPr>
        <w:autoSpaceDE w:val="0"/>
        <w:autoSpaceDN w:val="0"/>
        <w:adjustRightInd w:val="0"/>
        <w:spacing w:after="0"/>
        <w:jc w:val="both"/>
        <w:rPr>
          <w:rFonts w:ascii="Arial" w:hAnsi="Arial" w:cs="Arial"/>
          <w:sz w:val="24"/>
          <w:szCs w:val="24"/>
        </w:rPr>
      </w:pPr>
      <w:r>
        <w:rPr>
          <w:rFonts w:ascii="Arial" w:hAnsi="Arial" w:cs="Arial"/>
          <w:sz w:val="24"/>
          <w:szCs w:val="24"/>
        </w:rPr>
        <w:t>B</w:t>
      </w:r>
      <w:r w:rsidRPr="00002FFD">
        <w:rPr>
          <w:rFonts w:ascii="Arial" w:hAnsi="Arial" w:cs="Arial"/>
          <w:sz w:val="24"/>
          <w:szCs w:val="24"/>
        </w:rPr>
        <w:t>rûlage autorisé uniquement par vent faible ;</w:t>
      </w:r>
    </w:p>
    <w:p w:rsidR="00713116" w:rsidRDefault="00713116" w:rsidP="00713116">
      <w:pPr>
        <w:pStyle w:val="Paragraphedeliste"/>
        <w:numPr>
          <w:ilvl w:val="0"/>
          <w:numId w:val="58"/>
        </w:numPr>
        <w:autoSpaceDE w:val="0"/>
        <w:autoSpaceDN w:val="0"/>
        <w:adjustRightInd w:val="0"/>
        <w:spacing w:after="0"/>
        <w:jc w:val="both"/>
        <w:rPr>
          <w:rFonts w:ascii="Arial" w:hAnsi="Arial" w:cs="Arial"/>
          <w:sz w:val="24"/>
          <w:szCs w:val="24"/>
        </w:rPr>
      </w:pPr>
      <w:r w:rsidRPr="00002FFD">
        <w:rPr>
          <w:rFonts w:ascii="Arial" w:hAnsi="Arial" w:cs="Arial"/>
          <w:sz w:val="24"/>
          <w:szCs w:val="24"/>
        </w:rPr>
        <w:t>Débroussaillement du site sur un rayon de 10 mètres ;</w:t>
      </w:r>
    </w:p>
    <w:p w:rsidR="00713116" w:rsidRDefault="00713116" w:rsidP="00713116">
      <w:pPr>
        <w:pStyle w:val="Paragraphedeliste"/>
        <w:numPr>
          <w:ilvl w:val="0"/>
          <w:numId w:val="58"/>
        </w:numPr>
        <w:autoSpaceDE w:val="0"/>
        <w:autoSpaceDN w:val="0"/>
        <w:adjustRightInd w:val="0"/>
        <w:spacing w:after="0"/>
        <w:jc w:val="both"/>
        <w:rPr>
          <w:rFonts w:ascii="Arial" w:hAnsi="Arial" w:cs="Arial"/>
          <w:sz w:val="24"/>
          <w:szCs w:val="24"/>
        </w:rPr>
      </w:pPr>
      <w:r w:rsidRPr="00002FFD">
        <w:rPr>
          <w:rFonts w:ascii="Arial" w:hAnsi="Arial" w:cs="Arial"/>
          <w:sz w:val="24"/>
          <w:szCs w:val="24"/>
        </w:rPr>
        <w:t>Surveillance constante du feu par une personne qualifiée et dotée de moyens de lutte contre l’incendie ;</w:t>
      </w:r>
    </w:p>
    <w:p w:rsidR="00713116" w:rsidRDefault="00713116" w:rsidP="00713116">
      <w:pPr>
        <w:pStyle w:val="Paragraphedeliste"/>
        <w:numPr>
          <w:ilvl w:val="0"/>
          <w:numId w:val="58"/>
        </w:numPr>
        <w:autoSpaceDE w:val="0"/>
        <w:autoSpaceDN w:val="0"/>
        <w:adjustRightInd w:val="0"/>
        <w:spacing w:after="0"/>
        <w:jc w:val="both"/>
        <w:rPr>
          <w:rFonts w:ascii="Arial" w:hAnsi="Arial" w:cs="Arial"/>
          <w:sz w:val="24"/>
          <w:szCs w:val="24"/>
        </w:rPr>
      </w:pPr>
      <w:r w:rsidRPr="00002FFD">
        <w:rPr>
          <w:rFonts w:ascii="Arial" w:hAnsi="Arial" w:cs="Arial"/>
          <w:sz w:val="24"/>
          <w:szCs w:val="24"/>
        </w:rPr>
        <w:t>En cas de propagation</w:t>
      </w:r>
      <w:r>
        <w:rPr>
          <w:rFonts w:ascii="Arial" w:hAnsi="Arial" w:cs="Arial"/>
          <w:sz w:val="24"/>
          <w:szCs w:val="24"/>
        </w:rPr>
        <w:t xml:space="preserve"> du feu</w:t>
      </w:r>
      <w:r w:rsidRPr="00002FFD">
        <w:rPr>
          <w:rFonts w:ascii="Arial" w:hAnsi="Arial" w:cs="Arial"/>
          <w:sz w:val="24"/>
          <w:szCs w:val="24"/>
        </w:rPr>
        <w:t>, alerte</w:t>
      </w:r>
      <w:r>
        <w:rPr>
          <w:rFonts w:ascii="Arial" w:hAnsi="Arial" w:cs="Arial"/>
          <w:sz w:val="24"/>
          <w:szCs w:val="24"/>
        </w:rPr>
        <w:t>r</w:t>
      </w:r>
      <w:r w:rsidRPr="00002FFD">
        <w:rPr>
          <w:rFonts w:ascii="Arial" w:hAnsi="Arial" w:cs="Arial"/>
          <w:sz w:val="24"/>
          <w:szCs w:val="24"/>
        </w:rPr>
        <w:t xml:space="preserve"> rapide</w:t>
      </w:r>
      <w:r>
        <w:rPr>
          <w:rFonts w:ascii="Arial" w:hAnsi="Arial" w:cs="Arial"/>
          <w:sz w:val="24"/>
          <w:szCs w:val="24"/>
        </w:rPr>
        <w:t xml:space="preserve">ment les sapeurs-pompiers </w:t>
      </w:r>
      <w:r w:rsidRPr="00002FFD">
        <w:rPr>
          <w:rFonts w:ascii="Arial" w:hAnsi="Arial" w:cs="Arial"/>
          <w:sz w:val="24"/>
          <w:szCs w:val="24"/>
        </w:rPr>
        <w:t xml:space="preserve">et </w:t>
      </w:r>
      <w:r>
        <w:rPr>
          <w:rFonts w:ascii="Arial" w:hAnsi="Arial" w:cs="Arial"/>
          <w:sz w:val="24"/>
          <w:szCs w:val="24"/>
        </w:rPr>
        <w:t xml:space="preserve">les autorités </w:t>
      </w:r>
      <w:r w:rsidRPr="00002FFD">
        <w:rPr>
          <w:rFonts w:ascii="Arial" w:hAnsi="Arial" w:cs="Arial"/>
          <w:sz w:val="24"/>
          <w:szCs w:val="24"/>
        </w:rPr>
        <w:t>par tout moyen ;</w:t>
      </w:r>
    </w:p>
    <w:p w:rsidR="00713116" w:rsidRPr="00FF2953" w:rsidRDefault="00713116" w:rsidP="00713116">
      <w:pPr>
        <w:pStyle w:val="Paragraphedeliste"/>
        <w:numPr>
          <w:ilvl w:val="0"/>
          <w:numId w:val="58"/>
        </w:numPr>
        <w:autoSpaceDE w:val="0"/>
        <w:autoSpaceDN w:val="0"/>
        <w:adjustRightInd w:val="0"/>
        <w:spacing w:after="120"/>
        <w:ind w:left="714" w:hanging="357"/>
        <w:contextualSpacing w:val="0"/>
        <w:jc w:val="both"/>
        <w:rPr>
          <w:rFonts w:ascii="Arial" w:hAnsi="Arial" w:cs="Arial"/>
          <w:sz w:val="24"/>
          <w:szCs w:val="24"/>
        </w:rPr>
      </w:pPr>
      <w:r>
        <w:rPr>
          <w:rFonts w:ascii="Arial" w:hAnsi="Arial" w:cs="Arial"/>
          <w:sz w:val="24"/>
          <w:szCs w:val="24"/>
        </w:rPr>
        <w:t>E</w:t>
      </w:r>
      <w:r w:rsidRPr="00002FFD">
        <w:rPr>
          <w:rFonts w:ascii="Arial" w:hAnsi="Arial" w:cs="Arial"/>
          <w:sz w:val="24"/>
          <w:szCs w:val="24"/>
        </w:rPr>
        <w:t xml:space="preserve">xtinction totale du foyer en fin du brûlage. Le recouvrement </w:t>
      </w:r>
      <w:r>
        <w:rPr>
          <w:rFonts w:ascii="Arial" w:hAnsi="Arial" w:cs="Arial"/>
          <w:sz w:val="24"/>
          <w:szCs w:val="24"/>
        </w:rPr>
        <w:t xml:space="preserve">des résidus par </w:t>
      </w:r>
      <w:r w:rsidRPr="00002FFD">
        <w:rPr>
          <w:rFonts w:ascii="Arial" w:hAnsi="Arial" w:cs="Arial"/>
          <w:sz w:val="24"/>
          <w:szCs w:val="24"/>
        </w:rPr>
        <w:t>la terre est interdit.</w:t>
      </w:r>
    </w:p>
    <w:p w:rsidR="00713116" w:rsidRPr="00002FFD" w:rsidRDefault="00713116" w:rsidP="00713116">
      <w:pPr>
        <w:autoSpaceDE w:val="0"/>
        <w:autoSpaceDN w:val="0"/>
        <w:adjustRightInd w:val="0"/>
        <w:spacing w:after="120" w:line="240" w:lineRule="auto"/>
        <w:jc w:val="both"/>
        <w:rPr>
          <w:rFonts w:ascii="Segoe UI Semibold" w:hAnsi="Segoe UI Semibold" w:cs="Segoe UI Semibold"/>
          <w:b/>
          <w:bCs/>
          <w:sz w:val="24"/>
          <w:szCs w:val="24"/>
        </w:rPr>
      </w:pPr>
      <w:r w:rsidRPr="00002FFD">
        <w:rPr>
          <w:rFonts w:ascii="Segoe UI Semibold" w:hAnsi="Segoe UI Semibold" w:cs="Segoe UI Semibold"/>
          <w:b/>
          <w:bCs/>
          <w:sz w:val="24"/>
          <w:szCs w:val="24"/>
        </w:rPr>
        <w:t>VII. CONSERVATION DE L’INTEGRITE PAYSAGERE DU SITE</w:t>
      </w:r>
    </w:p>
    <w:p w:rsidR="00713116" w:rsidRPr="00002FFD" w:rsidRDefault="00713116" w:rsidP="00713116">
      <w:pPr>
        <w:autoSpaceDE w:val="0"/>
        <w:adjustRightInd w:val="0"/>
        <w:jc w:val="both"/>
        <w:rPr>
          <w:rFonts w:ascii="Arial" w:hAnsi="Arial" w:cs="Arial"/>
          <w:sz w:val="24"/>
          <w:szCs w:val="24"/>
        </w:rPr>
      </w:pPr>
      <w:r w:rsidRPr="00002FFD">
        <w:rPr>
          <w:rFonts w:ascii="Arial" w:hAnsi="Arial" w:cs="Arial"/>
          <w:sz w:val="24"/>
          <w:szCs w:val="24"/>
        </w:rPr>
        <w:t xml:space="preserve">Aucune atteinte ne sera portée à la végétation située hors de l’emprise des ouvrages, des accès ou des aires de travail ou de stockage prévues. De plus, des </w:t>
      </w:r>
      <w:r w:rsidRPr="00002FFD">
        <w:rPr>
          <w:rFonts w:ascii="Arial" w:hAnsi="Arial" w:cs="Arial"/>
          <w:sz w:val="24"/>
          <w:szCs w:val="24"/>
        </w:rPr>
        <w:lastRenderedPageBreak/>
        <w:t>mesures de protection sur les ess</w:t>
      </w:r>
      <w:r>
        <w:rPr>
          <w:rFonts w:ascii="Arial" w:hAnsi="Arial" w:cs="Arial"/>
          <w:sz w:val="24"/>
          <w:szCs w:val="24"/>
        </w:rPr>
        <w:t>ences protégées ou rares devro</w:t>
      </w:r>
      <w:r w:rsidRPr="00002FFD">
        <w:rPr>
          <w:rFonts w:ascii="Arial" w:hAnsi="Arial" w:cs="Arial"/>
          <w:sz w:val="24"/>
          <w:szCs w:val="24"/>
        </w:rPr>
        <w:t>nt être prises</w:t>
      </w:r>
      <w:r>
        <w:rPr>
          <w:rFonts w:ascii="Arial" w:hAnsi="Arial" w:cs="Arial"/>
          <w:sz w:val="24"/>
          <w:szCs w:val="24"/>
        </w:rPr>
        <w:t xml:space="preserve"> par l’entrepreneur</w:t>
      </w:r>
      <w:r w:rsidRPr="00002FFD">
        <w:rPr>
          <w:rFonts w:ascii="Arial" w:hAnsi="Arial" w:cs="Arial"/>
          <w:sz w:val="24"/>
          <w:szCs w:val="24"/>
        </w:rPr>
        <w:t>.</w:t>
      </w:r>
    </w:p>
    <w:p w:rsidR="00713116" w:rsidRPr="00002FFD" w:rsidRDefault="00713116" w:rsidP="00713116">
      <w:pPr>
        <w:autoSpaceDE w:val="0"/>
        <w:adjustRightInd w:val="0"/>
        <w:jc w:val="both"/>
        <w:rPr>
          <w:rFonts w:ascii="Arial" w:hAnsi="Arial" w:cs="Arial"/>
          <w:sz w:val="24"/>
          <w:szCs w:val="24"/>
        </w:rPr>
      </w:pPr>
      <w:r w:rsidRPr="00002FFD">
        <w:rPr>
          <w:rFonts w:ascii="Arial" w:hAnsi="Arial" w:cs="Arial"/>
          <w:sz w:val="24"/>
          <w:szCs w:val="24"/>
        </w:rPr>
        <w:t xml:space="preserve">Seul l’abattage des arbres autorisé par </w:t>
      </w:r>
      <w:r>
        <w:rPr>
          <w:rFonts w:ascii="Arial" w:hAnsi="Arial" w:cs="Arial"/>
          <w:sz w:val="24"/>
          <w:szCs w:val="24"/>
        </w:rPr>
        <w:t>l’administration de la faune et des forêts</w:t>
      </w:r>
      <w:r w:rsidRPr="00002FFD">
        <w:rPr>
          <w:rFonts w:ascii="Arial" w:hAnsi="Arial" w:cs="Arial"/>
          <w:sz w:val="24"/>
          <w:szCs w:val="24"/>
        </w:rPr>
        <w:t xml:space="preserve"> est toléré (se conformer aux dispositions du code forestier en cas d’abattage d’arbre ou de déboisement). Des pénalités sont encourues en cas d’abattage non autorisé d’arbre ou la destructi</w:t>
      </w:r>
      <w:r>
        <w:rPr>
          <w:rFonts w:ascii="Arial" w:hAnsi="Arial" w:cs="Arial"/>
          <w:sz w:val="24"/>
          <w:szCs w:val="24"/>
        </w:rPr>
        <w:t>on de la végétation du site. L’e</w:t>
      </w:r>
      <w:r w:rsidRPr="00002FFD">
        <w:rPr>
          <w:rFonts w:ascii="Arial" w:hAnsi="Arial" w:cs="Arial"/>
          <w:sz w:val="24"/>
          <w:szCs w:val="24"/>
        </w:rPr>
        <w:t>ntrepreneur devrait effectuer une plantation de compensation après les travaux en cas de déboisement ou d’abattage d’arbres.</w:t>
      </w:r>
    </w:p>
    <w:p w:rsidR="00713116" w:rsidRPr="00002FFD" w:rsidRDefault="00713116" w:rsidP="00713116">
      <w:pPr>
        <w:autoSpaceDE w:val="0"/>
        <w:adjustRightInd w:val="0"/>
        <w:jc w:val="both"/>
        <w:rPr>
          <w:rFonts w:ascii="Arial" w:hAnsi="Arial" w:cs="Arial"/>
          <w:sz w:val="24"/>
          <w:szCs w:val="24"/>
        </w:rPr>
      </w:pPr>
      <w:r w:rsidRPr="00002FFD">
        <w:rPr>
          <w:rFonts w:ascii="Arial" w:hAnsi="Arial" w:cs="Arial"/>
          <w:sz w:val="24"/>
          <w:szCs w:val="24"/>
        </w:rPr>
        <w:t xml:space="preserve">Les matériaux utilisés pour les travaux (sable et gravier notamment) doivent obligatoirement provenir des carrières et sablières autorisées et contrôlées par </w:t>
      </w:r>
      <w:r>
        <w:rPr>
          <w:rFonts w:ascii="Arial" w:hAnsi="Arial" w:cs="Arial"/>
          <w:sz w:val="24"/>
          <w:szCs w:val="24"/>
        </w:rPr>
        <w:t>l’administration en charge des</w:t>
      </w:r>
      <w:r w:rsidRPr="00002FFD">
        <w:rPr>
          <w:rFonts w:ascii="Arial" w:hAnsi="Arial" w:cs="Arial"/>
          <w:sz w:val="24"/>
          <w:szCs w:val="24"/>
        </w:rPr>
        <w:t xml:space="preserve"> mines. Conformément aux dispositions du code minier, les carrières et sites d’emprunts devront être impérativement réhabilités.</w:t>
      </w:r>
    </w:p>
    <w:p w:rsidR="00713116" w:rsidRPr="00002FFD" w:rsidRDefault="00713116" w:rsidP="00713116">
      <w:pPr>
        <w:autoSpaceDE w:val="0"/>
        <w:adjustRightInd w:val="0"/>
        <w:jc w:val="both"/>
        <w:rPr>
          <w:rFonts w:ascii="Arial" w:hAnsi="Arial" w:cs="Arial"/>
          <w:sz w:val="24"/>
          <w:szCs w:val="24"/>
        </w:rPr>
      </w:pPr>
      <w:r w:rsidRPr="00002FFD">
        <w:rPr>
          <w:rFonts w:ascii="Arial" w:hAnsi="Arial" w:cs="Arial"/>
          <w:sz w:val="24"/>
          <w:szCs w:val="24"/>
        </w:rPr>
        <w:t>La remise en état des lieux avant repli de chantier pourra être imposée en cas de modification significative du site.</w:t>
      </w:r>
    </w:p>
    <w:p w:rsidR="00713116" w:rsidRPr="00002FFD" w:rsidRDefault="00713116" w:rsidP="00713116">
      <w:pPr>
        <w:autoSpaceDE w:val="0"/>
        <w:adjustRightInd w:val="0"/>
        <w:jc w:val="both"/>
        <w:rPr>
          <w:rFonts w:ascii="Arial" w:hAnsi="Arial" w:cs="Arial"/>
          <w:sz w:val="24"/>
          <w:szCs w:val="24"/>
        </w:rPr>
      </w:pPr>
      <w:r w:rsidRPr="00002FFD">
        <w:rPr>
          <w:rFonts w:ascii="Arial" w:hAnsi="Arial" w:cs="Arial"/>
          <w:sz w:val="24"/>
          <w:szCs w:val="24"/>
        </w:rPr>
        <w:t>Toute zone de sensibilité environnementale doit être contournée par le projet (exemple des zones d’inondation saisonnière). Aussi, toutes les précautions doivent être prises afin de préserver les points d’eau (puits, sources, fontaines, mares…)</w:t>
      </w:r>
    </w:p>
    <w:p w:rsidR="00713116" w:rsidRPr="00427B56" w:rsidRDefault="00713116" w:rsidP="00713116">
      <w:pPr>
        <w:autoSpaceDE w:val="0"/>
        <w:adjustRightInd w:val="0"/>
        <w:jc w:val="both"/>
        <w:rPr>
          <w:rFonts w:ascii="Arial" w:hAnsi="Arial" w:cs="Arial"/>
        </w:rPr>
      </w:pPr>
    </w:p>
    <w:p w:rsidR="00713116" w:rsidRPr="00FF2953" w:rsidRDefault="00713116" w:rsidP="00713116">
      <w:pPr>
        <w:autoSpaceDE w:val="0"/>
        <w:autoSpaceDN w:val="0"/>
        <w:adjustRightInd w:val="0"/>
        <w:spacing w:after="120" w:line="240" w:lineRule="auto"/>
        <w:jc w:val="both"/>
        <w:rPr>
          <w:rFonts w:ascii="Segoe UI Semibold" w:hAnsi="Segoe UI Semibold" w:cs="Segoe UI Semibold"/>
          <w:b/>
          <w:bCs/>
          <w:sz w:val="24"/>
          <w:szCs w:val="24"/>
        </w:rPr>
      </w:pPr>
      <w:r w:rsidRPr="00FF2953">
        <w:rPr>
          <w:rFonts w:ascii="Segoe UI Semibold" w:hAnsi="Segoe UI Semibold" w:cs="Segoe UI Semibold"/>
          <w:b/>
          <w:bCs/>
          <w:sz w:val="24"/>
          <w:szCs w:val="24"/>
        </w:rPr>
        <w:t>VIII. ASPECTS SOCIAUX ET CULTURELS</w:t>
      </w:r>
    </w:p>
    <w:p w:rsidR="00713116" w:rsidRPr="00FF2953" w:rsidRDefault="00713116" w:rsidP="00713116">
      <w:pPr>
        <w:autoSpaceDE w:val="0"/>
        <w:adjustRightInd w:val="0"/>
        <w:spacing w:after="120"/>
        <w:jc w:val="both"/>
        <w:rPr>
          <w:rFonts w:ascii="Arial" w:hAnsi="Arial" w:cs="Arial"/>
          <w:sz w:val="24"/>
          <w:szCs w:val="24"/>
        </w:rPr>
      </w:pPr>
      <w:r w:rsidRPr="00FF2953">
        <w:rPr>
          <w:rFonts w:ascii="Arial" w:hAnsi="Arial" w:cs="Arial"/>
          <w:sz w:val="24"/>
          <w:szCs w:val="24"/>
        </w:rPr>
        <w:t>Pour permettre au projet de générer des retombées positives sur le milieu social d’accueil, l’</w:t>
      </w:r>
      <w:r>
        <w:rPr>
          <w:rFonts w:ascii="Arial" w:hAnsi="Arial" w:cs="Arial"/>
          <w:sz w:val="24"/>
          <w:szCs w:val="24"/>
        </w:rPr>
        <w:t>e</w:t>
      </w:r>
      <w:r w:rsidRPr="00FF2953">
        <w:rPr>
          <w:rFonts w:ascii="Arial" w:hAnsi="Arial" w:cs="Arial"/>
          <w:sz w:val="24"/>
          <w:szCs w:val="24"/>
        </w:rPr>
        <w:t>ntrepreneur veillera à :</w:t>
      </w:r>
    </w:p>
    <w:p w:rsidR="00713116" w:rsidRDefault="00713116" w:rsidP="00713116">
      <w:pPr>
        <w:pStyle w:val="Paragraphedeliste"/>
        <w:numPr>
          <w:ilvl w:val="0"/>
          <w:numId w:val="59"/>
        </w:numPr>
        <w:autoSpaceDE w:val="0"/>
        <w:autoSpaceDN w:val="0"/>
        <w:adjustRightInd w:val="0"/>
        <w:spacing w:after="0"/>
        <w:jc w:val="both"/>
        <w:rPr>
          <w:rFonts w:ascii="Arial" w:hAnsi="Arial" w:cs="Arial"/>
          <w:sz w:val="24"/>
          <w:szCs w:val="24"/>
        </w:rPr>
      </w:pPr>
      <w:r w:rsidRPr="00FF2953">
        <w:rPr>
          <w:rFonts w:ascii="Arial" w:hAnsi="Arial" w:cs="Arial"/>
          <w:sz w:val="24"/>
          <w:szCs w:val="24"/>
        </w:rPr>
        <w:t>Eviter que le projet modifie les sites historiques, archéologiques, ou culturels ;</w:t>
      </w:r>
    </w:p>
    <w:p w:rsidR="00713116" w:rsidRDefault="00713116" w:rsidP="00713116">
      <w:pPr>
        <w:pStyle w:val="Paragraphedeliste"/>
        <w:numPr>
          <w:ilvl w:val="0"/>
          <w:numId w:val="59"/>
        </w:numPr>
        <w:autoSpaceDE w:val="0"/>
        <w:autoSpaceDN w:val="0"/>
        <w:adjustRightInd w:val="0"/>
        <w:spacing w:after="0"/>
        <w:jc w:val="both"/>
        <w:rPr>
          <w:rFonts w:ascii="Arial" w:hAnsi="Arial" w:cs="Arial"/>
          <w:sz w:val="24"/>
          <w:szCs w:val="24"/>
        </w:rPr>
      </w:pPr>
      <w:r>
        <w:rPr>
          <w:rFonts w:ascii="Arial" w:hAnsi="Arial" w:cs="Arial"/>
          <w:sz w:val="24"/>
          <w:szCs w:val="24"/>
        </w:rPr>
        <w:t>P</w:t>
      </w:r>
      <w:r w:rsidRPr="00FF2953">
        <w:rPr>
          <w:rFonts w:ascii="Arial" w:hAnsi="Arial" w:cs="Arial"/>
          <w:sz w:val="24"/>
          <w:szCs w:val="24"/>
        </w:rPr>
        <w:t>rendre en charge les préoccupations des femmes et favoriser leur implication dans la prise de décision ;</w:t>
      </w:r>
    </w:p>
    <w:p w:rsidR="00713116" w:rsidRPr="00FF2953" w:rsidRDefault="00713116" w:rsidP="00713116">
      <w:pPr>
        <w:pStyle w:val="Paragraphedeliste"/>
        <w:numPr>
          <w:ilvl w:val="0"/>
          <w:numId w:val="59"/>
        </w:numPr>
        <w:autoSpaceDE w:val="0"/>
        <w:autoSpaceDN w:val="0"/>
        <w:adjustRightInd w:val="0"/>
        <w:spacing w:after="120"/>
        <w:ind w:left="714" w:hanging="357"/>
        <w:contextualSpacing w:val="0"/>
        <w:jc w:val="both"/>
        <w:rPr>
          <w:rFonts w:ascii="Arial" w:hAnsi="Arial" w:cs="Arial"/>
          <w:sz w:val="24"/>
          <w:szCs w:val="24"/>
        </w:rPr>
      </w:pPr>
      <w:r>
        <w:rPr>
          <w:rFonts w:ascii="Arial" w:hAnsi="Arial" w:cs="Arial"/>
          <w:sz w:val="24"/>
          <w:szCs w:val="24"/>
        </w:rPr>
        <w:t>R</w:t>
      </w:r>
      <w:r w:rsidRPr="00FF2953">
        <w:rPr>
          <w:rFonts w:ascii="Arial" w:hAnsi="Arial" w:cs="Arial"/>
          <w:sz w:val="24"/>
          <w:szCs w:val="24"/>
        </w:rPr>
        <w:t>ecruter en priorité la main d’œuvre non qualifiée dans la population locale</w:t>
      </w:r>
      <w:r>
        <w:rPr>
          <w:rFonts w:ascii="Arial" w:hAnsi="Arial" w:cs="Arial"/>
          <w:sz w:val="24"/>
          <w:szCs w:val="24"/>
        </w:rPr>
        <w:t xml:space="preserve"> environnante</w:t>
      </w:r>
      <w:r w:rsidRPr="00FF2953">
        <w:rPr>
          <w:rFonts w:ascii="Arial" w:hAnsi="Arial" w:cs="Arial"/>
          <w:sz w:val="24"/>
          <w:szCs w:val="24"/>
        </w:rPr>
        <w:t>.</w:t>
      </w:r>
    </w:p>
    <w:p w:rsidR="00713116" w:rsidRPr="00FF2953" w:rsidRDefault="00713116" w:rsidP="00713116">
      <w:pPr>
        <w:autoSpaceDE w:val="0"/>
        <w:adjustRightInd w:val="0"/>
        <w:jc w:val="both"/>
        <w:rPr>
          <w:rFonts w:ascii="Arial" w:hAnsi="Arial" w:cs="Arial"/>
          <w:sz w:val="24"/>
          <w:szCs w:val="24"/>
        </w:rPr>
      </w:pPr>
      <w:r w:rsidRPr="00FF2953">
        <w:rPr>
          <w:rFonts w:ascii="Arial" w:hAnsi="Arial" w:cs="Arial"/>
          <w:sz w:val="24"/>
          <w:szCs w:val="24"/>
        </w:rPr>
        <w:t>Les mesures suivantes sont à prendre au cas où des objets de valeur culturelle</w:t>
      </w:r>
      <w:r>
        <w:rPr>
          <w:rFonts w:ascii="Arial" w:hAnsi="Arial" w:cs="Arial"/>
          <w:sz w:val="24"/>
          <w:szCs w:val="24"/>
        </w:rPr>
        <w:t>, historique</w:t>
      </w:r>
      <w:r w:rsidRPr="00FF2953">
        <w:rPr>
          <w:rFonts w:ascii="Arial" w:hAnsi="Arial" w:cs="Arial"/>
          <w:sz w:val="24"/>
          <w:szCs w:val="24"/>
        </w:rPr>
        <w:t xml:space="preserve"> ou religieuse seraient mis à jour pendant les excavations :</w:t>
      </w:r>
    </w:p>
    <w:p w:rsidR="00713116" w:rsidRDefault="00713116" w:rsidP="00713116">
      <w:pPr>
        <w:pStyle w:val="Paragraphedeliste"/>
        <w:numPr>
          <w:ilvl w:val="0"/>
          <w:numId w:val="60"/>
        </w:numPr>
        <w:autoSpaceDE w:val="0"/>
        <w:autoSpaceDN w:val="0"/>
        <w:adjustRightInd w:val="0"/>
        <w:spacing w:after="0"/>
        <w:jc w:val="both"/>
        <w:rPr>
          <w:rFonts w:ascii="Arial" w:hAnsi="Arial" w:cs="Arial"/>
          <w:sz w:val="24"/>
          <w:szCs w:val="24"/>
        </w:rPr>
      </w:pPr>
      <w:r>
        <w:rPr>
          <w:rFonts w:ascii="Arial" w:hAnsi="Arial" w:cs="Arial"/>
          <w:sz w:val="24"/>
          <w:szCs w:val="24"/>
        </w:rPr>
        <w:t>A</w:t>
      </w:r>
      <w:r w:rsidRPr="00FF2953">
        <w:rPr>
          <w:rFonts w:ascii="Arial" w:hAnsi="Arial" w:cs="Arial"/>
          <w:sz w:val="24"/>
          <w:szCs w:val="24"/>
        </w:rPr>
        <w:t>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rsidR="00713116" w:rsidRDefault="00713116" w:rsidP="00713116">
      <w:pPr>
        <w:pStyle w:val="Paragraphedeliste"/>
        <w:numPr>
          <w:ilvl w:val="0"/>
          <w:numId w:val="60"/>
        </w:numPr>
        <w:autoSpaceDE w:val="0"/>
        <w:autoSpaceDN w:val="0"/>
        <w:adjustRightInd w:val="0"/>
        <w:spacing w:after="0"/>
        <w:jc w:val="both"/>
        <w:rPr>
          <w:rFonts w:ascii="Arial" w:hAnsi="Arial" w:cs="Arial"/>
          <w:sz w:val="24"/>
          <w:szCs w:val="24"/>
        </w:rPr>
      </w:pPr>
      <w:r>
        <w:rPr>
          <w:rFonts w:ascii="Arial" w:hAnsi="Arial" w:cs="Arial"/>
          <w:sz w:val="24"/>
          <w:szCs w:val="24"/>
        </w:rPr>
        <w:t>P</w:t>
      </w:r>
      <w:r w:rsidRPr="00FF2953">
        <w:rPr>
          <w:rFonts w:ascii="Arial" w:hAnsi="Arial" w:cs="Arial"/>
          <w:sz w:val="24"/>
          <w:szCs w:val="24"/>
        </w:rPr>
        <w:t>rotéger les objets autant que possible en utilisant des couvertures en plastique et prendre le cas échéant des mesures pour stabiliser la zone afin de protéger correctement les objets ;</w:t>
      </w:r>
    </w:p>
    <w:p w:rsidR="00713116" w:rsidRPr="00FF2953" w:rsidRDefault="00713116" w:rsidP="00713116">
      <w:pPr>
        <w:pStyle w:val="Paragraphedeliste"/>
        <w:numPr>
          <w:ilvl w:val="0"/>
          <w:numId w:val="60"/>
        </w:numPr>
        <w:autoSpaceDE w:val="0"/>
        <w:autoSpaceDN w:val="0"/>
        <w:adjustRightInd w:val="0"/>
        <w:spacing w:after="120"/>
        <w:ind w:left="714" w:hanging="357"/>
        <w:contextualSpacing w:val="0"/>
        <w:jc w:val="both"/>
        <w:rPr>
          <w:rFonts w:ascii="Arial" w:hAnsi="Arial" w:cs="Arial"/>
          <w:sz w:val="24"/>
          <w:szCs w:val="24"/>
        </w:rPr>
      </w:pPr>
      <w:r>
        <w:rPr>
          <w:rFonts w:ascii="Arial" w:hAnsi="Arial" w:cs="Arial"/>
          <w:sz w:val="24"/>
          <w:szCs w:val="24"/>
        </w:rPr>
        <w:t>R</w:t>
      </w:r>
      <w:r w:rsidRPr="00FF2953">
        <w:rPr>
          <w:rFonts w:ascii="Arial" w:hAnsi="Arial" w:cs="Arial"/>
          <w:sz w:val="24"/>
          <w:szCs w:val="24"/>
        </w:rPr>
        <w:t xml:space="preserve">eprendre les travaux </w:t>
      </w:r>
      <w:r>
        <w:rPr>
          <w:rFonts w:ascii="Arial" w:hAnsi="Arial" w:cs="Arial"/>
          <w:sz w:val="24"/>
          <w:szCs w:val="24"/>
        </w:rPr>
        <w:t xml:space="preserve">uniquement </w:t>
      </w:r>
      <w:r w:rsidRPr="00FF2953">
        <w:rPr>
          <w:rFonts w:ascii="Arial" w:hAnsi="Arial" w:cs="Arial"/>
          <w:sz w:val="24"/>
          <w:szCs w:val="24"/>
        </w:rPr>
        <w:t>après avoir reçu l’autorisation des autorités compétentes.</w:t>
      </w:r>
    </w:p>
    <w:p w:rsidR="00713116" w:rsidRPr="00FF2953" w:rsidRDefault="00713116" w:rsidP="00713116">
      <w:pPr>
        <w:autoSpaceDE w:val="0"/>
        <w:autoSpaceDN w:val="0"/>
        <w:adjustRightInd w:val="0"/>
        <w:spacing w:after="80" w:line="276" w:lineRule="auto"/>
        <w:jc w:val="both"/>
        <w:rPr>
          <w:rFonts w:ascii="Segoe UI Semibold" w:hAnsi="Segoe UI Semibold" w:cs="Segoe UI Semibold"/>
          <w:b/>
          <w:bCs/>
          <w:sz w:val="24"/>
          <w:szCs w:val="24"/>
        </w:rPr>
      </w:pPr>
      <w:r w:rsidRPr="00FF2953">
        <w:rPr>
          <w:rFonts w:ascii="Segoe UI Semibold" w:hAnsi="Segoe UI Semibold" w:cs="Segoe UI Semibold"/>
          <w:b/>
          <w:bCs/>
          <w:sz w:val="24"/>
          <w:szCs w:val="24"/>
        </w:rPr>
        <w:t>IX. OUVERTURE ET EXPLOITATION DES CARRIERES ET EMPRUNTS</w:t>
      </w:r>
    </w:p>
    <w:p w:rsidR="00713116" w:rsidRPr="00FF2953" w:rsidRDefault="00713116" w:rsidP="00713116">
      <w:pPr>
        <w:autoSpaceDE w:val="0"/>
        <w:adjustRightInd w:val="0"/>
        <w:jc w:val="both"/>
        <w:rPr>
          <w:rFonts w:ascii="Arial" w:hAnsi="Arial" w:cs="Arial"/>
          <w:sz w:val="24"/>
          <w:szCs w:val="24"/>
        </w:rPr>
      </w:pPr>
      <w:r w:rsidRPr="00FF2953">
        <w:rPr>
          <w:rFonts w:ascii="Arial" w:hAnsi="Arial" w:cs="Arial"/>
          <w:sz w:val="24"/>
          <w:szCs w:val="24"/>
        </w:rPr>
        <w:t xml:space="preserve">L’entrepreneur doit demander les autorisations prévues par les textes et règlements en vigueur dont le code minier avant toute ouverture et exploitation de nouvelle </w:t>
      </w:r>
      <w:r w:rsidRPr="00FF2953">
        <w:rPr>
          <w:rFonts w:ascii="Arial" w:hAnsi="Arial" w:cs="Arial"/>
          <w:sz w:val="24"/>
          <w:szCs w:val="24"/>
        </w:rPr>
        <w:lastRenderedPageBreak/>
        <w:t>carrière. Avant de solliciter l’autorisation d’ouverture de nouvelles zones d’emprunts, les emprunts retenus pour les travaux d’</w:t>
      </w:r>
      <w:r>
        <w:rPr>
          <w:rFonts w:ascii="Arial" w:hAnsi="Arial" w:cs="Arial"/>
          <w:sz w:val="24"/>
          <w:szCs w:val="24"/>
        </w:rPr>
        <w:t>entretien devront être épuisés.</w:t>
      </w:r>
    </w:p>
    <w:p w:rsidR="00713116" w:rsidRDefault="00713116" w:rsidP="00713116">
      <w:pPr>
        <w:autoSpaceDE w:val="0"/>
        <w:autoSpaceDN w:val="0"/>
        <w:adjustRightInd w:val="0"/>
        <w:spacing w:after="120" w:line="240" w:lineRule="auto"/>
        <w:jc w:val="both"/>
        <w:rPr>
          <w:rFonts w:ascii="Segoe UI Semibold" w:hAnsi="Segoe UI Semibold" w:cs="Segoe UI Semibold"/>
          <w:b/>
          <w:bCs/>
          <w:sz w:val="24"/>
          <w:szCs w:val="24"/>
        </w:rPr>
      </w:pPr>
      <w:r w:rsidRPr="00FF2953">
        <w:rPr>
          <w:rFonts w:ascii="Segoe UI Semibold" w:hAnsi="Segoe UI Semibold" w:cs="Segoe UI Semibold"/>
          <w:b/>
          <w:bCs/>
          <w:sz w:val="24"/>
          <w:szCs w:val="24"/>
        </w:rPr>
        <w:t>X. SECURITE DES PERSONNES ET DES BIENS</w:t>
      </w:r>
    </w:p>
    <w:p w:rsidR="00713116" w:rsidRPr="00811F60" w:rsidRDefault="00713116" w:rsidP="00713116">
      <w:pPr>
        <w:autoSpaceDE w:val="0"/>
        <w:autoSpaceDN w:val="0"/>
        <w:adjustRightInd w:val="0"/>
        <w:spacing w:after="120" w:line="276" w:lineRule="auto"/>
        <w:jc w:val="both"/>
        <w:rPr>
          <w:rFonts w:ascii="Arial" w:hAnsi="Arial" w:cs="Arial"/>
          <w:b/>
          <w:bCs/>
          <w:sz w:val="24"/>
          <w:szCs w:val="24"/>
        </w:rPr>
      </w:pPr>
      <w:r>
        <w:rPr>
          <w:rFonts w:ascii="Arial" w:hAnsi="Arial" w:cs="Arial"/>
          <w:bCs/>
          <w:sz w:val="24"/>
          <w:szCs w:val="24"/>
        </w:rPr>
        <w:t>L’entrepreneur devra veiller à appliquer d</w:t>
      </w:r>
      <w:r w:rsidRPr="00811F60">
        <w:rPr>
          <w:rFonts w:ascii="Arial" w:hAnsi="Arial" w:cs="Arial"/>
          <w:bCs/>
          <w:sz w:val="24"/>
          <w:szCs w:val="24"/>
        </w:rPr>
        <w:t xml:space="preserve">es mesures </w:t>
      </w:r>
      <w:r>
        <w:rPr>
          <w:rFonts w:ascii="Arial" w:hAnsi="Arial" w:cs="Arial"/>
          <w:bCs/>
          <w:sz w:val="24"/>
          <w:szCs w:val="24"/>
        </w:rPr>
        <w:t xml:space="preserve">strictes en matière </w:t>
      </w:r>
      <w:r w:rsidRPr="00811F60">
        <w:rPr>
          <w:rFonts w:ascii="Arial" w:hAnsi="Arial" w:cs="Arial"/>
          <w:bCs/>
          <w:sz w:val="24"/>
          <w:szCs w:val="24"/>
        </w:rPr>
        <w:t>de sécurité d</w:t>
      </w:r>
      <w:r>
        <w:rPr>
          <w:rFonts w:ascii="Arial" w:hAnsi="Arial" w:cs="Arial"/>
          <w:bCs/>
          <w:sz w:val="24"/>
          <w:szCs w:val="24"/>
        </w:rPr>
        <w:t>u personnel et des usagers autorisés sur le chantier, ainsi que celle</w:t>
      </w:r>
      <w:r w:rsidRPr="00811F60">
        <w:rPr>
          <w:rFonts w:ascii="Arial" w:hAnsi="Arial" w:cs="Arial"/>
          <w:bCs/>
          <w:sz w:val="24"/>
          <w:szCs w:val="24"/>
        </w:rPr>
        <w:t xml:space="preserve"> des riverains du site du chantier.</w:t>
      </w:r>
      <w:r>
        <w:rPr>
          <w:rFonts w:ascii="Arial" w:hAnsi="Arial" w:cs="Arial"/>
          <w:bCs/>
          <w:sz w:val="24"/>
          <w:szCs w:val="24"/>
        </w:rPr>
        <w:t xml:space="preserve"> Dans ce cadre, l’entrepreneur veillera à :</w:t>
      </w:r>
    </w:p>
    <w:p w:rsidR="00713116" w:rsidRDefault="00713116" w:rsidP="00713116">
      <w:pPr>
        <w:pStyle w:val="Paragraphedeliste"/>
        <w:numPr>
          <w:ilvl w:val="0"/>
          <w:numId w:val="61"/>
        </w:numPr>
        <w:autoSpaceDE w:val="0"/>
        <w:autoSpaceDN w:val="0"/>
        <w:adjustRightInd w:val="0"/>
        <w:spacing w:after="0"/>
        <w:jc w:val="both"/>
        <w:rPr>
          <w:rFonts w:ascii="Arial" w:hAnsi="Arial" w:cs="Arial"/>
          <w:sz w:val="24"/>
          <w:szCs w:val="24"/>
        </w:rPr>
      </w:pPr>
      <w:r>
        <w:rPr>
          <w:rFonts w:ascii="Arial" w:hAnsi="Arial" w:cs="Arial"/>
          <w:sz w:val="24"/>
          <w:szCs w:val="24"/>
        </w:rPr>
        <w:t>A</w:t>
      </w:r>
      <w:r w:rsidRPr="00FF2953">
        <w:rPr>
          <w:rFonts w:ascii="Arial" w:hAnsi="Arial" w:cs="Arial"/>
          <w:sz w:val="24"/>
          <w:szCs w:val="24"/>
        </w:rPr>
        <w:t>ssurer la sécurité de la circulation</w:t>
      </w:r>
      <w:r>
        <w:rPr>
          <w:rFonts w:ascii="Arial" w:hAnsi="Arial" w:cs="Arial"/>
          <w:sz w:val="24"/>
          <w:szCs w:val="24"/>
        </w:rPr>
        <w:t> ;</w:t>
      </w:r>
    </w:p>
    <w:p w:rsidR="00713116" w:rsidRDefault="00713116" w:rsidP="00713116">
      <w:pPr>
        <w:pStyle w:val="Paragraphedeliste"/>
        <w:numPr>
          <w:ilvl w:val="0"/>
          <w:numId w:val="61"/>
        </w:numPr>
        <w:autoSpaceDE w:val="0"/>
        <w:autoSpaceDN w:val="0"/>
        <w:adjustRightInd w:val="0"/>
        <w:spacing w:after="0"/>
        <w:jc w:val="both"/>
        <w:rPr>
          <w:rFonts w:ascii="Arial" w:hAnsi="Arial" w:cs="Arial"/>
          <w:sz w:val="24"/>
          <w:szCs w:val="24"/>
        </w:rPr>
      </w:pPr>
      <w:r>
        <w:rPr>
          <w:rFonts w:ascii="Arial" w:hAnsi="Arial" w:cs="Arial"/>
          <w:sz w:val="24"/>
          <w:szCs w:val="24"/>
        </w:rPr>
        <w:t>Entourer l</w:t>
      </w:r>
      <w:r w:rsidRPr="00FF2953">
        <w:rPr>
          <w:rFonts w:ascii="Arial" w:hAnsi="Arial" w:cs="Arial"/>
          <w:sz w:val="24"/>
          <w:szCs w:val="24"/>
        </w:rPr>
        <w:t>es tranchées de solides barrières,</w:t>
      </w:r>
      <w:r>
        <w:rPr>
          <w:rFonts w:ascii="Arial" w:hAnsi="Arial" w:cs="Arial"/>
          <w:sz w:val="24"/>
          <w:szCs w:val="24"/>
        </w:rPr>
        <w:t xml:space="preserve"> ou le cas échéant les signaler par tout moyen clairement visible et facilement interprétable ;</w:t>
      </w:r>
    </w:p>
    <w:p w:rsidR="00713116" w:rsidRDefault="00713116" w:rsidP="00713116">
      <w:pPr>
        <w:pStyle w:val="Paragraphedeliste"/>
        <w:numPr>
          <w:ilvl w:val="0"/>
          <w:numId w:val="61"/>
        </w:numPr>
        <w:autoSpaceDE w:val="0"/>
        <w:autoSpaceDN w:val="0"/>
        <w:adjustRightInd w:val="0"/>
        <w:spacing w:after="0"/>
        <w:jc w:val="both"/>
        <w:rPr>
          <w:rFonts w:ascii="Arial" w:hAnsi="Arial" w:cs="Arial"/>
          <w:sz w:val="24"/>
          <w:szCs w:val="24"/>
        </w:rPr>
      </w:pPr>
      <w:r>
        <w:rPr>
          <w:rFonts w:ascii="Arial" w:hAnsi="Arial" w:cs="Arial"/>
          <w:sz w:val="24"/>
          <w:szCs w:val="24"/>
        </w:rPr>
        <w:t xml:space="preserve">Assurer </w:t>
      </w:r>
      <w:r w:rsidRPr="00FF2953">
        <w:rPr>
          <w:rFonts w:ascii="Arial" w:hAnsi="Arial" w:cs="Arial"/>
          <w:sz w:val="24"/>
          <w:szCs w:val="24"/>
        </w:rPr>
        <w:t>un éclairage des barrières et des passerelles pendant la nuit</w:t>
      </w:r>
      <w:r>
        <w:rPr>
          <w:rFonts w:ascii="Arial" w:hAnsi="Arial" w:cs="Arial"/>
          <w:sz w:val="24"/>
          <w:szCs w:val="24"/>
        </w:rPr>
        <w:t> ;</w:t>
      </w:r>
    </w:p>
    <w:p w:rsidR="00713116" w:rsidRDefault="00713116" w:rsidP="00713116">
      <w:pPr>
        <w:pStyle w:val="Paragraphedeliste"/>
        <w:numPr>
          <w:ilvl w:val="0"/>
          <w:numId w:val="61"/>
        </w:numPr>
        <w:autoSpaceDE w:val="0"/>
        <w:autoSpaceDN w:val="0"/>
        <w:adjustRightInd w:val="0"/>
        <w:spacing w:after="0"/>
        <w:jc w:val="both"/>
        <w:rPr>
          <w:rFonts w:ascii="Arial" w:hAnsi="Arial" w:cs="Arial"/>
          <w:sz w:val="24"/>
          <w:szCs w:val="24"/>
        </w:rPr>
      </w:pPr>
      <w:r>
        <w:rPr>
          <w:rFonts w:ascii="Arial" w:hAnsi="Arial" w:cs="Arial"/>
          <w:sz w:val="24"/>
          <w:szCs w:val="24"/>
        </w:rPr>
        <w:t>A</w:t>
      </w:r>
      <w:r w:rsidRPr="00FF2953">
        <w:rPr>
          <w:rFonts w:ascii="Arial" w:hAnsi="Arial" w:cs="Arial"/>
          <w:sz w:val="24"/>
          <w:szCs w:val="24"/>
        </w:rPr>
        <w:t xml:space="preserve">ssurer la signalisation et le gardiennage </w:t>
      </w:r>
      <w:r>
        <w:rPr>
          <w:rFonts w:ascii="Arial" w:hAnsi="Arial" w:cs="Arial"/>
          <w:sz w:val="24"/>
          <w:szCs w:val="24"/>
        </w:rPr>
        <w:t>du site du chantier pendant toute la durée des travaux ;</w:t>
      </w:r>
    </w:p>
    <w:p w:rsidR="00713116" w:rsidRDefault="00713116" w:rsidP="00713116">
      <w:pPr>
        <w:pStyle w:val="Paragraphedeliste"/>
        <w:numPr>
          <w:ilvl w:val="0"/>
          <w:numId w:val="61"/>
        </w:numPr>
        <w:autoSpaceDE w:val="0"/>
        <w:autoSpaceDN w:val="0"/>
        <w:adjustRightInd w:val="0"/>
        <w:spacing w:after="0"/>
        <w:jc w:val="both"/>
        <w:rPr>
          <w:rFonts w:ascii="Arial" w:hAnsi="Arial" w:cs="Arial"/>
          <w:sz w:val="24"/>
          <w:szCs w:val="24"/>
        </w:rPr>
      </w:pPr>
      <w:r>
        <w:rPr>
          <w:rFonts w:ascii="Arial" w:hAnsi="Arial" w:cs="Arial"/>
          <w:sz w:val="24"/>
          <w:szCs w:val="24"/>
        </w:rPr>
        <w:t>A</w:t>
      </w:r>
      <w:r w:rsidRPr="00FF2953">
        <w:rPr>
          <w:rFonts w:ascii="Arial" w:hAnsi="Arial" w:cs="Arial"/>
          <w:sz w:val="24"/>
          <w:szCs w:val="24"/>
        </w:rPr>
        <w:t xml:space="preserve">ssurer le passage </w:t>
      </w:r>
      <w:r>
        <w:rPr>
          <w:rFonts w:ascii="Arial" w:hAnsi="Arial" w:cs="Arial"/>
          <w:sz w:val="24"/>
          <w:szCs w:val="24"/>
        </w:rPr>
        <w:t xml:space="preserve">régulé </w:t>
      </w:r>
      <w:r w:rsidRPr="00FF2953">
        <w:rPr>
          <w:rFonts w:ascii="Arial" w:hAnsi="Arial" w:cs="Arial"/>
          <w:sz w:val="24"/>
          <w:szCs w:val="24"/>
        </w:rPr>
        <w:t>des véhicules</w:t>
      </w:r>
      <w:r>
        <w:rPr>
          <w:rFonts w:ascii="Arial" w:hAnsi="Arial" w:cs="Arial"/>
          <w:sz w:val="24"/>
          <w:szCs w:val="24"/>
        </w:rPr>
        <w:t xml:space="preserve"> lorsque les travaux touchent la voirie urbaine</w:t>
      </w:r>
      <w:r w:rsidRPr="00FF2953">
        <w:rPr>
          <w:rFonts w:ascii="Arial" w:hAnsi="Arial" w:cs="Arial"/>
          <w:sz w:val="24"/>
          <w:szCs w:val="24"/>
        </w:rPr>
        <w:t xml:space="preserve">, sauf impossibilité </w:t>
      </w:r>
      <w:r>
        <w:rPr>
          <w:rFonts w:ascii="Arial" w:hAnsi="Arial" w:cs="Arial"/>
          <w:sz w:val="24"/>
          <w:szCs w:val="24"/>
        </w:rPr>
        <w:t>dument avéré ;</w:t>
      </w:r>
    </w:p>
    <w:p w:rsidR="00713116" w:rsidRDefault="00713116" w:rsidP="00713116">
      <w:pPr>
        <w:pStyle w:val="Paragraphedeliste"/>
        <w:numPr>
          <w:ilvl w:val="0"/>
          <w:numId w:val="61"/>
        </w:numPr>
        <w:autoSpaceDE w:val="0"/>
        <w:autoSpaceDN w:val="0"/>
        <w:adjustRightInd w:val="0"/>
        <w:spacing w:after="0"/>
        <w:jc w:val="both"/>
        <w:rPr>
          <w:rFonts w:ascii="Arial" w:hAnsi="Arial" w:cs="Arial"/>
          <w:sz w:val="24"/>
          <w:szCs w:val="24"/>
        </w:rPr>
      </w:pPr>
      <w:r>
        <w:rPr>
          <w:rFonts w:ascii="Arial" w:hAnsi="Arial" w:cs="Arial"/>
          <w:sz w:val="24"/>
          <w:szCs w:val="24"/>
        </w:rPr>
        <w:t xml:space="preserve">Eviter de couper </w:t>
      </w:r>
      <w:r w:rsidRPr="00FF2953">
        <w:rPr>
          <w:rFonts w:ascii="Arial" w:hAnsi="Arial" w:cs="Arial"/>
          <w:sz w:val="24"/>
          <w:szCs w:val="24"/>
        </w:rPr>
        <w:t>les routes en même temps sur plus de la moitié de leur largeur</w:t>
      </w:r>
      <w:r>
        <w:rPr>
          <w:rFonts w:ascii="Arial" w:hAnsi="Arial" w:cs="Arial"/>
          <w:sz w:val="24"/>
          <w:szCs w:val="24"/>
        </w:rPr>
        <w:t> ;</w:t>
      </w:r>
    </w:p>
    <w:p w:rsidR="00713116" w:rsidRDefault="00713116" w:rsidP="00713116">
      <w:pPr>
        <w:pStyle w:val="Paragraphedeliste"/>
        <w:numPr>
          <w:ilvl w:val="0"/>
          <w:numId w:val="61"/>
        </w:numPr>
        <w:autoSpaceDE w:val="0"/>
        <w:autoSpaceDN w:val="0"/>
        <w:adjustRightInd w:val="0"/>
        <w:spacing w:after="0"/>
        <w:jc w:val="both"/>
        <w:rPr>
          <w:rFonts w:ascii="Arial" w:hAnsi="Arial" w:cs="Arial"/>
          <w:sz w:val="24"/>
          <w:szCs w:val="24"/>
        </w:rPr>
      </w:pPr>
      <w:r>
        <w:rPr>
          <w:rFonts w:ascii="Arial" w:hAnsi="Arial" w:cs="Arial"/>
          <w:sz w:val="24"/>
          <w:szCs w:val="24"/>
        </w:rPr>
        <w:t>Eviter d’ouvrir d</w:t>
      </w:r>
      <w:r w:rsidRPr="00811F60">
        <w:rPr>
          <w:rFonts w:ascii="Arial" w:hAnsi="Arial" w:cs="Arial"/>
          <w:sz w:val="24"/>
          <w:szCs w:val="24"/>
        </w:rPr>
        <w:t xml:space="preserve">es tranchées longeant les routes et engageant l’emprise de celles-ci sur une longueur supérieure à </w:t>
      </w:r>
      <w:r w:rsidRPr="00811F60">
        <w:rPr>
          <w:rFonts w:ascii="Arial" w:hAnsi="Arial" w:cs="Arial"/>
          <w:b/>
          <w:sz w:val="24"/>
          <w:szCs w:val="24"/>
        </w:rPr>
        <w:t>200 m</w:t>
      </w:r>
      <w:r w:rsidRPr="00811F60">
        <w:rPr>
          <w:rFonts w:ascii="Arial" w:hAnsi="Arial" w:cs="Arial"/>
          <w:sz w:val="24"/>
          <w:szCs w:val="24"/>
        </w:rPr>
        <w:t> ;</w:t>
      </w:r>
    </w:p>
    <w:p w:rsidR="00713116" w:rsidRDefault="00713116" w:rsidP="00713116">
      <w:pPr>
        <w:pStyle w:val="Paragraphedeliste"/>
        <w:numPr>
          <w:ilvl w:val="0"/>
          <w:numId w:val="61"/>
        </w:numPr>
        <w:autoSpaceDE w:val="0"/>
        <w:autoSpaceDN w:val="0"/>
        <w:adjustRightInd w:val="0"/>
        <w:spacing w:after="0"/>
        <w:jc w:val="both"/>
        <w:rPr>
          <w:rFonts w:ascii="Arial" w:hAnsi="Arial" w:cs="Arial"/>
          <w:sz w:val="24"/>
          <w:szCs w:val="24"/>
        </w:rPr>
      </w:pPr>
      <w:r>
        <w:rPr>
          <w:rFonts w:ascii="Arial" w:hAnsi="Arial" w:cs="Arial"/>
          <w:sz w:val="24"/>
          <w:szCs w:val="24"/>
        </w:rPr>
        <w:t>P</w:t>
      </w:r>
      <w:r w:rsidRPr="00811F60">
        <w:rPr>
          <w:rFonts w:ascii="Arial" w:hAnsi="Arial" w:cs="Arial"/>
          <w:sz w:val="24"/>
          <w:szCs w:val="24"/>
        </w:rPr>
        <w:t>réserver de toutes dégradations les murs des riverains, les ouvrages des voies publiques, tels que</w:t>
      </w:r>
      <w:r>
        <w:rPr>
          <w:rFonts w:ascii="Arial" w:hAnsi="Arial" w:cs="Arial"/>
          <w:sz w:val="24"/>
          <w:szCs w:val="24"/>
        </w:rPr>
        <w:t xml:space="preserve"> les</w:t>
      </w:r>
      <w:r w:rsidRPr="00811F60">
        <w:rPr>
          <w:rFonts w:ascii="Arial" w:hAnsi="Arial" w:cs="Arial"/>
          <w:sz w:val="24"/>
          <w:szCs w:val="24"/>
        </w:rPr>
        <w:t xml:space="preserve"> bordures, bornes etc… les lignes électriques ou téléphoniques et les canalisations et câbles de toute nature rencontrés dans le sol.</w:t>
      </w:r>
    </w:p>
    <w:p w:rsidR="00713116" w:rsidRPr="00811F60" w:rsidRDefault="00713116" w:rsidP="00713116">
      <w:pPr>
        <w:pStyle w:val="Paragraphedeliste"/>
        <w:numPr>
          <w:ilvl w:val="0"/>
          <w:numId w:val="61"/>
        </w:numPr>
        <w:autoSpaceDE w:val="0"/>
        <w:autoSpaceDN w:val="0"/>
        <w:adjustRightInd w:val="0"/>
        <w:spacing w:after="120"/>
        <w:ind w:left="714" w:hanging="357"/>
        <w:contextualSpacing w:val="0"/>
        <w:jc w:val="both"/>
        <w:rPr>
          <w:rFonts w:ascii="Arial" w:hAnsi="Arial" w:cs="Arial"/>
          <w:sz w:val="24"/>
          <w:szCs w:val="24"/>
        </w:rPr>
      </w:pPr>
      <w:r w:rsidRPr="00811F60">
        <w:rPr>
          <w:rFonts w:ascii="Arial" w:hAnsi="Arial" w:cs="Arial"/>
          <w:sz w:val="24"/>
          <w:szCs w:val="24"/>
        </w:rPr>
        <w:t>Maintenir en état de fonctionnement, pendant toute la durée des t</w:t>
      </w:r>
      <w:r>
        <w:rPr>
          <w:rFonts w:ascii="Arial" w:hAnsi="Arial" w:cs="Arial"/>
          <w:sz w:val="24"/>
          <w:szCs w:val="24"/>
        </w:rPr>
        <w:t xml:space="preserve">ravaux, les câbles existants, </w:t>
      </w:r>
      <w:r w:rsidRPr="00811F60">
        <w:rPr>
          <w:rFonts w:ascii="Arial" w:hAnsi="Arial" w:cs="Arial"/>
          <w:sz w:val="24"/>
          <w:szCs w:val="24"/>
        </w:rPr>
        <w:t>les canalisations et installations existantes assuran</w:t>
      </w:r>
      <w:r>
        <w:rPr>
          <w:rFonts w:ascii="Arial" w:hAnsi="Arial" w:cs="Arial"/>
          <w:sz w:val="24"/>
          <w:szCs w:val="24"/>
        </w:rPr>
        <w:t>t la distribution d’eau potable</w:t>
      </w:r>
      <w:r w:rsidRPr="00811F60">
        <w:rPr>
          <w:rFonts w:ascii="Arial" w:hAnsi="Arial" w:cs="Arial"/>
          <w:sz w:val="24"/>
          <w:szCs w:val="24"/>
        </w:rPr>
        <w:t xml:space="preserve"> ou l’évacuation des eaux usées.</w:t>
      </w:r>
    </w:p>
    <w:p w:rsidR="00713116" w:rsidRPr="00811F60" w:rsidRDefault="00713116" w:rsidP="00713116">
      <w:pPr>
        <w:autoSpaceDE w:val="0"/>
        <w:autoSpaceDN w:val="0"/>
        <w:adjustRightInd w:val="0"/>
        <w:spacing w:after="120" w:line="240" w:lineRule="auto"/>
        <w:jc w:val="both"/>
        <w:rPr>
          <w:rFonts w:ascii="Segoe UI Semibold" w:hAnsi="Segoe UI Semibold" w:cs="Segoe UI Semibold"/>
          <w:b/>
          <w:bCs/>
          <w:sz w:val="24"/>
          <w:szCs w:val="24"/>
        </w:rPr>
      </w:pPr>
      <w:r w:rsidRPr="00811F60">
        <w:rPr>
          <w:rFonts w:ascii="Segoe UI Semibold" w:hAnsi="Segoe UI Semibold" w:cs="Segoe UI Semibold"/>
          <w:b/>
          <w:sz w:val="24"/>
          <w:szCs w:val="24"/>
        </w:rPr>
        <w:t xml:space="preserve">XI. </w:t>
      </w:r>
      <w:r>
        <w:rPr>
          <w:rFonts w:ascii="Segoe UI Semibold" w:hAnsi="Segoe UI Semibold" w:cs="Segoe UI Semibold"/>
          <w:b/>
          <w:bCs/>
          <w:sz w:val="24"/>
          <w:szCs w:val="24"/>
        </w:rPr>
        <w:t>REMISE EN ETAT</w:t>
      </w:r>
      <w:r w:rsidRPr="00811F60">
        <w:rPr>
          <w:rFonts w:ascii="Segoe UI Semibold" w:hAnsi="Segoe UI Semibold" w:cs="Segoe UI Semibold"/>
          <w:b/>
          <w:bCs/>
          <w:sz w:val="24"/>
          <w:szCs w:val="24"/>
        </w:rPr>
        <w:t xml:space="preserve"> DES INSTALLATIONS EN FIN DE TRAVAUX</w:t>
      </w:r>
    </w:p>
    <w:p w:rsidR="00713116" w:rsidRPr="00811F60" w:rsidRDefault="00713116" w:rsidP="00713116">
      <w:pPr>
        <w:autoSpaceDE w:val="0"/>
        <w:adjustRightInd w:val="0"/>
        <w:jc w:val="both"/>
        <w:rPr>
          <w:rFonts w:ascii="Arial" w:hAnsi="Arial" w:cs="Arial"/>
          <w:sz w:val="24"/>
          <w:szCs w:val="24"/>
        </w:rPr>
      </w:pPr>
      <w:r w:rsidRPr="00811F60">
        <w:rPr>
          <w:rFonts w:ascii="Arial" w:hAnsi="Arial" w:cs="Arial"/>
          <w:sz w:val="24"/>
          <w:szCs w:val="24"/>
        </w:rPr>
        <w:t>A la fin des travaux, l’entrepreneur doit réaliser tous les travaux nécessaires à la remise en état des lieux. L’entrepreneur récupère tout son matériel, engins et matériaux. Il ne peut abandonner aucun équipement</w:t>
      </w:r>
      <w:r>
        <w:rPr>
          <w:rFonts w:ascii="Arial" w:hAnsi="Arial" w:cs="Arial"/>
          <w:sz w:val="24"/>
          <w:szCs w:val="24"/>
        </w:rPr>
        <w:t xml:space="preserve"> ou matériel </w:t>
      </w:r>
      <w:r w:rsidRPr="00811F60">
        <w:rPr>
          <w:rFonts w:ascii="Arial" w:hAnsi="Arial" w:cs="Arial"/>
          <w:sz w:val="24"/>
          <w:szCs w:val="24"/>
        </w:rPr>
        <w:t>sur</w:t>
      </w:r>
      <w:r>
        <w:rPr>
          <w:rFonts w:ascii="Arial" w:hAnsi="Arial" w:cs="Arial"/>
          <w:sz w:val="24"/>
          <w:szCs w:val="24"/>
        </w:rPr>
        <w:t xml:space="preserve"> le site, ni dans les environs. </w:t>
      </w:r>
      <w:r w:rsidRPr="00811F60">
        <w:rPr>
          <w:rFonts w:ascii="Arial" w:hAnsi="Arial" w:cs="Arial"/>
          <w:sz w:val="24"/>
          <w:szCs w:val="24"/>
        </w:rPr>
        <w:t>Les aires bétonnées sont démolies et les matériaux de démolition mis en dépôt sur un site adéquat approuvé par l’ingénieur. Au moment du repli, les drains de l’installation sont curés pour éviter l’érosion accélérée du site.</w:t>
      </w:r>
    </w:p>
    <w:p w:rsidR="00713116" w:rsidRPr="00811F60" w:rsidRDefault="00713116" w:rsidP="00713116">
      <w:pPr>
        <w:autoSpaceDE w:val="0"/>
        <w:adjustRightInd w:val="0"/>
        <w:jc w:val="both"/>
        <w:rPr>
          <w:rFonts w:ascii="Arial" w:hAnsi="Arial" w:cs="Arial"/>
          <w:sz w:val="24"/>
          <w:szCs w:val="24"/>
        </w:rPr>
      </w:pPr>
      <w:r w:rsidRPr="00811F60">
        <w:rPr>
          <w:rFonts w:ascii="Arial" w:hAnsi="Arial" w:cs="Arial"/>
          <w:sz w:val="24"/>
          <w:szCs w:val="24"/>
        </w:rPr>
        <w:t xml:space="preserve">S’il est dans l’intérêt du Maître d’ouvrage de récupérer les installations </w:t>
      </w:r>
      <w:r>
        <w:rPr>
          <w:rFonts w:ascii="Arial" w:hAnsi="Arial" w:cs="Arial"/>
          <w:sz w:val="24"/>
          <w:szCs w:val="24"/>
        </w:rPr>
        <w:t xml:space="preserve">construites dans le cadre des travaux </w:t>
      </w:r>
      <w:r w:rsidRPr="00811F60">
        <w:rPr>
          <w:rFonts w:ascii="Arial" w:hAnsi="Arial" w:cs="Arial"/>
          <w:sz w:val="24"/>
          <w:szCs w:val="24"/>
        </w:rPr>
        <w:t>pour une utilisation future, l’Ad</w:t>
      </w:r>
      <w:r>
        <w:rPr>
          <w:rFonts w:ascii="Arial" w:hAnsi="Arial" w:cs="Arial"/>
          <w:sz w:val="24"/>
          <w:szCs w:val="24"/>
        </w:rPr>
        <w:t>ministration pourra demander à l’e</w:t>
      </w:r>
      <w:r w:rsidRPr="00811F60">
        <w:rPr>
          <w:rFonts w:ascii="Arial" w:hAnsi="Arial" w:cs="Arial"/>
          <w:sz w:val="24"/>
          <w:szCs w:val="24"/>
        </w:rPr>
        <w:t>ntrepreneur de lui céder sans dédommagement les installations sujettes à démolition lors d’un repli.</w:t>
      </w:r>
    </w:p>
    <w:p w:rsidR="00713116" w:rsidRDefault="00713116" w:rsidP="00713116">
      <w:pPr>
        <w:keepNext/>
        <w:spacing w:before="120" w:after="120" w:line="276" w:lineRule="auto"/>
        <w:jc w:val="both"/>
        <w:rPr>
          <w:rFonts w:ascii="Arial" w:hAnsi="Arial" w:cs="Arial"/>
          <w:sz w:val="24"/>
          <w:szCs w:val="24"/>
        </w:rPr>
      </w:pPr>
      <w:r w:rsidRPr="00811F60">
        <w:rPr>
          <w:rFonts w:ascii="Arial" w:hAnsi="Arial" w:cs="Arial"/>
          <w:sz w:val="24"/>
          <w:szCs w:val="24"/>
        </w:rPr>
        <w:t xml:space="preserve">Après le repli du matériel, un procès-verbal constatant la remise en état du site doit être dressé et joint au </w:t>
      </w:r>
      <w:r w:rsidRPr="00811F60">
        <w:rPr>
          <w:rFonts w:ascii="Arial" w:hAnsi="Arial" w:cs="Arial"/>
          <w:b/>
          <w:sz w:val="24"/>
          <w:szCs w:val="24"/>
        </w:rPr>
        <w:t>PV</w:t>
      </w:r>
      <w:r w:rsidRPr="00811F60">
        <w:rPr>
          <w:rFonts w:ascii="Arial" w:hAnsi="Arial" w:cs="Arial"/>
          <w:sz w:val="24"/>
          <w:szCs w:val="24"/>
        </w:rPr>
        <w:t xml:space="preserve"> de la réception des travaux.</w:t>
      </w:r>
    </w:p>
    <w:p w:rsidR="00713116" w:rsidRDefault="00713116" w:rsidP="00713116">
      <w:pPr>
        <w:rPr>
          <w:rFonts w:ascii="Arial" w:hAnsi="Arial" w:cs="Arial"/>
          <w:sz w:val="24"/>
          <w:szCs w:val="24"/>
        </w:rPr>
      </w:pPr>
      <w:r>
        <w:rPr>
          <w:rFonts w:ascii="Arial" w:hAnsi="Arial" w:cs="Arial"/>
          <w:sz w:val="24"/>
          <w:szCs w:val="24"/>
        </w:rPr>
        <w:br w:type="page"/>
      </w:r>
    </w:p>
    <w:p w:rsidR="00713116" w:rsidRDefault="005738A8" w:rsidP="00713116">
      <w:pPr>
        <w:rPr>
          <w:rFonts w:ascii="Arial" w:hAnsi="Arial" w:cs="Arial"/>
          <w:sz w:val="24"/>
          <w:szCs w:val="24"/>
        </w:rPr>
      </w:pPr>
      <w:r w:rsidRPr="005738A8">
        <w:rPr>
          <w:noProof/>
          <w:lang w:eastAsia="fr-FR"/>
        </w:rPr>
        <w:lastRenderedPageBreak/>
        <w:pict>
          <v:shape id="Arrondir un rectangle avec un coin diagonal 17" o:spid="_x0000_s1040" style="position:absolute;margin-left:104.45pt;margin-top:282pt;width:279.25pt;height:133.25pt;z-index:251675648;visibility:visible;mso-position-horizontal-relative:margin;mso-width-relative:margin;mso-height-relative:margin;v-text-anchor:middle" coordsize="3546721,16923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" adj="-11796480,,5400" path="m282059,l3546721,r,l3546721,1410263v,155777,-126282,282059,-282059,282059l,1692322r,l,282059c,126282,126282,,282059,xe" fillcolor="#5b9bd5 [3204]" strokecolor="#1f4d78 [1604]" strokeweight="1pt">
            <v:stroke joinstyle="miter"/>
            <v:formulas/>
            <v:path arrowok="t" o:connecttype="custom" o:connectlocs="282059,0;3546721,0;3546721,0;3546721,1410263;3264662,1692322;0,1692322;0,1692322;0,282059;282059,0" o:connectangles="0,0,0,0,0,0,0,0,0" textboxrect="0,0,3546721,1692322"/>
            <v:textbox>
              <w:txbxContent>
                <w:p w:rsidR="00A4617D" w:rsidRPr="008C788E" w:rsidRDefault="00A4617D" w:rsidP="00713116">
                  <w:pPr>
                    <w:jc w:val="center"/>
                    <w:rPr>
                      <w:rFonts w:ascii="Segoe UI Black" w:hAnsi="Segoe UI Black"/>
                      <w:sz w:val="32"/>
                      <w:szCs w:val="32"/>
                    </w:rPr>
                  </w:pPr>
                  <w:r w:rsidRPr="008C788E">
                    <w:rPr>
                      <w:rFonts w:ascii="Segoe UI Black" w:hAnsi="Segoe UI Black"/>
                      <w:sz w:val="32"/>
                      <w:szCs w:val="32"/>
                    </w:rPr>
                    <w:t>PIECE N°</w:t>
                  </w:r>
                  <w:r>
                    <w:rPr>
                      <w:rFonts w:ascii="Segoe UI Black" w:hAnsi="Segoe UI Black"/>
                      <w:sz w:val="32"/>
                      <w:szCs w:val="32"/>
                    </w:rPr>
                    <w:t>7</w:t>
                  </w:r>
                  <w:r w:rsidRPr="008C788E">
                    <w:rPr>
                      <w:rFonts w:ascii="Segoe UI Black" w:hAnsi="Segoe UI Black"/>
                      <w:sz w:val="32"/>
                      <w:szCs w:val="32"/>
                    </w:rPr>
                    <w:t> :</w:t>
                  </w:r>
                </w:p>
                <w:p w:rsidR="00A4617D" w:rsidRDefault="00A4617D" w:rsidP="00713116">
                  <w:pPr>
                    <w:jc w:val="center"/>
                    <w:rPr>
                      <w:rFonts w:ascii="Segoe UI Black" w:hAnsi="Segoe UI Black"/>
                      <w:sz w:val="32"/>
                      <w:szCs w:val="32"/>
                    </w:rPr>
                  </w:pPr>
                  <w:r>
                    <w:rPr>
                      <w:rFonts w:ascii="Segoe UI Black" w:hAnsi="Segoe UI Black"/>
                      <w:sz w:val="32"/>
                      <w:szCs w:val="32"/>
                    </w:rPr>
                    <w:t>CADRE DU BORDEREAU DES PRIX UNITAIRES</w:t>
                  </w:r>
                </w:p>
                <w:p w:rsidR="00A4617D" w:rsidRPr="008C788E" w:rsidRDefault="00A4617D" w:rsidP="00713116">
                  <w:pPr>
                    <w:jc w:val="center"/>
                    <w:rPr>
                      <w:rFonts w:ascii="Segoe UI Black" w:hAnsi="Segoe UI Black"/>
                      <w:sz w:val="32"/>
                      <w:szCs w:val="32"/>
                    </w:rPr>
                  </w:pPr>
                  <w:r>
                    <w:rPr>
                      <w:rFonts w:ascii="Segoe UI Black" w:hAnsi="Segoe UI Black"/>
                      <w:sz w:val="32"/>
                      <w:szCs w:val="32"/>
                    </w:rPr>
                    <w:t>(BPU)</w:t>
                  </w:r>
                </w:p>
              </w:txbxContent>
            </v:textbox>
            <w10:wrap anchorx="margin"/>
          </v:shape>
        </w:pict>
      </w:r>
      <w:r w:rsidR="00713116">
        <w:rPr>
          <w:rFonts w:ascii="Arial" w:hAnsi="Arial" w:cs="Arial"/>
          <w:sz w:val="24"/>
          <w:szCs w:val="24"/>
        </w:rPr>
        <w:br w:type="page"/>
      </w:r>
    </w:p>
    <w:tbl>
      <w:tblPr>
        <w:tblpPr w:leftFromText="180" w:rightFromText="180" w:vertAnchor="text" w:horzAnchor="margin" w:tblpXSpec="center" w:tblpY="328"/>
        <w:tblW w:w="10915" w:type="dxa"/>
        <w:tblLayout w:type="fixed"/>
        <w:tblCellMar>
          <w:left w:w="0" w:type="dxa"/>
          <w:right w:w="0" w:type="dxa"/>
        </w:tblCellMar>
        <w:tblLook w:val="0000"/>
      </w:tblPr>
      <w:tblGrid>
        <w:gridCol w:w="704"/>
        <w:gridCol w:w="5392"/>
        <w:gridCol w:w="845"/>
        <w:gridCol w:w="1985"/>
        <w:gridCol w:w="1989"/>
      </w:tblGrid>
      <w:tr w:rsidR="00713116" w:rsidRPr="00CC0E77" w:rsidTr="008E70ED">
        <w:trPr>
          <w:trHeight w:val="541"/>
        </w:trPr>
        <w:tc>
          <w:tcPr>
            <w:tcW w:w="10915" w:type="dxa"/>
            <w:gridSpan w:val="5"/>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713116" w:rsidRPr="00CC0E77" w:rsidRDefault="00713116" w:rsidP="001731E6">
            <w:pPr>
              <w:spacing w:after="0"/>
              <w:jc w:val="center"/>
              <w:rPr>
                <w:rFonts w:ascii="Arial" w:hAnsi="Arial" w:cs="Arial"/>
                <w:b/>
                <w:bCs/>
                <w:iCs/>
                <w:sz w:val="20"/>
                <w:szCs w:val="20"/>
                <w:lang w:val="en-GB"/>
              </w:rPr>
            </w:pPr>
            <w:r w:rsidRPr="00CC0E77">
              <w:rPr>
                <w:rFonts w:ascii="Arial" w:hAnsi="Arial" w:cs="Arial"/>
                <w:b/>
                <w:bCs/>
                <w:iCs/>
                <w:sz w:val="20"/>
                <w:szCs w:val="20"/>
                <w:lang w:val="en-GB"/>
              </w:rPr>
              <w:lastRenderedPageBreak/>
              <w:t>BORDEREAUX DES PRIX UNITAIRES</w:t>
            </w:r>
          </w:p>
        </w:tc>
      </w:tr>
      <w:tr w:rsidR="00713116" w:rsidRPr="00CC0E77" w:rsidTr="008E70ED">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713116" w:rsidRPr="00CC0E77" w:rsidRDefault="00713116" w:rsidP="001731E6">
            <w:pPr>
              <w:spacing w:after="0"/>
              <w:jc w:val="center"/>
              <w:rPr>
                <w:rFonts w:ascii="Arial" w:hAnsi="Arial" w:cs="Arial"/>
                <w:b/>
                <w:sz w:val="20"/>
                <w:szCs w:val="20"/>
              </w:rPr>
            </w:pPr>
            <w:r w:rsidRPr="00CC0E77">
              <w:rPr>
                <w:rFonts w:ascii="Arial" w:hAnsi="Arial" w:cs="Arial"/>
                <w:b/>
                <w:sz w:val="20"/>
                <w:szCs w:val="20"/>
              </w:rPr>
              <w:t>N°</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rsidR="00713116" w:rsidRPr="00CC0E77" w:rsidRDefault="00713116" w:rsidP="001731E6">
            <w:pPr>
              <w:spacing w:after="0"/>
              <w:jc w:val="center"/>
              <w:rPr>
                <w:rFonts w:ascii="Arial" w:hAnsi="Arial" w:cs="Arial"/>
                <w:b/>
                <w:bCs/>
                <w:iCs/>
                <w:sz w:val="20"/>
                <w:szCs w:val="20"/>
              </w:rPr>
            </w:pPr>
            <w:r w:rsidRPr="00CC0E77">
              <w:rPr>
                <w:rFonts w:ascii="Arial" w:hAnsi="Arial" w:cs="Arial"/>
                <w:b/>
                <w:bCs/>
                <w:iCs/>
                <w:sz w:val="20"/>
                <w:szCs w:val="20"/>
              </w:rPr>
              <w:t>DESIGNATION</w:t>
            </w:r>
          </w:p>
        </w:tc>
        <w:tc>
          <w:tcPr>
            <w:tcW w:w="845" w:type="dxa"/>
            <w:tcBorders>
              <w:top w:val="single" w:sz="4" w:space="0" w:color="auto"/>
              <w:left w:val="nil"/>
              <w:bottom w:val="single" w:sz="4" w:space="0" w:color="auto"/>
              <w:right w:val="single" w:sz="4" w:space="0" w:color="auto"/>
            </w:tcBorders>
            <w:vAlign w:val="center"/>
          </w:tcPr>
          <w:p w:rsidR="00713116" w:rsidRPr="00CC0E77" w:rsidRDefault="00713116" w:rsidP="001731E6">
            <w:pPr>
              <w:spacing w:after="0"/>
              <w:jc w:val="center"/>
              <w:rPr>
                <w:rFonts w:ascii="Arial" w:hAnsi="Arial" w:cs="Arial"/>
                <w:b/>
                <w:iCs/>
                <w:sz w:val="20"/>
                <w:szCs w:val="20"/>
              </w:rPr>
            </w:pPr>
            <w:r w:rsidRPr="00CC0E77">
              <w:rPr>
                <w:rFonts w:ascii="Arial" w:hAnsi="Arial" w:cs="Arial"/>
                <w:b/>
                <w:iCs/>
                <w:sz w:val="20"/>
                <w:szCs w:val="20"/>
              </w:rPr>
              <w:t>UNITE</w:t>
            </w:r>
          </w:p>
        </w:tc>
        <w:tc>
          <w:tcPr>
            <w:tcW w:w="1985" w:type="dxa"/>
            <w:tcBorders>
              <w:top w:val="single" w:sz="4" w:space="0" w:color="auto"/>
              <w:left w:val="single" w:sz="4" w:space="0" w:color="auto"/>
              <w:bottom w:val="single" w:sz="4" w:space="0" w:color="auto"/>
              <w:right w:val="single" w:sz="4" w:space="0" w:color="auto"/>
            </w:tcBorders>
            <w:vAlign w:val="center"/>
          </w:tcPr>
          <w:p w:rsidR="00713116" w:rsidRPr="00CC0E77" w:rsidRDefault="00713116" w:rsidP="001731E6">
            <w:pPr>
              <w:spacing w:after="0"/>
              <w:jc w:val="center"/>
              <w:rPr>
                <w:rFonts w:ascii="Arial" w:hAnsi="Arial" w:cs="Arial"/>
                <w:b/>
                <w:iCs/>
                <w:sz w:val="20"/>
                <w:szCs w:val="20"/>
              </w:rPr>
            </w:pPr>
            <w:r w:rsidRPr="00CC0E77">
              <w:rPr>
                <w:rFonts w:ascii="Arial" w:hAnsi="Arial" w:cs="Arial"/>
                <w:b/>
                <w:iCs/>
                <w:sz w:val="20"/>
                <w:szCs w:val="20"/>
              </w:rPr>
              <w:t>PRIX UNITAIRE HT EN CHIFFRES</w:t>
            </w:r>
          </w:p>
        </w:tc>
        <w:tc>
          <w:tcPr>
            <w:tcW w:w="1989" w:type="dxa"/>
            <w:tcBorders>
              <w:top w:val="single" w:sz="4" w:space="0" w:color="auto"/>
              <w:left w:val="single" w:sz="4" w:space="0" w:color="auto"/>
              <w:bottom w:val="single" w:sz="4" w:space="0" w:color="auto"/>
              <w:right w:val="single" w:sz="4" w:space="0" w:color="auto"/>
            </w:tcBorders>
            <w:vAlign w:val="center"/>
          </w:tcPr>
          <w:p w:rsidR="00713116" w:rsidRPr="00CC0E77" w:rsidRDefault="00713116" w:rsidP="001731E6">
            <w:pPr>
              <w:spacing w:after="0"/>
              <w:jc w:val="center"/>
              <w:rPr>
                <w:rFonts w:ascii="Arial" w:hAnsi="Arial" w:cs="Arial"/>
                <w:b/>
                <w:iCs/>
                <w:sz w:val="20"/>
                <w:szCs w:val="20"/>
              </w:rPr>
            </w:pPr>
            <w:r w:rsidRPr="00CC0E77">
              <w:rPr>
                <w:rFonts w:ascii="Arial" w:hAnsi="Arial" w:cs="Arial"/>
                <w:b/>
                <w:iCs/>
                <w:sz w:val="20"/>
                <w:szCs w:val="20"/>
              </w:rPr>
              <w:t>PRIX UNITAIRE HT EN LETTRES</w:t>
            </w:r>
          </w:p>
        </w:tc>
      </w:tr>
      <w:tr w:rsidR="00713116" w:rsidRPr="00CC0E77" w:rsidTr="0085007B">
        <w:trPr>
          <w:trHeight w:val="330"/>
        </w:trPr>
        <w:tc>
          <w:tcPr>
            <w:tcW w:w="10915" w:type="dxa"/>
            <w:gridSpan w:val="5"/>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713116" w:rsidRPr="00CC0E77" w:rsidRDefault="00713116" w:rsidP="001731E6">
            <w:pPr>
              <w:spacing w:after="0"/>
              <w:rPr>
                <w:rFonts w:ascii="Arial" w:hAnsi="Arial" w:cs="Arial"/>
                <w:b/>
                <w:iCs/>
                <w:sz w:val="20"/>
                <w:szCs w:val="20"/>
              </w:rPr>
            </w:pPr>
            <w:r w:rsidRPr="00CC0E77">
              <w:rPr>
                <w:rFonts w:ascii="Arial" w:hAnsi="Arial" w:cs="Arial"/>
                <w:b/>
                <w:iCs/>
                <w:sz w:val="20"/>
                <w:szCs w:val="20"/>
              </w:rPr>
              <w:t>LOT 100 </w:t>
            </w:r>
            <w:r w:rsidR="001D4880" w:rsidRPr="00CC0E77">
              <w:rPr>
                <w:rFonts w:ascii="Arial" w:hAnsi="Arial" w:cs="Arial"/>
                <w:b/>
                <w:iCs/>
                <w:sz w:val="20"/>
                <w:szCs w:val="20"/>
              </w:rPr>
              <w:t xml:space="preserve">: </w:t>
            </w:r>
            <w:r w:rsidR="001D4880" w:rsidRPr="00CC0E77">
              <w:rPr>
                <w:rFonts w:ascii="Arial" w:eastAsia="Times New Roman" w:hAnsi="Arial" w:cs="Arial"/>
                <w:b/>
                <w:bCs/>
                <w:color w:val="000000"/>
                <w:sz w:val="20"/>
                <w:szCs w:val="20"/>
                <w:lang w:eastAsia="fr-FR"/>
              </w:rPr>
              <w:t xml:space="preserve">TRAVAUX PREPARATOIRES </w:t>
            </w:r>
            <w:r w:rsidR="001D4880" w:rsidRPr="00CC0E77">
              <w:rPr>
                <w:rFonts w:ascii="Arial" w:eastAsia="Times New Roman" w:hAnsi="Arial" w:cs="Arial"/>
                <w:color w:val="000000"/>
                <w:sz w:val="20"/>
                <w:szCs w:val="20"/>
                <w:lang w:eastAsia="fr-FR"/>
              </w:rPr>
              <w:t> </w:t>
            </w:r>
          </w:p>
        </w:tc>
      </w:tr>
      <w:tr w:rsidR="00713116" w:rsidRPr="00CC0E77" w:rsidTr="008E70ED">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713116" w:rsidRPr="00CC0E77" w:rsidRDefault="00713116" w:rsidP="001731E6">
            <w:pPr>
              <w:spacing w:after="0"/>
              <w:jc w:val="center"/>
              <w:rPr>
                <w:rFonts w:ascii="Arial" w:hAnsi="Arial" w:cs="Arial"/>
                <w:sz w:val="20"/>
                <w:szCs w:val="20"/>
              </w:rPr>
            </w:pPr>
            <w:r w:rsidRPr="00CC0E77">
              <w:rPr>
                <w:rFonts w:ascii="Arial" w:hAnsi="Arial" w:cs="Arial"/>
                <w:sz w:val="20"/>
                <w:szCs w:val="20"/>
              </w:rPr>
              <w:t>101</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bottom"/>
          </w:tcPr>
          <w:p w:rsidR="00713116" w:rsidRPr="00AA74F1" w:rsidRDefault="00AA74F1" w:rsidP="001D4880">
            <w:pPr>
              <w:spacing w:after="0"/>
              <w:jc w:val="both"/>
              <w:rPr>
                <w:rFonts w:ascii="Segoe UI" w:eastAsia="Times New Roman" w:hAnsi="Segoe UI" w:cs="Segoe UI"/>
                <w:b/>
                <w:sz w:val="20"/>
                <w:szCs w:val="20"/>
                <w:lang w:eastAsia="fr-FR"/>
              </w:rPr>
            </w:pPr>
            <w:r w:rsidRPr="00AA74F1">
              <w:rPr>
                <w:rFonts w:ascii="Segoe UI" w:eastAsia="Times New Roman" w:hAnsi="Segoe UI" w:cs="Segoe UI"/>
                <w:b/>
                <w:sz w:val="20"/>
                <w:szCs w:val="20"/>
                <w:lang w:eastAsia="fr-FR"/>
              </w:rPr>
              <w:t>Elagage de branches de manguier</w:t>
            </w:r>
          </w:p>
          <w:p w:rsidR="00AA74F1" w:rsidRPr="00CC0E77" w:rsidRDefault="00AA74F1" w:rsidP="00AA74F1">
            <w:pPr>
              <w:spacing w:after="0"/>
              <w:jc w:val="both"/>
              <w:rPr>
                <w:rFonts w:ascii="Arial" w:hAnsi="Arial" w:cs="Arial"/>
                <w:bCs/>
                <w:i/>
                <w:iCs/>
                <w:sz w:val="20"/>
                <w:szCs w:val="20"/>
              </w:rPr>
            </w:pPr>
            <w:r w:rsidRPr="00CC0E77">
              <w:rPr>
                <w:rFonts w:ascii="Arial" w:hAnsi="Arial" w:cs="Arial"/>
                <w:bCs/>
                <w:i/>
                <w:iCs/>
                <w:sz w:val="20"/>
                <w:szCs w:val="20"/>
              </w:rPr>
              <w:t xml:space="preserve">Ce prix rémunère </w:t>
            </w:r>
            <w:r w:rsidRPr="00CC0E77">
              <w:rPr>
                <w:rFonts w:ascii="Arial" w:hAnsi="Arial" w:cs="Arial"/>
                <w:i/>
                <w:sz w:val="20"/>
                <w:szCs w:val="20"/>
              </w:rPr>
              <w:t>dans les conditions prévues au contrat </w:t>
            </w:r>
            <w:r w:rsidRPr="00CC0E77">
              <w:rPr>
                <w:rFonts w:ascii="Arial" w:hAnsi="Arial" w:cs="Arial"/>
                <w:bCs/>
                <w:i/>
                <w:iCs/>
                <w:sz w:val="20"/>
                <w:szCs w:val="20"/>
              </w:rPr>
              <w:t>:</w:t>
            </w:r>
          </w:p>
          <w:p w:rsidR="00AA74F1" w:rsidRDefault="00AA74F1" w:rsidP="001D4880">
            <w:pPr>
              <w:spacing w:after="0"/>
              <w:jc w:val="both"/>
              <w:rPr>
                <w:rFonts w:ascii="Arial" w:hAnsi="Arial" w:cs="Arial"/>
                <w:bCs/>
                <w:i/>
                <w:iCs/>
                <w:sz w:val="20"/>
                <w:szCs w:val="20"/>
              </w:rPr>
            </w:pPr>
            <w:r>
              <w:rPr>
                <w:rFonts w:ascii="Arial" w:hAnsi="Arial" w:cs="Arial"/>
                <w:bCs/>
                <w:i/>
                <w:iCs/>
                <w:sz w:val="20"/>
                <w:szCs w:val="20"/>
              </w:rPr>
              <w:t>L’opération de coupe de branche de manguier, pour aération et nettoyage du site.</w:t>
            </w:r>
          </w:p>
          <w:p w:rsidR="00AA74F1" w:rsidRPr="00CC0E77" w:rsidRDefault="00AA74F1" w:rsidP="001D4880">
            <w:pPr>
              <w:spacing w:after="0"/>
              <w:jc w:val="both"/>
              <w:rPr>
                <w:rFonts w:ascii="Arial" w:hAnsi="Arial" w:cs="Arial"/>
                <w:bCs/>
                <w:i/>
                <w:iCs/>
                <w:sz w:val="20"/>
                <w:szCs w:val="20"/>
              </w:rPr>
            </w:pPr>
            <w:r w:rsidRPr="00CC0E77">
              <w:rPr>
                <w:rFonts w:ascii="Arial" w:hAnsi="Arial" w:cs="Arial"/>
                <w:i/>
                <w:iCs/>
                <w:sz w:val="20"/>
                <w:szCs w:val="20"/>
              </w:rPr>
              <w:t>Ce prix</w:t>
            </w:r>
            <w:r w:rsidRPr="00CC0E77">
              <w:rPr>
                <w:rFonts w:ascii="Arial" w:hAnsi="Arial" w:cs="Arial"/>
                <w:bCs/>
                <w:i/>
                <w:iCs/>
                <w:sz w:val="20"/>
                <w:szCs w:val="20"/>
              </w:rPr>
              <w:t xml:space="preserve"> est appliqué au </w:t>
            </w:r>
            <w:r w:rsidRPr="00CC0E77">
              <w:rPr>
                <w:rFonts w:ascii="Arial" w:hAnsi="Arial" w:cs="Arial"/>
                <w:b/>
                <w:bCs/>
                <w:i/>
                <w:iCs/>
                <w:sz w:val="20"/>
                <w:szCs w:val="20"/>
              </w:rPr>
              <w:t>forfait</w:t>
            </w:r>
            <w:r w:rsidRPr="00CC0E77">
              <w:rPr>
                <w:rFonts w:ascii="Arial" w:hAnsi="Arial" w:cs="Arial"/>
                <w:bCs/>
                <w:i/>
                <w:iCs/>
                <w:sz w:val="20"/>
                <w:szCs w:val="20"/>
              </w:rPr>
              <w:t>.</w:t>
            </w:r>
          </w:p>
        </w:tc>
        <w:tc>
          <w:tcPr>
            <w:tcW w:w="845" w:type="dxa"/>
            <w:tcBorders>
              <w:top w:val="single" w:sz="4" w:space="0" w:color="auto"/>
              <w:left w:val="nil"/>
              <w:bottom w:val="single" w:sz="4" w:space="0" w:color="auto"/>
              <w:right w:val="single" w:sz="4" w:space="0" w:color="auto"/>
            </w:tcBorders>
            <w:vAlign w:val="center"/>
          </w:tcPr>
          <w:p w:rsidR="00713116" w:rsidRPr="00CC0E77" w:rsidRDefault="00AA74F1" w:rsidP="001731E6">
            <w:pPr>
              <w:spacing w:after="0"/>
              <w:jc w:val="center"/>
              <w:rPr>
                <w:rFonts w:ascii="Arial" w:hAnsi="Arial" w:cs="Arial"/>
                <w:iCs/>
                <w:sz w:val="20"/>
                <w:szCs w:val="20"/>
              </w:rPr>
            </w:pPr>
            <w:r w:rsidRPr="00CC0E77">
              <w:rPr>
                <w:rFonts w:ascii="Arial" w:hAnsi="Arial" w:cs="Arial"/>
                <w:b/>
                <w:iCs/>
                <w:sz w:val="20"/>
                <w:szCs w:val="20"/>
              </w:rPr>
              <w:t>FF</w:t>
            </w:r>
          </w:p>
        </w:tc>
        <w:tc>
          <w:tcPr>
            <w:tcW w:w="1985" w:type="dxa"/>
            <w:tcBorders>
              <w:top w:val="single" w:sz="4" w:space="0" w:color="auto"/>
              <w:left w:val="single" w:sz="4" w:space="0" w:color="auto"/>
              <w:bottom w:val="single" w:sz="4" w:space="0" w:color="auto"/>
              <w:right w:val="single" w:sz="4" w:space="0" w:color="auto"/>
            </w:tcBorders>
            <w:vAlign w:val="center"/>
          </w:tcPr>
          <w:p w:rsidR="00713116" w:rsidRPr="00CC0E77" w:rsidRDefault="00713116" w:rsidP="001731E6">
            <w:pPr>
              <w:spacing w:after="0"/>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713116" w:rsidRPr="00CC0E77" w:rsidRDefault="00713116" w:rsidP="001731E6">
            <w:pPr>
              <w:spacing w:after="0"/>
              <w:jc w:val="center"/>
              <w:rPr>
                <w:rFonts w:ascii="Arial" w:hAnsi="Arial" w:cs="Arial"/>
                <w:iCs/>
                <w:sz w:val="20"/>
                <w:szCs w:val="20"/>
              </w:rPr>
            </w:pPr>
          </w:p>
        </w:tc>
      </w:tr>
      <w:tr w:rsidR="00AA74F1" w:rsidRPr="00CC0E77" w:rsidTr="008E70ED">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A74F1" w:rsidRPr="00CC0E77" w:rsidRDefault="00AA74F1" w:rsidP="005A6825">
            <w:pPr>
              <w:spacing w:after="0"/>
              <w:jc w:val="center"/>
              <w:rPr>
                <w:rFonts w:ascii="Arial" w:hAnsi="Arial" w:cs="Arial"/>
                <w:sz w:val="20"/>
                <w:szCs w:val="20"/>
              </w:rPr>
            </w:pPr>
            <w:r w:rsidRPr="00CC0E77">
              <w:rPr>
                <w:rFonts w:ascii="Arial" w:hAnsi="Arial" w:cs="Arial"/>
                <w:sz w:val="20"/>
                <w:szCs w:val="20"/>
              </w:rPr>
              <w:t>10</w:t>
            </w:r>
            <w:r w:rsidR="005A6825">
              <w:rPr>
                <w:rFonts w:ascii="Arial" w:hAnsi="Arial" w:cs="Arial"/>
                <w:sz w:val="20"/>
                <w:szCs w:val="20"/>
              </w:rPr>
              <w:t>2</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bottom"/>
          </w:tcPr>
          <w:p w:rsidR="00F06866" w:rsidRPr="00F06866" w:rsidRDefault="00F06866" w:rsidP="00AA74F1">
            <w:pPr>
              <w:spacing w:after="60" w:line="276" w:lineRule="auto"/>
              <w:jc w:val="both"/>
              <w:rPr>
                <w:rFonts w:ascii="Segoe UI" w:eastAsia="Times New Roman" w:hAnsi="Segoe UI" w:cs="Segoe UI"/>
                <w:b/>
                <w:color w:val="000000"/>
                <w:sz w:val="20"/>
                <w:szCs w:val="20"/>
                <w:lang w:eastAsia="fr-FR"/>
              </w:rPr>
            </w:pPr>
            <w:r w:rsidRPr="00F06866">
              <w:rPr>
                <w:rFonts w:ascii="Segoe UI" w:eastAsia="Times New Roman" w:hAnsi="Segoe UI" w:cs="Segoe UI"/>
                <w:b/>
                <w:sz w:val="20"/>
                <w:szCs w:val="20"/>
                <w:lang w:eastAsia="fr-FR"/>
              </w:rPr>
              <w:t xml:space="preserve">Etudes, élaboration du </w:t>
            </w:r>
            <w:r w:rsidRPr="00F06866">
              <w:rPr>
                <w:rFonts w:ascii="Segoe UI" w:eastAsia="Times New Roman" w:hAnsi="Segoe UI" w:cs="Segoe UI"/>
                <w:b/>
                <w:color w:val="000000"/>
                <w:sz w:val="20"/>
                <w:szCs w:val="20"/>
                <w:lang w:eastAsia="fr-FR"/>
              </w:rPr>
              <w:t xml:space="preserve">projet d'exécution et dossier de recollement </w:t>
            </w:r>
          </w:p>
          <w:p w:rsidR="00AA74F1" w:rsidRPr="00CC0E77" w:rsidRDefault="00AA74F1" w:rsidP="00AA74F1">
            <w:pPr>
              <w:spacing w:after="60" w:line="276" w:lineRule="auto"/>
              <w:jc w:val="both"/>
              <w:rPr>
                <w:rFonts w:ascii="Arial" w:hAnsi="Arial" w:cs="Arial"/>
                <w:bCs/>
                <w:i/>
                <w:iCs/>
                <w:sz w:val="20"/>
                <w:szCs w:val="20"/>
              </w:rPr>
            </w:pPr>
            <w:r w:rsidRPr="00CC0E77">
              <w:rPr>
                <w:rFonts w:ascii="Arial" w:hAnsi="Arial" w:cs="Arial"/>
                <w:bCs/>
                <w:i/>
                <w:iCs/>
                <w:sz w:val="20"/>
                <w:szCs w:val="20"/>
              </w:rPr>
              <w:t xml:space="preserve">Ce prix rémunère </w:t>
            </w:r>
            <w:r w:rsidRPr="00CC0E77">
              <w:rPr>
                <w:rFonts w:ascii="Arial" w:hAnsi="Arial" w:cs="Arial"/>
                <w:i/>
                <w:sz w:val="20"/>
                <w:szCs w:val="20"/>
              </w:rPr>
              <w:t xml:space="preserve"> dans les conditions prévues au contrat</w:t>
            </w:r>
            <w:r w:rsidRPr="00CC0E77">
              <w:rPr>
                <w:rFonts w:ascii="Arial" w:hAnsi="Arial" w:cs="Arial"/>
                <w:bCs/>
                <w:i/>
                <w:iCs/>
                <w:sz w:val="20"/>
                <w:szCs w:val="20"/>
              </w:rPr>
              <w:t xml:space="preserve"> toutes les études et les activités concourant à l’élaboration du projet d’exécution et du plan de recollement après achèvement des travaux.</w:t>
            </w:r>
          </w:p>
          <w:p w:rsidR="00AA74F1" w:rsidRPr="00CC0E77" w:rsidRDefault="00AA74F1" w:rsidP="00AA74F1">
            <w:pPr>
              <w:spacing w:after="0"/>
              <w:rPr>
                <w:rFonts w:ascii="Arial" w:hAnsi="Arial" w:cs="Arial"/>
                <w:bCs/>
                <w:iCs/>
                <w:sz w:val="20"/>
                <w:szCs w:val="20"/>
              </w:rPr>
            </w:pPr>
            <w:r w:rsidRPr="00CC0E77">
              <w:rPr>
                <w:rFonts w:ascii="Arial" w:hAnsi="Arial" w:cs="Arial"/>
                <w:i/>
                <w:iCs/>
                <w:sz w:val="20"/>
                <w:szCs w:val="20"/>
              </w:rPr>
              <w:t>Ce prix</w:t>
            </w:r>
            <w:r w:rsidRPr="00CC0E77">
              <w:rPr>
                <w:rFonts w:ascii="Arial" w:hAnsi="Arial" w:cs="Arial"/>
                <w:bCs/>
                <w:i/>
                <w:iCs/>
                <w:sz w:val="20"/>
                <w:szCs w:val="20"/>
              </w:rPr>
              <w:t xml:space="preserve"> est appliqué au </w:t>
            </w:r>
            <w:r w:rsidRPr="00CC0E77">
              <w:rPr>
                <w:rFonts w:ascii="Arial" w:hAnsi="Arial" w:cs="Arial"/>
                <w:b/>
                <w:bCs/>
                <w:i/>
                <w:iCs/>
                <w:sz w:val="20"/>
                <w:szCs w:val="20"/>
              </w:rPr>
              <w:t>forfait</w:t>
            </w:r>
            <w:r w:rsidRPr="00CC0E77">
              <w:rPr>
                <w:rFonts w:ascii="Arial" w:hAnsi="Arial" w:cs="Arial"/>
                <w:bCs/>
                <w:i/>
                <w:iCs/>
                <w:sz w:val="20"/>
                <w:szCs w:val="20"/>
              </w:rPr>
              <w:t>.</w:t>
            </w:r>
          </w:p>
        </w:tc>
        <w:tc>
          <w:tcPr>
            <w:tcW w:w="845" w:type="dxa"/>
            <w:tcBorders>
              <w:top w:val="single" w:sz="4" w:space="0" w:color="auto"/>
              <w:left w:val="nil"/>
              <w:bottom w:val="single" w:sz="4" w:space="0" w:color="auto"/>
              <w:right w:val="single" w:sz="4" w:space="0" w:color="auto"/>
            </w:tcBorders>
            <w:vAlign w:val="center"/>
          </w:tcPr>
          <w:p w:rsidR="00AA74F1" w:rsidRPr="00CC0E77" w:rsidRDefault="00AA74F1" w:rsidP="00AA74F1">
            <w:pPr>
              <w:spacing w:after="0"/>
              <w:jc w:val="center"/>
              <w:rPr>
                <w:rFonts w:ascii="Arial" w:hAnsi="Arial" w:cs="Arial"/>
                <w:iCs/>
                <w:sz w:val="20"/>
                <w:szCs w:val="20"/>
              </w:rPr>
            </w:pPr>
            <w:r w:rsidRPr="00CC0E77">
              <w:rPr>
                <w:rFonts w:ascii="Arial" w:hAnsi="Arial" w:cs="Arial"/>
                <w:b/>
                <w:iCs/>
                <w:sz w:val="20"/>
                <w:szCs w:val="20"/>
              </w:rPr>
              <w:t>FF</w:t>
            </w:r>
          </w:p>
        </w:tc>
        <w:tc>
          <w:tcPr>
            <w:tcW w:w="1985" w:type="dxa"/>
            <w:tcBorders>
              <w:top w:val="single" w:sz="4" w:space="0" w:color="auto"/>
              <w:left w:val="single" w:sz="4" w:space="0" w:color="auto"/>
              <w:bottom w:val="single" w:sz="4" w:space="0" w:color="auto"/>
              <w:right w:val="single" w:sz="4" w:space="0" w:color="auto"/>
            </w:tcBorders>
            <w:vAlign w:val="center"/>
          </w:tcPr>
          <w:p w:rsidR="00AA74F1" w:rsidRPr="00CC0E77" w:rsidRDefault="00AA74F1" w:rsidP="00AA74F1">
            <w:pPr>
              <w:spacing w:after="0"/>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AA74F1" w:rsidRPr="00CC0E77" w:rsidRDefault="00AA74F1" w:rsidP="00AA74F1">
            <w:pPr>
              <w:spacing w:after="0"/>
              <w:jc w:val="center"/>
              <w:rPr>
                <w:rFonts w:ascii="Arial" w:hAnsi="Arial" w:cs="Arial"/>
                <w:iCs/>
                <w:sz w:val="20"/>
                <w:szCs w:val="20"/>
              </w:rPr>
            </w:pPr>
          </w:p>
        </w:tc>
      </w:tr>
      <w:tr w:rsidR="00AA74F1" w:rsidRPr="00CC0E77" w:rsidTr="008E70ED">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A74F1" w:rsidRPr="00CC0E77" w:rsidRDefault="005A6825" w:rsidP="00AA74F1">
            <w:pPr>
              <w:spacing w:after="0"/>
              <w:jc w:val="center"/>
              <w:rPr>
                <w:rFonts w:ascii="Arial" w:hAnsi="Arial" w:cs="Arial"/>
                <w:sz w:val="20"/>
                <w:szCs w:val="20"/>
              </w:rPr>
            </w:pPr>
            <w:r>
              <w:rPr>
                <w:rFonts w:ascii="Arial" w:hAnsi="Arial" w:cs="Arial"/>
                <w:sz w:val="20"/>
                <w:szCs w:val="20"/>
              </w:rPr>
              <w:t>103</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bottom"/>
          </w:tcPr>
          <w:p w:rsidR="00F06866" w:rsidRPr="00F06866" w:rsidRDefault="00F06866" w:rsidP="00AA74F1">
            <w:pPr>
              <w:spacing w:after="0"/>
              <w:jc w:val="both"/>
              <w:rPr>
                <w:rFonts w:ascii="Arial" w:hAnsi="Arial" w:cs="Arial"/>
                <w:b/>
                <w:bCs/>
                <w:i/>
                <w:iCs/>
                <w:sz w:val="20"/>
                <w:szCs w:val="20"/>
              </w:rPr>
            </w:pPr>
            <w:r w:rsidRPr="00F06866">
              <w:rPr>
                <w:rFonts w:ascii="Segoe UI" w:eastAsia="Times New Roman" w:hAnsi="Segoe UI" w:cs="Segoe UI"/>
                <w:b/>
                <w:sz w:val="20"/>
                <w:szCs w:val="20"/>
                <w:lang w:eastAsia="fr-FR"/>
              </w:rPr>
              <w:t>Installation du chantier</w:t>
            </w:r>
          </w:p>
          <w:p w:rsidR="00AA74F1" w:rsidRPr="00CC0E77" w:rsidRDefault="00AA74F1" w:rsidP="00AA74F1">
            <w:pPr>
              <w:spacing w:after="0"/>
              <w:jc w:val="both"/>
              <w:rPr>
                <w:rFonts w:ascii="Arial" w:hAnsi="Arial" w:cs="Arial"/>
                <w:bCs/>
                <w:i/>
                <w:iCs/>
                <w:sz w:val="20"/>
                <w:szCs w:val="20"/>
              </w:rPr>
            </w:pPr>
            <w:r w:rsidRPr="00CC0E77">
              <w:rPr>
                <w:rFonts w:ascii="Arial" w:hAnsi="Arial" w:cs="Arial"/>
                <w:bCs/>
                <w:i/>
                <w:iCs/>
                <w:sz w:val="20"/>
                <w:szCs w:val="20"/>
              </w:rPr>
              <w:t xml:space="preserve">Ce prix rémunère </w:t>
            </w:r>
            <w:r w:rsidRPr="00CC0E77">
              <w:rPr>
                <w:rFonts w:ascii="Arial" w:hAnsi="Arial" w:cs="Arial"/>
                <w:i/>
                <w:sz w:val="20"/>
                <w:szCs w:val="20"/>
              </w:rPr>
              <w:t>dans les conditions prévues au contrat </w:t>
            </w:r>
            <w:r w:rsidRPr="00CC0E77">
              <w:rPr>
                <w:rFonts w:ascii="Arial" w:hAnsi="Arial" w:cs="Arial"/>
                <w:bCs/>
                <w:i/>
                <w:iCs/>
                <w:sz w:val="20"/>
                <w:szCs w:val="20"/>
              </w:rPr>
              <w:t>:</w:t>
            </w:r>
          </w:p>
          <w:p w:rsidR="00AA74F1" w:rsidRDefault="00AA74F1" w:rsidP="00AA74F1">
            <w:pPr>
              <w:spacing w:after="0"/>
              <w:jc w:val="both"/>
              <w:rPr>
                <w:rFonts w:ascii="Arial" w:hAnsi="Arial" w:cs="Arial"/>
                <w:bCs/>
                <w:i/>
                <w:iCs/>
                <w:sz w:val="20"/>
                <w:szCs w:val="20"/>
              </w:rPr>
            </w:pPr>
            <w:r w:rsidRPr="00CC0E77">
              <w:rPr>
                <w:rFonts w:ascii="Arial" w:hAnsi="Arial" w:cs="Arial"/>
                <w:bCs/>
                <w:i/>
                <w:iCs/>
                <w:sz w:val="20"/>
                <w:szCs w:val="20"/>
              </w:rPr>
              <w:t xml:space="preserve">   -La construction en matériaux provisoires de la baraque de chantier et la clôture du chantier le cas échéant ;</w:t>
            </w:r>
          </w:p>
          <w:p w:rsidR="00F06866" w:rsidRPr="00CC0E77" w:rsidRDefault="00F06866" w:rsidP="00F06866">
            <w:pPr>
              <w:spacing w:after="0"/>
              <w:jc w:val="both"/>
              <w:rPr>
                <w:rFonts w:ascii="Arial" w:hAnsi="Arial" w:cs="Arial"/>
                <w:bCs/>
                <w:i/>
                <w:iCs/>
                <w:sz w:val="20"/>
                <w:szCs w:val="20"/>
              </w:rPr>
            </w:pPr>
            <w:r>
              <w:rPr>
                <w:rFonts w:ascii="Arial" w:hAnsi="Arial" w:cs="Arial"/>
                <w:bCs/>
                <w:i/>
                <w:iCs/>
                <w:sz w:val="20"/>
                <w:szCs w:val="20"/>
              </w:rPr>
              <w:t xml:space="preserve">- </w:t>
            </w:r>
            <w:r w:rsidRPr="00CC0E77">
              <w:rPr>
                <w:rFonts w:ascii="Arial" w:hAnsi="Arial" w:cs="Arial"/>
                <w:bCs/>
                <w:i/>
                <w:iCs/>
                <w:sz w:val="20"/>
                <w:szCs w:val="20"/>
              </w:rPr>
              <w:t>L’amené et le repli du personnel et du matériel de l’entreprise ;</w:t>
            </w:r>
          </w:p>
          <w:p w:rsidR="00AA74F1" w:rsidRPr="00CC0E77" w:rsidRDefault="00AA74F1" w:rsidP="00AA74F1">
            <w:pPr>
              <w:spacing w:after="0"/>
              <w:jc w:val="both"/>
              <w:rPr>
                <w:rFonts w:ascii="Arial" w:hAnsi="Arial" w:cs="Arial"/>
                <w:bCs/>
                <w:i/>
                <w:iCs/>
                <w:sz w:val="20"/>
                <w:szCs w:val="20"/>
              </w:rPr>
            </w:pPr>
            <w:r w:rsidRPr="00CC0E77">
              <w:rPr>
                <w:rFonts w:ascii="Arial" w:hAnsi="Arial" w:cs="Arial"/>
                <w:bCs/>
                <w:i/>
                <w:iCs/>
                <w:sz w:val="20"/>
                <w:szCs w:val="20"/>
              </w:rPr>
              <w:t xml:space="preserve">   - La fourniture de tout matériau et équipement nécessaire au bon déroulement des travaux du chantier ;</w:t>
            </w:r>
          </w:p>
          <w:p w:rsidR="00AA74F1" w:rsidRPr="00CC0E77" w:rsidRDefault="00AA74F1" w:rsidP="00AA74F1">
            <w:pPr>
              <w:spacing w:after="0"/>
              <w:jc w:val="both"/>
              <w:rPr>
                <w:rFonts w:ascii="Arial" w:hAnsi="Arial" w:cs="Arial"/>
                <w:bCs/>
                <w:i/>
                <w:iCs/>
                <w:sz w:val="20"/>
                <w:szCs w:val="20"/>
              </w:rPr>
            </w:pPr>
            <w:r w:rsidRPr="00CC0E77">
              <w:rPr>
                <w:rFonts w:ascii="Arial" w:hAnsi="Arial" w:cs="Arial"/>
                <w:bCs/>
                <w:i/>
                <w:iCs/>
                <w:sz w:val="20"/>
                <w:szCs w:val="20"/>
              </w:rPr>
              <w:t xml:space="preserve">   - La remise en état des lieux</w:t>
            </w:r>
          </w:p>
          <w:p w:rsidR="00AA74F1" w:rsidRPr="00CC0E77" w:rsidRDefault="00AA74F1" w:rsidP="00AA74F1">
            <w:pPr>
              <w:spacing w:after="0"/>
              <w:jc w:val="both"/>
              <w:rPr>
                <w:rFonts w:ascii="Arial" w:hAnsi="Arial" w:cs="Arial"/>
                <w:bCs/>
                <w:i/>
                <w:iCs/>
                <w:sz w:val="20"/>
                <w:szCs w:val="20"/>
              </w:rPr>
            </w:pPr>
            <w:r w:rsidRPr="00CC0E77">
              <w:rPr>
                <w:rFonts w:ascii="Arial" w:hAnsi="Arial" w:cs="Arial"/>
                <w:i/>
                <w:iCs/>
                <w:sz w:val="20"/>
                <w:szCs w:val="20"/>
              </w:rPr>
              <w:t>Ce prix</w:t>
            </w:r>
            <w:r w:rsidRPr="00CC0E77">
              <w:rPr>
                <w:rFonts w:ascii="Arial" w:hAnsi="Arial" w:cs="Arial"/>
                <w:bCs/>
                <w:i/>
                <w:iCs/>
                <w:sz w:val="20"/>
                <w:szCs w:val="20"/>
              </w:rPr>
              <w:t xml:space="preserve"> est appliqué au </w:t>
            </w:r>
            <w:r w:rsidRPr="00CC0E77">
              <w:rPr>
                <w:rFonts w:ascii="Arial" w:hAnsi="Arial" w:cs="Arial"/>
                <w:b/>
                <w:bCs/>
                <w:i/>
                <w:iCs/>
                <w:sz w:val="20"/>
                <w:szCs w:val="20"/>
              </w:rPr>
              <w:t>forfait</w:t>
            </w:r>
            <w:r w:rsidRPr="00CC0E77">
              <w:rPr>
                <w:rFonts w:ascii="Arial" w:hAnsi="Arial" w:cs="Arial"/>
                <w:bCs/>
                <w:i/>
                <w:iCs/>
                <w:sz w:val="20"/>
                <w:szCs w:val="20"/>
              </w:rPr>
              <w:t>.</w:t>
            </w:r>
          </w:p>
        </w:tc>
        <w:tc>
          <w:tcPr>
            <w:tcW w:w="845" w:type="dxa"/>
            <w:tcBorders>
              <w:top w:val="single" w:sz="4" w:space="0" w:color="auto"/>
              <w:left w:val="nil"/>
              <w:bottom w:val="single" w:sz="4" w:space="0" w:color="auto"/>
              <w:right w:val="single" w:sz="4" w:space="0" w:color="auto"/>
            </w:tcBorders>
            <w:vAlign w:val="center"/>
          </w:tcPr>
          <w:p w:rsidR="00AA74F1" w:rsidRPr="00CC0E77" w:rsidRDefault="00AA74F1" w:rsidP="00AA74F1">
            <w:pPr>
              <w:spacing w:after="0"/>
              <w:jc w:val="center"/>
              <w:rPr>
                <w:rFonts w:ascii="Arial" w:hAnsi="Arial" w:cs="Arial"/>
                <w:iCs/>
                <w:sz w:val="20"/>
                <w:szCs w:val="20"/>
              </w:rPr>
            </w:pPr>
            <w:r w:rsidRPr="00CC0E77">
              <w:rPr>
                <w:rFonts w:ascii="Arial" w:hAnsi="Arial" w:cs="Arial"/>
                <w:b/>
                <w:iCs/>
                <w:sz w:val="20"/>
                <w:szCs w:val="20"/>
              </w:rPr>
              <w:t>FF</w:t>
            </w:r>
          </w:p>
        </w:tc>
        <w:tc>
          <w:tcPr>
            <w:tcW w:w="1985" w:type="dxa"/>
            <w:tcBorders>
              <w:top w:val="single" w:sz="4" w:space="0" w:color="auto"/>
              <w:left w:val="single" w:sz="4" w:space="0" w:color="auto"/>
              <w:bottom w:val="single" w:sz="4" w:space="0" w:color="auto"/>
              <w:right w:val="single" w:sz="4" w:space="0" w:color="auto"/>
            </w:tcBorders>
            <w:vAlign w:val="center"/>
          </w:tcPr>
          <w:p w:rsidR="00AA74F1" w:rsidRPr="00CC0E77" w:rsidRDefault="00AA74F1" w:rsidP="00AA74F1">
            <w:pPr>
              <w:spacing w:after="0"/>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AA74F1" w:rsidRPr="00CC0E77" w:rsidRDefault="00AA74F1" w:rsidP="00AA74F1">
            <w:pPr>
              <w:spacing w:after="0"/>
              <w:jc w:val="center"/>
              <w:rPr>
                <w:rFonts w:ascii="Arial" w:hAnsi="Arial" w:cs="Arial"/>
                <w:iCs/>
                <w:sz w:val="20"/>
                <w:szCs w:val="20"/>
              </w:rPr>
            </w:pPr>
          </w:p>
        </w:tc>
      </w:tr>
      <w:tr w:rsidR="00AA74F1" w:rsidRPr="00CC0E77" w:rsidTr="008E70ED">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A74F1" w:rsidRPr="00CC0E77" w:rsidRDefault="005A6825" w:rsidP="00AA74F1">
            <w:pPr>
              <w:spacing w:after="0"/>
              <w:jc w:val="center"/>
              <w:rPr>
                <w:rFonts w:ascii="Arial" w:hAnsi="Arial" w:cs="Arial"/>
                <w:sz w:val="20"/>
                <w:szCs w:val="20"/>
              </w:rPr>
            </w:pPr>
            <w:r>
              <w:rPr>
                <w:rFonts w:ascii="Arial" w:hAnsi="Arial" w:cs="Arial"/>
                <w:sz w:val="20"/>
                <w:szCs w:val="20"/>
              </w:rPr>
              <w:t>104</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bottom"/>
          </w:tcPr>
          <w:p w:rsidR="00AA74F1" w:rsidRPr="00CC0E77" w:rsidRDefault="00AA74F1" w:rsidP="00AA74F1">
            <w:pPr>
              <w:spacing w:before="40" w:after="40"/>
              <w:rPr>
                <w:rFonts w:ascii="Arial" w:hAnsi="Arial" w:cs="Arial"/>
                <w:b/>
                <w:bCs/>
                <w:iCs/>
                <w:sz w:val="20"/>
                <w:szCs w:val="20"/>
              </w:rPr>
            </w:pPr>
            <w:r w:rsidRPr="00CC0E77">
              <w:rPr>
                <w:rFonts w:ascii="Arial" w:hAnsi="Arial" w:cs="Arial"/>
                <w:b/>
                <w:bCs/>
                <w:iCs/>
                <w:sz w:val="20"/>
                <w:szCs w:val="20"/>
              </w:rPr>
              <w:t>Panneau de chantier</w:t>
            </w:r>
          </w:p>
          <w:p w:rsidR="00AA74F1" w:rsidRPr="00CC0E77" w:rsidRDefault="00AA74F1" w:rsidP="00AA74F1">
            <w:pPr>
              <w:spacing w:after="60"/>
              <w:jc w:val="both"/>
              <w:rPr>
                <w:rFonts w:ascii="Arial" w:hAnsi="Arial" w:cs="Arial"/>
                <w:bCs/>
                <w:i/>
                <w:iCs/>
                <w:sz w:val="20"/>
                <w:szCs w:val="20"/>
              </w:rPr>
            </w:pPr>
            <w:r w:rsidRPr="00CC0E77">
              <w:rPr>
                <w:rFonts w:ascii="Arial" w:hAnsi="Arial" w:cs="Arial"/>
                <w:bCs/>
                <w:i/>
                <w:iCs/>
                <w:sz w:val="20"/>
                <w:szCs w:val="20"/>
              </w:rPr>
              <w:t xml:space="preserve">Ce prix rémunère </w:t>
            </w:r>
            <w:r w:rsidRPr="00CC0E77">
              <w:rPr>
                <w:rFonts w:ascii="Arial" w:hAnsi="Arial" w:cs="Arial"/>
                <w:i/>
                <w:sz w:val="20"/>
                <w:szCs w:val="20"/>
              </w:rPr>
              <w:t xml:space="preserve"> dans les conditions prévues au contrat</w:t>
            </w:r>
            <w:r w:rsidRPr="00CC0E77">
              <w:rPr>
                <w:rFonts w:ascii="Arial" w:hAnsi="Arial" w:cs="Arial"/>
                <w:bCs/>
                <w:i/>
                <w:iCs/>
                <w:sz w:val="20"/>
                <w:szCs w:val="20"/>
              </w:rPr>
              <w:t xml:space="preserve"> la fabrication et l’installation d’un panneau de chantier indiquant les références des travaux.</w:t>
            </w:r>
          </w:p>
          <w:p w:rsidR="00AA74F1" w:rsidRPr="00CC0E77" w:rsidRDefault="00AA74F1" w:rsidP="00AA74F1">
            <w:pPr>
              <w:spacing w:after="0"/>
              <w:rPr>
                <w:rFonts w:ascii="Arial" w:hAnsi="Arial" w:cs="Arial"/>
                <w:bCs/>
                <w:iCs/>
                <w:sz w:val="20"/>
                <w:szCs w:val="20"/>
              </w:rPr>
            </w:pPr>
            <w:r w:rsidRPr="00CC0E77">
              <w:rPr>
                <w:rFonts w:ascii="Arial" w:hAnsi="Arial" w:cs="Arial"/>
                <w:i/>
                <w:iCs/>
                <w:sz w:val="20"/>
                <w:szCs w:val="20"/>
              </w:rPr>
              <w:t>Ce prix</w:t>
            </w:r>
            <w:r w:rsidRPr="00CC0E77">
              <w:rPr>
                <w:rFonts w:ascii="Arial" w:hAnsi="Arial" w:cs="Arial"/>
                <w:bCs/>
                <w:i/>
                <w:iCs/>
                <w:sz w:val="20"/>
                <w:szCs w:val="20"/>
              </w:rPr>
              <w:t xml:space="preserve"> est appliqué au </w:t>
            </w:r>
            <w:r w:rsidRPr="00CC0E77">
              <w:rPr>
                <w:rFonts w:ascii="Arial" w:hAnsi="Arial" w:cs="Arial"/>
                <w:b/>
                <w:bCs/>
                <w:i/>
                <w:iCs/>
                <w:sz w:val="20"/>
                <w:szCs w:val="20"/>
              </w:rPr>
              <w:t>forfait</w:t>
            </w:r>
            <w:r w:rsidRPr="00CC0E77">
              <w:rPr>
                <w:rFonts w:ascii="Arial" w:hAnsi="Arial" w:cs="Arial"/>
                <w:bCs/>
                <w:i/>
                <w:iCs/>
                <w:sz w:val="20"/>
                <w:szCs w:val="20"/>
              </w:rPr>
              <w:t>.</w:t>
            </w:r>
          </w:p>
        </w:tc>
        <w:tc>
          <w:tcPr>
            <w:tcW w:w="845" w:type="dxa"/>
            <w:tcBorders>
              <w:top w:val="single" w:sz="4" w:space="0" w:color="auto"/>
              <w:left w:val="nil"/>
              <w:bottom w:val="single" w:sz="4" w:space="0" w:color="auto"/>
              <w:right w:val="single" w:sz="4" w:space="0" w:color="auto"/>
            </w:tcBorders>
            <w:vAlign w:val="center"/>
          </w:tcPr>
          <w:p w:rsidR="00AA74F1" w:rsidRPr="00CC0E77" w:rsidRDefault="00AA74F1" w:rsidP="00AA74F1">
            <w:pPr>
              <w:spacing w:after="0"/>
              <w:jc w:val="center"/>
              <w:rPr>
                <w:rFonts w:ascii="Arial" w:hAnsi="Arial" w:cs="Arial"/>
                <w:iCs/>
                <w:sz w:val="20"/>
                <w:szCs w:val="20"/>
              </w:rPr>
            </w:pPr>
            <w:r w:rsidRPr="00CC0E77">
              <w:rPr>
                <w:rFonts w:ascii="Arial" w:hAnsi="Arial" w:cs="Arial"/>
                <w:b/>
                <w:iCs/>
                <w:sz w:val="20"/>
                <w:szCs w:val="20"/>
              </w:rPr>
              <w:t>FF</w:t>
            </w:r>
          </w:p>
        </w:tc>
        <w:tc>
          <w:tcPr>
            <w:tcW w:w="1985" w:type="dxa"/>
            <w:tcBorders>
              <w:top w:val="single" w:sz="4" w:space="0" w:color="auto"/>
              <w:left w:val="single" w:sz="4" w:space="0" w:color="auto"/>
              <w:bottom w:val="single" w:sz="4" w:space="0" w:color="auto"/>
              <w:right w:val="single" w:sz="4" w:space="0" w:color="auto"/>
            </w:tcBorders>
            <w:vAlign w:val="center"/>
          </w:tcPr>
          <w:p w:rsidR="00AA74F1" w:rsidRPr="00CC0E77" w:rsidRDefault="00AA74F1" w:rsidP="00AA74F1">
            <w:pPr>
              <w:spacing w:after="0"/>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AA74F1" w:rsidRPr="00CC0E77" w:rsidRDefault="00AA74F1" w:rsidP="00AA74F1">
            <w:pPr>
              <w:spacing w:after="0"/>
              <w:jc w:val="center"/>
              <w:rPr>
                <w:rFonts w:ascii="Arial" w:hAnsi="Arial" w:cs="Arial"/>
                <w:iCs/>
                <w:sz w:val="20"/>
                <w:szCs w:val="20"/>
              </w:rPr>
            </w:pPr>
          </w:p>
        </w:tc>
      </w:tr>
      <w:tr w:rsidR="00AA74F1" w:rsidRPr="00CC0E77" w:rsidTr="0085007B">
        <w:trPr>
          <w:trHeight w:val="330"/>
        </w:trPr>
        <w:tc>
          <w:tcPr>
            <w:tcW w:w="10915" w:type="dxa"/>
            <w:gridSpan w:val="5"/>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AA74F1" w:rsidRPr="00CC0E77" w:rsidRDefault="00F12843" w:rsidP="00F12843">
            <w:pPr>
              <w:spacing w:after="0"/>
              <w:rPr>
                <w:rFonts w:ascii="Arial" w:hAnsi="Arial" w:cs="Arial"/>
                <w:b/>
                <w:sz w:val="20"/>
                <w:szCs w:val="20"/>
              </w:rPr>
            </w:pPr>
            <w:r>
              <w:rPr>
                <w:rFonts w:ascii="Arial" w:hAnsi="Arial" w:cs="Arial"/>
                <w:b/>
                <w:iCs/>
                <w:sz w:val="20"/>
                <w:szCs w:val="20"/>
              </w:rPr>
              <w:t>LOT 2</w:t>
            </w:r>
            <w:r w:rsidR="00AA74F1" w:rsidRPr="00CC0E77">
              <w:rPr>
                <w:rFonts w:ascii="Arial" w:hAnsi="Arial" w:cs="Arial"/>
                <w:b/>
                <w:iCs/>
                <w:sz w:val="20"/>
                <w:szCs w:val="20"/>
              </w:rPr>
              <w:t>00 :</w:t>
            </w:r>
            <w:r w:rsidRPr="00CC0E77">
              <w:rPr>
                <w:rFonts w:ascii="Arial" w:eastAsia="Times New Roman" w:hAnsi="Arial" w:cs="Arial"/>
                <w:b/>
                <w:bCs/>
                <w:color w:val="000000"/>
                <w:sz w:val="20"/>
                <w:szCs w:val="20"/>
                <w:lang w:eastAsia="fr-FR"/>
              </w:rPr>
              <w:t xml:space="preserve">- COUVERTURE </w:t>
            </w:r>
            <w:r>
              <w:rPr>
                <w:rFonts w:ascii="Arial" w:eastAsia="Times New Roman" w:hAnsi="Arial" w:cs="Arial"/>
                <w:b/>
                <w:bCs/>
                <w:color w:val="000000"/>
                <w:sz w:val="20"/>
                <w:szCs w:val="20"/>
                <w:lang w:eastAsia="fr-FR"/>
              </w:rPr>
              <w:t xml:space="preserve">- </w:t>
            </w:r>
            <w:r w:rsidR="00AA74F1" w:rsidRPr="00CC0E77">
              <w:rPr>
                <w:rFonts w:ascii="Arial" w:eastAsia="Times New Roman" w:hAnsi="Arial" w:cs="Arial"/>
                <w:b/>
                <w:bCs/>
                <w:color w:val="000000"/>
                <w:sz w:val="20"/>
                <w:szCs w:val="20"/>
                <w:lang w:eastAsia="fr-FR"/>
              </w:rPr>
              <w:t>CHARPENTE–RIVES- PLAFONNAGE</w:t>
            </w:r>
            <w:r w:rsidR="00AA74F1" w:rsidRPr="00CC0E77">
              <w:rPr>
                <w:rFonts w:ascii="Arial" w:eastAsia="Times New Roman" w:hAnsi="Arial" w:cs="Arial"/>
                <w:color w:val="000000"/>
                <w:sz w:val="20"/>
                <w:szCs w:val="20"/>
                <w:lang w:eastAsia="fr-FR"/>
              </w:rPr>
              <w:t> </w:t>
            </w:r>
          </w:p>
        </w:tc>
      </w:tr>
      <w:tr w:rsidR="00AA74F1" w:rsidRPr="00CC0E77" w:rsidTr="00DF5E55">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A74F1" w:rsidRPr="00CC0E77" w:rsidRDefault="00F12843" w:rsidP="00AA74F1">
            <w:pPr>
              <w:spacing w:after="0"/>
              <w:jc w:val="center"/>
              <w:rPr>
                <w:rFonts w:ascii="Arial" w:hAnsi="Arial" w:cs="Arial"/>
                <w:sz w:val="20"/>
                <w:szCs w:val="20"/>
              </w:rPr>
            </w:pPr>
            <w:r>
              <w:rPr>
                <w:rFonts w:ascii="Arial" w:hAnsi="Arial" w:cs="Arial"/>
                <w:sz w:val="20"/>
                <w:szCs w:val="20"/>
              </w:rPr>
              <w:t>201</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rsidR="00AA74F1" w:rsidRPr="00CC0E77" w:rsidRDefault="00AA74F1" w:rsidP="00AA74F1">
            <w:pPr>
              <w:spacing w:after="0" w:line="240" w:lineRule="auto"/>
              <w:jc w:val="both"/>
              <w:rPr>
                <w:rFonts w:ascii="Arial" w:eastAsia="Times New Roman" w:hAnsi="Arial" w:cs="Arial"/>
                <w:b/>
                <w:color w:val="000000"/>
                <w:sz w:val="20"/>
                <w:szCs w:val="20"/>
                <w:lang w:eastAsia="fr-FR"/>
              </w:rPr>
            </w:pPr>
            <w:r w:rsidRPr="00CC0E77">
              <w:rPr>
                <w:rFonts w:ascii="Arial" w:eastAsia="Times New Roman" w:hAnsi="Arial" w:cs="Arial"/>
                <w:b/>
                <w:color w:val="000000"/>
                <w:sz w:val="20"/>
                <w:szCs w:val="20"/>
                <w:lang w:eastAsia="fr-FR"/>
              </w:rPr>
              <w:t>Dépose de couverture</w:t>
            </w:r>
            <w:r w:rsidR="007825C2">
              <w:rPr>
                <w:rFonts w:ascii="Arial" w:eastAsia="Times New Roman" w:hAnsi="Arial" w:cs="Arial"/>
                <w:b/>
                <w:color w:val="000000"/>
                <w:sz w:val="20"/>
                <w:szCs w:val="20"/>
                <w:lang w:eastAsia="fr-FR"/>
              </w:rPr>
              <w:t>s</w:t>
            </w:r>
            <w:r w:rsidRPr="00CC0E77">
              <w:rPr>
                <w:rFonts w:ascii="Arial" w:eastAsia="Times New Roman" w:hAnsi="Arial" w:cs="Arial"/>
                <w:b/>
                <w:color w:val="000000"/>
                <w:sz w:val="20"/>
                <w:szCs w:val="20"/>
                <w:lang w:eastAsia="fr-FR"/>
              </w:rPr>
              <w:t xml:space="preserve"> et charpente</w:t>
            </w:r>
            <w:r w:rsidR="007825C2">
              <w:rPr>
                <w:rFonts w:ascii="Arial" w:eastAsia="Times New Roman" w:hAnsi="Arial" w:cs="Arial"/>
                <w:b/>
                <w:color w:val="000000"/>
                <w:sz w:val="20"/>
                <w:szCs w:val="20"/>
                <w:lang w:eastAsia="fr-FR"/>
              </w:rPr>
              <w:t>s</w:t>
            </w:r>
          </w:p>
          <w:p w:rsidR="00AA74F1" w:rsidRPr="00CC0E77" w:rsidRDefault="00AA74F1" w:rsidP="00AA74F1">
            <w:pPr>
              <w:spacing w:after="0" w:line="240" w:lineRule="auto"/>
              <w:jc w:val="both"/>
              <w:rPr>
                <w:rFonts w:ascii="Arial" w:eastAsia="Times New Roman" w:hAnsi="Arial" w:cs="Arial"/>
                <w:b/>
                <w:color w:val="000000"/>
                <w:sz w:val="20"/>
                <w:szCs w:val="20"/>
                <w:lang w:eastAsia="fr-FR"/>
              </w:rPr>
            </w:pPr>
            <w:r w:rsidRPr="00CC0E77">
              <w:rPr>
                <w:rFonts w:ascii="Arial" w:hAnsi="Arial" w:cs="Arial"/>
                <w:bCs/>
                <w:i/>
                <w:iCs/>
                <w:sz w:val="20"/>
                <w:szCs w:val="20"/>
              </w:rPr>
              <w:t xml:space="preserve">Ce prix rémunère dans les conditions prévues au contrat, </w:t>
            </w:r>
            <w:r w:rsidRPr="00CC0E77">
              <w:rPr>
                <w:rFonts w:ascii="Arial" w:hAnsi="Arial" w:cs="Arial"/>
                <w:b/>
                <w:bCs/>
                <w:i/>
                <w:iCs/>
                <w:sz w:val="20"/>
                <w:szCs w:val="20"/>
              </w:rPr>
              <w:t>au forfait</w:t>
            </w:r>
            <w:r w:rsidRPr="00CC0E77">
              <w:rPr>
                <w:rFonts w:ascii="Arial" w:hAnsi="Arial" w:cs="Arial"/>
                <w:bCs/>
                <w:i/>
                <w:iCs/>
                <w:sz w:val="20"/>
                <w:szCs w:val="20"/>
              </w:rPr>
              <w:t>, l</w:t>
            </w:r>
            <w:r w:rsidRPr="00CC0E77">
              <w:rPr>
                <w:rFonts w:ascii="Arial" w:hAnsi="Arial" w:cs="Arial"/>
                <w:bCs/>
                <w:i/>
                <w:sz w:val="20"/>
                <w:szCs w:val="20"/>
              </w:rPr>
              <w:t>’opération de dépose des couvertures et charpentes des bâtiments.</w:t>
            </w:r>
          </w:p>
        </w:tc>
        <w:tc>
          <w:tcPr>
            <w:tcW w:w="845" w:type="dxa"/>
            <w:tcBorders>
              <w:top w:val="single" w:sz="4" w:space="0" w:color="auto"/>
              <w:left w:val="nil"/>
              <w:bottom w:val="single" w:sz="4" w:space="0" w:color="auto"/>
              <w:right w:val="single" w:sz="4" w:space="0" w:color="auto"/>
            </w:tcBorders>
            <w:vAlign w:val="center"/>
          </w:tcPr>
          <w:p w:rsidR="00AA74F1" w:rsidRPr="00CC0E77" w:rsidRDefault="00494BAF" w:rsidP="00AA74F1">
            <w:pPr>
              <w:spacing w:after="0" w:line="24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M²</w:t>
            </w:r>
          </w:p>
        </w:tc>
        <w:tc>
          <w:tcPr>
            <w:tcW w:w="1985" w:type="dxa"/>
            <w:tcBorders>
              <w:top w:val="single" w:sz="4" w:space="0" w:color="auto"/>
              <w:left w:val="single" w:sz="4" w:space="0" w:color="auto"/>
              <w:bottom w:val="single" w:sz="4" w:space="0" w:color="auto"/>
              <w:right w:val="single" w:sz="4" w:space="0" w:color="auto"/>
            </w:tcBorders>
            <w:vAlign w:val="center"/>
          </w:tcPr>
          <w:p w:rsidR="00AA74F1" w:rsidRPr="00CC0E77" w:rsidRDefault="00AA74F1" w:rsidP="00AA74F1">
            <w:pPr>
              <w:spacing w:after="0"/>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AA74F1" w:rsidRPr="00CC0E77" w:rsidRDefault="00AA74F1" w:rsidP="00AA74F1">
            <w:pPr>
              <w:spacing w:after="0"/>
              <w:jc w:val="center"/>
              <w:rPr>
                <w:rFonts w:ascii="Arial" w:hAnsi="Arial" w:cs="Arial"/>
                <w:iCs/>
                <w:sz w:val="20"/>
                <w:szCs w:val="20"/>
              </w:rPr>
            </w:pPr>
          </w:p>
        </w:tc>
      </w:tr>
      <w:tr w:rsidR="00AA74F1" w:rsidRPr="00CC0E77" w:rsidTr="00DF5E55">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A74F1" w:rsidRPr="00CC0E77" w:rsidRDefault="00F12843" w:rsidP="00AA74F1">
            <w:pPr>
              <w:spacing w:after="0"/>
              <w:jc w:val="center"/>
              <w:rPr>
                <w:rFonts w:ascii="Arial" w:hAnsi="Arial" w:cs="Arial"/>
                <w:sz w:val="20"/>
                <w:szCs w:val="20"/>
              </w:rPr>
            </w:pPr>
            <w:r>
              <w:rPr>
                <w:rFonts w:ascii="Arial" w:hAnsi="Arial" w:cs="Arial"/>
                <w:sz w:val="20"/>
                <w:szCs w:val="20"/>
              </w:rPr>
              <w:t>202</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rsidR="00AA74F1" w:rsidRPr="00CC0E77" w:rsidRDefault="00AA74F1" w:rsidP="00AA74F1">
            <w:pPr>
              <w:spacing w:after="0" w:line="240" w:lineRule="auto"/>
              <w:jc w:val="both"/>
              <w:rPr>
                <w:rFonts w:ascii="Arial" w:eastAsia="Times New Roman" w:hAnsi="Arial" w:cs="Arial"/>
                <w:b/>
                <w:color w:val="000000"/>
                <w:sz w:val="20"/>
                <w:szCs w:val="20"/>
                <w:lang w:eastAsia="fr-FR"/>
              </w:rPr>
            </w:pPr>
            <w:r w:rsidRPr="00CC0E77">
              <w:rPr>
                <w:rFonts w:ascii="Arial" w:eastAsia="Times New Roman" w:hAnsi="Arial" w:cs="Arial"/>
                <w:b/>
                <w:color w:val="000000"/>
                <w:sz w:val="20"/>
                <w:szCs w:val="20"/>
                <w:lang w:eastAsia="fr-FR"/>
              </w:rPr>
              <w:t>Fermes</w:t>
            </w:r>
            <w:r w:rsidR="00494BAF">
              <w:rPr>
                <w:rFonts w:ascii="Arial" w:eastAsia="Times New Roman" w:hAnsi="Arial" w:cs="Arial"/>
                <w:b/>
                <w:color w:val="000000"/>
                <w:sz w:val="20"/>
                <w:szCs w:val="20"/>
                <w:lang w:eastAsia="fr-FR"/>
              </w:rPr>
              <w:t xml:space="preserve"> en bois dur basting</w:t>
            </w:r>
          </w:p>
          <w:p w:rsidR="00AA74F1" w:rsidRPr="00CC0E77" w:rsidRDefault="00AA74F1" w:rsidP="00AA74F1">
            <w:pPr>
              <w:spacing w:after="0" w:line="240" w:lineRule="auto"/>
              <w:jc w:val="both"/>
              <w:rPr>
                <w:rFonts w:ascii="Arial" w:hAnsi="Arial" w:cs="Arial"/>
                <w:bCs/>
                <w:i/>
                <w:iCs/>
                <w:sz w:val="20"/>
                <w:szCs w:val="20"/>
              </w:rPr>
            </w:pPr>
            <w:r w:rsidRPr="00CC0E77">
              <w:rPr>
                <w:rFonts w:ascii="Arial" w:hAnsi="Arial" w:cs="Arial"/>
                <w:bCs/>
                <w:i/>
                <w:iCs/>
                <w:sz w:val="20"/>
                <w:szCs w:val="20"/>
              </w:rPr>
              <w:t xml:space="preserve">Ce prix rémunère dans les conditions prévues au contrat, </w:t>
            </w:r>
            <w:r w:rsidRPr="00CC0E77">
              <w:rPr>
                <w:rFonts w:ascii="Arial" w:hAnsi="Arial" w:cs="Arial"/>
                <w:b/>
                <w:bCs/>
                <w:i/>
                <w:iCs/>
                <w:sz w:val="20"/>
                <w:szCs w:val="20"/>
              </w:rPr>
              <w:t>à l’unité</w:t>
            </w:r>
            <w:r w:rsidRPr="00CC0E77">
              <w:rPr>
                <w:rFonts w:ascii="Arial" w:hAnsi="Arial" w:cs="Arial"/>
                <w:bCs/>
                <w:i/>
                <w:iCs/>
                <w:sz w:val="20"/>
                <w:szCs w:val="20"/>
              </w:rPr>
              <w:t>, tous les travaux tels qu’ils sont décrits dans le CCTP et comprend notamment :</w:t>
            </w:r>
          </w:p>
          <w:p w:rsidR="00AA74F1" w:rsidRPr="00CC0E77" w:rsidRDefault="00AA74F1" w:rsidP="00AA74F1">
            <w:pPr>
              <w:spacing w:after="0" w:line="240" w:lineRule="auto"/>
              <w:jc w:val="both"/>
              <w:rPr>
                <w:rFonts w:ascii="Arial" w:eastAsia="Times New Roman" w:hAnsi="Arial" w:cs="Arial"/>
                <w:b/>
                <w:color w:val="000000"/>
                <w:sz w:val="20"/>
                <w:szCs w:val="20"/>
                <w:lang w:eastAsia="fr-FR"/>
              </w:rPr>
            </w:pPr>
            <w:r w:rsidRPr="00CC0E77">
              <w:rPr>
                <w:rFonts w:ascii="Arial" w:hAnsi="Arial" w:cs="Arial"/>
                <w:bCs/>
                <w:i/>
                <w:iCs/>
                <w:sz w:val="20"/>
                <w:szCs w:val="20"/>
              </w:rPr>
              <w:t>-</w:t>
            </w:r>
            <w:r w:rsidRPr="00687298">
              <w:rPr>
                <w:rFonts w:ascii="Arial" w:hAnsi="Arial" w:cs="Arial"/>
                <w:b/>
                <w:bCs/>
                <w:i/>
                <w:iCs/>
                <w:sz w:val="20"/>
                <w:szCs w:val="20"/>
              </w:rPr>
              <w:t xml:space="preserve">la fourniture du bois </w:t>
            </w:r>
            <w:r w:rsidRPr="00687298">
              <w:rPr>
                <w:rFonts w:ascii="Arial" w:eastAsia="Times New Roman" w:hAnsi="Arial" w:cs="Arial"/>
                <w:b/>
                <w:color w:val="000000"/>
                <w:sz w:val="20"/>
                <w:szCs w:val="20"/>
                <w:lang w:eastAsia="fr-FR"/>
              </w:rPr>
              <w:t>en</w:t>
            </w:r>
            <w:r w:rsidRPr="00CC0E77">
              <w:rPr>
                <w:rFonts w:ascii="Arial" w:eastAsia="Times New Roman" w:hAnsi="Arial" w:cs="Arial"/>
                <w:b/>
                <w:color w:val="000000"/>
                <w:sz w:val="20"/>
                <w:szCs w:val="20"/>
                <w:lang w:eastAsia="fr-FR"/>
              </w:rPr>
              <w:t xml:space="preserve"> bastaings de 3 x 15 ;</w:t>
            </w:r>
          </w:p>
          <w:p w:rsidR="00AA74F1" w:rsidRPr="00CC0E77" w:rsidRDefault="00AA74F1" w:rsidP="00AA74F1">
            <w:pPr>
              <w:spacing w:after="0" w:line="240" w:lineRule="auto"/>
              <w:jc w:val="both"/>
              <w:rPr>
                <w:rFonts w:ascii="Arial" w:eastAsia="Times New Roman" w:hAnsi="Arial" w:cs="Arial"/>
                <w:b/>
                <w:color w:val="000000"/>
                <w:sz w:val="20"/>
                <w:szCs w:val="20"/>
                <w:lang w:eastAsia="fr-FR"/>
              </w:rPr>
            </w:pPr>
            <w:r w:rsidRPr="00CC0E77">
              <w:rPr>
                <w:rFonts w:ascii="Arial" w:eastAsia="Times New Roman" w:hAnsi="Arial" w:cs="Arial"/>
                <w:b/>
                <w:color w:val="000000"/>
                <w:sz w:val="20"/>
                <w:szCs w:val="20"/>
                <w:lang w:eastAsia="fr-FR"/>
              </w:rPr>
              <w:t>-le traitement et la construction de fermes ;</w:t>
            </w:r>
          </w:p>
          <w:p w:rsidR="00AA74F1" w:rsidRPr="00CC0E77" w:rsidRDefault="00AA74F1" w:rsidP="00AA74F1">
            <w:pPr>
              <w:spacing w:after="0" w:line="240" w:lineRule="auto"/>
              <w:jc w:val="both"/>
              <w:rPr>
                <w:rFonts w:ascii="Arial" w:eastAsia="Times New Roman" w:hAnsi="Arial" w:cs="Arial"/>
                <w:b/>
                <w:color w:val="000000"/>
                <w:sz w:val="20"/>
                <w:szCs w:val="20"/>
                <w:lang w:eastAsia="fr-FR"/>
              </w:rPr>
            </w:pPr>
            <w:r w:rsidRPr="00CC0E77">
              <w:rPr>
                <w:rFonts w:ascii="Arial" w:eastAsia="Times New Roman" w:hAnsi="Arial" w:cs="Arial"/>
                <w:b/>
                <w:color w:val="000000"/>
                <w:sz w:val="20"/>
                <w:szCs w:val="20"/>
                <w:lang w:eastAsia="fr-FR"/>
              </w:rPr>
              <w:t>-la pose proprement dite.</w:t>
            </w:r>
          </w:p>
        </w:tc>
        <w:tc>
          <w:tcPr>
            <w:tcW w:w="845" w:type="dxa"/>
            <w:tcBorders>
              <w:top w:val="single" w:sz="4" w:space="0" w:color="auto"/>
              <w:left w:val="nil"/>
              <w:bottom w:val="single" w:sz="4" w:space="0" w:color="auto"/>
              <w:right w:val="single" w:sz="4" w:space="0" w:color="auto"/>
            </w:tcBorders>
            <w:vAlign w:val="center"/>
          </w:tcPr>
          <w:p w:rsidR="00AA74F1" w:rsidRPr="00CC0E77" w:rsidRDefault="00AA74F1" w:rsidP="00AA74F1">
            <w:pPr>
              <w:spacing w:after="0" w:line="240" w:lineRule="auto"/>
              <w:jc w:val="center"/>
              <w:rPr>
                <w:rFonts w:ascii="Arial" w:eastAsia="Times New Roman" w:hAnsi="Arial" w:cs="Arial"/>
                <w:color w:val="000000"/>
                <w:sz w:val="20"/>
                <w:szCs w:val="20"/>
                <w:lang w:eastAsia="fr-FR"/>
              </w:rPr>
            </w:pPr>
            <w:r w:rsidRPr="00CC0E77">
              <w:rPr>
                <w:rFonts w:ascii="Arial" w:eastAsia="Times New Roman" w:hAnsi="Arial" w:cs="Arial"/>
                <w:color w:val="000000"/>
                <w:sz w:val="20"/>
                <w:szCs w:val="20"/>
                <w:lang w:eastAsia="fr-FR"/>
              </w:rPr>
              <w:t>U</w:t>
            </w:r>
          </w:p>
        </w:tc>
        <w:tc>
          <w:tcPr>
            <w:tcW w:w="1985" w:type="dxa"/>
            <w:tcBorders>
              <w:top w:val="single" w:sz="4" w:space="0" w:color="auto"/>
              <w:left w:val="single" w:sz="4" w:space="0" w:color="auto"/>
              <w:bottom w:val="single" w:sz="4" w:space="0" w:color="auto"/>
              <w:right w:val="single" w:sz="4" w:space="0" w:color="auto"/>
            </w:tcBorders>
            <w:vAlign w:val="center"/>
          </w:tcPr>
          <w:p w:rsidR="00AA74F1" w:rsidRPr="00CC0E77" w:rsidRDefault="00AA74F1" w:rsidP="00AA74F1">
            <w:pPr>
              <w:spacing w:after="0"/>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AA74F1" w:rsidRPr="00CC0E77" w:rsidRDefault="00AA74F1" w:rsidP="00AA74F1">
            <w:pPr>
              <w:spacing w:after="0"/>
              <w:jc w:val="center"/>
              <w:rPr>
                <w:rFonts w:ascii="Arial" w:hAnsi="Arial" w:cs="Arial"/>
                <w:iCs/>
                <w:sz w:val="20"/>
                <w:szCs w:val="20"/>
              </w:rPr>
            </w:pPr>
          </w:p>
        </w:tc>
      </w:tr>
      <w:tr w:rsidR="00AA74F1" w:rsidRPr="00CC0E77" w:rsidTr="00DF5E55">
        <w:trPr>
          <w:trHeight w:val="330"/>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A74F1" w:rsidRPr="00CC0E77" w:rsidRDefault="00F12843" w:rsidP="00AA74F1">
            <w:pPr>
              <w:spacing w:after="0"/>
              <w:jc w:val="center"/>
              <w:rPr>
                <w:rFonts w:ascii="Arial" w:hAnsi="Arial" w:cs="Arial"/>
                <w:sz w:val="20"/>
                <w:szCs w:val="20"/>
              </w:rPr>
            </w:pPr>
            <w:r>
              <w:rPr>
                <w:rFonts w:ascii="Arial" w:hAnsi="Arial" w:cs="Arial"/>
                <w:sz w:val="20"/>
                <w:szCs w:val="20"/>
              </w:rPr>
              <w:t>203</w:t>
            </w:r>
          </w:p>
        </w:tc>
        <w:tc>
          <w:tcPr>
            <w:tcW w:w="5392"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AA74F1" w:rsidRDefault="00AA74F1" w:rsidP="00AA74F1">
            <w:pPr>
              <w:spacing w:after="0" w:line="240" w:lineRule="auto"/>
              <w:jc w:val="both"/>
              <w:rPr>
                <w:rFonts w:ascii="Arial" w:eastAsia="Times New Roman" w:hAnsi="Arial" w:cs="Arial"/>
                <w:b/>
                <w:sz w:val="20"/>
                <w:szCs w:val="20"/>
                <w:lang w:eastAsia="fr-FR"/>
              </w:rPr>
            </w:pPr>
            <w:r w:rsidRPr="00CC0E77">
              <w:rPr>
                <w:rFonts w:ascii="Arial" w:eastAsia="Times New Roman" w:hAnsi="Arial" w:cs="Arial"/>
                <w:b/>
                <w:sz w:val="20"/>
                <w:szCs w:val="20"/>
                <w:lang w:eastAsia="fr-FR"/>
              </w:rPr>
              <w:t>Pannes et lattes de rive de pignon</w:t>
            </w:r>
            <w:r w:rsidR="00494BAF">
              <w:rPr>
                <w:rFonts w:ascii="Arial" w:eastAsia="Times New Roman" w:hAnsi="Arial" w:cs="Arial"/>
                <w:b/>
                <w:sz w:val="20"/>
                <w:szCs w:val="20"/>
                <w:lang w:eastAsia="fr-FR"/>
              </w:rPr>
              <w:t>, chevron</w:t>
            </w:r>
          </w:p>
          <w:p w:rsidR="00AA74F1" w:rsidRPr="00CC0E77" w:rsidRDefault="00AA74F1" w:rsidP="00AA74F1">
            <w:pPr>
              <w:spacing w:after="0" w:line="240" w:lineRule="auto"/>
              <w:jc w:val="both"/>
              <w:rPr>
                <w:rFonts w:ascii="Arial" w:eastAsia="Times New Roman" w:hAnsi="Arial" w:cs="Arial"/>
                <w:b/>
                <w:sz w:val="20"/>
                <w:szCs w:val="20"/>
                <w:lang w:eastAsia="fr-FR"/>
              </w:rPr>
            </w:pPr>
            <w:r w:rsidRPr="00CC0E77">
              <w:rPr>
                <w:rFonts w:ascii="Arial" w:hAnsi="Arial" w:cs="Arial"/>
                <w:bCs/>
                <w:i/>
                <w:iCs/>
                <w:sz w:val="20"/>
                <w:szCs w:val="20"/>
              </w:rPr>
              <w:t xml:space="preserve">Ce prix rémunère dans les conditions prévues au contrat, </w:t>
            </w:r>
            <w:r w:rsidRPr="00CC0E77">
              <w:rPr>
                <w:rFonts w:ascii="Arial" w:hAnsi="Arial" w:cs="Arial"/>
                <w:b/>
                <w:bCs/>
                <w:i/>
                <w:iCs/>
                <w:sz w:val="20"/>
                <w:szCs w:val="20"/>
              </w:rPr>
              <w:t xml:space="preserve">au </w:t>
            </w:r>
            <w:r>
              <w:rPr>
                <w:rFonts w:ascii="Arial" w:hAnsi="Arial" w:cs="Arial"/>
                <w:b/>
                <w:bCs/>
                <w:i/>
                <w:iCs/>
                <w:sz w:val="20"/>
                <w:szCs w:val="20"/>
              </w:rPr>
              <w:t>mètre cube</w:t>
            </w:r>
            <w:r>
              <w:rPr>
                <w:rFonts w:ascii="Arial" w:hAnsi="Arial" w:cs="Arial"/>
                <w:bCs/>
                <w:i/>
                <w:iCs/>
                <w:sz w:val="20"/>
                <w:szCs w:val="20"/>
              </w:rPr>
              <w:t xml:space="preserve"> de bois mis en œuvre, pour la confection de pannes, lattes et rive de pignons, suivant les prescriptions du CCTP.</w:t>
            </w:r>
          </w:p>
        </w:tc>
        <w:tc>
          <w:tcPr>
            <w:tcW w:w="845" w:type="dxa"/>
            <w:tcBorders>
              <w:top w:val="single" w:sz="4" w:space="0" w:color="auto"/>
              <w:left w:val="nil"/>
              <w:bottom w:val="single" w:sz="4" w:space="0" w:color="auto"/>
              <w:right w:val="single" w:sz="4" w:space="0" w:color="auto"/>
            </w:tcBorders>
            <w:vAlign w:val="center"/>
          </w:tcPr>
          <w:p w:rsidR="00AA74F1" w:rsidRPr="00CC0E77" w:rsidRDefault="00AA74F1" w:rsidP="00AA74F1">
            <w:pPr>
              <w:spacing w:after="0" w:line="240" w:lineRule="auto"/>
              <w:jc w:val="center"/>
              <w:rPr>
                <w:rFonts w:ascii="Arial" w:eastAsia="Times New Roman" w:hAnsi="Arial" w:cs="Arial"/>
                <w:sz w:val="20"/>
                <w:szCs w:val="20"/>
                <w:lang w:eastAsia="fr-FR"/>
              </w:rPr>
            </w:pPr>
            <w:r w:rsidRPr="00CC0E77">
              <w:rPr>
                <w:rFonts w:ascii="Arial" w:eastAsia="Times New Roman" w:hAnsi="Arial" w:cs="Arial"/>
                <w:sz w:val="20"/>
                <w:szCs w:val="20"/>
                <w:lang w:eastAsia="fr-FR"/>
              </w:rPr>
              <w:t>M³</w:t>
            </w:r>
          </w:p>
        </w:tc>
        <w:tc>
          <w:tcPr>
            <w:tcW w:w="1985" w:type="dxa"/>
            <w:tcBorders>
              <w:top w:val="single" w:sz="4" w:space="0" w:color="auto"/>
              <w:left w:val="single" w:sz="4" w:space="0" w:color="auto"/>
              <w:bottom w:val="single" w:sz="4" w:space="0" w:color="auto"/>
              <w:right w:val="single" w:sz="4" w:space="0" w:color="auto"/>
            </w:tcBorders>
            <w:vAlign w:val="center"/>
          </w:tcPr>
          <w:p w:rsidR="00AA74F1" w:rsidRPr="00CC0E77" w:rsidRDefault="00AA74F1" w:rsidP="00AA74F1">
            <w:pPr>
              <w:spacing w:after="0"/>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AA74F1" w:rsidRPr="00CC0E77" w:rsidRDefault="00AA74F1" w:rsidP="00AA74F1">
            <w:pPr>
              <w:spacing w:after="0"/>
              <w:jc w:val="center"/>
              <w:rPr>
                <w:rFonts w:ascii="Arial" w:hAnsi="Arial" w:cs="Arial"/>
                <w:iCs/>
                <w:sz w:val="20"/>
                <w:szCs w:val="20"/>
              </w:rPr>
            </w:pPr>
          </w:p>
        </w:tc>
      </w:tr>
      <w:tr w:rsidR="00AA74F1" w:rsidRPr="00CC0E77" w:rsidTr="00DF5E55">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A74F1" w:rsidRPr="00CC0E77" w:rsidRDefault="00F12843" w:rsidP="00AA74F1">
            <w:pPr>
              <w:spacing w:after="0"/>
              <w:jc w:val="center"/>
              <w:rPr>
                <w:rFonts w:ascii="Arial" w:hAnsi="Arial" w:cs="Arial"/>
                <w:sz w:val="20"/>
                <w:szCs w:val="20"/>
              </w:rPr>
            </w:pPr>
            <w:r>
              <w:rPr>
                <w:rFonts w:ascii="Arial" w:hAnsi="Arial" w:cs="Arial"/>
                <w:sz w:val="20"/>
                <w:szCs w:val="20"/>
              </w:rPr>
              <w:t>204</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rsidR="00AA74F1" w:rsidRDefault="00AA74F1" w:rsidP="00AA74F1">
            <w:pPr>
              <w:spacing w:after="0" w:line="240" w:lineRule="auto"/>
              <w:rPr>
                <w:rFonts w:ascii="Arial" w:eastAsia="Times New Roman" w:hAnsi="Arial" w:cs="Arial"/>
                <w:b/>
                <w:color w:val="000000"/>
                <w:sz w:val="20"/>
                <w:szCs w:val="20"/>
                <w:lang w:eastAsia="fr-FR"/>
              </w:rPr>
            </w:pPr>
            <w:r w:rsidRPr="00CC0E77">
              <w:rPr>
                <w:rFonts w:ascii="Arial" w:eastAsia="Times New Roman" w:hAnsi="Arial" w:cs="Arial"/>
                <w:b/>
                <w:sz w:val="20"/>
                <w:szCs w:val="20"/>
                <w:lang w:eastAsia="fr-FR"/>
              </w:rPr>
              <w:t>Planche de rive</w:t>
            </w:r>
          </w:p>
          <w:p w:rsidR="00AA74F1" w:rsidRPr="00CC0E77" w:rsidRDefault="00AA74F1" w:rsidP="00AA74F1">
            <w:pPr>
              <w:spacing w:after="0" w:line="240" w:lineRule="auto"/>
              <w:jc w:val="both"/>
              <w:rPr>
                <w:rFonts w:ascii="Arial" w:eastAsia="Times New Roman" w:hAnsi="Arial" w:cs="Arial"/>
                <w:b/>
                <w:sz w:val="20"/>
                <w:szCs w:val="20"/>
                <w:lang w:eastAsia="fr-FR"/>
              </w:rPr>
            </w:pPr>
            <w:r w:rsidRPr="00CC0E77">
              <w:rPr>
                <w:rFonts w:ascii="Arial" w:hAnsi="Arial" w:cs="Arial"/>
                <w:bCs/>
                <w:i/>
                <w:iCs/>
                <w:sz w:val="20"/>
                <w:szCs w:val="20"/>
              </w:rPr>
              <w:t xml:space="preserve">Ce prix rémunère dans les conditions prévues au contrat, </w:t>
            </w:r>
            <w:r w:rsidRPr="00CC0E77">
              <w:rPr>
                <w:rFonts w:ascii="Arial" w:hAnsi="Arial" w:cs="Arial"/>
                <w:b/>
                <w:bCs/>
                <w:i/>
                <w:iCs/>
                <w:sz w:val="20"/>
                <w:szCs w:val="20"/>
              </w:rPr>
              <w:t xml:space="preserve">au </w:t>
            </w:r>
            <w:r>
              <w:rPr>
                <w:rFonts w:ascii="Arial" w:hAnsi="Arial" w:cs="Arial"/>
                <w:b/>
                <w:bCs/>
                <w:i/>
                <w:iCs/>
                <w:sz w:val="20"/>
                <w:szCs w:val="20"/>
              </w:rPr>
              <w:t>mètre linéaire,</w:t>
            </w:r>
            <w:r>
              <w:rPr>
                <w:rFonts w:ascii="Arial" w:hAnsi="Arial" w:cs="Arial"/>
                <w:bCs/>
                <w:i/>
                <w:iCs/>
                <w:sz w:val="20"/>
                <w:szCs w:val="20"/>
              </w:rPr>
              <w:t xml:space="preserve"> et suivant les prescriptions du CCTP, la </w:t>
            </w:r>
            <w:r>
              <w:rPr>
                <w:rFonts w:ascii="Arial" w:hAnsi="Arial" w:cs="Arial"/>
                <w:bCs/>
                <w:i/>
                <w:iCs/>
                <w:sz w:val="20"/>
                <w:szCs w:val="20"/>
              </w:rPr>
              <w:lastRenderedPageBreak/>
              <w:t>fourniture et la pose de planches de rives.</w:t>
            </w:r>
          </w:p>
        </w:tc>
        <w:tc>
          <w:tcPr>
            <w:tcW w:w="845" w:type="dxa"/>
            <w:tcBorders>
              <w:top w:val="single" w:sz="4" w:space="0" w:color="auto"/>
              <w:left w:val="nil"/>
              <w:bottom w:val="single" w:sz="4" w:space="0" w:color="auto"/>
              <w:right w:val="single" w:sz="4" w:space="0" w:color="auto"/>
            </w:tcBorders>
            <w:vAlign w:val="center"/>
          </w:tcPr>
          <w:p w:rsidR="00AA74F1" w:rsidRPr="00CC0E77" w:rsidRDefault="00AA74F1" w:rsidP="00AA74F1">
            <w:pPr>
              <w:spacing w:after="0" w:line="240" w:lineRule="auto"/>
              <w:jc w:val="center"/>
              <w:rPr>
                <w:rFonts w:ascii="Arial" w:eastAsia="Times New Roman" w:hAnsi="Arial" w:cs="Arial"/>
                <w:sz w:val="20"/>
                <w:szCs w:val="20"/>
                <w:lang w:eastAsia="fr-FR"/>
              </w:rPr>
            </w:pPr>
            <w:r w:rsidRPr="00CC0E77">
              <w:rPr>
                <w:rFonts w:ascii="Arial" w:eastAsia="Times New Roman" w:hAnsi="Arial" w:cs="Arial"/>
                <w:sz w:val="20"/>
                <w:szCs w:val="20"/>
                <w:lang w:eastAsia="fr-FR"/>
              </w:rPr>
              <w:lastRenderedPageBreak/>
              <w:t>ML</w:t>
            </w:r>
          </w:p>
        </w:tc>
        <w:tc>
          <w:tcPr>
            <w:tcW w:w="1985" w:type="dxa"/>
            <w:tcBorders>
              <w:top w:val="single" w:sz="4" w:space="0" w:color="auto"/>
              <w:left w:val="single" w:sz="4" w:space="0" w:color="auto"/>
              <w:bottom w:val="single" w:sz="4" w:space="0" w:color="auto"/>
              <w:right w:val="single" w:sz="4" w:space="0" w:color="auto"/>
            </w:tcBorders>
            <w:vAlign w:val="center"/>
          </w:tcPr>
          <w:p w:rsidR="00AA74F1" w:rsidRPr="00CC0E77" w:rsidRDefault="00AA74F1" w:rsidP="00AA74F1">
            <w:pPr>
              <w:spacing w:after="0"/>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AA74F1" w:rsidRPr="00CC0E77" w:rsidRDefault="00AA74F1" w:rsidP="00AA74F1">
            <w:pPr>
              <w:spacing w:after="0"/>
              <w:jc w:val="center"/>
              <w:rPr>
                <w:rFonts w:ascii="Arial" w:hAnsi="Arial" w:cs="Arial"/>
                <w:iCs/>
                <w:sz w:val="20"/>
                <w:szCs w:val="20"/>
              </w:rPr>
            </w:pPr>
          </w:p>
        </w:tc>
      </w:tr>
      <w:tr w:rsidR="00263A55" w:rsidRPr="00CC0E77" w:rsidTr="00DF5E55">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263A55" w:rsidRPr="00CC0E77" w:rsidRDefault="00263A55" w:rsidP="00263A55">
            <w:pPr>
              <w:spacing w:after="0"/>
              <w:jc w:val="center"/>
              <w:rPr>
                <w:rFonts w:ascii="Arial" w:hAnsi="Arial" w:cs="Arial"/>
                <w:sz w:val="20"/>
                <w:szCs w:val="20"/>
              </w:rPr>
            </w:pPr>
            <w:r>
              <w:rPr>
                <w:rFonts w:ascii="Arial" w:hAnsi="Arial" w:cs="Arial"/>
                <w:sz w:val="20"/>
                <w:szCs w:val="20"/>
              </w:rPr>
              <w:lastRenderedPageBreak/>
              <w:t>205</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rsidR="00263A55" w:rsidRDefault="00263A55" w:rsidP="00263A55">
            <w:pPr>
              <w:spacing w:after="0" w:line="240" w:lineRule="auto"/>
              <w:rPr>
                <w:rFonts w:ascii="Arial" w:eastAsia="Times New Roman" w:hAnsi="Arial" w:cs="Arial"/>
                <w:b/>
                <w:sz w:val="20"/>
                <w:szCs w:val="20"/>
                <w:lang w:eastAsia="fr-FR"/>
              </w:rPr>
            </w:pPr>
            <w:r w:rsidRPr="00CC0E77">
              <w:rPr>
                <w:rFonts w:ascii="Arial" w:eastAsia="Times New Roman" w:hAnsi="Arial" w:cs="Arial"/>
                <w:b/>
                <w:sz w:val="20"/>
                <w:szCs w:val="20"/>
                <w:lang w:eastAsia="fr-FR"/>
              </w:rPr>
              <w:t>Rive en tôles planes</w:t>
            </w:r>
            <w:r>
              <w:rPr>
                <w:rFonts w:ascii="Arial" w:eastAsia="Times New Roman" w:hAnsi="Arial" w:cs="Arial"/>
                <w:b/>
                <w:sz w:val="20"/>
                <w:szCs w:val="20"/>
                <w:lang w:eastAsia="fr-FR"/>
              </w:rPr>
              <w:t>,</w:t>
            </w:r>
            <w:r w:rsidR="00494BAF">
              <w:rPr>
                <w:rFonts w:ascii="Arial" w:eastAsia="Times New Roman" w:hAnsi="Arial" w:cs="Arial"/>
                <w:b/>
                <w:sz w:val="20"/>
                <w:szCs w:val="20"/>
                <w:lang w:eastAsia="fr-FR"/>
              </w:rPr>
              <w:t xml:space="preserve"> pour couverture de planche de rive</w:t>
            </w:r>
          </w:p>
          <w:p w:rsidR="00263A55" w:rsidRPr="00CC0E77" w:rsidRDefault="00263A55" w:rsidP="00263A55">
            <w:pPr>
              <w:spacing w:after="0" w:line="240" w:lineRule="auto"/>
              <w:rPr>
                <w:rFonts w:ascii="Arial" w:eastAsia="Times New Roman" w:hAnsi="Arial" w:cs="Arial"/>
                <w:b/>
                <w:sz w:val="20"/>
                <w:szCs w:val="20"/>
                <w:lang w:eastAsia="fr-FR"/>
              </w:rPr>
            </w:pPr>
            <w:r w:rsidRPr="00CC0E77">
              <w:rPr>
                <w:rFonts w:ascii="Arial" w:hAnsi="Arial" w:cs="Arial"/>
                <w:bCs/>
                <w:i/>
                <w:iCs/>
                <w:sz w:val="20"/>
                <w:szCs w:val="20"/>
              </w:rPr>
              <w:t xml:space="preserve">Ce prix rémunère dans les conditions prévues au contrat, </w:t>
            </w:r>
            <w:r w:rsidRPr="00CC0E77">
              <w:rPr>
                <w:rFonts w:ascii="Arial" w:hAnsi="Arial" w:cs="Arial"/>
                <w:b/>
                <w:bCs/>
                <w:i/>
                <w:iCs/>
                <w:sz w:val="20"/>
                <w:szCs w:val="20"/>
              </w:rPr>
              <w:t xml:space="preserve">au </w:t>
            </w:r>
            <w:r>
              <w:rPr>
                <w:rFonts w:ascii="Arial" w:hAnsi="Arial" w:cs="Arial"/>
                <w:b/>
                <w:bCs/>
                <w:i/>
                <w:iCs/>
                <w:sz w:val="20"/>
                <w:szCs w:val="20"/>
              </w:rPr>
              <w:t>mètre linéaire,</w:t>
            </w:r>
            <w:r>
              <w:rPr>
                <w:rFonts w:ascii="Arial" w:hAnsi="Arial" w:cs="Arial"/>
                <w:bCs/>
                <w:i/>
                <w:iCs/>
                <w:sz w:val="20"/>
                <w:szCs w:val="20"/>
              </w:rPr>
              <w:t xml:space="preserve"> et suivant les prescriptions du CCTP, la fourniture et la pose de </w:t>
            </w:r>
            <w:r w:rsidRPr="00ED0775">
              <w:rPr>
                <w:rFonts w:ascii="Arial" w:eastAsia="Times New Roman" w:hAnsi="Arial" w:cs="Arial"/>
                <w:sz w:val="20"/>
                <w:szCs w:val="20"/>
                <w:lang w:eastAsia="fr-FR"/>
              </w:rPr>
              <w:t>tôles planes</w:t>
            </w:r>
            <w:r>
              <w:rPr>
                <w:rFonts w:ascii="Arial" w:eastAsia="Times New Roman" w:hAnsi="Arial" w:cs="Arial"/>
                <w:sz w:val="20"/>
                <w:szCs w:val="20"/>
                <w:lang w:eastAsia="fr-FR"/>
              </w:rPr>
              <w:t xml:space="preserve">, y </w:t>
            </w:r>
            <w:r w:rsidRPr="00ED0775">
              <w:rPr>
                <w:rFonts w:ascii="Arial" w:eastAsia="Times New Roman" w:hAnsi="Arial" w:cs="Arial"/>
                <w:sz w:val="20"/>
                <w:szCs w:val="20"/>
                <w:lang w:eastAsia="fr-FR"/>
              </w:rPr>
              <w:t>compris bandes de rive  pignon</w:t>
            </w:r>
            <w:r>
              <w:rPr>
                <w:rFonts w:ascii="Arial" w:eastAsia="Times New Roman" w:hAnsi="Arial" w:cs="Arial"/>
                <w:sz w:val="20"/>
                <w:szCs w:val="20"/>
                <w:lang w:eastAsia="fr-FR"/>
              </w:rPr>
              <w:t>.</w:t>
            </w:r>
          </w:p>
        </w:tc>
        <w:tc>
          <w:tcPr>
            <w:tcW w:w="845" w:type="dxa"/>
            <w:tcBorders>
              <w:top w:val="single" w:sz="4" w:space="0" w:color="auto"/>
              <w:left w:val="nil"/>
              <w:bottom w:val="single" w:sz="4" w:space="0" w:color="auto"/>
              <w:right w:val="single" w:sz="4" w:space="0" w:color="auto"/>
            </w:tcBorders>
            <w:vAlign w:val="center"/>
          </w:tcPr>
          <w:p w:rsidR="00263A55" w:rsidRPr="00CC0E77" w:rsidRDefault="00263A55" w:rsidP="00263A55">
            <w:pPr>
              <w:spacing w:after="0" w:line="240" w:lineRule="auto"/>
              <w:jc w:val="center"/>
              <w:rPr>
                <w:rFonts w:ascii="Arial" w:eastAsia="Times New Roman" w:hAnsi="Arial" w:cs="Arial"/>
                <w:sz w:val="20"/>
                <w:szCs w:val="20"/>
                <w:lang w:eastAsia="fr-FR"/>
              </w:rPr>
            </w:pPr>
            <w:r w:rsidRPr="00CC0E77">
              <w:rPr>
                <w:rFonts w:ascii="Arial" w:eastAsia="Times New Roman" w:hAnsi="Arial" w:cs="Arial"/>
                <w:sz w:val="20"/>
                <w:szCs w:val="20"/>
                <w:lang w:eastAsia="fr-FR"/>
              </w:rPr>
              <w:t>ML</w:t>
            </w:r>
          </w:p>
        </w:tc>
        <w:tc>
          <w:tcPr>
            <w:tcW w:w="1985" w:type="dxa"/>
            <w:tcBorders>
              <w:top w:val="single" w:sz="4" w:space="0" w:color="auto"/>
              <w:left w:val="single" w:sz="4" w:space="0" w:color="auto"/>
              <w:bottom w:val="single" w:sz="4" w:space="0" w:color="auto"/>
              <w:right w:val="single" w:sz="4" w:space="0" w:color="auto"/>
            </w:tcBorders>
            <w:vAlign w:val="center"/>
          </w:tcPr>
          <w:p w:rsidR="00263A55" w:rsidRPr="00CC0E77" w:rsidRDefault="00263A55" w:rsidP="00263A55">
            <w:pPr>
              <w:spacing w:after="0"/>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263A55" w:rsidRPr="00CC0E77" w:rsidRDefault="00263A55" w:rsidP="00263A55">
            <w:pPr>
              <w:spacing w:after="0"/>
              <w:jc w:val="center"/>
              <w:rPr>
                <w:rFonts w:ascii="Arial" w:hAnsi="Arial" w:cs="Arial"/>
                <w:iCs/>
                <w:sz w:val="20"/>
                <w:szCs w:val="20"/>
              </w:rPr>
            </w:pPr>
          </w:p>
        </w:tc>
      </w:tr>
      <w:tr w:rsidR="00263A55" w:rsidRPr="00CC0E77" w:rsidTr="00DF5E55">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263A55" w:rsidRPr="00CC0E77" w:rsidRDefault="00263A55" w:rsidP="00263A55">
            <w:pPr>
              <w:spacing w:after="0"/>
              <w:jc w:val="center"/>
              <w:rPr>
                <w:rFonts w:ascii="Arial" w:hAnsi="Arial" w:cs="Arial"/>
                <w:sz w:val="20"/>
                <w:szCs w:val="20"/>
              </w:rPr>
            </w:pPr>
            <w:r>
              <w:rPr>
                <w:rFonts w:ascii="Arial" w:hAnsi="Arial" w:cs="Arial"/>
                <w:sz w:val="20"/>
                <w:szCs w:val="20"/>
              </w:rPr>
              <w:t>206</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rsidR="00263A55" w:rsidRDefault="00263A55" w:rsidP="00263A55">
            <w:pPr>
              <w:spacing w:after="0" w:line="240" w:lineRule="auto"/>
              <w:rPr>
                <w:rFonts w:ascii="Arial" w:eastAsia="Times New Roman" w:hAnsi="Arial" w:cs="Arial"/>
                <w:b/>
                <w:sz w:val="20"/>
                <w:szCs w:val="20"/>
                <w:lang w:eastAsia="fr-FR"/>
              </w:rPr>
            </w:pPr>
            <w:r w:rsidRPr="00CC0E77">
              <w:rPr>
                <w:rFonts w:ascii="Arial" w:eastAsia="Times New Roman" w:hAnsi="Arial" w:cs="Arial"/>
                <w:b/>
                <w:sz w:val="20"/>
                <w:szCs w:val="20"/>
                <w:lang w:eastAsia="fr-FR"/>
              </w:rPr>
              <w:t>Tôle bac alu de 6/10</w:t>
            </w:r>
            <w:r w:rsidRPr="002C4CD9">
              <w:rPr>
                <w:rFonts w:ascii="Arial" w:eastAsia="Times New Roman" w:hAnsi="Arial" w:cs="Arial"/>
                <w:b/>
                <w:sz w:val="20"/>
                <w:szCs w:val="20"/>
                <w:vertAlign w:val="superscript"/>
                <w:lang w:eastAsia="fr-FR"/>
              </w:rPr>
              <w:t>e</w:t>
            </w:r>
          </w:p>
          <w:p w:rsidR="00263A55" w:rsidRPr="00CC0E77" w:rsidRDefault="00263A55" w:rsidP="00263A55">
            <w:pPr>
              <w:spacing w:after="0" w:line="240" w:lineRule="auto"/>
              <w:rPr>
                <w:rFonts w:ascii="Arial" w:eastAsia="Times New Roman" w:hAnsi="Arial" w:cs="Arial"/>
                <w:b/>
                <w:sz w:val="20"/>
                <w:szCs w:val="20"/>
                <w:lang w:eastAsia="fr-FR"/>
              </w:rPr>
            </w:pPr>
            <w:r w:rsidRPr="00CC0E77">
              <w:rPr>
                <w:rFonts w:ascii="Arial" w:hAnsi="Arial" w:cs="Arial"/>
                <w:bCs/>
                <w:i/>
                <w:iCs/>
                <w:sz w:val="20"/>
                <w:szCs w:val="20"/>
              </w:rPr>
              <w:t xml:space="preserve"> Ce prix rémunère dans les conditions prévues au contrat, </w:t>
            </w:r>
            <w:r w:rsidRPr="00CC0E77">
              <w:rPr>
                <w:rFonts w:ascii="Arial" w:hAnsi="Arial" w:cs="Arial"/>
                <w:b/>
                <w:bCs/>
                <w:i/>
                <w:iCs/>
                <w:sz w:val="20"/>
                <w:szCs w:val="20"/>
              </w:rPr>
              <w:t xml:space="preserve">au </w:t>
            </w:r>
            <w:r>
              <w:rPr>
                <w:rFonts w:ascii="Arial" w:hAnsi="Arial" w:cs="Arial"/>
                <w:b/>
                <w:bCs/>
                <w:i/>
                <w:iCs/>
                <w:sz w:val="20"/>
                <w:szCs w:val="20"/>
              </w:rPr>
              <w:t>mètre carré,</w:t>
            </w:r>
            <w:r>
              <w:rPr>
                <w:rFonts w:ascii="Arial" w:hAnsi="Arial" w:cs="Arial"/>
                <w:bCs/>
                <w:i/>
                <w:iCs/>
                <w:sz w:val="20"/>
                <w:szCs w:val="20"/>
              </w:rPr>
              <w:t xml:space="preserve"> et suivant les prescriptions du CCTP, la fourniture et la pose de </w:t>
            </w:r>
            <w:r w:rsidRPr="00602A26">
              <w:rPr>
                <w:rFonts w:ascii="Arial" w:eastAsia="Times New Roman" w:hAnsi="Arial" w:cs="Arial"/>
                <w:sz w:val="20"/>
                <w:szCs w:val="20"/>
                <w:lang w:eastAsia="fr-FR"/>
              </w:rPr>
              <w:t>tôle bac alu de 6/10</w:t>
            </w:r>
            <w:r w:rsidRPr="00602A26">
              <w:rPr>
                <w:rFonts w:ascii="Arial" w:eastAsia="Times New Roman" w:hAnsi="Arial" w:cs="Arial"/>
                <w:sz w:val="20"/>
                <w:szCs w:val="20"/>
                <w:vertAlign w:val="superscript"/>
                <w:lang w:eastAsia="fr-FR"/>
              </w:rPr>
              <w:t>e</w:t>
            </w:r>
            <w:r>
              <w:rPr>
                <w:rFonts w:ascii="Arial" w:hAnsi="Arial" w:cs="Arial"/>
                <w:bCs/>
                <w:i/>
                <w:iCs/>
                <w:sz w:val="20"/>
                <w:szCs w:val="20"/>
              </w:rPr>
              <w:t>, y compris toutes sujétions.</w:t>
            </w:r>
          </w:p>
        </w:tc>
        <w:tc>
          <w:tcPr>
            <w:tcW w:w="845" w:type="dxa"/>
            <w:tcBorders>
              <w:top w:val="single" w:sz="4" w:space="0" w:color="auto"/>
              <w:left w:val="nil"/>
              <w:bottom w:val="single" w:sz="4" w:space="0" w:color="auto"/>
              <w:right w:val="single" w:sz="4" w:space="0" w:color="auto"/>
            </w:tcBorders>
            <w:vAlign w:val="center"/>
          </w:tcPr>
          <w:p w:rsidR="00263A55" w:rsidRPr="00CC0E77" w:rsidRDefault="00263A55" w:rsidP="00263A55">
            <w:pPr>
              <w:spacing w:after="0" w:line="240" w:lineRule="auto"/>
              <w:jc w:val="center"/>
              <w:rPr>
                <w:rFonts w:ascii="Arial" w:eastAsia="Times New Roman" w:hAnsi="Arial" w:cs="Arial"/>
                <w:sz w:val="20"/>
                <w:szCs w:val="20"/>
                <w:lang w:eastAsia="fr-FR"/>
              </w:rPr>
            </w:pPr>
            <w:r w:rsidRPr="00CC0E77">
              <w:rPr>
                <w:rFonts w:ascii="Arial" w:eastAsia="Times New Roman" w:hAnsi="Arial" w:cs="Arial"/>
                <w:sz w:val="20"/>
                <w:szCs w:val="20"/>
                <w:lang w:eastAsia="fr-FR"/>
              </w:rPr>
              <w:t>M²</w:t>
            </w:r>
          </w:p>
        </w:tc>
        <w:tc>
          <w:tcPr>
            <w:tcW w:w="1985" w:type="dxa"/>
            <w:tcBorders>
              <w:top w:val="single" w:sz="4" w:space="0" w:color="auto"/>
              <w:left w:val="single" w:sz="4" w:space="0" w:color="auto"/>
              <w:bottom w:val="single" w:sz="4" w:space="0" w:color="auto"/>
              <w:right w:val="single" w:sz="4" w:space="0" w:color="auto"/>
            </w:tcBorders>
            <w:vAlign w:val="center"/>
          </w:tcPr>
          <w:p w:rsidR="00263A55" w:rsidRPr="00CC0E77" w:rsidRDefault="00263A55" w:rsidP="00263A55">
            <w:pPr>
              <w:spacing w:after="0"/>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263A55" w:rsidRPr="00CC0E77" w:rsidRDefault="00263A55" w:rsidP="00263A55">
            <w:pPr>
              <w:spacing w:after="0"/>
              <w:jc w:val="center"/>
              <w:rPr>
                <w:rFonts w:ascii="Arial" w:hAnsi="Arial" w:cs="Arial"/>
                <w:iCs/>
                <w:sz w:val="20"/>
                <w:szCs w:val="20"/>
              </w:rPr>
            </w:pPr>
          </w:p>
        </w:tc>
      </w:tr>
      <w:tr w:rsidR="00263A55" w:rsidRPr="00CC0E77" w:rsidTr="00DF5E55">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263A55" w:rsidRPr="00CC0E77" w:rsidRDefault="00263A55" w:rsidP="00263A55">
            <w:pPr>
              <w:spacing w:after="0"/>
              <w:jc w:val="center"/>
              <w:rPr>
                <w:rFonts w:ascii="Arial" w:hAnsi="Arial" w:cs="Arial"/>
                <w:sz w:val="20"/>
                <w:szCs w:val="20"/>
              </w:rPr>
            </w:pPr>
            <w:r>
              <w:rPr>
                <w:rFonts w:ascii="Arial" w:hAnsi="Arial" w:cs="Arial"/>
                <w:sz w:val="20"/>
                <w:szCs w:val="20"/>
              </w:rPr>
              <w:t>207</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rsidR="00263A55" w:rsidRDefault="00263A55" w:rsidP="00263A55">
            <w:pPr>
              <w:spacing w:after="0" w:line="240" w:lineRule="auto"/>
              <w:rPr>
                <w:rFonts w:ascii="Arial" w:eastAsia="Times New Roman" w:hAnsi="Arial" w:cs="Arial"/>
                <w:b/>
                <w:sz w:val="20"/>
                <w:szCs w:val="20"/>
                <w:lang w:eastAsia="fr-FR"/>
              </w:rPr>
            </w:pPr>
            <w:r w:rsidRPr="00CC0E77">
              <w:rPr>
                <w:rFonts w:ascii="Arial" w:eastAsia="Times New Roman" w:hAnsi="Arial" w:cs="Arial"/>
                <w:b/>
                <w:sz w:val="20"/>
                <w:szCs w:val="20"/>
                <w:lang w:eastAsia="fr-FR"/>
              </w:rPr>
              <w:t xml:space="preserve">Tôle faîtière </w:t>
            </w:r>
          </w:p>
          <w:p w:rsidR="00263A55" w:rsidRPr="00CC0E77" w:rsidRDefault="00263A55" w:rsidP="00263A55">
            <w:pPr>
              <w:spacing w:after="0" w:line="240" w:lineRule="auto"/>
              <w:rPr>
                <w:rFonts w:ascii="Arial" w:eastAsia="Times New Roman" w:hAnsi="Arial" w:cs="Arial"/>
                <w:b/>
                <w:sz w:val="20"/>
                <w:szCs w:val="20"/>
                <w:lang w:eastAsia="fr-FR"/>
              </w:rPr>
            </w:pPr>
            <w:r w:rsidRPr="00CC0E77">
              <w:rPr>
                <w:rFonts w:ascii="Arial" w:hAnsi="Arial" w:cs="Arial"/>
                <w:bCs/>
                <w:i/>
                <w:iCs/>
                <w:sz w:val="20"/>
                <w:szCs w:val="20"/>
              </w:rPr>
              <w:t xml:space="preserve">Ce prix rémunère dans les conditions prévues au contrat, </w:t>
            </w:r>
            <w:r w:rsidRPr="00CC0E77">
              <w:rPr>
                <w:rFonts w:ascii="Arial" w:hAnsi="Arial" w:cs="Arial"/>
                <w:b/>
                <w:bCs/>
                <w:i/>
                <w:iCs/>
                <w:sz w:val="20"/>
                <w:szCs w:val="20"/>
              </w:rPr>
              <w:t xml:space="preserve">au </w:t>
            </w:r>
            <w:r>
              <w:rPr>
                <w:rFonts w:ascii="Arial" w:hAnsi="Arial" w:cs="Arial"/>
                <w:b/>
                <w:bCs/>
                <w:i/>
                <w:iCs/>
                <w:sz w:val="20"/>
                <w:szCs w:val="20"/>
              </w:rPr>
              <w:t>mètre linéaire,</w:t>
            </w:r>
            <w:r>
              <w:rPr>
                <w:rFonts w:ascii="Arial" w:hAnsi="Arial" w:cs="Arial"/>
                <w:bCs/>
                <w:i/>
                <w:iCs/>
                <w:sz w:val="20"/>
                <w:szCs w:val="20"/>
              </w:rPr>
              <w:t xml:space="preserve"> et suivant les prescriptions du CCTP, la fourniture et la pose de tôles faitières..</w:t>
            </w:r>
          </w:p>
        </w:tc>
        <w:tc>
          <w:tcPr>
            <w:tcW w:w="845" w:type="dxa"/>
            <w:tcBorders>
              <w:top w:val="single" w:sz="4" w:space="0" w:color="auto"/>
              <w:left w:val="nil"/>
              <w:bottom w:val="single" w:sz="4" w:space="0" w:color="auto"/>
              <w:right w:val="single" w:sz="4" w:space="0" w:color="auto"/>
            </w:tcBorders>
            <w:vAlign w:val="center"/>
          </w:tcPr>
          <w:p w:rsidR="00263A55" w:rsidRPr="00CC0E77" w:rsidRDefault="00263A55" w:rsidP="00263A55">
            <w:pPr>
              <w:spacing w:after="0" w:line="240" w:lineRule="auto"/>
              <w:jc w:val="center"/>
              <w:rPr>
                <w:rFonts w:ascii="Arial" w:eastAsia="Times New Roman" w:hAnsi="Arial" w:cs="Arial"/>
                <w:sz w:val="20"/>
                <w:szCs w:val="20"/>
                <w:lang w:eastAsia="fr-FR"/>
              </w:rPr>
            </w:pPr>
            <w:r w:rsidRPr="00CC0E77">
              <w:rPr>
                <w:rFonts w:ascii="Arial" w:eastAsia="Times New Roman" w:hAnsi="Arial" w:cs="Arial"/>
                <w:sz w:val="20"/>
                <w:szCs w:val="20"/>
                <w:lang w:eastAsia="fr-FR"/>
              </w:rPr>
              <w:t>ML</w:t>
            </w:r>
          </w:p>
        </w:tc>
        <w:tc>
          <w:tcPr>
            <w:tcW w:w="1985" w:type="dxa"/>
            <w:tcBorders>
              <w:top w:val="single" w:sz="4" w:space="0" w:color="auto"/>
              <w:left w:val="single" w:sz="4" w:space="0" w:color="auto"/>
              <w:bottom w:val="single" w:sz="4" w:space="0" w:color="auto"/>
              <w:right w:val="single" w:sz="4" w:space="0" w:color="auto"/>
            </w:tcBorders>
            <w:vAlign w:val="center"/>
          </w:tcPr>
          <w:p w:rsidR="00263A55" w:rsidRPr="00CC0E77" w:rsidRDefault="00263A55" w:rsidP="00263A55">
            <w:pPr>
              <w:spacing w:after="0"/>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263A55" w:rsidRPr="00CC0E77" w:rsidRDefault="00263A55" w:rsidP="00263A55">
            <w:pPr>
              <w:spacing w:after="0"/>
              <w:jc w:val="center"/>
              <w:rPr>
                <w:rFonts w:ascii="Arial" w:hAnsi="Arial" w:cs="Arial"/>
                <w:iCs/>
                <w:sz w:val="20"/>
                <w:szCs w:val="20"/>
              </w:rPr>
            </w:pPr>
          </w:p>
        </w:tc>
      </w:tr>
      <w:tr w:rsidR="00263A55" w:rsidRPr="00CC0E77" w:rsidTr="00DF5E55">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263A55" w:rsidRPr="00CC0E77" w:rsidRDefault="00263A55" w:rsidP="00263A55">
            <w:pPr>
              <w:spacing w:after="0"/>
              <w:jc w:val="center"/>
              <w:rPr>
                <w:rFonts w:ascii="Arial" w:hAnsi="Arial" w:cs="Arial"/>
                <w:sz w:val="20"/>
                <w:szCs w:val="20"/>
              </w:rPr>
            </w:pPr>
            <w:r>
              <w:rPr>
                <w:rFonts w:ascii="Arial" w:hAnsi="Arial" w:cs="Arial"/>
                <w:sz w:val="20"/>
                <w:szCs w:val="20"/>
              </w:rPr>
              <w:t>208</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rsidR="00263A55" w:rsidRDefault="00263A55" w:rsidP="00263A55">
            <w:pPr>
              <w:spacing w:after="0" w:line="240" w:lineRule="auto"/>
              <w:rPr>
                <w:rFonts w:ascii="Segoe UI" w:eastAsia="Times New Roman" w:hAnsi="Segoe UI" w:cs="Segoe UI"/>
                <w:sz w:val="20"/>
                <w:szCs w:val="20"/>
                <w:lang w:eastAsia="fr-FR"/>
              </w:rPr>
            </w:pPr>
            <w:r w:rsidRPr="0095733D">
              <w:rPr>
                <w:rFonts w:ascii="Segoe UI" w:eastAsia="Times New Roman" w:hAnsi="Segoe UI" w:cs="Segoe UI"/>
                <w:b/>
                <w:sz w:val="20"/>
                <w:szCs w:val="20"/>
                <w:lang w:eastAsia="fr-FR"/>
              </w:rPr>
              <w:t>Plafond extérieur</w:t>
            </w:r>
            <w:r w:rsidR="00494BAF">
              <w:rPr>
                <w:rFonts w:ascii="Segoe UI" w:eastAsia="Times New Roman" w:hAnsi="Segoe UI" w:cs="Segoe UI"/>
                <w:b/>
                <w:sz w:val="20"/>
                <w:szCs w:val="20"/>
                <w:lang w:eastAsia="fr-FR"/>
              </w:rPr>
              <w:t xml:space="preserve"> (tôles lisses)</w:t>
            </w:r>
          </w:p>
          <w:p w:rsidR="00263A55" w:rsidRDefault="00263A55" w:rsidP="00263A55">
            <w:pPr>
              <w:spacing w:after="0" w:line="240" w:lineRule="auto"/>
              <w:rPr>
                <w:rFonts w:ascii="Arial" w:hAnsi="Arial" w:cs="Arial"/>
                <w:bCs/>
                <w:i/>
                <w:iCs/>
                <w:sz w:val="20"/>
                <w:szCs w:val="20"/>
              </w:rPr>
            </w:pPr>
            <w:r w:rsidRPr="00CC0E77">
              <w:rPr>
                <w:rFonts w:ascii="Arial" w:hAnsi="Arial" w:cs="Arial"/>
                <w:bCs/>
                <w:i/>
                <w:iCs/>
                <w:sz w:val="20"/>
                <w:szCs w:val="20"/>
              </w:rPr>
              <w:t xml:space="preserve">Ce prix rémunère dans les conditions prévues au contrat, </w:t>
            </w:r>
            <w:r w:rsidRPr="00CC0E77">
              <w:rPr>
                <w:rFonts w:ascii="Arial" w:hAnsi="Arial" w:cs="Arial"/>
                <w:b/>
                <w:bCs/>
                <w:i/>
                <w:iCs/>
                <w:sz w:val="20"/>
                <w:szCs w:val="20"/>
              </w:rPr>
              <w:t xml:space="preserve">au </w:t>
            </w:r>
            <w:r>
              <w:rPr>
                <w:rFonts w:ascii="Arial" w:hAnsi="Arial" w:cs="Arial"/>
                <w:b/>
                <w:bCs/>
                <w:i/>
                <w:iCs/>
                <w:sz w:val="20"/>
                <w:szCs w:val="20"/>
              </w:rPr>
              <w:t>mètre carré,</w:t>
            </w:r>
            <w:r>
              <w:rPr>
                <w:rFonts w:ascii="Arial" w:hAnsi="Arial" w:cs="Arial"/>
                <w:bCs/>
                <w:i/>
                <w:iCs/>
                <w:sz w:val="20"/>
                <w:szCs w:val="20"/>
              </w:rPr>
              <w:t xml:space="preserve"> et suivant les prescriptions du CCTP :</w:t>
            </w:r>
          </w:p>
          <w:p w:rsidR="00263A55" w:rsidRPr="00CC4010" w:rsidRDefault="00263A55" w:rsidP="00263A55">
            <w:pPr>
              <w:spacing w:after="0" w:line="240" w:lineRule="auto"/>
              <w:rPr>
                <w:rFonts w:ascii="Segoe UI" w:eastAsia="Times New Roman" w:hAnsi="Segoe UI" w:cs="Segoe UI"/>
                <w:sz w:val="20"/>
                <w:szCs w:val="20"/>
                <w:lang w:eastAsia="fr-FR"/>
              </w:rPr>
            </w:pPr>
            <w:r>
              <w:rPr>
                <w:rFonts w:ascii="Arial" w:hAnsi="Arial" w:cs="Arial"/>
                <w:bCs/>
                <w:i/>
                <w:iCs/>
                <w:sz w:val="20"/>
                <w:szCs w:val="20"/>
              </w:rPr>
              <w:t>-</w:t>
            </w:r>
            <w:r w:rsidRPr="005F1792">
              <w:rPr>
                <w:rFonts w:ascii="Arial" w:hAnsi="Arial" w:cs="Arial"/>
                <w:bCs/>
                <w:i/>
                <w:iCs/>
                <w:sz w:val="20"/>
                <w:szCs w:val="20"/>
              </w:rPr>
              <w:t xml:space="preserve"> la fourniture et la pose de</w:t>
            </w:r>
            <w:r w:rsidRPr="00CC4010">
              <w:rPr>
                <w:rFonts w:ascii="Segoe UI" w:eastAsia="Times New Roman" w:hAnsi="Segoe UI" w:cs="Segoe UI"/>
                <w:sz w:val="20"/>
                <w:szCs w:val="20"/>
                <w:lang w:eastAsia="fr-FR"/>
              </w:rPr>
              <w:t>tôles lisses</w:t>
            </w:r>
            <w:r>
              <w:rPr>
                <w:rFonts w:ascii="Segoe UI" w:eastAsia="Times New Roman" w:hAnsi="Segoe UI" w:cs="Segoe UI"/>
                <w:sz w:val="20"/>
                <w:szCs w:val="20"/>
                <w:lang w:eastAsia="fr-FR"/>
              </w:rPr>
              <w:t xml:space="preserve"> alu de sur ossature en bois</w:t>
            </w:r>
            <w:r w:rsidRPr="00CC4010">
              <w:rPr>
                <w:rFonts w:ascii="Segoe UI" w:eastAsia="Times New Roman" w:hAnsi="Segoe UI" w:cs="Segoe UI"/>
                <w:color w:val="000000"/>
                <w:sz w:val="20"/>
                <w:szCs w:val="20"/>
                <w:lang w:eastAsia="fr-FR"/>
              </w:rPr>
              <w:t>,</w:t>
            </w:r>
            <w:r w:rsidRPr="00CC4010">
              <w:rPr>
                <w:rFonts w:ascii="Segoe UI" w:eastAsia="Times New Roman" w:hAnsi="Segoe UI" w:cs="Segoe UI"/>
                <w:sz w:val="20"/>
                <w:szCs w:val="20"/>
                <w:lang w:eastAsia="fr-FR"/>
              </w:rPr>
              <w:t xml:space="preserve"> préalablement traité.</w:t>
            </w:r>
          </w:p>
        </w:tc>
        <w:tc>
          <w:tcPr>
            <w:tcW w:w="845" w:type="dxa"/>
            <w:tcBorders>
              <w:top w:val="single" w:sz="4" w:space="0" w:color="auto"/>
              <w:left w:val="nil"/>
              <w:bottom w:val="single" w:sz="4" w:space="0" w:color="auto"/>
              <w:right w:val="single" w:sz="4" w:space="0" w:color="auto"/>
            </w:tcBorders>
            <w:vAlign w:val="center"/>
          </w:tcPr>
          <w:p w:rsidR="00263A55" w:rsidRPr="00CC4010" w:rsidRDefault="00263A55" w:rsidP="00263A55">
            <w:pPr>
              <w:spacing w:after="0" w:line="240" w:lineRule="auto"/>
              <w:jc w:val="center"/>
              <w:rPr>
                <w:rFonts w:ascii="Segoe UI" w:eastAsia="Times New Roman" w:hAnsi="Segoe UI" w:cs="Segoe UI"/>
                <w:sz w:val="20"/>
                <w:szCs w:val="20"/>
                <w:lang w:eastAsia="fr-FR"/>
              </w:rPr>
            </w:pPr>
            <w:r w:rsidRPr="00CC4010">
              <w:rPr>
                <w:rFonts w:ascii="Segoe UI" w:eastAsia="Times New Roman" w:hAnsi="Segoe UI" w:cs="Segoe UI"/>
                <w:sz w:val="20"/>
                <w:szCs w:val="20"/>
                <w:lang w:eastAsia="fr-FR"/>
              </w:rPr>
              <w:t>m²</w:t>
            </w:r>
          </w:p>
        </w:tc>
        <w:tc>
          <w:tcPr>
            <w:tcW w:w="1985" w:type="dxa"/>
            <w:tcBorders>
              <w:top w:val="single" w:sz="4" w:space="0" w:color="auto"/>
              <w:left w:val="single" w:sz="4" w:space="0" w:color="auto"/>
              <w:bottom w:val="single" w:sz="4" w:space="0" w:color="auto"/>
              <w:right w:val="single" w:sz="4" w:space="0" w:color="auto"/>
            </w:tcBorders>
            <w:vAlign w:val="center"/>
          </w:tcPr>
          <w:p w:rsidR="00263A55" w:rsidRPr="00CC0E77" w:rsidRDefault="00263A55" w:rsidP="00263A55">
            <w:pPr>
              <w:spacing w:after="0"/>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263A55" w:rsidRPr="00CC0E77" w:rsidRDefault="00263A55" w:rsidP="00263A55">
            <w:pPr>
              <w:spacing w:after="0"/>
              <w:jc w:val="center"/>
              <w:rPr>
                <w:rFonts w:ascii="Arial" w:hAnsi="Arial" w:cs="Arial"/>
                <w:iCs/>
                <w:sz w:val="20"/>
                <w:szCs w:val="20"/>
              </w:rPr>
            </w:pPr>
          </w:p>
        </w:tc>
      </w:tr>
      <w:tr w:rsidR="00263A55" w:rsidRPr="00CC0E77" w:rsidTr="00DF5E55">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263A55" w:rsidRPr="00CC0E77" w:rsidRDefault="00263A55" w:rsidP="00263A55">
            <w:pPr>
              <w:spacing w:after="0"/>
              <w:jc w:val="center"/>
              <w:rPr>
                <w:rFonts w:ascii="Arial" w:hAnsi="Arial" w:cs="Arial"/>
                <w:sz w:val="20"/>
                <w:szCs w:val="20"/>
              </w:rPr>
            </w:pPr>
            <w:r>
              <w:rPr>
                <w:rFonts w:ascii="Arial" w:hAnsi="Arial" w:cs="Arial"/>
                <w:sz w:val="20"/>
                <w:szCs w:val="20"/>
              </w:rPr>
              <w:t>209</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rsidR="00263A55" w:rsidRDefault="00263A55" w:rsidP="00263A55">
            <w:pPr>
              <w:spacing w:after="0" w:line="240" w:lineRule="auto"/>
              <w:jc w:val="both"/>
              <w:rPr>
                <w:rFonts w:ascii="Arial" w:eastAsia="Times New Roman" w:hAnsi="Arial" w:cs="Arial"/>
                <w:b/>
                <w:sz w:val="20"/>
                <w:szCs w:val="20"/>
                <w:lang w:eastAsia="fr-FR"/>
              </w:rPr>
            </w:pPr>
            <w:r w:rsidRPr="00CC0E77">
              <w:rPr>
                <w:rFonts w:ascii="Arial" w:eastAsia="Times New Roman" w:hAnsi="Arial" w:cs="Arial"/>
                <w:b/>
                <w:sz w:val="20"/>
                <w:szCs w:val="20"/>
                <w:lang w:eastAsia="fr-FR"/>
              </w:rPr>
              <w:t xml:space="preserve">Plafond intérieur et véranda </w:t>
            </w:r>
          </w:p>
          <w:p w:rsidR="00263A55" w:rsidRDefault="00263A55" w:rsidP="00263A55">
            <w:pPr>
              <w:spacing w:after="0" w:line="240" w:lineRule="auto"/>
              <w:jc w:val="both"/>
              <w:rPr>
                <w:rFonts w:ascii="Arial" w:hAnsi="Arial" w:cs="Arial"/>
                <w:bCs/>
                <w:i/>
                <w:iCs/>
                <w:sz w:val="20"/>
                <w:szCs w:val="20"/>
              </w:rPr>
            </w:pPr>
            <w:r w:rsidRPr="00CC0E77">
              <w:rPr>
                <w:rFonts w:ascii="Arial" w:hAnsi="Arial" w:cs="Arial"/>
                <w:bCs/>
                <w:i/>
                <w:iCs/>
                <w:sz w:val="20"/>
                <w:szCs w:val="20"/>
              </w:rPr>
              <w:t xml:space="preserve">Ce prix rémunère dans les conditions prévues au contrat, </w:t>
            </w:r>
            <w:r w:rsidRPr="00CC0E77">
              <w:rPr>
                <w:rFonts w:ascii="Arial" w:hAnsi="Arial" w:cs="Arial"/>
                <w:b/>
                <w:bCs/>
                <w:i/>
                <w:iCs/>
                <w:sz w:val="20"/>
                <w:szCs w:val="20"/>
              </w:rPr>
              <w:t xml:space="preserve">au </w:t>
            </w:r>
            <w:r>
              <w:rPr>
                <w:rFonts w:ascii="Arial" w:hAnsi="Arial" w:cs="Arial"/>
                <w:b/>
                <w:bCs/>
                <w:i/>
                <w:iCs/>
                <w:sz w:val="20"/>
                <w:szCs w:val="20"/>
              </w:rPr>
              <w:t>mètre carré,</w:t>
            </w:r>
            <w:r>
              <w:rPr>
                <w:rFonts w:ascii="Arial" w:hAnsi="Arial" w:cs="Arial"/>
                <w:bCs/>
                <w:i/>
                <w:iCs/>
                <w:sz w:val="20"/>
                <w:szCs w:val="20"/>
              </w:rPr>
              <w:t xml:space="preserve"> et suivant les prescriptions du CCTP :</w:t>
            </w:r>
          </w:p>
          <w:p w:rsidR="00263A55" w:rsidRPr="005F1792" w:rsidRDefault="00263A55" w:rsidP="00263A55">
            <w:pPr>
              <w:spacing w:after="0" w:line="240" w:lineRule="auto"/>
              <w:jc w:val="both"/>
              <w:rPr>
                <w:rFonts w:ascii="Arial" w:eastAsia="Times New Roman" w:hAnsi="Arial" w:cs="Arial"/>
                <w:sz w:val="20"/>
                <w:szCs w:val="20"/>
                <w:lang w:eastAsia="fr-FR"/>
              </w:rPr>
            </w:pPr>
            <w:r>
              <w:rPr>
                <w:rFonts w:ascii="Arial" w:hAnsi="Arial" w:cs="Arial"/>
                <w:bCs/>
                <w:i/>
                <w:iCs/>
                <w:sz w:val="20"/>
                <w:szCs w:val="20"/>
              </w:rPr>
              <w:t xml:space="preserve">- </w:t>
            </w:r>
            <w:r w:rsidRPr="005F1792">
              <w:rPr>
                <w:rFonts w:ascii="Arial" w:hAnsi="Arial" w:cs="Arial"/>
                <w:bCs/>
                <w:i/>
                <w:iCs/>
                <w:sz w:val="20"/>
                <w:szCs w:val="20"/>
              </w:rPr>
              <w:t>la fourniture et la pose de</w:t>
            </w:r>
            <w:r w:rsidRPr="005F1792">
              <w:rPr>
                <w:rFonts w:ascii="Arial" w:eastAsia="Times New Roman" w:hAnsi="Arial" w:cs="Arial"/>
                <w:sz w:val="20"/>
                <w:szCs w:val="20"/>
                <w:lang w:eastAsia="fr-FR"/>
              </w:rPr>
              <w:t xml:space="preserve"> panneaux de contreplaqués de 40x60 sur ossature en bois</w:t>
            </w:r>
            <w:r w:rsidRPr="005F1792">
              <w:rPr>
                <w:rFonts w:ascii="Arial" w:eastAsia="Times New Roman" w:hAnsi="Arial" w:cs="Arial"/>
                <w:color w:val="000000"/>
                <w:sz w:val="20"/>
                <w:szCs w:val="20"/>
                <w:lang w:eastAsia="fr-FR"/>
              </w:rPr>
              <w:t>,</w:t>
            </w:r>
            <w:r w:rsidRPr="005F1792">
              <w:rPr>
                <w:rFonts w:ascii="Arial" w:eastAsia="Times New Roman" w:hAnsi="Arial" w:cs="Arial"/>
                <w:sz w:val="20"/>
                <w:szCs w:val="20"/>
                <w:lang w:eastAsia="fr-FR"/>
              </w:rPr>
              <w:t xml:space="preserve"> préalablement traité ;</w:t>
            </w:r>
          </w:p>
          <w:p w:rsidR="00263A55" w:rsidRPr="005F1792" w:rsidRDefault="00263A55" w:rsidP="00263A55">
            <w:pPr>
              <w:spacing w:after="0" w:line="240" w:lineRule="auto"/>
              <w:jc w:val="both"/>
              <w:rPr>
                <w:rFonts w:ascii="Arial" w:eastAsia="Times New Roman" w:hAnsi="Arial" w:cs="Arial"/>
                <w:sz w:val="20"/>
                <w:szCs w:val="20"/>
                <w:lang w:eastAsia="fr-FR"/>
              </w:rPr>
            </w:pPr>
            <w:r w:rsidRPr="005F1792">
              <w:rPr>
                <w:rFonts w:ascii="Arial" w:eastAsia="Times New Roman" w:hAnsi="Arial" w:cs="Arial"/>
                <w:sz w:val="20"/>
                <w:szCs w:val="20"/>
                <w:lang w:eastAsia="fr-FR"/>
              </w:rPr>
              <w:t>-l’exécution des trappes de visite et des trous de ventilation ;</w:t>
            </w:r>
          </w:p>
          <w:p w:rsidR="00263A55" w:rsidRPr="00CC0E77" w:rsidRDefault="00263A55" w:rsidP="00263A55">
            <w:pPr>
              <w:spacing w:after="0" w:line="240" w:lineRule="auto"/>
              <w:jc w:val="both"/>
              <w:rPr>
                <w:rFonts w:ascii="Arial" w:eastAsia="Times New Roman" w:hAnsi="Arial" w:cs="Arial"/>
                <w:b/>
                <w:sz w:val="20"/>
                <w:szCs w:val="20"/>
                <w:lang w:eastAsia="fr-FR"/>
              </w:rPr>
            </w:pPr>
            <w:r w:rsidRPr="005F1792">
              <w:rPr>
                <w:rFonts w:ascii="Arial" w:eastAsia="Times New Roman" w:hAnsi="Arial" w:cs="Arial"/>
                <w:sz w:val="20"/>
                <w:szCs w:val="20"/>
                <w:lang w:eastAsia="fr-FR"/>
              </w:rPr>
              <w:t>- la pose de couvre-joints.</w:t>
            </w:r>
          </w:p>
        </w:tc>
        <w:tc>
          <w:tcPr>
            <w:tcW w:w="845" w:type="dxa"/>
            <w:tcBorders>
              <w:top w:val="single" w:sz="4" w:space="0" w:color="auto"/>
              <w:left w:val="nil"/>
              <w:bottom w:val="single" w:sz="4" w:space="0" w:color="auto"/>
              <w:right w:val="single" w:sz="4" w:space="0" w:color="auto"/>
            </w:tcBorders>
            <w:vAlign w:val="center"/>
          </w:tcPr>
          <w:p w:rsidR="00263A55" w:rsidRPr="00CC0E77" w:rsidRDefault="00263A55" w:rsidP="00263A55">
            <w:pPr>
              <w:spacing w:after="0" w:line="240" w:lineRule="auto"/>
              <w:jc w:val="center"/>
              <w:rPr>
                <w:rFonts w:ascii="Arial" w:eastAsia="Times New Roman" w:hAnsi="Arial" w:cs="Arial"/>
                <w:sz w:val="20"/>
                <w:szCs w:val="20"/>
                <w:lang w:eastAsia="fr-FR"/>
              </w:rPr>
            </w:pPr>
            <w:r w:rsidRPr="00CC0E77">
              <w:rPr>
                <w:rFonts w:ascii="Arial" w:eastAsia="Times New Roman" w:hAnsi="Arial" w:cs="Arial"/>
                <w:sz w:val="20"/>
                <w:szCs w:val="20"/>
                <w:lang w:eastAsia="fr-FR"/>
              </w:rPr>
              <w:t>m²</w:t>
            </w:r>
          </w:p>
        </w:tc>
        <w:tc>
          <w:tcPr>
            <w:tcW w:w="1985" w:type="dxa"/>
            <w:tcBorders>
              <w:top w:val="single" w:sz="4" w:space="0" w:color="auto"/>
              <w:left w:val="single" w:sz="4" w:space="0" w:color="auto"/>
              <w:bottom w:val="single" w:sz="4" w:space="0" w:color="auto"/>
              <w:right w:val="single" w:sz="4" w:space="0" w:color="auto"/>
            </w:tcBorders>
            <w:vAlign w:val="center"/>
          </w:tcPr>
          <w:p w:rsidR="00263A55" w:rsidRPr="00CC0E77" w:rsidRDefault="00263A55" w:rsidP="00263A55">
            <w:pPr>
              <w:spacing w:after="0"/>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263A55" w:rsidRPr="00CC0E77" w:rsidRDefault="00263A55" w:rsidP="00263A55">
            <w:pPr>
              <w:spacing w:after="0"/>
              <w:jc w:val="center"/>
              <w:rPr>
                <w:rFonts w:ascii="Arial" w:hAnsi="Arial" w:cs="Arial"/>
                <w:iCs/>
                <w:sz w:val="20"/>
                <w:szCs w:val="20"/>
              </w:rPr>
            </w:pPr>
          </w:p>
        </w:tc>
      </w:tr>
      <w:tr w:rsidR="00263A55" w:rsidRPr="00CC0E77" w:rsidTr="008E70ED">
        <w:trPr>
          <w:trHeight w:val="164"/>
        </w:trPr>
        <w:tc>
          <w:tcPr>
            <w:tcW w:w="10915"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Mar>
              <w:top w:w="20" w:type="dxa"/>
              <w:left w:w="20" w:type="dxa"/>
              <w:bottom w:w="0" w:type="dxa"/>
              <w:right w:w="20" w:type="dxa"/>
            </w:tcMar>
            <w:vAlign w:val="center"/>
          </w:tcPr>
          <w:p w:rsidR="00263A55" w:rsidRPr="00CC0E77" w:rsidRDefault="006165AD" w:rsidP="00263A55">
            <w:pPr>
              <w:spacing w:after="0"/>
              <w:rPr>
                <w:rFonts w:ascii="Arial" w:hAnsi="Arial" w:cs="Arial"/>
                <w:b/>
                <w:sz w:val="20"/>
                <w:szCs w:val="20"/>
              </w:rPr>
            </w:pPr>
            <w:r>
              <w:rPr>
                <w:rFonts w:ascii="Arial" w:hAnsi="Arial" w:cs="Arial"/>
                <w:b/>
                <w:iCs/>
                <w:sz w:val="20"/>
                <w:szCs w:val="20"/>
              </w:rPr>
              <w:t>LOT 3</w:t>
            </w:r>
            <w:r w:rsidR="00263A55" w:rsidRPr="00CC0E77">
              <w:rPr>
                <w:rFonts w:ascii="Arial" w:hAnsi="Arial" w:cs="Arial"/>
                <w:b/>
                <w:iCs/>
                <w:sz w:val="20"/>
                <w:szCs w:val="20"/>
              </w:rPr>
              <w:t>00 :MENUISERIE</w:t>
            </w:r>
            <w:r>
              <w:rPr>
                <w:rFonts w:ascii="Arial" w:hAnsi="Arial" w:cs="Arial"/>
                <w:b/>
                <w:iCs/>
                <w:sz w:val="20"/>
                <w:szCs w:val="20"/>
              </w:rPr>
              <w:t xml:space="preserve"> BOIS ET</w:t>
            </w:r>
            <w:r w:rsidR="00263A55" w:rsidRPr="00CC0E77">
              <w:rPr>
                <w:rFonts w:ascii="Arial" w:hAnsi="Arial" w:cs="Arial"/>
                <w:b/>
                <w:iCs/>
                <w:sz w:val="20"/>
                <w:szCs w:val="20"/>
              </w:rPr>
              <w:t xml:space="preserve"> METALLIQUE</w:t>
            </w:r>
          </w:p>
        </w:tc>
      </w:tr>
      <w:tr w:rsidR="00E666AA" w:rsidRPr="00CC0E77" w:rsidTr="00825EDE">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E666AA" w:rsidRPr="00CC0E77" w:rsidRDefault="00E666AA" w:rsidP="00E666AA">
            <w:pPr>
              <w:spacing w:after="0"/>
              <w:jc w:val="center"/>
              <w:rPr>
                <w:rFonts w:ascii="Arial" w:hAnsi="Arial" w:cs="Arial"/>
                <w:sz w:val="20"/>
                <w:szCs w:val="20"/>
              </w:rPr>
            </w:pPr>
            <w:r>
              <w:rPr>
                <w:rFonts w:ascii="Arial" w:hAnsi="Arial" w:cs="Arial"/>
                <w:sz w:val="20"/>
                <w:szCs w:val="20"/>
              </w:rPr>
              <w:t>301</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rsidR="00E666AA" w:rsidRDefault="00E666AA" w:rsidP="00E666AA">
            <w:pPr>
              <w:spacing w:after="0"/>
              <w:rPr>
                <w:rFonts w:ascii="Segoe UI" w:eastAsia="Times New Roman" w:hAnsi="Segoe UI" w:cs="Segoe UI"/>
                <w:b/>
                <w:color w:val="000000"/>
                <w:sz w:val="20"/>
                <w:szCs w:val="20"/>
                <w:lang w:eastAsia="fr-FR"/>
              </w:rPr>
            </w:pPr>
            <w:r w:rsidRPr="00E666AA">
              <w:rPr>
                <w:rFonts w:ascii="Segoe UI" w:eastAsia="Times New Roman" w:hAnsi="Segoe UI" w:cs="Segoe UI"/>
                <w:b/>
                <w:color w:val="000000"/>
                <w:sz w:val="20"/>
                <w:szCs w:val="20"/>
                <w:lang w:eastAsia="fr-FR"/>
              </w:rPr>
              <w:t xml:space="preserve">Dépose anciens cadres de fenêtres en bois </w:t>
            </w:r>
          </w:p>
          <w:p w:rsidR="00E666AA" w:rsidRDefault="00E666AA" w:rsidP="008E6909">
            <w:pPr>
              <w:spacing w:after="0"/>
              <w:jc w:val="both"/>
              <w:rPr>
                <w:rFonts w:ascii="Arial" w:hAnsi="Arial" w:cs="Arial"/>
                <w:bCs/>
                <w:i/>
                <w:sz w:val="20"/>
                <w:szCs w:val="20"/>
              </w:rPr>
            </w:pPr>
            <w:r w:rsidRPr="00CC0E77">
              <w:rPr>
                <w:rFonts w:ascii="Arial" w:hAnsi="Arial" w:cs="Arial"/>
                <w:bCs/>
                <w:i/>
                <w:iCs/>
                <w:sz w:val="20"/>
                <w:szCs w:val="20"/>
              </w:rPr>
              <w:t>Ce prix rémunère dans les conditions prévues au contrat, l</w:t>
            </w:r>
            <w:r w:rsidRPr="00CC0E77">
              <w:rPr>
                <w:rFonts w:ascii="Arial" w:hAnsi="Arial" w:cs="Arial"/>
                <w:bCs/>
                <w:i/>
                <w:sz w:val="20"/>
                <w:szCs w:val="20"/>
              </w:rPr>
              <w:t>’opération de dépose</w:t>
            </w:r>
            <w:r w:rsidR="00494BAF">
              <w:rPr>
                <w:rFonts w:ascii="Arial" w:hAnsi="Arial" w:cs="Arial"/>
                <w:bCs/>
                <w:i/>
                <w:sz w:val="20"/>
                <w:szCs w:val="20"/>
              </w:rPr>
              <w:t>r</w:t>
            </w:r>
            <w:r>
              <w:rPr>
                <w:rFonts w:ascii="Arial" w:hAnsi="Arial" w:cs="Arial"/>
                <w:bCs/>
                <w:i/>
                <w:sz w:val="20"/>
                <w:szCs w:val="20"/>
              </w:rPr>
              <w:t xml:space="preserve"> de vieux cadres de fenêtres.</w:t>
            </w:r>
          </w:p>
          <w:p w:rsidR="00E666AA" w:rsidRPr="00E666AA" w:rsidRDefault="00E666AA" w:rsidP="00E666AA">
            <w:pPr>
              <w:spacing w:after="0"/>
              <w:rPr>
                <w:rFonts w:ascii="Segoe UI" w:eastAsia="Times New Roman" w:hAnsi="Segoe UI" w:cs="Segoe UI"/>
                <w:b/>
                <w:color w:val="000000"/>
                <w:sz w:val="20"/>
                <w:szCs w:val="20"/>
                <w:lang w:eastAsia="fr-FR"/>
              </w:rPr>
            </w:pPr>
            <w:r>
              <w:rPr>
                <w:rFonts w:ascii="Arial" w:hAnsi="Arial" w:cs="Arial"/>
                <w:bCs/>
                <w:i/>
                <w:sz w:val="20"/>
                <w:szCs w:val="20"/>
              </w:rPr>
              <w:t xml:space="preserve">Ce pris s’applique </w:t>
            </w:r>
            <w:r>
              <w:rPr>
                <w:rFonts w:ascii="Arial" w:hAnsi="Arial" w:cs="Arial"/>
                <w:b/>
                <w:bCs/>
                <w:i/>
                <w:iCs/>
                <w:sz w:val="20"/>
                <w:szCs w:val="20"/>
              </w:rPr>
              <w:t>au forfai</w:t>
            </w:r>
            <w:r w:rsidR="00494BAF">
              <w:rPr>
                <w:rFonts w:ascii="Arial" w:hAnsi="Arial" w:cs="Arial"/>
                <w:b/>
                <w:bCs/>
                <w:i/>
                <w:iCs/>
                <w:sz w:val="20"/>
                <w:szCs w:val="20"/>
              </w:rPr>
              <w:t>t</w:t>
            </w:r>
            <w:r>
              <w:rPr>
                <w:rFonts w:ascii="Arial" w:hAnsi="Arial" w:cs="Arial"/>
                <w:b/>
                <w:bCs/>
                <w:i/>
                <w:iCs/>
                <w:sz w:val="20"/>
                <w:szCs w:val="20"/>
              </w:rPr>
              <w:t>.</w:t>
            </w:r>
          </w:p>
        </w:tc>
        <w:tc>
          <w:tcPr>
            <w:tcW w:w="845" w:type="dxa"/>
            <w:tcBorders>
              <w:top w:val="single" w:sz="4" w:space="0" w:color="auto"/>
              <w:left w:val="nil"/>
              <w:bottom w:val="single" w:sz="4" w:space="0" w:color="auto"/>
              <w:right w:val="single" w:sz="4" w:space="0" w:color="auto"/>
            </w:tcBorders>
            <w:vAlign w:val="center"/>
          </w:tcPr>
          <w:p w:rsidR="00E666AA" w:rsidRPr="00C720AE" w:rsidRDefault="00E666AA" w:rsidP="00E666AA">
            <w:pPr>
              <w:spacing w:after="0" w:line="240" w:lineRule="auto"/>
              <w:jc w:val="center"/>
              <w:rPr>
                <w:rFonts w:ascii="Segoe UI" w:eastAsia="Times New Roman" w:hAnsi="Segoe UI" w:cs="Segoe UI"/>
                <w:color w:val="000000"/>
                <w:sz w:val="20"/>
                <w:szCs w:val="20"/>
                <w:lang w:eastAsia="fr-FR"/>
              </w:rPr>
            </w:pPr>
            <w:r w:rsidRPr="00C720AE">
              <w:rPr>
                <w:rFonts w:ascii="Segoe UI" w:eastAsia="Times New Roman" w:hAnsi="Segoe UI" w:cs="Segoe UI"/>
                <w:color w:val="000000"/>
                <w:sz w:val="20"/>
                <w:szCs w:val="20"/>
                <w:lang w:eastAsia="fr-FR"/>
              </w:rPr>
              <w:t>FF</w:t>
            </w:r>
          </w:p>
        </w:tc>
        <w:tc>
          <w:tcPr>
            <w:tcW w:w="1985" w:type="dxa"/>
            <w:tcBorders>
              <w:top w:val="single" w:sz="4" w:space="0" w:color="auto"/>
              <w:left w:val="single" w:sz="4" w:space="0" w:color="auto"/>
              <w:bottom w:val="single" w:sz="4" w:space="0" w:color="auto"/>
              <w:right w:val="single" w:sz="4" w:space="0" w:color="auto"/>
            </w:tcBorders>
            <w:vAlign w:val="center"/>
          </w:tcPr>
          <w:p w:rsidR="00E666AA" w:rsidRPr="00CC0E77" w:rsidRDefault="00E666AA" w:rsidP="00E666AA">
            <w:pPr>
              <w:spacing w:after="0"/>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E666AA" w:rsidRPr="00CC0E77" w:rsidRDefault="00E666AA" w:rsidP="00E666AA">
            <w:pPr>
              <w:spacing w:after="0"/>
              <w:jc w:val="center"/>
              <w:rPr>
                <w:rFonts w:ascii="Arial" w:hAnsi="Arial" w:cs="Arial"/>
                <w:iCs/>
                <w:sz w:val="20"/>
                <w:szCs w:val="20"/>
              </w:rPr>
            </w:pPr>
          </w:p>
        </w:tc>
      </w:tr>
      <w:tr w:rsidR="00E666AA" w:rsidRPr="00CC0E77" w:rsidTr="00825EDE">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E666AA" w:rsidRDefault="00E666AA" w:rsidP="00E666AA">
            <w:pPr>
              <w:spacing w:after="0"/>
              <w:jc w:val="center"/>
              <w:rPr>
                <w:rFonts w:ascii="Arial" w:hAnsi="Arial" w:cs="Arial"/>
                <w:sz w:val="20"/>
                <w:szCs w:val="20"/>
              </w:rPr>
            </w:pPr>
            <w:r>
              <w:rPr>
                <w:rFonts w:ascii="Arial" w:hAnsi="Arial" w:cs="Arial"/>
                <w:sz w:val="20"/>
                <w:szCs w:val="20"/>
              </w:rPr>
              <w:t>302</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rsidR="00E666AA" w:rsidRDefault="00E666AA" w:rsidP="00E666AA">
            <w:pPr>
              <w:spacing w:after="0"/>
              <w:rPr>
                <w:rFonts w:ascii="Segoe UI" w:eastAsia="Times New Roman" w:hAnsi="Segoe UI" w:cs="Segoe UI"/>
                <w:b/>
                <w:color w:val="000000"/>
                <w:sz w:val="20"/>
                <w:szCs w:val="20"/>
                <w:lang w:eastAsia="fr-FR"/>
              </w:rPr>
            </w:pPr>
            <w:r w:rsidRPr="00E666AA">
              <w:rPr>
                <w:rFonts w:ascii="Segoe UI" w:eastAsia="Times New Roman" w:hAnsi="Segoe UI" w:cs="Segoe UI"/>
                <w:b/>
                <w:color w:val="000000"/>
                <w:sz w:val="20"/>
                <w:szCs w:val="20"/>
                <w:lang w:eastAsia="fr-FR"/>
              </w:rPr>
              <w:t>F + P cadres de portes en bois</w:t>
            </w:r>
          </w:p>
          <w:p w:rsidR="00E666AA" w:rsidRDefault="00E666AA" w:rsidP="00E666AA">
            <w:pPr>
              <w:spacing w:after="0" w:line="240" w:lineRule="auto"/>
              <w:jc w:val="both"/>
              <w:rPr>
                <w:rFonts w:ascii="Arial" w:hAnsi="Arial" w:cs="Arial"/>
                <w:bCs/>
                <w:i/>
                <w:iCs/>
                <w:sz w:val="20"/>
                <w:szCs w:val="20"/>
              </w:rPr>
            </w:pPr>
            <w:r w:rsidRPr="00CC0E77">
              <w:rPr>
                <w:rFonts w:ascii="Arial" w:hAnsi="Arial" w:cs="Arial"/>
                <w:bCs/>
                <w:i/>
                <w:iCs/>
                <w:sz w:val="20"/>
                <w:szCs w:val="20"/>
              </w:rPr>
              <w:t>Ce prix rémunère dans les conditions prévues au contrat</w:t>
            </w:r>
            <w:r w:rsidRPr="002F6FCD">
              <w:rPr>
                <w:rFonts w:ascii="Arial" w:hAnsi="Arial" w:cs="Arial"/>
                <w:b/>
                <w:bCs/>
                <w:i/>
                <w:iCs/>
                <w:sz w:val="20"/>
                <w:szCs w:val="20"/>
              </w:rPr>
              <w:t>, à l’unité,</w:t>
            </w:r>
            <w:r>
              <w:rPr>
                <w:rFonts w:ascii="Arial" w:hAnsi="Arial" w:cs="Arial"/>
                <w:bCs/>
                <w:i/>
                <w:iCs/>
                <w:sz w:val="20"/>
                <w:szCs w:val="20"/>
              </w:rPr>
              <w:t xml:space="preserve"> et suivant les prescriptions du CCTP,</w:t>
            </w:r>
          </w:p>
          <w:p w:rsidR="00E666AA" w:rsidRPr="00E666AA" w:rsidRDefault="00E666AA" w:rsidP="00E666AA">
            <w:pPr>
              <w:spacing w:after="0"/>
              <w:jc w:val="both"/>
              <w:rPr>
                <w:rFonts w:ascii="Segoe UI" w:eastAsia="Times New Roman" w:hAnsi="Segoe UI" w:cs="Segoe UI"/>
                <w:color w:val="000000"/>
                <w:sz w:val="20"/>
                <w:szCs w:val="20"/>
                <w:lang w:eastAsia="fr-FR"/>
              </w:rPr>
            </w:pPr>
            <w:r w:rsidRPr="00E666AA">
              <w:rPr>
                <w:rFonts w:ascii="Segoe UI" w:eastAsia="Times New Roman" w:hAnsi="Segoe UI" w:cs="Segoe UI"/>
                <w:color w:val="000000"/>
                <w:sz w:val="20"/>
                <w:szCs w:val="20"/>
                <w:lang w:eastAsia="fr-FR"/>
              </w:rPr>
              <w:t>La confection et la pose de cadre pour portes en bois traité, poncé et verni.</w:t>
            </w:r>
            <w:r w:rsidR="00494BAF">
              <w:rPr>
                <w:rFonts w:ascii="Segoe UI" w:eastAsia="Times New Roman" w:hAnsi="Segoe UI" w:cs="Segoe UI"/>
                <w:color w:val="000000"/>
                <w:sz w:val="20"/>
                <w:szCs w:val="20"/>
                <w:lang w:eastAsia="fr-FR"/>
              </w:rPr>
              <w:t xml:space="preserve"> L’unité à</w:t>
            </w:r>
          </w:p>
        </w:tc>
        <w:tc>
          <w:tcPr>
            <w:tcW w:w="845" w:type="dxa"/>
            <w:tcBorders>
              <w:top w:val="single" w:sz="4" w:space="0" w:color="auto"/>
              <w:left w:val="nil"/>
              <w:bottom w:val="single" w:sz="4" w:space="0" w:color="auto"/>
              <w:right w:val="single" w:sz="4" w:space="0" w:color="auto"/>
            </w:tcBorders>
            <w:vAlign w:val="center"/>
          </w:tcPr>
          <w:p w:rsidR="00E666AA" w:rsidRPr="00C720AE" w:rsidRDefault="00E666AA" w:rsidP="00E666AA">
            <w:pPr>
              <w:spacing w:after="0" w:line="240" w:lineRule="auto"/>
              <w:jc w:val="center"/>
              <w:rPr>
                <w:rFonts w:ascii="Segoe UI" w:eastAsia="Times New Roman" w:hAnsi="Segoe UI" w:cs="Segoe UI"/>
                <w:color w:val="000000"/>
                <w:sz w:val="20"/>
                <w:szCs w:val="20"/>
                <w:lang w:eastAsia="fr-FR"/>
              </w:rPr>
            </w:pPr>
            <w:r>
              <w:rPr>
                <w:rFonts w:ascii="Segoe UI" w:eastAsia="Times New Roman" w:hAnsi="Segoe UI" w:cs="Segoe UI"/>
                <w:color w:val="000000"/>
                <w:sz w:val="20"/>
                <w:szCs w:val="20"/>
                <w:lang w:eastAsia="fr-FR"/>
              </w:rPr>
              <w:t>U</w:t>
            </w:r>
          </w:p>
        </w:tc>
        <w:tc>
          <w:tcPr>
            <w:tcW w:w="1985" w:type="dxa"/>
            <w:tcBorders>
              <w:top w:val="single" w:sz="4" w:space="0" w:color="auto"/>
              <w:left w:val="single" w:sz="4" w:space="0" w:color="auto"/>
              <w:bottom w:val="single" w:sz="4" w:space="0" w:color="auto"/>
              <w:right w:val="single" w:sz="4" w:space="0" w:color="auto"/>
            </w:tcBorders>
            <w:vAlign w:val="center"/>
          </w:tcPr>
          <w:p w:rsidR="00E666AA" w:rsidRPr="00CC0E77" w:rsidRDefault="00E666AA" w:rsidP="00E666AA">
            <w:pPr>
              <w:spacing w:after="0"/>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E666AA" w:rsidRPr="00CC0E77" w:rsidRDefault="00E666AA" w:rsidP="00E666AA">
            <w:pPr>
              <w:spacing w:after="0"/>
              <w:jc w:val="center"/>
              <w:rPr>
                <w:rFonts w:ascii="Arial" w:hAnsi="Arial" w:cs="Arial"/>
                <w:iCs/>
                <w:sz w:val="20"/>
                <w:szCs w:val="20"/>
              </w:rPr>
            </w:pPr>
          </w:p>
        </w:tc>
      </w:tr>
      <w:tr w:rsidR="00E666AA" w:rsidRPr="00CC0E77" w:rsidTr="008E70ED">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E666AA" w:rsidRDefault="00E666AA" w:rsidP="00E666AA">
            <w:pPr>
              <w:spacing w:after="0"/>
              <w:jc w:val="center"/>
              <w:rPr>
                <w:rFonts w:ascii="Arial" w:hAnsi="Arial" w:cs="Arial"/>
                <w:sz w:val="20"/>
                <w:szCs w:val="20"/>
              </w:rPr>
            </w:pPr>
            <w:r>
              <w:rPr>
                <w:rFonts w:ascii="Arial" w:hAnsi="Arial" w:cs="Arial"/>
                <w:sz w:val="20"/>
                <w:szCs w:val="20"/>
              </w:rPr>
              <w:t>303</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bottom"/>
          </w:tcPr>
          <w:p w:rsidR="00E666AA" w:rsidRDefault="00E666AA" w:rsidP="00E666AA">
            <w:pPr>
              <w:spacing w:after="0"/>
              <w:jc w:val="both"/>
              <w:rPr>
                <w:rFonts w:ascii="Arial" w:hAnsi="Arial" w:cs="Arial"/>
                <w:i/>
                <w:iCs/>
                <w:sz w:val="20"/>
                <w:szCs w:val="20"/>
              </w:rPr>
            </w:pPr>
            <w:r w:rsidRPr="002F6FCD">
              <w:rPr>
                <w:rFonts w:ascii="Segoe UI" w:eastAsia="Times New Roman" w:hAnsi="Segoe UI" w:cs="Segoe UI"/>
                <w:b/>
                <w:color w:val="000000"/>
                <w:sz w:val="20"/>
                <w:szCs w:val="20"/>
                <w:lang w:eastAsia="fr-FR"/>
              </w:rPr>
              <w:t>Porte métallique</w:t>
            </w:r>
          </w:p>
          <w:p w:rsidR="00E666AA" w:rsidRDefault="00E666AA" w:rsidP="00E666AA">
            <w:pPr>
              <w:spacing w:after="0" w:line="240" w:lineRule="auto"/>
              <w:jc w:val="both"/>
              <w:rPr>
                <w:rFonts w:ascii="Arial" w:hAnsi="Arial" w:cs="Arial"/>
                <w:bCs/>
                <w:i/>
                <w:iCs/>
                <w:sz w:val="20"/>
                <w:szCs w:val="20"/>
              </w:rPr>
            </w:pPr>
            <w:r w:rsidRPr="00CC0E77">
              <w:rPr>
                <w:rFonts w:ascii="Arial" w:hAnsi="Arial" w:cs="Arial"/>
                <w:bCs/>
                <w:i/>
                <w:iCs/>
                <w:sz w:val="20"/>
                <w:szCs w:val="20"/>
              </w:rPr>
              <w:t>Ce prix rémunère dans les conditions prévues au contrat</w:t>
            </w:r>
            <w:r w:rsidRPr="002F6FCD">
              <w:rPr>
                <w:rFonts w:ascii="Arial" w:hAnsi="Arial" w:cs="Arial"/>
                <w:b/>
                <w:bCs/>
                <w:i/>
                <w:iCs/>
                <w:sz w:val="20"/>
                <w:szCs w:val="20"/>
              </w:rPr>
              <w:t>, à l’unité,</w:t>
            </w:r>
            <w:r>
              <w:rPr>
                <w:rFonts w:ascii="Arial" w:hAnsi="Arial" w:cs="Arial"/>
                <w:bCs/>
                <w:i/>
                <w:iCs/>
                <w:sz w:val="20"/>
                <w:szCs w:val="20"/>
              </w:rPr>
              <w:t xml:space="preserve"> et suivant les prescriptions du CCTP,</w:t>
            </w:r>
          </w:p>
          <w:p w:rsidR="00E666AA" w:rsidRPr="002F6FCD" w:rsidRDefault="00E666AA" w:rsidP="00E666AA">
            <w:pPr>
              <w:spacing w:after="0"/>
              <w:jc w:val="both"/>
              <w:rPr>
                <w:rFonts w:ascii="Segoe UI" w:eastAsia="Times New Roman" w:hAnsi="Segoe UI" w:cs="Segoe UI"/>
                <w:b/>
                <w:color w:val="000000"/>
                <w:sz w:val="20"/>
                <w:szCs w:val="20"/>
                <w:lang w:eastAsia="fr-FR"/>
              </w:rPr>
            </w:pPr>
            <w:r w:rsidRPr="00CC0E77">
              <w:rPr>
                <w:rFonts w:ascii="Arial" w:hAnsi="Arial" w:cs="Arial"/>
                <w:i/>
                <w:iCs/>
                <w:sz w:val="20"/>
                <w:szCs w:val="20"/>
              </w:rPr>
              <w:t xml:space="preserve"> la f</w:t>
            </w:r>
            <w:r w:rsidRPr="00CC0E77">
              <w:rPr>
                <w:rFonts w:ascii="Arial" w:eastAsia="Times New Roman" w:hAnsi="Arial" w:cs="Arial"/>
                <w:sz w:val="20"/>
                <w:szCs w:val="20"/>
                <w:lang w:eastAsia="fr-FR"/>
              </w:rPr>
              <w:t xml:space="preserve">ourniture et pose </w:t>
            </w:r>
            <w:r>
              <w:rPr>
                <w:rFonts w:ascii="Arial" w:eastAsia="Times New Roman" w:hAnsi="Arial" w:cs="Arial"/>
                <w:sz w:val="20"/>
                <w:szCs w:val="20"/>
                <w:lang w:eastAsia="fr-FR"/>
              </w:rPr>
              <w:t>de</w:t>
            </w:r>
            <w:r>
              <w:rPr>
                <w:rFonts w:ascii="Segoe UI" w:eastAsia="Times New Roman" w:hAnsi="Segoe UI" w:cs="Segoe UI"/>
                <w:color w:val="000000"/>
                <w:sz w:val="20"/>
                <w:szCs w:val="20"/>
                <w:lang w:eastAsia="fr-FR"/>
              </w:rPr>
              <w:t xml:space="preserve">portes métalliques </w:t>
            </w:r>
            <w:r w:rsidRPr="00CC4010">
              <w:rPr>
                <w:rFonts w:ascii="Segoe UI" w:eastAsia="Times New Roman" w:hAnsi="Segoe UI" w:cs="Segoe UI"/>
                <w:color w:val="000000"/>
                <w:sz w:val="20"/>
                <w:szCs w:val="20"/>
                <w:lang w:eastAsia="fr-FR"/>
              </w:rPr>
              <w:t>de 97 x 220cm, y compris toutes sujétions de fourniture, pose et de protection contre la rouille</w:t>
            </w:r>
            <w:r>
              <w:rPr>
                <w:rFonts w:ascii="Segoe UI" w:eastAsia="Times New Roman" w:hAnsi="Segoe UI" w:cs="Segoe UI"/>
                <w:color w:val="000000"/>
                <w:sz w:val="20"/>
                <w:szCs w:val="20"/>
                <w:lang w:eastAsia="fr-FR"/>
              </w:rPr>
              <w:t>.</w:t>
            </w:r>
            <w:r w:rsidR="00494BAF">
              <w:rPr>
                <w:rFonts w:ascii="Segoe UI" w:eastAsia="Times New Roman" w:hAnsi="Segoe UI" w:cs="Segoe UI"/>
                <w:color w:val="000000"/>
                <w:sz w:val="20"/>
                <w:szCs w:val="20"/>
                <w:lang w:eastAsia="fr-FR"/>
              </w:rPr>
              <w:t xml:space="preserve"> L’unité à</w:t>
            </w:r>
          </w:p>
        </w:tc>
        <w:tc>
          <w:tcPr>
            <w:tcW w:w="845" w:type="dxa"/>
            <w:tcBorders>
              <w:top w:val="single" w:sz="4" w:space="0" w:color="auto"/>
              <w:left w:val="nil"/>
              <w:bottom w:val="single" w:sz="4" w:space="0" w:color="auto"/>
              <w:right w:val="single" w:sz="4" w:space="0" w:color="auto"/>
            </w:tcBorders>
            <w:vAlign w:val="center"/>
          </w:tcPr>
          <w:p w:rsidR="00E666AA" w:rsidRDefault="00E666AA" w:rsidP="00E666AA">
            <w:pPr>
              <w:spacing w:after="0"/>
              <w:jc w:val="center"/>
              <w:rPr>
                <w:rFonts w:ascii="Arial" w:hAnsi="Arial" w:cs="Arial"/>
                <w:b/>
                <w:iCs/>
                <w:sz w:val="20"/>
                <w:szCs w:val="20"/>
              </w:rPr>
            </w:pPr>
            <w:r>
              <w:rPr>
                <w:rFonts w:ascii="Arial" w:hAnsi="Arial" w:cs="Arial"/>
                <w:b/>
                <w:iCs/>
                <w:sz w:val="20"/>
                <w:szCs w:val="20"/>
              </w:rPr>
              <w:t>U</w:t>
            </w:r>
          </w:p>
        </w:tc>
        <w:tc>
          <w:tcPr>
            <w:tcW w:w="1985" w:type="dxa"/>
            <w:tcBorders>
              <w:top w:val="single" w:sz="4" w:space="0" w:color="auto"/>
              <w:left w:val="single" w:sz="4" w:space="0" w:color="auto"/>
              <w:bottom w:val="single" w:sz="4" w:space="0" w:color="auto"/>
              <w:right w:val="single" w:sz="4" w:space="0" w:color="auto"/>
            </w:tcBorders>
            <w:vAlign w:val="center"/>
          </w:tcPr>
          <w:p w:rsidR="00E666AA" w:rsidRPr="00CC0E77" w:rsidRDefault="00E666AA" w:rsidP="00E666AA">
            <w:pPr>
              <w:spacing w:after="0"/>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E666AA" w:rsidRPr="00CC0E77" w:rsidRDefault="00E666AA" w:rsidP="00E666AA">
            <w:pPr>
              <w:spacing w:after="0"/>
              <w:jc w:val="center"/>
              <w:rPr>
                <w:rFonts w:ascii="Arial" w:hAnsi="Arial" w:cs="Arial"/>
                <w:iCs/>
                <w:sz w:val="20"/>
                <w:szCs w:val="20"/>
              </w:rPr>
            </w:pPr>
          </w:p>
        </w:tc>
      </w:tr>
      <w:tr w:rsidR="00E666AA" w:rsidRPr="00CC0E77" w:rsidTr="00825EDE">
        <w:trPr>
          <w:trHeight w:val="330"/>
        </w:trPr>
        <w:tc>
          <w:tcPr>
            <w:tcW w:w="10915" w:type="dxa"/>
            <w:gridSpan w:val="5"/>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E666AA" w:rsidRPr="00CC0E77" w:rsidRDefault="00ED063D" w:rsidP="00E666AA">
            <w:pPr>
              <w:spacing w:after="0"/>
              <w:rPr>
                <w:rFonts w:ascii="Arial" w:hAnsi="Arial" w:cs="Arial"/>
                <w:iCs/>
                <w:sz w:val="20"/>
                <w:szCs w:val="20"/>
              </w:rPr>
            </w:pPr>
            <w:r>
              <w:rPr>
                <w:rFonts w:ascii="Arial" w:hAnsi="Arial" w:cs="Arial"/>
                <w:b/>
                <w:iCs/>
                <w:sz w:val="20"/>
                <w:szCs w:val="20"/>
              </w:rPr>
              <w:t>LOT 4</w:t>
            </w:r>
            <w:r w:rsidR="00E666AA" w:rsidRPr="00CC0E77">
              <w:rPr>
                <w:rFonts w:ascii="Arial" w:hAnsi="Arial" w:cs="Arial"/>
                <w:b/>
                <w:iCs/>
                <w:sz w:val="20"/>
                <w:szCs w:val="20"/>
              </w:rPr>
              <w:t>00 :MACONNERIE</w:t>
            </w:r>
          </w:p>
        </w:tc>
      </w:tr>
      <w:tr w:rsidR="009104EB" w:rsidRPr="00CC0E77" w:rsidTr="00825EDE">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9104EB" w:rsidRDefault="00825EDE" w:rsidP="009104EB">
            <w:pPr>
              <w:spacing w:after="0"/>
              <w:jc w:val="center"/>
              <w:rPr>
                <w:rFonts w:ascii="Arial" w:hAnsi="Arial" w:cs="Arial"/>
                <w:sz w:val="20"/>
                <w:szCs w:val="20"/>
              </w:rPr>
            </w:pPr>
            <w:r>
              <w:rPr>
                <w:rFonts w:ascii="Arial" w:hAnsi="Arial" w:cs="Arial"/>
                <w:sz w:val="20"/>
                <w:szCs w:val="20"/>
              </w:rPr>
              <w:t>401</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rsidR="009104EB" w:rsidRPr="003C485D" w:rsidRDefault="009104EB" w:rsidP="009104EB">
            <w:pPr>
              <w:spacing w:after="0" w:line="240" w:lineRule="auto"/>
              <w:jc w:val="both"/>
              <w:rPr>
                <w:rFonts w:ascii="Segoe UI" w:eastAsia="Times New Roman" w:hAnsi="Segoe UI" w:cs="Segoe UI"/>
                <w:b/>
                <w:sz w:val="20"/>
                <w:szCs w:val="20"/>
                <w:lang w:eastAsia="fr-FR"/>
              </w:rPr>
            </w:pPr>
            <w:r w:rsidRPr="003C485D">
              <w:rPr>
                <w:rFonts w:ascii="Segoe UI" w:eastAsia="Times New Roman" w:hAnsi="Segoe UI" w:cs="Segoe UI"/>
                <w:b/>
                <w:sz w:val="20"/>
                <w:szCs w:val="20"/>
                <w:lang w:eastAsia="fr-FR"/>
              </w:rPr>
              <w:t>Démolition de l’ancienne chape lisse crevassée intérieur et véranda</w:t>
            </w:r>
          </w:p>
          <w:p w:rsidR="008E6909" w:rsidRPr="00C720AE" w:rsidRDefault="008E6909" w:rsidP="008E6909">
            <w:pPr>
              <w:spacing w:after="0" w:line="240" w:lineRule="auto"/>
              <w:jc w:val="both"/>
              <w:rPr>
                <w:rFonts w:ascii="Segoe UI" w:eastAsia="Times New Roman" w:hAnsi="Segoe UI" w:cs="Segoe UI"/>
                <w:sz w:val="20"/>
                <w:szCs w:val="20"/>
                <w:lang w:eastAsia="fr-FR"/>
              </w:rPr>
            </w:pPr>
            <w:r w:rsidRPr="00CC0E77">
              <w:rPr>
                <w:rFonts w:ascii="Arial" w:hAnsi="Arial" w:cs="Arial"/>
                <w:bCs/>
                <w:i/>
                <w:iCs/>
                <w:sz w:val="20"/>
                <w:szCs w:val="20"/>
              </w:rPr>
              <w:t>Ce prix rémunère dans les conditions prévues au contrat, l</w:t>
            </w:r>
            <w:r w:rsidRPr="00CC0E77">
              <w:rPr>
                <w:rFonts w:ascii="Arial" w:hAnsi="Arial" w:cs="Arial"/>
                <w:bCs/>
                <w:i/>
                <w:sz w:val="20"/>
                <w:szCs w:val="20"/>
              </w:rPr>
              <w:t>’opération de</w:t>
            </w:r>
            <w:r>
              <w:rPr>
                <w:rFonts w:ascii="Arial" w:hAnsi="Arial" w:cs="Arial"/>
                <w:bCs/>
                <w:i/>
                <w:sz w:val="20"/>
                <w:szCs w:val="20"/>
              </w:rPr>
              <w:t xml:space="preserve"> démolition de la vieille chape, et s’applique </w:t>
            </w:r>
            <w:r w:rsidRPr="008E6909">
              <w:rPr>
                <w:rFonts w:ascii="Arial" w:hAnsi="Arial" w:cs="Arial"/>
                <w:b/>
                <w:bCs/>
                <w:i/>
                <w:sz w:val="20"/>
                <w:szCs w:val="20"/>
              </w:rPr>
              <w:t>au forfait.</w:t>
            </w:r>
          </w:p>
        </w:tc>
        <w:tc>
          <w:tcPr>
            <w:tcW w:w="845" w:type="dxa"/>
            <w:tcBorders>
              <w:top w:val="single" w:sz="4" w:space="0" w:color="auto"/>
              <w:left w:val="nil"/>
              <w:bottom w:val="single" w:sz="4" w:space="0" w:color="auto"/>
              <w:right w:val="single" w:sz="4" w:space="0" w:color="auto"/>
            </w:tcBorders>
            <w:vAlign w:val="center"/>
          </w:tcPr>
          <w:p w:rsidR="009104EB" w:rsidRPr="00C720AE" w:rsidRDefault="009104EB" w:rsidP="009104EB">
            <w:pPr>
              <w:spacing w:after="0" w:line="240" w:lineRule="auto"/>
              <w:jc w:val="center"/>
              <w:rPr>
                <w:rFonts w:ascii="Segoe UI" w:eastAsia="Times New Roman" w:hAnsi="Segoe UI" w:cs="Segoe UI"/>
                <w:sz w:val="20"/>
                <w:szCs w:val="20"/>
                <w:lang w:eastAsia="fr-FR"/>
              </w:rPr>
            </w:pPr>
            <w:r w:rsidRPr="00C720AE">
              <w:rPr>
                <w:rFonts w:ascii="Segoe UI" w:eastAsia="Times New Roman" w:hAnsi="Segoe UI" w:cs="Segoe UI"/>
                <w:sz w:val="20"/>
                <w:szCs w:val="20"/>
                <w:lang w:eastAsia="fr-FR"/>
              </w:rPr>
              <w:t>ff</w:t>
            </w:r>
          </w:p>
        </w:tc>
        <w:tc>
          <w:tcPr>
            <w:tcW w:w="1985" w:type="dxa"/>
            <w:tcBorders>
              <w:top w:val="single" w:sz="4" w:space="0" w:color="auto"/>
              <w:left w:val="single" w:sz="4" w:space="0" w:color="auto"/>
              <w:bottom w:val="single" w:sz="4" w:space="0" w:color="auto"/>
              <w:right w:val="single" w:sz="4" w:space="0" w:color="auto"/>
            </w:tcBorders>
            <w:vAlign w:val="center"/>
          </w:tcPr>
          <w:p w:rsidR="009104EB" w:rsidRPr="00CC0E77" w:rsidRDefault="009104EB" w:rsidP="009104EB">
            <w:pPr>
              <w:spacing w:after="0"/>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9104EB" w:rsidRPr="00CC0E77" w:rsidRDefault="009104EB" w:rsidP="009104EB">
            <w:pPr>
              <w:spacing w:after="0"/>
              <w:jc w:val="center"/>
              <w:rPr>
                <w:rFonts w:ascii="Arial" w:hAnsi="Arial" w:cs="Arial"/>
                <w:iCs/>
                <w:sz w:val="20"/>
                <w:szCs w:val="20"/>
              </w:rPr>
            </w:pPr>
          </w:p>
        </w:tc>
      </w:tr>
      <w:tr w:rsidR="009104EB" w:rsidRPr="00CC0E77" w:rsidTr="008E70ED">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9104EB" w:rsidRDefault="003C485D" w:rsidP="009104EB">
            <w:pPr>
              <w:spacing w:after="0"/>
              <w:jc w:val="center"/>
              <w:rPr>
                <w:rFonts w:ascii="Arial" w:hAnsi="Arial" w:cs="Arial"/>
                <w:sz w:val="20"/>
                <w:szCs w:val="20"/>
              </w:rPr>
            </w:pPr>
            <w:r>
              <w:rPr>
                <w:rFonts w:ascii="Arial" w:hAnsi="Arial" w:cs="Arial"/>
                <w:sz w:val="20"/>
                <w:szCs w:val="20"/>
              </w:rPr>
              <w:t>402</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bottom"/>
          </w:tcPr>
          <w:p w:rsidR="009104EB" w:rsidRPr="00CC0E77" w:rsidRDefault="009104EB" w:rsidP="009104EB">
            <w:pPr>
              <w:spacing w:before="40" w:after="40"/>
              <w:jc w:val="both"/>
              <w:rPr>
                <w:rFonts w:ascii="Arial" w:eastAsia="Times New Roman" w:hAnsi="Arial" w:cs="Arial"/>
                <w:b/>
                <w:sz w:val="20"/>
                <w:szCs w:val="20"/>
                <w:lang w:eastAsia="fr-FR"/>
              </w:rPr>
            </w:pPr>
            <w:r w:rsidRPr="00CC0E77">
              <w:rPr>
                <w:rFonts w:ascii="Arial" w:eastAsia="Times New Roman" w:hAnsi="Arial" w:cs="Arial"/>
                <w:b/>
                <w:sz w:val="20"/>
                <w:szCs w:val="20"/>
                <w:lang w:eastAsia="fr-FR"/>
              </w:rPr>
              <w:t>R</w:t>
            </w:r>
            <w:r>
              <w:rPr>
                <w:rFonts w:ascii="Arial" w:eastAsia="Times New Roman" w:hAnsi="Arial" w:cs="Arial"/>
                <w:b/>
                <w:sz w:val="20"/>
                <w:szCs w:val="20"/>
                <w:lang w:eastAsia="fr-FR"/>
              </w:rPr>
              <w:t xml:space="preserve">eprise </w:t>
            </w:r>
            <w:r w:rsidRPr="00CC0E77">
              <w:rPr>
                <w:rFonts w:ascii="Arial" w:eastAsia="Times New Roman" w:hAnsi="Arial" w:cs="Arial"/>
                <w:b/>
                <w:sz w:val="20"/>
                <w:szCs w:val="20"/>
                <w:lang w:eastAsia="fr-FR"/>
              </w:rPr>
              <w:t xml:space="preserve">de la chape lisse bouchardée </w:t>
            </w:r>
            <w:r>
              <w:rPr>
                <w:rFonts w:ascii="Arial" w:eastAsia="Times New Roman" w:hAnsi="Arial" w:cs="Arial"/>
                <w:b/>
                <w:sz w:val="20"/>
                <w:szCs w:val="20"/>
                <w:lang w:eastAsia="fr-FR"/>
              </w:rPr>
              <w:t>d</w:t>
            </w:r>
            <w:r w:rsidRPr="00CC0E77">
              <w:rPr>
                <w:rFonts w:ascii="Arial" w:eastAsia="Times New Roman" w:hAnsi="Arial" w:cs="Arial"/>
                <w:b/>
                <w:sz w:val="20"/>
                <w:szCs w:val="20"/>
                <w:lang w:eastAsia="fr-FR"/>
              </w:rPr>
              <w:t>osé</w:t>
            </w:r>
            <w:r>
              <w:rPr>
                <w:rFonts w:ascii="Arial" w:eastAsia="Times New Roman" w:hAnsi="Arial" w:cs="Arial"/>
                <w:b/>
                <w:sz w:val="20"/>
                <w:szCs w:val="20"/>
                <w:lang w:eastAsia="fr-FR"/>
              </w:rPr>
              <w:t>e</w:t>
            </w:r>
            <w:r w:rsidRPr="00CC0E77">
              <w:rPr>
                <w:rFonts w:ascii="Arial" w:eastAsia="Times New Roman" w:hAnsi="Arial" w:cs="Arial"/>
                <w:b/>
                <w:sz w:val="20"/>
                <w:szCs w:val="20"/>
                <w:lang w:eastAsia="fr-FR"/>
              </w:rPr>
              <w:t xml:space="preserve"> à 250kg/m3</w:t>
            </w:r>
          </w:p>
          <w:p w:rsidR="009104EB" w:rsidRPr="00CC0E77" w:rsidRDefault="009104EB" w:rsidP="009104EB">
            <w:pPr>
              <w:spacing w:before="40" w:after="40"/>
              <w:jc w:val="both"/>
              <w:rPr>
                <w:rFonts w:ascii="Arial" w:hAnsi="Arial" w:cs="Arial"/>
                <w:b/>
                <w:bCs/>
                <w:iCs/>
                <w:sz w:val="20"/>
                <w:szCs w:val="20"/>
              </w:rPr>
            </w:pPr>
            <w:r w:rsidRPr="00CC0E77">
              <w:rPr>
                <w:rFonts w:ascii="Arial" w:hAnsi="Arial" w:cs="Arial"/>
                <w:bCs/>
                <w:i/>
                <w:iCs/>
                <w:sz w:val="20"/>
                <w:szCs w:val="20"/>
              </w:rPr>
              <w:t xml:space="preserve">Ce prix rémunère </w:t>
            </w:r>
            <w:r w:rsidRPr="00CC0E77">
              <w:rPr>
                <w:rFonts w:ascii="Arial" w:hAnsi="Arial" w:cs="Arial"/>
                <w:i/>
                <w:sz w:val="20"/>
                <w:szCs w:val="20"/>
              </w:rPr>
              <w:t xml:space="preserve"> dans les conditions prévues au contrat, </w:t>
            </w:r>
            <w:r w:rsidRPr="00CC0E77">
              <w:rPr>
                <w:rFonts w:ascii="Arial" w:hAnsi="Arial" w:cs="Arial"/>
                <w:b/>
                <w:i/>
                <w:sz w:val="20"/>
                <w:szCs w:val="20"/>
              </w:rPr>
              <w:t>au mètre carré</w:t>
            </w:r>
            <w:r w:rsidRPr="00CC0E77">
              <w:rPr>
                <w:rFonts w:ascii="Arial" w:hAnsi="Arial" w:cs="Arial"/>
                <w:i/>
                <w:sz w:val="20"/>
                <w:szCs w:val="20"/>
              </w:rPr>
              <w:t>, la pose de la chape lisse bouchardée sur le dallage.</w:t>
            </w:r>
          </w:p>
        </w:tc>
        <w:tc>
          <w:tcPr>
            <w:tcW w:w="845" w:type="dxa"/>
            <w:tcBorders>
              <w:top w:val="single" w:sz="4" w:space="0" w:color="auto"/>
              <w:left w:val="nil"/>
              <w:bottom w:val="single" w:sz="4" w:space="0" w:color="auto"/>
              <w:right w:val="single" w:sz="4" w:space="0" w:color="auto"/>
            </w:tcBorders>
            <w:vAlign w:val="center"/>
          </w:tcPr>
          <w:p w:rsidR="009104EB" w:rsidRPr="00CC0E77" w:rsidRDefault="009104EB" w:rsidP="009104EB">
            <w:pPr>
              <w:spacing w:after="0" w:line="240" w:lineRule="auto"/>
              <w:jc w:val="center"/>
              <w:rPr>
                <w:rFonts w:ascii="Arial" w:eastAsia="Times New Roman" w:hAnsi="Arial" w:cs="Arial"/>
                <w:sz w:val="20"/>
                <w:szCs w:val="20"/>
                <w:lang w:eastAsia="fr-FR"/>
              </w:rPr>
            </w:pPr>
            <w:r w:rsidRPr="00CC0E77">
              <w:rPr>
                <w:rFonts w:ascii="Arial" w:eastAsia="Times New Roman" w:hAnsi="Arial" w:cs="Arial"/>
                <w:color w:val="000000"/>
                <w:sz w:val="20"/>
                <w:szCs w:val="20"/>
                <w:lang w:eastAsia="fr-FR"/>
              </w:rPr>
              <w:t>M</w:t>
            </w:r>
            <w:r w:rsidRPr="00CC0E77">
              <w:rPr>
                <w:rFonts w:ascii="Arial" w:eastAsia="Times New Roman" w:hAnsi="Arial" w:cs="Arial"/>
                <w:color w:val="000000"/>
                <w:sz w:val="20"/>
                <w:szCs w:val="20"/>
                <w:vertAlign w:val="superscript"/>
                <w:lang w:eastAsia="fr-FR"/>
              </w:rPr>
              <w:t>2</w:t>
            </w:r>
          </w:p>
        </w:tc>
        <w:tc>
          <w:tcPr>
            <w:tcW w:w="1985" w:type="dxa"/>
            <w:tcBorders>
              <w:top w:val="single" w:sz="4" w:space="0" w:color="auto"/>
              <w:left w:val="single" w:sz="4" w:space="0" w:color="auto"/>
              <w:bottom w:val="single" w:sz="4" w:space="0" w:color="auto"/>
              <w:right w:val="single" w:sz="4" w:space="0" w:color="auto"/>
            </w:tcBorders>
            <w:vAlign w:val="center"/>
          </w:tcPr>
          <w:p w:rsidR="009104EB" w:rsidRPr="00CC0E77" w:rsidRDefault="009104EB" w:rsidP="009104EB">
            <w:pPr>
              <w:spacing w:after="0"/>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9104EB" w:rsidRPr="00CC0E77" w:rsidRDefault="009104EB" w:rsidP="009104EB">
            <w:pPr>
              <w:spacing w:after="0"/>
              <w:jc w:val="center"/>
              <w:rPr>
                <w:rFonts w:ascii="Arial" w:hAnsi="Arial" w:cs="Arial"/>
                <w:iCs/>
                <w:sz w:val="20"/>
                <w:szCs w:val="20"/>
              </w:rPr>
            </w:pPr>
          </w:p>
        </w:tc>
      </w:tr>
      <w:tr w:rsidR="00825EDE" w:rsidRPr="00CC0E77" w:rsidTr="009D77F0">
        <w:trPr>
          <w:trHeight w:val="330"/>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25EDE" w:rsidRDefault="003C485D" w:rsidP="009104EB">
            <w:pPr>
              <w:spacing w:after="0"/>
              <w:jc w:val="center"/>
              <w:rPr>
                <w:rFonts w:ascii="Arial" w:hAnsi="Arial" w:cs="Arial"/>
                <w:sz w:val="20"/>
                <w:szCs w:val="20"/>
              </w:rPr>
            </w:pPr>
            <w:r>
              <w:rPr>
                <w:rFonts w:ascii="Arial" w:hAnsi="Arial" w:cs="Arial"/>
                <w:sz w:val="20"/>
                <w:szCs w:val="20"/>
              </w:rPr>
              <w:lastRenderedPageBreak/>
              <w:t>403</w:t>
            </w:r>
          </w:p>
        </w:tc>
        <w:tc>
          <w:tcPr>
            <w:tcW w:w="5392"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rsidR="00825EDE" w:rsidRDefault="00825EDE" w:rsidP="009104EB">
            <w:pPr>
              <w:spacing w:before="40" w:after="40"/>
              <w:jc w:val="both"/>
              <w:rPr>
                <w:rFonts w:ascii="Segoe UI" w:eastAsia="Times New Roman" w:hAnsi="Segoe UI" w:cs="Segoe UI"/>
                <w:b/>
                <w:color w:val="000000"/>
                <w:sz w:val="20"/>
                <w:szCs w:val="20"/>
                <w:lang w:eastAsia="fr-FR"/>
              </w:rPr>
            </w:pPr>
            <w:r w:rsidRPr="00825EDE">
              <w:rPr>
                <w:rFonts w:ascii="Segoe UI" w:eastAsia="Times New Roman" w:hAnsi="Segoe UI" w:cs="Segoe UI"/>
                <w:b/>
                <w:color w:val="000000"/>
                <w:sz w:val="20"/>
                <w:szCs w:val="20"/>
                <w:lang w:eastAsia="fr-FR"/>
              </w:rPr>
              <w:t xml:space="preserve">Claustras pour fenêtres </w:t>
            </w:r>
          </w:p>
          <w:p w:rsidR="00825EDE" w:rsidRPr="00825EDE" w:rsidRDefault="00825EDE" w:rsidP="00825EDE">
            <w:pPr>
              <w:spacing w:before="40" w:after="40"/>
              <w:jc w:val="both"/>
              <w:rPr>
                <w:rFonts w:ascii="Arial" w:eastAsia="Times New Roman" w:hAnsi="Arial" w:cs="Arial"/>
                <w:b/>
                <w:sz w:val="20"/>
                <w:szCs w:val="20"/>
                <w:lang w:eastAsia="fr-FR"/>
              </w:rPr>
            </w:pPr>
            <w:r w:rsidRPr="00CC0E77">
              <w:rPr>
                <w:rFonts w:ascii="Arial" w:hAnsi="Arial" w:cs="Arial"/>
                <w:bCs/>
                <w:i/>
                <w:iCs/>
                <w:sz w:val="20"/>
                <w:szCs w:val="20"/>
              </w:rPr>
              <w:t xml:space="preserve">Ce prix rémunère </w:t>
            </w:r>
            <w:r w:rsidRPr="00CC0E77">
              <w:rPr>
                <w:rFonts w:ascii="Arial" w:hAnsi="Arial" w:cs="Arial"/>
                <w:i/>
                <w:sz w:val="20"/>
                <w:szCs w:val="20"/>
              </w:rPr>
              <w:t xml:space="preserve"> dans les conditions prévues au contrat, </w:t>
            </w:r>
            <w:r w:rsidRPr="00825EDE">
              <w:rPr>
                <w:rFonts w:ascii="Arial" w:hAnsi="Arial" w:cs="Arial"/>
                <w:b/>
                <w:i/>
                <w:sz w:val="20"/>
                <w:szCs w:val="20"/>
              </w:rPr>
              <w:t>au mètre carré</w:t>
            </w:r>
            <w:r>
              <w:rPr>
                <w:rFonts w:ascii="Arial" w:hAnsi="Arial" w:cs="Arial"/>
                <w:i/>
                <w:sz w:val="20"/>
                <w:szCs w:val="20"/>
              </w:rPr>
              <w:t xml:space="preserve">, la fourniture et la pose de </w:t>
            </w:r>
            <w:r w:rsidRPr="00C720AE">
              <w:rPr>
                <w:rFonts w:ascii="Segoe UI" w:eastAsia="Times New Roman" w:hAnsi="Segoe UI" w:cs="Segoe UI"/>
                <w:color w:val="000000"/>
                <w:sz w:val="20"/>
                <w:szCs w:val="20"/>
                <w:lang w:eastAsia="fr-FR"/>
              </w:rPr>
              <w:t xml:space="preserve">claustras sur toutes les fenêtres des </w:t>
            </w:r>
            <w:r w:rsidRPr="00C720AE">
              <w:rPr>
                <w:rFonts w:ascii="Segoe UI" w:eastAsia="Times New Roman" w:hAnsi="Segoe UI" w:cs="Segoe UI"/>
                <w:sz w:val="20"/>
                <w:szCs w:val="20"/>
                <w:lang w:eastAsia="fr-FR"/>
              </w:rPr>
              <w:t>bâtiments</w:t>
            </w:r>
            <w:r>
              <w:rPr>
                <w:rFonts w:ascii="Segoe UI" w:eastAsia="Times New Roman" w:hAnsi="Segoe UI" w:cs="Segoe UI"/>
                <w:sz w:val="20"/>
                <w:szCs w:val="20"/>
                <w:lang w:eastAsia="fr-FR"/>
              </w:rPr>
              <w:t>.</w:t>
            </w:r>
          </w:p>
        </w:tc>
        <w:tc>
          <w:tcPr>
            <w:tcW w:w="845" w:type="dxa"/>
            <w:tcBorders>
              <w:top w:val="single" w:sz="4" w:space="0" w:color="auto"/>
              <w:left w:val="nil"/>
              <w:bottom w:val="single" w:sz="4" w:space="0" w:color="auto"/>
              <w:right w:val="single" w:sz="4" w:space="0" w:color="auto"/>
            </w:tcBorders>
            <w:vAlign w:val="center"/>
          </w:tcPr>
          <w:p w:rsidR="00825EDE" w:rsidRPr="00CC0E77" w:rsidRDefault="00825EDE" w:rsidP="009104EB">
            <w:pPr>
              <w:spacing w:after="0" w:line="240" w:lineRule="auto"/>
              <w:jc w:val="center"/>
              <w:rPr>
                <w:rFonts w:ascii="Arial" w:eastAsia="Times New Roman" w:hAnsi="Arial" w:cs="Arial"/>
                <w:color w:val="000000"/>
                <w:sz w:val="20"/>
                <w:szCs w:val="20"/>
                <w:lang w:eastAsia="fr-FR"/>
              </w:rPr>
            </w:pPr>
            <w:r w:rsidRPr="00CC0E77">
              <w:rPr>
                <w:rFonts w:ascii="Arial" w:eastAsia="Times New Roman" w:hAnsi="Arial" w:cs="Arial"/>
                <w:color w:val="000000"/>
                <w:sz w:val="20"/>
                <w:szCs w:val="20"/>
                <w:lang w:eastAsia="fr-FR"/>
              </w:rPr>
              <w:t>M</w:t>
            </w:r>
            <w:r w:rsidRPr="00CC0E77">
              <w:rPr>
                <w:rFonts w:ascii="Arial" w:eastAsia="Times New Roman" w:hAnsi="Arial" w:cs="Arial"/>
                <w:color w:val="000000"/>
                <w:sz w:val="20"/>
                <w:szCs w:val="20"/>
                <w:vertAlign w:val="superscript"/>
                <w:lang w:eastAsia="fr-FR"/>
              </w:rPr>
              <w:t>2</w:t>
            </w:r>
          </w:p>
        </w:tc>
        <w:tc>
          <w:tcPr>
            <w:tcW w:w="1985" w:type="dxa"/>
            <w:tcBorders>
              <w:top w:val="single" w:sz="4" w:space="0" w:color="auto"/>
              <w:left w:val="single" w:sz="4" w:space="0" w:color="auto"/>
              <w:bottom w:val="single" w:sz="4" w:space="0" w:color="auto"/>
              <w:right w:val="single" w:sz="4" w:space="0" w:color="auto"/>
            </w:tcBorders>
            <w:vAlign w:val="center"/>
          </w:tcPr>
          <w:p w:rsidR="00825EDE" w:rsidRPr="00CC0E77" w:rsidRDefault="00825EDE" w:rsidP="009104EB">
            <w:pPr>
              <w:spacing w:after="0"/>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825EDE" w:rsidRPr="00CC0E77" w:rsidRDefault="00825EDE" w:rsidP="009104EB">
            <w:pPr>
              <w:spacing w:after="0"/>
              <w:jc w:val="center"/>
              <w:rPr>
                <w:rFonts w:ascii="Arial" w:hAnsi="Arial" w:cs="Arial"/>
                <w:iCs/>
                <w:sz w:val="20"/>
                <w:szCs w:val="20"/>
              </w:rPr>
            </w:pPr>
          </w:p>
        </w:tc>
      </w:tr>
      <w:tr w:rsidR="00825EDE" w:rsidRPr="00CC0E77" w:rsidTr="00825EDE">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825EDE" w:rsidRDefault="003C485D" w:rsidP="00825EDE">
            <w:pPr>
              <w:spacing w:after="0"/>
              <w:jc w:val="center"/>
              <w:rPr>
                <w:rFonts w:ascii="Arial" w:hAnsi="Arial" w:cs="Arial"/>
                <w:sz w:val="20"/>
                <w:szCs w:val="20"/>
              </w:rPr>
            </w:pPr>
            <w:r>
              <w:rPr>
                <w:rFonts w:ascii="Arial" w:hAnsi="Arial" w:cs="Arial"/>
                <w:sz w:val="20"/>
                <w:szCs w:val="20"/>
              </w:rPr>
              <w:t>404</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rsidR="00B47587" w:rsidRDefault="00825EDE" w:rsidP="00B47587">
            <w:pPr>
              <w:spacing w:after="0" w:line="240" w:lineRule="auto"/>
              <w:jc w:val="both"/>
              <w:rPr>
                <w:rFonts w:ascii="Segoe UI" w:eastAsia="Times New Roman" w:hAnsi="Segoe UI" w:cs="Segoe UI"/>
                <w:b/>
                <w:color w:val="000000"/>
                <w:sz w:val="20"/>
                <w:szCs w:val="20"/>
                <w:lang w:eastAsia="fr-FR"/>
              </w:rPr>
            </w:pPr>
            <w:r w:rsidRPr="00825EDE">
              <w:rPr>
                <w:rFonts w:ascii="Segoe UI" w:eastAsia="Times New Roman" w:hAnsi="Segoe UI" w:cs="Segoe UI"/>
                <w:b/>
                <w:color w:val="000000"/>
                <w:sz w:val="20"/>
                <w:szCs w:val="20"/>
                <w:lang w:eastAsia="fr-FR"/>
              </w:rPr>
              <w:t xml:space="preserve">Démolition de portions de murs </w:t>
            </w:r>
          </w:p>
          <w:p w:rsidR="00B47587" w:rsidRDefault="00825EDE" w:rsidP="00B47587">
            <w:pPr>
              <w:spacing w:after="0" w:line="240" w:lineRule="auto"/>
              <w:jc w:val="both"/>
              <w:rPr>
                <w:rFonts w:ascii="Segoe UI" w:eastAsia="Times New Roman" w:hAnsi="Segoe UI" w:cs="Segoe UI"/>
                <w:b/>
                <w:color w:val="000000"/>
                <w:sz w:val="20"/>
                <w:szCs w:val="20"/>
                <w:lang w:eastAsia="fr-FR"/>
              </w:rPr>
            </w:pPr>
            <w:r w:rsidRPr="00CC0E77">
              <w:rPr>
                <w:rFonts w:ascii="Arial" w:hAnsi="Arial" w:cs="Arial"/>
                <w:bCs/>
                <w:i/>
                <w:iCs/>
                <w:sz w:val="20"/>
                <w:szCs w:val="20"/>
              </w:rPr>
              <w:t xml:space="preserve">Ce prix rémunère dans les conditions prévues au contrat, </w:t>
            </w:r>
            <w:r>
              <w:rPr>
                <w:rFonts w:ascii="Arial" w:hAnsi="Arial" w:cs="Arial"/>
                <w:bCs/>
                <w:i/>
                <w:iCs/>
                <w:sz w:val="20"/>
                <w:szCs w:val="20"/>
              </w:rPr>
              <w:t>la</w:t>
            </w:r>
            <w:r>
              <w:rPr>
                <w:rFonts w:ascii="Arial" w:hAnsi="Arial" w:cs="Arial"/>
                <w:bCs/>
                <w:i/>
                <w:sz w:val="20"/>
                <w:szCs w:val="20"/>
              </w:rPr>
              <w:t xml:space="preserve"> démolition de </w:t>
            </w:r>
            <w:r w:rsidR="00FD105A">
              <w:rPr>
                <w:rFonts w:ascii="Arial" w:hAnsi="Arial" w:cs="Arial"/>
                <w:bCs/>
                <w:i/>
                <w:sz w:val="20"/>
                <w:szCs w:val="20"/>
              </w:rPr>
              <w:t>maçonnerie en agglos</w:t>
            </w:r>
            <w:r w:rsidR="00B47587" w:rsidRPr="00825EDE">
              <w:rPr>
                <w:rFonts w:ascii="Segoe UI" w:eastAsia="Times New Roman" w:hAnsi="Segoe UI" w:cs="Segoe UI"/>
                <w:b/>
                <w:color w:val="000000"/>
                <w:sz w:val="20"/>
                <w:szCs w:val="20"/>
                <w:lang w:eastAsia="fr-FR"/>
              </w:rPr>
              <w:t>pour création d’ouvertures (portes)</w:t>
            </w:r>
          </w:p>
          <w:p w:rsidR="00825EDE" w:rsidRPr="00825EDE" w:rsidRDefault="00B47587" w:rsidP="00B47587">
            <w:pPr>
              <w:spacing w:after="0" w:line="240" w:lineRule="auto"/>
              <w:jc w:val="both"/>
              <w:rPr>
                <w:rFonts w:ascii="Segoe UI" w:eastAsia="Times New Roman" w:hAnsi="Segoe UI" w:cs="Segoe UI"/>
                <w:b/>
                <w:color w:val="000000"/>
                <w:sz w:val="20"/>
                <w:szCs w:val="20"/>
                <w:lang w:eastAsia="fr-FR"/>
              </w:rPr>
            </w:pPr>
            <w:r>
              <w:rPr>
                <w:rFonts w:ascii="Arial" w:hAnsi="Arial" w:cs="Arial"/>
                <w:bCs/>
                <w:i/>
                <w:sz w:val="20"/>
                <w:szCs w:val="20"/>
              </w:rPr>
              <w:t>Il s</w:t>
            </w:r>
            <w:r w:rsidR="00825EDE">
              <w:rPr>
                <w:rFonts w:ascii="Arial" w:hAnsi="Arial" w:cs="Arial"/>
                <w:bCs/>
                <w:i/>
                <w:sz w:val="20"/>
                <w:szCs w:val="20"/>
              </w:rPr>
              <w:t xml:space="preserve">’applique </w:t>
            </w:r>
            <w:r w:rsidR="00825EDE" w:rsidRPr="008E6909">
              <w:rPr>
                <w:rFonts w:ascii="Arial" w:hAnsi="Arial" w:cs="Arial"/>
                <w:b/>
                <w:bCs/>
                <w:i/>
                <w:sz w:val="20"/>
                <w:szCs w:val="20"/>
              </w:rPr>
              <w:t>au forfait.</w:t>
            </w:r>
          </w:p>
        </w:tc>
        <w:tc>
          <w:tcPr>
            <w:tcW w:w="845" w:type="dxa"/>
            <w:tcBorders>
              <w:top w:val="single" w:sz="4" w:space="0" w:color="auto"/>
              <w:left w:val="nil"/>
              <w:bottom w:val="single" w:sz="4" w:space="0" w:color="auto"/>
              <w:right w:val="single" w:sz="4" w:space="0" w:color="auto"/>
            </w:tcBorders>
            <w:vAlign w:val="center"/>
          </w:tcPr>
          <w:p w:rsidR="00825EDE" w:rsidRPr="00C720AE" w:rsidRDefault="00825EDE" w:rsidP="00825EDE">
            <w:pPr>
              <w:spacing w:after="0" w:line="240" w:lineRule="auto"/>
              <w:jc w:val="center"/>
              <w:rPr>
                <w:rFonts w:ascii="Segoe UI" w:eastAsia="Times New Roman" w:hAnsi="Segoe UI" w:cs="Segoe UI"/>
                <w:sz w:val="20"/>
                <w:szCs w:val="20"/>
                <w:lang w:eastAsia="fr-FR"/>
              </w:rPr>
            </w:pPr>
            <w:r w:rsidRPr="00C720AE">
              <w:rPr>
                <w:rFonts w:ascii="Segoe UI" w:eastAsia="Times New Roman" w:hAnsi="Segoe UI" w:cs="Segoe UI"/>
                <w:sz w:val="20"/>
                <w:szCs w:val="20"/>
                <w:lang w:eastAsia="fr-FR"/>
              </w:rPr>
              <w:t>ff</w:t>
            </w:r>
          </w:p>
        </w:tc>
        <w:tc>
          <w:tcPr>
            <w:tcW w:w="1985" w:type="dxa"/>
            <w:tcBorders>
              <w:top w:val="single" w:sz="4" w:space="0" w:color="auto"/>
              <w:left w:val="single" w:sz="4" w:space="0" w:color="auto"/>
              <w:bottom w:val="single" w:sz="4" w:space="0" w:color="auto"/>
              <w:right w:val="single" w:sz="4" w:space="0" w:color="auto"/>
            </w:tcBorders>
            <w:vAlign w:val="center"/>
          </w:tcPr>
          <w:p w:rsidR="00825EDE" w:rsidRPr="00CC0E77" w:rsidRDefault="00825EDE" w:rsidP="00825EDE">
            <w:pPr>
              <w:spacing w:after="0"/>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825EDE" w:rsidRPr="00CC0E77" w:rsidRDefault="00825EDE" w:rsidP="00825EDE">
            <w:pPr>
              <w:spacing w:after="0"/>
              <w:jc w:val="center"/>
              <w:rPr>
                <w:rFonts w:ascii="Arial" w:hAnsi="Arial" w:cs="Arial"/>
                <w:iCs/>
                <w:sz w:val="20"/>
                <w:szCs w:val="20"/>
              </w:rPr>
            </w:pPr>
          </w:p>
        </w:tc>
      </w:tr>
      <w:tr w:rsidR="00825EDE" w:rsidRPr="00CC0E77" w:rsidTr="00825EDE">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825EDE" w:rsidRDefault="003C485D" w:rsidP="00825EDE">
            <w:pPr>
              <w:spacing w:after="0"/>
              <w:jc w:val="center"/>
              <w:rPr>
                <w:rFonts w:ascii="Arial" w:hAnsi="Arial" w:cs="Arial"/>
                <w:sz w:val="20"/>
                <w:szCs w:val="20"/>
              </w:rPr>
            </w:pPr>
            <w:r>
              <w:rPr>
                <w:rFonts w:ascii="Arial" w:hAnsi="Arial" w:cs="Arial"/>
                <w:sz w:val="20"/>
                <w:szCs w:val="20"/>
              </w:rPr>
              <w:t>405</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rsidR="00825EDE" w:rsidRPr="00825EDE" w:rsidRDefault="00825EDE" w:rsidP="00825EDE">
            <w:pPr>
              <w:spacing w:after="0" w:line="240" w:lineRule="auto"/>
              <w:jc w:val="both"/>
              <w:rPr>
                <w:rFonts w:ascii="Segoe UI" w:eastAsia="Times New Roman" w:hAnsi="Segoe UI" w:cs="Segoe UI"/>
                <w:b/>
                <w:color w:val="000000"/>
                <w:sz w:val="20"/>
                <w:szCs w:val="20"/>
                <w:lang w:eastAsia="fr-FR"/>
              </w:rPr>
            </w:pPr>
            <w:r w:rsidRPr="00825EDE">
              <w:rPr>
                <w:rFonts w:ascii="Segoe UI" w:eastAsia="Times New Roman" w:hAnsi="Segoe UI" w:cs="Segoe UI"/>
                <w:b/>
                <w:color w:val="000000"/>
                <w:sz w:val="20"/>
                <w:szCs w:val="20"/>
                <w:lang w:eastAsia="fr-FR"/>
              </w:rPr>
              <w:t>F et P d’agglos de 15 x20x40</w:t>
            </w:r>
          </w:p>
          <w:p w:rsidR="00825EDE" w:rsidRPr="00C720AE" w:rsidRDefault="00825EDE" w:rsidP="00825EDE">
            <w:pPr>
              <w:spacing w:after="0" w:line="240" w:lineRule="auto"/>
              <w:jc w:val="both"/>
              <w:rPr>
                <w:rFonts w:ascii="Segoe UI" w:eastAsia="Times New Roman" w:hAnsi="Segoe UI" w:cs="Segoe UI"/>
                <w:color w:val="000000"/>
                <w:sz w:val="20"/>
                <w:szCs w:val="20"/>
                <w:lang w:eastAsia="fr-FR"/>
              </w:rPr>
            </w:pPr>
            <w:r w:rsidRPr="00CC0E77">
              <w:rPr>
                <w:rFonts w:ascii="Arial" w:hAnsi="Arial" w:cs="Arial"/>
                <w:bCs/>
                <w:i/>
                <w:iCs/>
                <w:sz w:val="20"/>
                <w:szCs w:val="20"/>
              </w:rPr>
              <w:t xml:space="preserve">Ce prix rémunère </w:t>
            </w:r>
            <w:r w:rsidRPr="00CC0E77">
              <w:rPr>
                <w:rFonts w:ascii="Arial" w:hAnsi="Arial" w:cs="Arial"/>
                <w:i/>
                <w:sz w:val="20"/>
                <w:szCs w:val="20"/>
              </w:rPr>
              <w:t xml:space="preserve"> dans les conditions prévues au contrat, </w:t>
            </w:r>
            <w:r w:rsidRPr="00825EDE">
              <w:rPr>
                <w:rFonts w:ascii="Arial" w:hAnsi="Arial" w:cs="Arial"/>
                <w:b/>
                <w:i/>
                <w:sz w:val="20"/>
                <w:szCs w:val="20"/>
              </w:rPr>
              <w:t>au mètre carré</w:t>
            </w:r>
            <w:r w:rsidR="009B08CA">
              <w:rPr>
                <w:rFonts w:ascii="Arial" w:hAnsi="Arial" w:cs="Arial"/>
                <w:i/>
                <w:sz w:val="20"/>
                <w:szCs w:val="20"/>
              </w:rPr>
              <w:t>, la réhabilitation d’une portion de murs en agglos creux.</w:t>
            </w:r>
          </w:p>
        </w:tc>
        <w:tc>
          <w:tcPr>
            <w:tcW w:w="845" w:type="dxa"/>
            <w:tcBorders>
              <w:top w:val="single" w:sz="4" w:space="0" w:color="auto"/>
              <w:left w:val="nil"/>
              <w:bottom w:val="single" w:sz="4" w:space="0" w:color="auto"/>
              <w:right w:val="single" w:sz="4" w:space="0" w:color="auto"/>
            </w:tcBorders>
            <w:vAlign w:val="center"/>
          </w:tcPr>
          <w:p w:rsidR="00825EDE" w:rsidRPr="00C720AE" w:rsidRDefault="00825EDE" w:rsidP="00825EDE">
            <w:pPr>
              <w:spacing w:after="0" w:line="240" w:lineRule="auto"/>
              <w:jc w:val="center"/>
              <w:rPr>
                <w:rFonts w:ascii="Segoe UI" w:eastAsia="Times New Roman" w:hAnsi="Segoe UI" w:cs="Segoe UI"/>
                <w:sz w:val="20"/>
                <w:szCs w:val="20"/>
                <w:lang w:eastAsia="fr-FR"/>
              </w:rPr>
            </w:pPr>
            <w:r w:rsidRPr="00C720AE">
              <w:rPr>
                <w:rFonts w:ascii="Segoe UI" w:eastAsia="Times New Roman" w:hAnsi="Segoe UI" w:cs="Segoe UI"/>
                <w:sz w:val="20"/>
                <w:szCs w:val="20"/>
                <w:lang w:eastAsia="fr-FR"/>
              </w:rPr>
              <w:t>m²</w:t>
            </w:r>
          </w:p>
        </w:tc>
        <w:tc>
          <w:tcPr>
            <w:tcW w:w="1985" w:type="dxa"/>
            <w:tcBorders>
              <w:top w:val="single" w:sz="4" w:space="0" w:color="auto"/>
              <w:left w:val="single" w:sz="4" w:space="0" w:color="auto"/>
              <w:bottom w:val="single" w:sz="4" w:space="0" w:color="auto"/>
              <w:right w:val="single" w:sz="4" w:space="0" w:color="auto"/>
            </w:tcBorders>
            <w:vAlign w:val="center"/>
          </w:tcPr>
          <w:p w:rsidR="00825EDE" w:rsidRPr="00CC0E77" w:rsidRDefault="00825EDE" w:rsidP="00825EDE">
            <w:pPr>
              <w:spacing w:after="0"/>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825EDE" w:rsidRPr="00CC0E77" w:rsidRDefault="00825EDE" w:rsidP="00825EDE">
            <w:pPr>
              <w:spacing w:after="0"/>
              <w:jc w:val="center"/>
              <w:rPr>
                <w:rFonts w:ascii="Arial" w:hAnsi="Arial" w:cs="Arial"/>
                <w:iCs/>
                <w:sz w:val="20"/>
                <w:szCs w:val="20"/>
              </w:rPr>
            </w:pPr>
          </w:p>
        </w:tc>
      </w:tr>
      <w:tr w:rsidR="00825EDE" w:rsidRPr="00CC0E77" w:rsidTr="008E70ED">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825EDE" w:rsidRDefault="003C485D" w:rsidP="00825EDE">
            <w:pPr>
              <w:spacing w:after="0"/>
              <w:jc w:val="center"/>
              <w:rPr>
                <w:rFonts w:ascii="Arial" w:hAnsi="Arial" w:cs="Arial"/>
                <w:sz w:val="20"/>
                <w:szCs w:val="20"/>
              </w:rPr>
            </w:pPr>
            <w:r>
              <w:rPr>
                <w:rFonts w:ascii="Arial" w:hAnsi="Arial" w:cs="Arial"/>
                <w:sz w:val="20"/>
                <w:szCs w:val="20"/>
              </w:rPr>
              <w:t>406</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bottom"/>
          </w:tcPr>
          <w:p w:rsidR="00825EDE" w:rsidRPr="00CC0E77" w:rsidRDefault="00825EDE" w:rsidP="00825EDE">
            <w:pPr>
              <w:spacing w:before="40" w:after="40"/>
              <w:jc w:val="both"/>
              <w:rPr>
                <w:rFonts w:ascii="Arial" w:hAnsi="Arial" w:cs="Arial"/>
                <w:b/>
                <w:bCs/>
                <w:iCs/>
                <w:sz w:val="20"/>
                <w:szCs w:val="20"/>
              </w:rPr>
            </w:pPr>
            <w:r w:rsidRPr="00CC0E77">
              <w:rPr>
                <w:rFonts w:ascii="Arial" w:hAnsi="Arial" w:cs="Arial"/>
                <w:b/>
                <w:bCs/>
                <w:iCs/>
                <w:sz w:val="20"/>
                <w:szCs w:val="20"/>
              </w:rPr>
              <w:t xml:space="preserve">Maçonnerie en raccord sur les  bâtiments  </w:t>
            </w:r>
          </w:p>
          <w:p w:rsidR="00825EDE" w:rsidRPr="00CC0E77" w:rsidRDefault="00825EDE" w:rsidP="00825EDE">
            <w:pPr>
              <w:spacing w:after="40"/>
              <w:jc w:val="both"/>
              <w:rPr>
                <w:rFonts w:ascii="Arial" w:hAnsi="Arial" w:cs="Arial"/>
                <w:i/>
                <w:iCs/>
                <w:sz w:val="20"/>
                <w:szCs w:val="20"/>
              </w:rPr>
            </w:pPr>
            <w:r w:rsidRPr="00CC0E77">
              <w:rPr>
                <w:rFonts w:ascii="Arial" w:hAnsi="Arial" w:cs="Arial"/>
                <w:bCs/>
                <w:i/>
                <w:iCs/>
                <w:sz w:val="20"/>
                <w:szCs w:val="20"/>
              </w:rPr>
              <w:t xml:space="preserve">Ce prix rémunère dans les conditions prévues au contrat, la réfection et la remise en état de la maçonnerie dégradé ou abîmé </w:t>
            </w:r>
            <w:r>
              <w:rPr>
                <w:rFonts w:ascii="Arial" w:hAnsi="Arial" w:cs="Arial"/>
                <w:bCs/>
                <w:i/>
                <w:iCs/>
                <w:sz w:val="20"/>
                <w:szCs w:val="20"/>
              </w:rPr>
              <w:t>sur</w:t>
            </w:r>
            <w:r w:rsidRPr="00CC0E77">
              <w:rPr>
                <w:rFonts w:ascii="Arial" w:hAnsi="Arial" w:cs="Arial"/>
                <w:bCs/>
                <w:i/>
                <w:iCs/>
                <w:sz w:val="20"/>
                <w:szCs w:val="20"/>
              </w:rPr>
              <w:t xml:space="preserve"> l’ensemble des édifices.</w:t>
            </w:r>
            <w:r w:rsidRPr="00CC0E77">
              <w:rPr>
                <w:rFonts w:ascii="Arial" w:hAnsi="Arial" w:cs="Arial"/>
                <w:i/>
                <w:iCs/>
                <w:sz w:val="20"/>
                <w:szCs w:val="20"/>
              </w:rPr>
              <w:t xml:space="preserve"> L'entrepreneur devra se conformer à toutes les instructions données.</w:t>
            </w:r>
          </w:p>
          <w:p w:rsidR="00825EDE" w:rsidRPr="00CC0E77" w:rsidRDefault="00825EDE" w:rsidP="00825EDE">
            <w:pPr>
              <w:spacing w:before="40" w:after="40"/>
              <w:rPr>
                <w:rFonts w:ascii="Arial" w:hAnsi="Arial" w:cs="Arial"/>
                <w:b/>
                <w:bCs/>
                <w:iCs/>
                <w:sz w:val="20"/>
                <w:szCs w:val="20"/>
              </w:rPr>
            </w:pPr>
            <w:r w:rsidRPr="00CC0E77">
              <w:rPr>
                <w:rFonts w:ascii="Arial" w:hAnsi="Arial" w:cs="Arial"/>
                <w:i/>
                <w:iCs/>
                <w:sz w:val="20"/>
                <w:szCs w:val="20"/>
              </w:rPr>
              <w:t xml:space="preserve">Ce prix est appliqué au </w:t>
            </w:r>
            <w:r w:rsidRPr="00CC0E77">
              <w:rPr>
                <w:rFonts w:ascii="Arial" w:hAnsi="Arial" w:cs="Arial"/>
                <w:b/>
                <w:i/>
                <w:iCs/>
                <w:sz w:val="20"/>
                <w:szCs w:val="20"/>
              </w:rPr>
              <w:t>forfait</w:t>
            </w:r>
            <w:r w:rsidRPr="00CC0E77">
              <w:rPr>
                <w:rFonts w:ascii="Arial" w:hAnsi="Arial" w:cs="Arial"/>
                <w:i/>
                <w:iCs/>
                <w:sz w:val="20"/>
                <w:szCs w:val="20"/>
              </w:rPr>
              <w:t>.</w:t>
            </w:r>
          </w:p>
        </w:tc>
        <w:tc>
          <w:tcPr>
            <w:tcW w:w="845" w:type="dxa"/>
            <w:tcBorders>
              <w:top w:val="single" w:sz="4" w:space="0" w:color="auto"/>
              <w:left w:val="nil"/>
              <w:bottom w:val="single" w:sz="4" w:space="0" w:color="auto"/>
              <w:right w:val="single" w:sz="4" w:space="0" w:color="auto"/>
            </w:tcBorders>
            <w:vAlign w:val="center"/>
          </w:tcPr>
          <w:p w:rsidR="00825EDE" w:rsidRPr="00CC0E77" w:rsidRDefault="00825EDE" w:rsidP="00825EDE">
            <w:pPr>
              <w:spacing w:after="0" w:line="240" w:lineRule="auto"/>
              <w:jc w:val="center"/>
              <w:rPr>
                <w:rFonts w:ascii="Arial" w:eastAsia="Times New Roman" w:hAnsi="Arial" w:cs="Arial"/>
                <w:sz w:val="20"/>
                <w:szCs w:val="20"/>
                <w:lang w:eastAsia="fr-FR"/>
              </w:rPr>
            </w:pPr>
            <w:r w:rsidRPr="00CC0E77">
              <w:rPr>
                <w:rFonts w:ascii="Arial" w:eastAsia="Times New Roman" w:hAnsi="Arial" w:cs="Arial"/>
                <w:color w:val="000000"/>
                <w:sz w:val="20"/>
                <w:szCs w:val="20"/>
                <w:lang w:eastAsia="fr-FR"/>
              </w:rPr>
              <w:t>FF</w:t>
            </w:r>
          </w:p>
        </w:tc>
        <w:tc>
          <w:tcPr>
            <w:tcW w:w="1985" w:type="dxa"/>
            <w:tcBorders>
              <w:top w:val="single" w:sz="4" w:space="0" w:color="auto"/>
              <w:left w:val="single" w:sz="4" w:space="0" w:color="auto"/>
              <w:bottom w:val="single" w:sz="4" w:space="0" w:color="auto"/>
              <w:right w:val="single" w:sz="4" w:space="0" w:color="auto"/>
            </w:tcBorders>
            <w:vAlign w:val="center"/>
          </w:tcPr>
          <w:p w:rsidR="00825EDE" w:rsidRPr="00CC0E77" w:rsidRDefault="00825EDE" w:rsidP="00825EDE">
            <w:pPr>
              <w:spacing w:after="0"/>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825EDE" w:rsidRPr="00CC0E77" w:rsidRDefault="00825EDE" w:rsidP="00825EDE">
            <w:pPr>
              <w:spacing w:after="0"/>
              <w:jc w:val="center"/>
              <w:rPr>
                <w:rFonts w:ascii="Arial" w:hAnsi="Arial" w:cs="Arial"/>
                <w:iCs/>
                <w:sz w:val="20"/>
                <w:szCs w:val="20"/>
              </w:rPr>
            </w:pPr>
          </w:p>
        </w:tc>
      </w:tr>
      <w:tr w:rsidR="00825EDE" w:rsidRPr="00CC0E77" w:rsidTr="00825EDE">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825EDE" w:rsidRDefault="003C485D" w:rsidP="00825EDE">
            <w:pPr>
              <w:spacing w:after="0"/>
              <w:jc w:val="center"/>
              <w:rPr>
                <w:rFonts w:ascii="Arial" w:hAnsi="Arial" w:cs="Arial"/>
                <w:sz w:val="20"/>
                <w:szCs w:val="20"/>
              </w:rPr>
            </w:pPr>
            <w:r>
              <w:rPr>
                <w:rFonts w:ascii="Arial" w:hAnsi="Arial" w:cs="Arial"/>
                <w:sz w:val="20"/>
                <w:szCs w:val="20"/>
              </w:rPr>
              <w:t>407</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rsidR="00825EDE" w:rsidRPr="009B08CA" w:rsidRDefault="00825EDE" w:rsidP="00825EDE">
            <w:pPr>
              <w:spacing w:after="0" w:line="240" w:lineRule="auto"/>
              <w:jc w:val="both"/>
              <w:rPr>
                <w:rFonts w:ascii="Segoe UI" w:eastAsia="Times New Roman" w:hAnsi="Segoe UI" w:cs="Segoe UI"/>
                <w:b/>
                <w:sz w:val="20"/>
                <w:szCs w:val="20"/>
                <w:lang w:eastAsia="fr-FR"/>
              </w:rPr>
            </w:pPr>
            <w:r w:rsidRPr="009B08CA">
              <w:rPr>
                <w:rFonts w:ascii="Segoe UI" w:eastAsia="Times New Roman" w:hAnsi="Segoe UI" w:cs="Segoe UI"/>
                <w:b/>
                <w:sz w:val="20"/>
                <w:szCs w:val="20"/>
                <w:lang w:eastAsia="fr-FR"/>
              </w:rPr>
              <w:t xml:space="preserve">Mât pour drapeau </w:t>
            </w:r>
          </w:p>
          <w:p w:rsidR="009B08CA" w:rsidRDefault="009B08CA" w:rsidP="003C485D">
            <w:pPr>
              <w:spacing w:after="0" w:line="240" w:lineRule="auto"/>
              <w:jc w:val="both"/>
              <w:rPr>
                <w:rFonts w:ascii="Arial" w:hAnsi="Arial" w:cs="Arial"/>
                <w:bCs/>
                <w:i/>
                <w:iCs/>
                <w:sz w:val="20"/>
                <w:szCs w:val="20"/>
              </w:rPr>
            </w:pPr>
            <w:r w:rsidRPr="00CC0E77">
              <w:rPr>
                <w:rFonts w:ascii="Arial" w:hAnsi="Arial" w:cs="Arial"/>
                <w:bCs/>
                <w:i/>
                <w:iCs/>
                <w:sz w:val="20"/>
                <w:szCs w:val="20"/>
              </w:rPr>
              <w:t>Ce prix rémunère dans les conditions prévues au contrat,</w:t>
            </w:r>
            <w:r>
              <w:rPr>
                <w:rFonts w:ascii="Arial" w:hAnsi="Arial" w:cs="Arial"/>
                <w:bCs/>
                <w:i/>
                <w:iCs/>
                <w:sz w:val="20"/>
                <w:szCs w:val="20"/>
              </w:rPr>
              <w:t xml:space="preserve"> la confection d’un pied de mât en béton armé, la pose </w:t>
            </w:r>
            <w:r w:rsidR="003C485D">
              <w:rPr>
                <w:rFonts w:ascii="Arial" w:hAnsi="Arial" w:cs="Arial"/>
                <w:bCs/>
                <w:i/>
                <w:iCs/>
                <w:sz w:val="20"/>
                <w:szCs w:val="20"/>
              </w:rPr>
              <w:t>dudit mât en fer rond forgé recouvert de couches d’antirouille et de peinture glycérophtalique noire.</w:t>
            </w:r>
          </w:p>
          <w:p w:rsidR="003C485D" w:rsidRPr="00C720AE" w:rsidRDefault="003C485D" w:rsidP="003C485D">
            <w:pPr>
              <w:spacing w:after="0" w:line="240" w:lineRule="auto"/>
              <w:jc w:val="both"/>
              <w:rPr>
                <w:rFonts w:ascii="Segoe UI" w:eastAsia="Times New Roman" w:hAnsi="Segoe UI" w:cs="Segoe UI"/>
                <w:sz w:val="20"/>
                <w:szCs w:val="20"/>
                <w:lang w:eastAsia="fr-FR"/>
              </w:rPr>
            </w:pPr>
            <w:r w:rsidRPr="00CC0E77">
              <w:rPr>
                <w:rFonts w:ascii="Arial" w:hAnsi="Arial" w:cs="Arial"/>
                <w:i/>
                <w:iCs/>
                <w:sz w:val="20"/>
                <w:szCs w:val="20"/>
              </w:rPr>
              <w:t xml:space="preserve">Ce prix est appliqué au </w:t>
            </w:r>
            <w:r w:rsidRPr="00CC0E77">
              <w:rPr>
                <w:rFonts w:ascii="Arial" w:hAnsi="Arial" w:cs="Arial"/>
                <w:b/>
                <w:i/>
                <w:iCs/>
                <w:sz w:val="20"/>
                <w:szCs w:val="20"/>
              </w:rPr>
              <w:t>forfait</w:t>
            </w:r>
            <w:r w:rsidRPr="00CC0E77">
              <w:rPr>
                <w:rFonts w:ascii="Arial" w:hAnsi="Arial" w:cs="Arial"/>
                <w:i/>
                <w:iCs/>
                <w:sz w:val="20"/>
                <w:szCs w:val="20"/>
              </w:rPr>
              <w:t>.</w:t>
            </w:r>
          </w:p>
        </w:tc>
        <w:tc>
          <w:tcPr>
            <w:tcW w:w="845" w:type="dxa"/>
            <w:tcBorders>
              <w:top w:val="single" w:sz="4" w:space="0" w:color="auto"/>
              <w:left w:val="nil"/>
              <w:bottom w:val="single" w:sz="4" w:space="0" w:color="auto"/>
              <w:right w:val="single" w:sz="4" w:space="0" w:color="auto"/>
            </w:tcBorders>
            <w:vAlign w:val="center"/>
          </w:tcPr>
          <w:p w:rsidR="00825EDE" w:rsidRPr="00C720AE" w:rsidRDefault="00825EDE" w:rsidP="00825EDE">
            <w:pPr>
              <w:spacing w:after="0" w:line="240" w:lineRule="auto"/>
              <w:jc w:val="center"/>
              <w:rPr>
                <w:rFonts w:ascii="Segoe UI" w:eastAsia="Times New Roman" w:hAnsi="Segoe UI" w:cs="Segoe UI"/>
                <w:sz w:val="20"/>
                <w:szCs w:val="20"/>
                <w:lang w:eastAsia="fr-FR"/>
              </w:rPr>
            </w:pPr>
            <w:r w:rsidRPr="00C720AE">
              <w:rPr>
                <w:rFonts w:ascii="Segoe UI" w:eastAsia="Times New Roman" w:hAnsi="Segoe UI" w:cs="Segoe UI"/>
                <w:sz w:val="20"/>
                <w:szCs w:val="20"/>
                <w:lang w:eastAsia="fr-FR"/>
              </w:rPr>
              <w:t>ff</w:t>
            </w:r>
          </w:p>
        </w:tc>
        <w:tc>
          <w:tcPr>
            <w:tcW w:w="1985" w:type="dxa"/>
            <w:tcBorders>
              <w:top w:val="single" w:sz="4" w:space="0" w:color="auto"/>
              <w:left w:val="single" w:sz="4" w:space="0" w:color="auto"/>
              <w:bottom w:val="single" w:sz="4" w:space="0" w:color="auto"/>
              <w:right w:val="single" w:sz="4" w:space="0" w:color="auto"/>
            </w:tcBorders>
            <w:vAlign w:val="center"/>
          </w:tcPr>
          <w:p w:rsidR="00825EDE" w:rsidRPr="00CC0E77" w:rsidRDefault="00825EDE" w:rsidP="00825EDE">
            <w:pPr>
              <w:spacing w:after="0"/>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825EDE" w:rsidRPr="00CC0E77" w:rsidRDefault="00825EDE" w:rsidP="00825EDE">
            <w:pPr>
              <w:spacing w:after="0"/>
              <w:jc w:val="center"/>
              <w:rPr>
                <w:rFonts w:ascii="Arial" w:hAnsi="Arial" w:cs="Arial"/>
                <w:iCs/>
                <w:sz w:val="20"/>
                <w:szCs w:val="20"/>
              </w:rPr>
            </w:pPr>
          </w:p>
        </w:tc>
      </w:tr>
      <w:tr w:rsidR="00825EDE" w:rsidRPr="00CC0E77" w:rsidTr="008E70ED">
        <w:trPr>
          <w:trHeight w:val="330"/>
        </w:trPr>
        <w:tc>
          <w:tcPr>
            <w:tcW w:w="10915"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Mar>
              <w:top w:w="20" w:type="dxa"/>
              <w:left w:w="20" w:type="dxa"/>
              <w:bottom w:w="0" w:type="dxa"/>
              <w:right w:w="20" w:type="dxa"/>
            </w:tcMar>
            <w:vAlign w:val="center"/>
          </w:tcPr>
          <w:p w:rsidR="00825EDE" w:rsidRPr="00CC0E77" w:rsidRDefault="00825EDE" w:rsidP="00825EDE">
            <w:pPr>
              <w:spacing w:after="0"/>
              <w:rPr>
                <w:rFonts w:ascii="Arial" w:hAnsi="Arial" w:cs="Arial"/>
                <w:iCs/>
                <w:sz w:val="20"/>
                <w:szCs w:val="20"/>
              </w:rPr>
            </w:pPr>
            <w:r>
              <w:rPr>
                <w:rFonts w:ascii="Arial" w:hAnsi="Arial" w:cs="Arial"/>
                <w:b/>
                <w:iCs/>
                <w:sz w:val="20"/>
                <w:szCs w:val="20"/>
              </w:rPr>
              <w:t>LOT 5</w:t>
            </w:r>
            <w:r w:rsidRPr="00CC0E77">
              <w:rPr>
                <w:rFonts w:ascii="Arial" w:hAnsi="Arial" w:cs="Arial"/>
                <w:b/>
                <w:iCs/>
                <w:sz w:val="20"/>
                <w:szCs w:val="20"/>
              </w:rPr>
              <w:t>00 :ELECTRICITE</w:t>
            </w:r>
          </w:p>
        </w:tc>
      </w:tr>
      <w:tr w:rsidR="00825EDE" w:rsidRPr="00CC0E77" w:rsidTr="00825EDE">
        <w:trPr>
          <w:trHeight w:val="330"/>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25EDE" w:rsidRPr="00CC0E77" w:rsidRDefault="00825EDE" w:rsidP="00825EDE">
            <w:pPr>
              <w:spacing w:after="0"/>
              <w:jc w:val="center"/>
              <w:rPr>
                <w:rFonts w:ascii="Arial" w:hAnsi="Arial" w:cs="Arial"/>
                <w:sz w:val="20"/>
                <w:szCs w:val="20"/>
              </w:rPr>
            </w:pPr>
            <w:r>
              <w:rPr>
                <w:rFonts w:ascii="Arial" w:hAnsi="Arial" w:cs="Arial"/>
                <w:sz w:val="20"/>
                <w:szCs w:val="20"/>
              </w:rPr>
              <w:t>5</w:t>
            </w:r>
            <w:r w:rsidRPr="00CC0E77">
              <w:rPr>
                <w:rFonts w:ascii="Arial" w:hAnsi="Arial" w:cs="Arial"/>
                <w:sz w:val="20"/>
                <w:szCs w:val="20"/>
              </w:rPr>
              <w:t>01</w:t>
            </w:r>
          </w:p>
        </w:tc>
        <w:tc>
          <w:tcPr>
            <w:tcW w:w="5392"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43946" w:rsidRPr="00C43946" w:rsidRDefault="00C43946" w:rsidP="00825EDE">
            <w:pPr>
              <w:spacing w:after="0" w:line="240" w:lineRule="auto"/>
              <w:jc w:val="both"/>
              <w:rPr>
                <w:rFonts w:ascii="Segoe UI" w:hAnsi="Segoe UI" w:cs="Segoe UI"/>
                <w:b/>
                <w:bCs/>
                <w:color w:val="000000"/>
                <w:sz w:val="20"/>
                <w:szCs w:val="20"/>
              </w:rPr>
            </w:pPr>
            <w:r w:rsidRPr="00C43946">
              <w:rPr>
                <w:rFonts w:ascii="Segoe UI" w:hAnsi="Segoe UI" w:cs="Segoe UI"/>
                <w:b/>
                <w:color w:val="000000"/>
                <w:sz w:val="20"/>
                <w:szCs w:val="20"/>
              </w:rPr>
              <w:t xml:space="preserve">Réalisation des installations électriques dans les bâtiments, </w:t>
            </w:r>
          </w:p>
          <w:p w:rsidR="00C43946" w:rsidRPr="00C43946" w:rsidRDefault="00C43946" w:rsidP="00825EDE">
            <w:pPr>
              <w:spacing w:after="0" w:line="240" w:lineRule="auto"/>
              <w:jc w:val="both"/>
              <w:rPr>
                <w:rFonts w:ascii="Segoe UI" w:hAnsi="Segoe UI" w:cs="Segoe UI"/>
                <w:b/>
                <w:bCs/>
                <w:color w:val="000000"/>
                <w:sz w:val="8"/>
                <w:szCs w:val="20"/>
              </w:rPr>
            </w:pPr>
          </w:p>
          <w:p w:rsidR="00825EDE" w:rsidRDefault="00825EDE" w:rsidP="00825EDE">
            <w:pPr>
              <w:spacing w:after="0" w:line="240" w:lineRule="auto"/>
              <w:jc w:val="both"/>
              <w:rPr>
                <w:rFonts w:ascii="Arial" w:hAnsi="Arial" w:cs="Arial"/>
                <w:bCs/>
                <w:i/>
                <w:iCs/>
                <w:sz w:val="20"/>
                <w:szCs w:val="20"/>
              </w:rPr>
            </w:pPr>
            <w:r w:rsidRPr="00CC0E77">
              <w:rPr>
                <w:rFonts w:ascii="Arial" w:hAnsi="Arial" w:cs="Arial"/>
                <w:bCs/>
                <w:i/>
                <w:iCs/>
                <w:sz w:val="20"/>
                <w:szCs w:val="20"/>
              </w:rPr>
              <w:t xml:space="preserve">Ce prix rémunère dans les conditions </w:t>
            </w:r>
            <w:r>
              <w:rPr>
                <w:rFonts w:ascii="Arial" w:hAnsi="Arial" w:cs="Arial"/>
                <w:bCs/>
                <w:i/>
                <w:iCs/>
                <w:sz w:val="20"/>
                <w:szCs w:val="20"/>
              </w:rPr>
              <w:t xml:space="preserve">générales </w:t>
            </w:r>
            <w:r w:rsidRPr="00CC0E77">
              <w:rPr>
                <w:rFonts w:ascii="Arial" w:hAnsi="Arial" w:cs="Arial"/>
                <w:bCs/>
                <w:i/>
                <w:iCs/>
                <w:sz w:val="20"/>
                <w:szCs w:val="20"/>
              </w:rPr>
              <w:t>prévues au contrat</w:t>
            </w:r>
            <w:r w:rsidRPr="002F6FCD">
              <w:rPr>
                <w:rFonts w:ascii="Arial" w:hAnsi="Arial" w:cs="Arial"/>
                <w:b/>
                <w:bCs/>
                <w:i/>
                <w:iCs/>
                <w:sz w:val="20"/>
                <w:szCs w:val="20"/>
              </w:rPr>
              <w:t>, à l’unité,</w:t>
            </w:r>
            <w:r>
              <w:rPr>
                <w:rFonts w:ascii="Arial" w:hAnsi="Arial" w:cs="Arial"/>
                <w:bCs/>
                <w:i/>
                <w:iCs/>
                <w:sz w:val="20"/>
                <w:szCs w:val="20"/>
              </w:rPr>
              <w:t xml:space="preserve"> et suivant les prescriptions du CCTP,</w:t>
            </w:r>
          </w:p>
          <w:p w:rsidR="00825EDE" w:rsidRDefault="00C43946" w:rsidP="00C43946">
            <w:pPr>
              <w:spacing w:after="0" w:line="240" w:lineRule="auto"/>
              <w:rPr>
                <w:rFonts w:ascii="Segoe UI" w:hAnsi="Segoe UI" w:cs="Segoe UI"/>
                <w:b/>
                <w:bCs/>
                <w:color w:val="000000"/>
                <w:sz w:val="20"/>
                <w:szCs w:val="20"/>
              </w:rPr>
            </w:pPr>
            <w:r>
              <w:rPr>
                <w:rFonts w:ascii="Segoe UI" w:hAnsi="Segoe UI" w:cs="Segoe UI"/>
                <w:color w:val="000000"/>
                <w:sz w:val="20"/>
                <w:szCs w:val="20"/>
              </w:rPr>
              <w:t xml:space="preserve">La réfection du circuit électrique dans les bâtiments, </w:t>
            </w:r>
            <w:r w:rsidRPr="00C720AE">
              <w:rPr>
                <w:rFonts w:ascii="Segoe UI" w:hAnsi="Segoe UI" w:cs="Segoe UI"/>
                <w:color w:val="000000"/>
                <w:sz w:val="20"/>
                <w:szCs w:val="20"/>
              </w:rPr>
              <w:t xml:space="preserve">avec câbles </w:t>
            </w:r>
            <w:r w:rsidRPr="00C720AE">
              <w:rPr>
                <w:rFonts w:ascii="Segoe UI" w:hAnsi="Segoe UI" w:cs="Segoe UI"/>
                <w:b/>
                <w:bCs/>
                <w:color w:val="000000"/>
                <w:sz w:val="20"/>
                <w:szCs w:val="20"/>
              </w:rPr>
              <w:t>VGV3</w:t>
            </w:r>
            <w:r w:rsidRPr="00C720AE">
              <w:rPr>
                <w:rFonts w:ascii="Segoe UI" w:hAnsi="Segoe UI" w:cs="Segoe UI"/>
                <w:color w:val="000000"/>
                <w:sz w:val="20"/>
                <w:szCs w:val="20"/>
              </w:rPr>
              <w:t>×</w:t>
            </w:r>
            <w:r w:rsidRPr="00C720AE">
              <w:rPr>
                <w:rFonts w:ascii="Segoe UI" w:hAnsi="Segoe UI" w:cs="Segoe UI"/>
                <w:b/>
                <w:bCs/>
                <w:color w:val="000000"/>
                <w:sz w:val="20"/>
                <w:szCs w:val="20"/>
              </w:rPr>
              <w:t>2,5 mm² et VGV3</w:t>
            </w:r>
            <w:r w:rsidRPr="00C720AE">
              <w:rPr>
                <w:rFonts w:ascii="Segoe UI" w:hAnsi="Segoe UI" w:cs="Segoe UI"/>
                <w:color w:val="000000"/>
                <w:sz w:val="20"/>
                <w:szCs w:val="20"/>
              </w:rPr>
              <w:t>×</w:t>
            </w:r>
            <w:r w:rsidRPr="00C720AE">
              <w:rPr>
                <w:rFonts w:ascii="Segoe UI" w:hAnsi="Segoe UI" w:cs="Segoe UI"/>
                <w:b/>
                <w:bCs/>
                <w:color w:val="000000"/>
                <w:sz w:val="20"/>
                <w:szCs w:val="20"/>
              </w:rPr>
              <w:t>1,5 mm²</w:t>
            </w:r>
            <w:r>
              <w:rPr>
                <w:rFonts w:ascii="Segoe UI" w:hAnsi="Segoe UI" w:cs="Segoe UI"/>
                <w:b/>
                <w:bCs/>
                <w:color w:val="000000"/>
                <w:sz w:val="20"/>
                <w:szCs w:val="20"/>
              </w:rPr>
              <w:t>.</w:t>
            </w:r>
          </w:p>
          <w:p w:rsidR="00C43946" w:rsidRDefault="00C43946" w:rsidP="00C43946">
            <w:pPr>
              <w:spacing w:after="0" w:line="240" w:lineRule="auto"/>
              <w:rPr>
                <w:rFonts w:ascii="Segoe UI" w:hAnsi="Segoe UI" w:cs="Segoe UI"/>
                <w:b/>
                <w:bCs/>
                <w:color w:val="000000"/>
                <w:sz w:val="20"/>
                <w:szCs w:val="20"/>
              </w:rPr>
            </w:pPr>
          </w:p>
          <w:p w:rsidR="00C43946" w:rsidRPr="00501371" w:rsidRDefault="00C43946" w:rsidP="00C43946">
            <w:pPr>
              <w:spacing w:after="0" w:line="240" w:lineRule="auto"/>
              <w:rPr>
                <w:rFonts w:ascii="Segoe UI" w:eastAsia="Times New Roman" w:hAnsi="Segoe UI" w:cs="Segoe UI"/>
                <w:b/>
                <w:color w:val="000000"/>
                <w:sz w:val="20"/>
                <w:szCs w:val="20"/>
                <w:lang w:eastAsia="fr-FR"/>
              </w:rPr>
            </w:pPr>
            <w:r w:rsidRPr="00CC0E77">
              <w:rPr>
                <w:rFonts w:ascii="Arial" w:hAnsi="Arial" w:cs="Arial"/>
                <w:i/>
                <w:iCs/>
                <w:sz w:val="20"/>
                <w:szCs w:val="20"/>
              </w:rPr>
              <w:t xml:space="preserve">Ce prix est appliqué au </w:t>
            </w:r>
            <w:r w:rsidRPr="00CC0E77">
              <w:rPr>
                <w:rFonts w:ascii="Arial" w:hAnsi="Arial" w:cs="Arial"/>
                <w:b/>
                <w:i/>
                <w:iCs/>
                <w:sz w:val="20"/>
                <w:szCs w:val="20"/>
              </w:rPr>
              <w:t>forfait</w:t>
            </w:r>
            <w:r w:rsidRPr="00CC0E77">
              <w:rPr>
                <w:rFonts w:ascii="Arial" w:hAnsi="Arial" w:cs="Arial"/>
                <w:i/>
                <w:iCs/>
                <w:sz w:val="20"/>
                <w:szCs w:val="20"/>
              </w:rPr>
              <w:t>.</w:t>
            </w:r>
          </w:p>
        </w:tc>
        <w:tc>
          <w:tcPr>
            <w:tcW w:w="845" w:type="dxa"/>
            <w:tcBorders>
              <w:top w:val="single" w:sz="4" w:space="0" w:color="auto"/>
              <w:left w:val="nil"/>
              <w:bottom w:val="single" w:sz="4" w:space="0" w:color="auto"/>
              <w:right w:val="single" w:sz="4" w:space="0" w:color="auto"/>
            </w:tcBorders>
            <w:vAlign w:val="center"/>
          </w:tcPr>
          <w:p w:rsidR="00825EDE" w:rsidRPr="00CC4010" w:rsidRDefault="00C43946" w:rsidP="00825EDE">
            <w:pPr>
              <w:spacing w:after="0" w:line="240" w:lineRule="auto"/>
              <w:jc w:val="center"/>
              <w:rPr>
                <w:rFonts w:ascii="Segoe UI" w:eastAsia="Times New Roman" w:hAnsi="Segoe UI" w:cs="Segoe UI"/>
                <w:color w:val="000000"/>
                <w:sz w:val="20"/>
                <w:szCs w:val="20"/>
                <w:lang w:eastAsia="fr-FR"/>
              </w:rPr>
            </w:pPr>
            <w:r w:rsidRPr="00C720AE">
              <w:rPr>
                <w:rFonts w:ascii="Segoe UI" w:hAnsi="Segoe UI" w:cs="Segoe UI"/>
                <w:sz w:val="20"/>
                <w:szCs w:val="20"/>
              </w:rPr>
              <w:t>ff</w:t>
            </w:r>
          </w:p>
        </w:tc>
        <w:tc>
          <w:tcPr>
            <w:tcW w:w="1985" w:type="dxa"/>
            <w:tcBorders>
              <w:top w:val="single" w:sz="4" w:space="0" w:color="auto"/>
              <w:left w:val="single" w:sz="4" w:space="0" w:color="auto"/>
              <w:bottom w:val="single" w:sz="4" w:space="0" w:color="auto"/>
              <w:right w:val="single" w:sz="4" w:space="0" w:color="auto"/>
            </w:tcBorders>
            <w:vAlign w:val="center"/>
          </w:tcPr>
          <w:p w:rsidR="00825EDE" w:rsidRPr="00CC0E77" w:rsidRDefault="00825EDE" w:rsidP="00825EDE">
            <w:pPr>
              <w:spacing w:after="0"/>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825EDE" w:rsidRPr="00CC0E77" w:rsidRDefault="00825EDE" w:rsidP="00825EDE">
            <w:pPr>
              <w:spacing w:after="0"/>
              <w:jc w:val="center"/>
              <w:rPr>
                <w:rFonts w:ascii="Arial" w:hAnsi="Arial" w:cs="Arial"/>
                <w:iCs/>
                <w:sz w:val="20"/>
                <w:szCs w:val="20"/>
              </w:rPr>
            </w:pPr>
          </w:p>
        </w:tc>
      </w:tr>
      <w:tr w:rsidR="00825EDE" w:rsidRPr="00CC0E77" w:rsidTr="00825EDE">
        <w:trPr>
          <w:trHeight w:val="330"/>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25EDE" w:rsidRPr="00CC0E77" w:rsidRDefault="00825EDE" w:rsidP="00B3250B">
            <w:pPr>
              <w:spacing w:after="0"/>
              <w:jc w:val="center"/>
              <w:rPr>
                <w:rFonts w:ascii="Arial" w:hAnsi="Arial" w:cs="Arial"/>
                <w:sz w:val="20"/>
                <w:szCs w:val="20"/>
              </w:rPr>
            </w:pPr>
            <w:r>
              <w:rPr>
                <w:rFonts w:ascii="Arial" w:hAnsi="Arial" w:cs="Arial"/>
                <w:sz w:val="20"/>
                <w:szCs w:val="20"/>
              </w:rPr>
              <w:t>5</w:t>
            </w:r>
            <w:r w:rsidRPr="00CC0E77">
              <w:rPr>
                <w:rFonts w:ascii="Arial" w:hAnsi="Arial" w:cs="Arial"/>
                <w:sz w:val="20"/>
                <w:szCs w:val="20"/>
              </w:rPr>
              <w:t>0</w:t>
            </w:r>
            <w:r w:rsidR="00B3250B">
              <w:rPr>
                <w:rFonts w:ascii="Arial" w:hAnsi="Arial" w:cs="Arial"/>
                <w:sz w:val="20"/>
                <w:szCs w:val="20"/>
              </w:rPr>
              <w:t>2</w:t>
            </w:r>
          </w:p>
        </w:tc>
        <w:tc>
          <w:tcPr>
            <w:tcW w:w="5392"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25EDE" w:rsidRDefault="00825EDE" w:rsidP="00825EDE">
            <w:pPr>
              <w:spacing w:after="0" w:line="240" w:lineRule="auto"/>
              <w:rPr>
                <w:rFonts w:ascii="Segoe UI" w:eastAsia="Times New Roman" w:hAnsi="Segoe UI" w:cs="Segoe UI"/>
                <w:b/>
                <w:color w:val="000000"/>
                <w:sz w:val="20"/>
                <w:szCs w:val="20"/>
                <w:lang w:eastAsia="fr-FR"/>
              </w:rPr>
            </w:pPr>
            <w:r w:rsidRPr="00501371">
              <w:rPr>
                <w:rFonts w:ascii="Segoe UI" w:eastAsia="Times New Roman" w:hAnsi="Segoe UI" w:cs="Segoe UI"/>
                <w:b/>
                <w:color w:val="000000"/>
                <w:sz w:val="20"/>
                <w:szCs w:val="20"/>
                <w:lang w:eastAsia="fr-FR"/>
              </w:rPr>
              <w:t>Hublots ronds</w:t>
            </w:r>
          </w:p>
          <w:p w:rsidR="00825EDE" w:rsidRDefault="00825EDE" w:rsidP="00825EDE">
            <w:pPr>
              <w:spacing w:after="0" w:line="240" w:lineRule="auto"/>
              <w:jc w:val="both"/>
              <w:rPr>
                <w:rFonts w:ascii="Arial" w:hAnsi="Arial" w:cs="Arial"/>
                <w:bCs/>
                <w:i/>
                <w:iCs/>
                <w:sz w:val="20"/>
                <w:szCs w:val="20"/>
              </w:rPr>
            </w:pPr>
            <w:r w:rsidRPr="00CC0E77">
              <w:rPr>
                <w:rFonts w:ascii="Arial" w:hAnsi="Arial" w:cs="Arial"/>
                <w:bCs/>
                <w:i/>
                <w:iCs/>
                <w:sz w:val="20"/>
                <w:szCs w:val="20"/>
              </w:rPr>
              <w:t xml:space="preserve">Ce prix rémunère dans les conditions </w:t>
            </w:r>
            <w:r>
              <w:rPr>
                <w:rFonts w:ascii="Arial" w:hAnsi="Arial" w:cs="Arial"/>
                <w:bCs/>
                <w:i/>
                <w:iCs/>
                <w:sz w:val="20"/>
                <w:szCs w:val="20"/>
              </w:rPr>
              <w:t xml:space="preserve">générales </w:t>
            </w:r>
            <w:r w:rsidRPr="00CC0E77">
              <w:rPr>
                <w:rFonts w:ascii="Arial" w:hAnsi="Arial" w:cs="Arial"/>
                <w:bCs/>
                <w:i/>
                <w:iCs/>
                <w:sz w:val="20"/>
                <w:szCs w:val="20"/>
              </w:rPr>
              <w:t>prévues au contrat</w:t>
            </w:r>
            <w:r w:rsidRPr="002F6FCD">
              <w:rPr>
                <w:rFonts w:ascii="Arial" w:hAnsi="Arial" w:cs="Arial"/>
                <w:b/>
                <w:bCs/>
                <w:i/>
                <w:iCs/>
                <w:sz w:val="20"/>
                <w:szCs w:val="20"/>
              </w:rPr>
              <w:t>, à l’unité,</w:t>
            </w:r>
            <w:r>
              <w:rPr>
                <w:rFonts w:ascii="Arial" w:hAnsi="Arial" w:cs="Arial"/>
                <w:bCs/>
                <w:i/>
                <w:iCs/>
                <w:sz w:val="20"/>
                <w:szCs w:val="20"/>
              </w:rPr>
              <w:t xml:space="preserve"> et suivant les prescriptions du CCTP,</w:t>
            </w:r>
          </w:p>
          <w:p w:rsidR="00825EDE" w:rsidRPr="00501371" w:rsidRDefault="00825EDE" w:rsidP="00825EDE">
            <w:pPr>
              <w:spacing w:after="0" w:line="240" w:lineRule="auto"/>
              <w:rPr>
                <w:rFonts w:ascii="Segoe UI" w:eastAsia="Times New Roman" w:hAnsi="Segoe UI" w:cs="Segoe UI"/>
                <w:b/>
                <w:color w:val="000000"/>
                <w:sz w:val="20"/>
                <w:szCs w:val="20"/>
                <w:lang w:eastAsia="fr-FR"/>
              </w:rPr>
            </w:pPr>
            <w:r w:rsidRPr="00CC0E77">
              <w:rPr>
                <w:rFonts w:ascii="Arial" w:hAnsi="Arial" w:cs="Arial"/>
                <w:i/>
                <w:iCs/>
                <w:sz w:val="20"/>
                <w:szCs w:val="20"/>
              </w:rPr>
              <w:t xml:space="preserve"> la f</w:t>
            </w:r>
            <w:r w:rsidRPr="00CC0E77">
              <w:rPr>
                <w:rFonts w:ascii="Arial" w:eastAsia="Times New Roman" w:hAnsi="Arial" w:cs="Arial"/>
                <w:sz w:val="20"/>
                <w:szCs w:val="20"/>
                <w:lang w:eastAsia="fr-FR"/>
              </w:rPr>
              <w:t xml:space="preserve">ourniture et pose </w:t>
            </w:r>
            <w:r>
              <w:rPr>
                <w:rFonts w:ascii="Arial" w:eastAsia="Times New Roman" w:hAnsi="Arial" w:cs="Arial"/>
                <w:sz w:val="20"/>
                <w:szCs w:val="20"/>
                <w:lang w:eastAsia="fr-FR"/>
              </w:rPr>
              <w:t>de</w:t>
            </w:r>
            <w:r w:rsidRPr="00C27328">
              <w:rPr>
                <w:rFonts w:ascii="Segoe UI" w:eastAsia="Times New Roman" w:hAnsi="Segoe UI" w:cs="Segoe UI"/>
                <w:color w:val="000000"/>
                <w:sz w:val="20"/>
                <w:szCs w:val="20"/>
                <w:lang w:eastAsia="fr-FR"/>
              </w:rPr>
              <w:t>Hublots ronds</w:t>
            </w:r>
            <w:r>
              <w:rPr>
                <w:rFonts w:ascii="Segoe UI" w:eastAsia="Times New Roman" w:hAnsi="Segoe UI" w:cs="Segoe UI"/>
                <w:color w:val="000000"/>
                <w:sz w:val="20"/>
                <w:szCs w:val="20"/>
                <w:lang w:eastAsia="fr-FR"/>
              </w:rPr>
              <w:t>.</w:t>
            </w:r>
          </w:p>
        </w:tc>
        <w:tc>
          <w:tcPr>
            <w:tcW w:w="845" w:type="dxa"/>
            <w:tcBorders>
              <w:top w:val="single" w:sz="4" w:space="0" w:color="auto"/>
              <w:left w:val="nil"/>
              <w:bottom w:val="single" w:sz="4" w:space="0" w:color="auto"/>
              <w:right w:val="single" w:sz="4" w:space="0" w:color="auto"/>
            </w:tcBorders>
            <w:vAlign w:val="center"/>
          </w:tcPr>
          <w:p w:rsidR="00825EDE" w:rsidRPr="00CC4010" w:rsidRDefault="00825EDE" w:rsidP="00825EDE">
            <w:pPr>
              <w:spacing w:after="0" w:line="240" w:lineRule="auto"/>
              <w:jc w:val="center"/>
              <w:rPr>
                <w:rFonts w:ascii="Segoe UI" w:eastAsia="Times New Roman" w:hAnsi="Segoe UI" w:cs="Segoe UI"/>
                <w:color w:val="000000"/>
                <w:sz w:val="20"/>
                <w:szCs w:val="20"/>
                <w:lang w:eastAsia="fr-FR"/>
              </w:rPr>
            </w:pPr>
            <w:r w:rsidRPr="00CC4010">
              <w:rPr>
                <w:rFonts w:ascii="Segoe UI" w:eastAsia="Times New Roman" w:hAnsi="Segoe UI" w:cs="Segoe UI"/>
                <w:color w:val="000000"/>
                <w:sz w:val="20"/>
                <w:szCs w:val="20"/>
                <w:lang w:eastAsia="fr-FR"/>
              </w:rPr>
              <w:t>U</w:t>
            </w:r>
          </w:p>
        </w:tc>
        <w:tc>
          <w:tcPr>
            <w:tcW w:w="1985" w:type="dxa"/>
            <w:tcBorders>
              <w:top w:val="single" w:sz="4" w:space="0" w:color="auto"/>
              <w:left w:val="single" w:sz="4" w:space="0" w:color="auto"/>
              <w:bottom w:val="single" w:sz="4" w:space="0" w:color="auto"/>
              <w:right w:val="single" w:sz="4" w:space="0" w:color="auto"/>
            </w:tcBorders>
            <w:vAlign w:val="center"/>
          </w:tcPr>
          <w:p w:rsidR="00825EDE" w:rsidRPr="00CC0E77" w:rsidRDefault="00825EDE" w:rsidP="00825EDE">
            <w:pPr>
              <w:spacing w:after="0"/>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825EDE" w:rsidRPr="00CC0E77" w:rsidRDefault="00825EDE" w:rsidP="00825EDE">
            <w:pPr>
              <w:spacing w:after="0"/>
              <w:jc w:val="center"/>
              <w:rPr>
                <w:rFonts w:ascii="Arial" w:hAnsi="Arial" w:cs="Arial"/>
                <w:iCs/>
                <w:sz w:val="20"/>
                <w:szCs w:val="20"/>
              </w:rPr>
            </w:pPr>
          </w:p>
        </w:tc>
      </w:tr>
      <w:tr w:rsidR="00825EDE" w:rsidRPr="00CC0E77" w:rsidTr="00825EDE">
        <w:trPr>
          <w:trHeight w:val="330"/>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25EDE" w:rsidRPr="00CC0E77" w:rsidRDefault="00825EDE" w:rsidP="00B3250B">
            <w:pPr>
              <w:spacing w:after="0"/>
              <w:jc w:val="center"/>
              <w:rPr>
                <w:rFonts w:ascii="Arial" w:hAnsi="Arial" w:cs="Arial"/>
                <w:sz w:val="20"/>
                <w:szCs w:val="20"/>
              </w:rPr>
            </w:pPr>
            <w:r>
              <w:rPr>
                <w:rFonts w:ascii="Arial" w:hAnsi="Arial" w:cs="Arial"/>
                <w:sz w:val="20"/>
                <w:szCs w:val="20"/>
              </w:rPr>
              <w:t>5</w:t>
            </w:r>
            <w:r w:rsidRPr="00CC0E77">
              <w:rPr>
                <w:rFonts w:ascii="Arial" w:hAnsi="Arial" w:cs="Arial"/>
                <w:sz w:val="20"/>
                <w:szCs w:val="20"/>
              </w:rPr>
              <w:t>0</w:t>
            </w:r>
            <w:r w:rsidR="00B3250B">
              <w:rPr>
                <w:rFonts w:ascii="Arial" w:hAnsi="Arial" w:cs="Arial"/>
                <w:sz w:val="20"/>
                <w:szCs w:val="20"/>
              </w:rPr>
              <w:t>3</w:t>
            </w:r>
          </w:p>
        </w:tc>
        <w:tc>
          <w:tcPr>
            <w:tcW w:w="5392"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25EDE" w:rsidRDefault="00825EDE" w:rsidP="00825EDE">
            <w:pPr>
              <w:spacing w:after="0" w:line="240" w:lineRule="auto"/>
              <w:rPr>
                <w:rFonts w:ascii="Segoe UI" w:eastAsia="Times New Roman" w:hAnsi="Segoe UI" w:cs="Segoe UI"/>
                <w:b/>
                <w:color w:val="000000"/>
                <w:sz w:val="20"/>
                <w:szCs w:val="20"/>
                <w:lang w:eastAsia="fr-FR"/>
              </w:rPr>
            </w:pPr>
            <w:r w:rsidRPr="00501371">
              <w:rPr>
                <w:rFonts w:ascii="Segoe UI" w:eastAsia="Times New Roman" w:hAnsi="Segoe UI" w:cs="Segoe UI"/>
                <w:b/>
                <w:color w:val="000000"/>
                <w:sz w:val="20"/>
                <w:szCs w:val="20"/>
                <w:lang w:eastAsia="fr-FR"/>
              </w:rPr>
              <w:t>Interrupteurs SA et prises de courant</w:t>
            </w:r>
          </w:p>
          <w:p w:rsidR="00825EDE" w:rsidRDefault="00825EDE" w:rsidP="00825EDE">
            <w:pPr>
              <w:spacing w:after="0" w:line="240" w:lineRule="auto"/>
              <w:jc w:val="both"/>
              <w:rPr>
                <w:rFonts w:ascii="Arial" w:hAnsi="Arial" w:cs="Arial"/>
                <w:bCs/>
                <w:i/>
                <w:iCs/>
                <w:sz w:val="20"/>
                <w:szCs w:val="20"/>
              </w:rPr>
            </w:pPr>
            <w:r w:rsidRPr="00CC0E77">
              <w:rPr>
                <w:rFonts w:ascii="Arial" w:hAnsi="Arial" w:cs="Arial"/>
                <w:bCs/>
                <w:i/>
                <w:iCs/>
                <w:sz w:val="20"/>
                <w:szCs w:val="20"/>
              </w:rPr>
              <w:t xml:space="preserve">Ce prix rémunère dans les conditions </w:t>
            </w:r>
            <w:r>
              <w:rPr>
                <w:rFonts w:ascii="Arial" w:hAnsi="Arial" w:cs="Arial"/>
                <w:bCs/>
                <w:i/>
                <w:iCs/>
                <w:sz w:val="20"/>
                <w:szCs w:val="20"/>
              </w:rPr>
              <w:t xml:space="preserve">générales </w:t>
            </w:r>
            <w:r w:rsidRPr="00CC0E77">
              <w:rPr>
                <w:rFonts w:ascii="Arial" w:hAnsi="Arial" w:cs="Arial"/>
                <w:bCs/>
                <w:i/>
                <w:iCs/>
                <w:sz w:val="20"/>
                <w:szCs w:val="20"/>
              </w:rPr>
              <w:t>prévues au contrat</w:t>
            </w:r>
            <w:r w:rsidRPr="002F6FCD">
              <w:rPr>
                <w:rFonts w:ascii="Arial" w:hAnsi="Arial" w:cs="Arial"/>
                <w:b/>
                <w:bCs/>
                <w:i/>
                <w:iCs/>
                <w:sz w:val="20"/>
                <w:szCs w:val="20"/>
              </w:rPr>
              <w:t>, à l’unité,</w:t>
            </w:r>
            <w:r>
              <w:rPr>
                <w:rFonts w:ascii="Arial" w:hAnsi="Arial" w:cs="Arial"/>
                <w:bCs/>
                <w:i/>
                <w:iCs/>
                <w:sz w:val="20"/>
                <w:szCs w:val="20"/>
              </w:rPr>
              <w:t xml:space="preserve"> et suivant les prescriptions du CCTP,</w:t>
            </w:r>
          </w:p>
          <w:p w:rsidR="00825EDE" w:rsidRPr="00C27328" w:rsidRDefault="00825EDE" w:rsidP="00825EDE">
            <w:pPr>
              <w:spacing w:after="0" w:line="240" w:lineRule="auto"/>
              <w:jc w:val="both"/>
              <w:rPr>
                <w:rFonts w:ascii="Segoe UI" w:eastAsia="Times New Roman" w:hAnsi="Segoe UI" w:cs="Segoe UI"/>
                <w:color w:val="000000"/>
                <w:sz w:val="20"/>
                <w:szCs w:val="20"/>
                <w:lang w:eastAsia="fr-FR"/>
              </w:rPr>
            </w:pPr>
            <w:r w:rsidRPr="00CC0E77">
              <w:rPr>
                <w:rFonts w:ascii="Arial" w:hAnsi="Arial" w:cs="Arial"/>
                <w:i/>
                <w:iCs/>
                <w:sz w:val="20"/>
                <w:szCs w:val="20"/>
              </w:rPr>
              <w:t xml:space="preserve"> la f</w:t>
            </w:r>
            <w:r w:rsidRPr="00CC0E77">
              <w:rPr>
                <w:rFonts w:ascii="Arial" w:eastAsia="Times New Roman" w:hAnsi="Arial" w:cs="Arial"/>
                <w:sz w:val="20"/>
                <w:szCs w:val="20"/>
                <w:lang w:eastAsia="fr-FR"/>
              </w:rPr>
              <w:t xml:space="preserve">ourniture et pose </w:t>
            </w:r>
            <w:r>
              <w:rPr>
                <w:rFonts w:ascii="Arial" w:eastAsia="Times New Roman" w:hAnsi="Arial" w:cs="Arial"/>
                <w:sz w:val="20"/>
                <w:szCs w:val="20"/>
                <w:lang w:eastAsia="fr-FR"/>
              </w:rPr>
              <w:t>d’</w:t>
            </w:r>
            <w:r w:rsidRPr="00501371">
              <w:rPr>
                <w:rFonts w:ascii="Segoe UI" w:eastAsia="Times New Roman" w:hAnsi="Segoe UI" w:cs="Segoe UI"/>
                <w:b/>
                <w:color w:val="000000"/>
                <w:sz w:val="20"/>
                <w:szCs w:val="20"/>
                <w:lang w:eastAsia="fr-FR"/>
              </w:rPr>
              <w:t>interrupteurs</w:t>
            </w:r>
            <w:r w:rsidRPr="00C27328">
              <w:rPr>
                <w:rFonts w:ascii="Segoe UI" w:eastAsia="Times New Roman" w:hAnsi="Segoe UI" w:cs="Segoe UI"/>
                <w:color w:val="000000"/>
                <w:sz w:val="20"/>
                <w:szCs w:val="20"/>
                <w:lang w:eastAsia="fr-FR"/>
              </w:rPr>
              <w:t xml:space="preserve"> SA et prises de courant</w:t>
            </w:r>
            <w:r w:rsidR="00494BAF">
              <w:rPr>
                <w:rFonts w:ascii="Segoe UI" w:eastAsia="Times New Roman" w:hAnsi="Segoe UI" w:cs="Segoe UI"/>
                <w:color w:val="000000"/>
                <w:sz w:val="20"/>
                <w:szCs w:val="20"/>
                <w:lang w:eastAsia="fr-FR"/>
              </w:rPr>
              <w:t>. L’unité à</w:t>
            </w:r>
          </w:p>
          <w:p w:rsidR="00825EDE" w:rsidRPr="00C27328" w:rsidRDefault="00825EDE" w:rsidP="00825EDE">
            <w:pPr>
              <w:spacing w:after="0" w:line="240" w:lineRule="auto"/>
              <w:rPr>
                <w:rFonts w:ascii="Segoe UI" w:eastAsia="Times New Roman" w:hAnsi="Segoe UI" w:cs="Segoe UI"/>
                <w:b/>
                <w:color w:val="000000"/>
                <w:sz w:val="6"/>
                <w:szCs w:val="20"/>
                <w:lang w:eastAsia="fr-FR"/>
              </w:rPr>
            </w:pPr>
          </w:p>
        </w:tc>
        <w:tc>
          <w:tcPr>
            <w:tcW w:w="845" w:type="dxa"/>
            <w:tcBorders>
              <w:top w:val="single" w:sz="4" w:space="0" w:color="auto"/>
              <w:left w:val="nil"/>
              <w:bottom w:val="single" w:sz="4" w:space="0" w:color="auto"/>
              <w:right w:val="single" w:sz="4" w:space="0" w:color="auto"/>
            </w:tcBorders>
            <w:vAlign w:val="center"/>
          </w:tcPr>
          <w:p w:rsidR="00825EDE" w:rsidRPr="00CC4010" w:rsidRDefault="00825EDE" w:rsidP="00825EDE">
            <w:pPr>
              <w:spacing w:after="0" w:line="240" w:lineRule="auto"/>
              <w:jc w:val="center"/>
              <w:rPr>
                <w:rFonts w:ascii="Segoe UI" w:eastAsia="Times New Roman" w:hAnsi="Segoe UI" w:cs="Segoe UI"/>
                <w:color w:val="000000"/>
                <w:sz w:val="20"/>
                <w:szCs w:val="20"/>
                <w:lang w:eastAsia="fr-FR"/>
              </w:rPr>
            </w:pPr>
            <w:r w:rsidRPr="00CC4010">
              <w:rPr>
                <w:rFonts w:ascii="Segoe UI" w:eastAsia="Times New Roman" w:hAnsi="Segoe UI" w:cs="Segoe UI"/>
                <w:color w:val="000000"/>
                <w:sz w:val="20"/>
                <w:szCs w:val="20"/>
                <w:lang w:eastAsia="fr-FR"/>
              </w:rPr>
              <w:t>U</w:t>
            </w:r>
          </w:p>
        </w:tc>
        <w:tc>
          <w:tcPr>
            <w:tcW w:w="1985" w:type="dxa"/>
            <w:tcBorders>
              <w:top w:val="single" w:sz="4" w:space="0" w:color="auto"/>
              <w:left w:val="single" w:sz="4" w:space="0" w:color="auto"/>
              <w:bottom w:val="single" w:sz="4" w:space="0" w:color="auto"/>
              <w:right w:val="single" w:sz="4" w:space="0" w:color="auto"/>
            </w:tcBorders>
            <w:vAlign w:val="center"/>
          </w:tcPr>
          <w:p w:rsidR="00825EDE" w:rsidRPr="00CC0E77" w:rsidRDefault="00825EDE" w:rsidP="00825EDE">
            <w:pPr>
              <w:spacing w:after="0"/>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825EDE" w:rsidRPr="00CC0E77" w:rsidRDefault="00825EDE" w:rsidP="00825EDE">
            <w:pPr>
              <w:spacing w:after="0"/>
              <w:jc w:val="center"/>
              <w:rPr>
                <w:rFonts w:ascii="Arial" w:hAnsi="Arial" w:cs="Arial"/>
                <w:iCs/>
                <w:sz w:val="20"/>
                <w:szCs w:val="20"/>
              </w:rPr>
            </w:pPr>
          </w:p>
        </w:tc>
      </w:tr>
      <w:tr w:rsidR="00825EDE" w:rsidRPr="00CC0E77" w:rsidTr="008E70ED">
        <w:trPr>
          <w:trHeight w:val="330"/>
        </w:trPr>
        <w:tc>
          <w:tcPr>
            <w:tcW w:w="10915"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Mar>
              <w:top w:w="20" w:type="dxa"/>
              <w:left w:w="20" w:type="dxa"/>
              <w:bottom w:w="0" w:type="dxa"/>
              <w:right w:w="20" w:type="dxa"/>
            </w:tcMar>
            <w:vAlign w:val="center"/>
          </w:tcPr>
          <w:p w:rsidR="00825EDE" w:rsidRPr="00CC0E77" w:rsidRDefault="00825EDE" w:rsidP="00825EDE">
            <w:pPr>
              <w:spacing w:after="0"/>
              <w:rPr>
                <w:rFonts w:ascii="Arial" w:hAnsi="Arial" w:cs="Arial"/>
                <w:iCs/>
                <w:sz w:val="20"/>
                <w:szCs w:val="20"/>
              </w:rPr>
            </w:pPr>
            <w:r>
              <w:rPr>
                <w:rFonts w:ascii="Arial" w:hAnsi="Arial" w:cs="Arial"/>
                <w:b/>
                <w:iCs/>
                <w:sz w:val="20"/>
                <w:szCs w:val="20"/>
              </w:rPr>
              <w:t>LOT 6</w:t>
            </w:r>
            <w:r w:rsidRPr="00CC0E77">
              <w:rPr>
                <w:rFonts w:ascii="Arial" w:hAnsi="Arial" w:cs="Arial"/>
                <w:b/>
                <w:iCs/>
                <w:sz w:val="20"/>
                <w:szCs w:val="20"/>
              </w:rPr>
              <w:t xml:space="preserve">00 :PEINTURE </w:t>
            </w:r>
          </w:p>
        </w:tc>
      </w:tr>
      <w:tr w:rsidR="00B3250B" w:rsidRPr="00CC0E77" w:rsidTr="008E70ED">
        <w:trPr>
          <w:trHeight w:val="330"/>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3250B" w:rsidRDefault="00746E4F" w:rsidP="00825EDE">
            <w:pPr>
              <w:spacing w:after="0"/>
              <w:jc w:val="center"/>
              <w:rPr>
                <w:rFonts w:ascii="Arial" w:hAnsi="Arial" w:cs="Arial"/>
                <w:sz w:val="20"/>
                <w:szCs w:val="20"/>
              </w:rPr>
            </w:pPr>
            <w:r>
              <w:rPr>
                <w:rFonts w:ascii="Arial" w:hAnsi="Arial" w:cs="Arial"/>
                <w:sz w:val="20"/>
                <w:szCs w:val="20"/>
              </w:rPr>
              <w:t>601</w:t>
            </w:r>
          </w:p>
        </w:tc>
        <w:tc>
          <w:tcPr>
            <w:tcW w:w="5392"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rsidR="00B3250B" w:rsidRDefault="00B3250B" w:rsidP="00B3250B">
            <w:pPr>
              <w:spacing w:before="40" w:after="40"/>
              <w:rPr>
                <w:rFonts w:ascii="Arial" w:hAnsi="Arial" w:cs="Arial"/>
                <w:b/>
                <w:iCs/>
                <w:sz w:val="20"/>
                <w:szCs w:val="20"/>
              </w:rPr>
            </w:pPr>
            <w:r>
              <w:rPr>
                <w:rFonts w:ascii="Arial" w:hAnsi="Arial" w:cs="Arial"/>
                <w:b/>
                <w:iCs/>
                <w:sz w:val="20"/>
                <w:szCs w:val="20"/>
              </w:rPr>
              <w:t xml:space="preserve">peinture bicouche Pantex 1300 pour </w:t>
            </w:r>
            <w:r w:rsidRPr="00CC0E77">
              <w:rPr>
                <w:rFonts w:ascii="Arial" w:hAnsi="Arial" w:cs="Arial"/>
                <w:b/>
                <w:iCs/>
                <w:sz w:val="20"/>
                <w:szCs w:val="20"/>
              </w:rPr>
              <w:t>murs extérieurs</w:t>
            </w:r>
          </w:p>
          <w:p w:rsidR="00B3250B" w:rsidRPr="00CC0E77" w:rsidRDefault="00B3250B" w:rsidP="00B3250B">
            <w:pPr>
              <w:spacing w:after="0"/>
              <w:jc w:val="both"/>
              <w:rPr>
                <w:rFonts w:ascii="Arial" w:hAnsi="Arial" w:cs="Arial"/>
                <w:i/>
                <w:iCs/>
                <w:sz w:val="20"/>
                <w:szCs w:val="20"/>
              </w:rPr>
            </w:pPr>
            <w:r w:rsidRPr="00CC0E77">
              <w:rPr>
                <w:rFonts w:ascii="Arial" w:hAnsi="Arial" w:cs="Arial"/>
                <w:i/>
                <w:iCs/>
                <w:sz w:val="20"/>
                <w:szCs w:val="20"/>
              </w:rPr>
              <w:t>Ce prix rémunère dans les conditions prévues au contrat :</w:t>
            </w:r>
          </w:p>
          <w:p w:rsidR="00B3250B" w:rsidRPr="00CC0E77" w:rsidRDefault="00B3250B" w:rsidP="00B3250B">
            <w:pPr>
              <w:spacing w:after="0"/>
              <w:rPr>
                <w:rFonts w:ascii="Arial" w:hAnsi="Arial" w:cs="Arial"/>
                <w:bCs/>
                <w:i/>
                <w:iCs/>
                <w:sz w:val="20"/>
                <w:szCs w:val="20"/>
              </w:rPr>
            </w:pPr>
            <w:r w:rsidRPr="00CC0E77">
              <w:rPr>
                <w:rFonts w:ascii="Arial" w:hAnsi="Arial" w:cs="Arial"/>
                <w:i/>
                <w:iCs/>
                <w:sz w:val="20"/>
                <w:szCs w:val="20"/>
              </w:rPr>
              <w:t xml:space="preserve">   - </w:t>
            </w:r>
            <w:r w:rsidRPr="00CC0E77">
              <w:rPr>
                <w:rFonts w:ascii="Arial" w:hAnsi="Arial" w:cs="Arial"/>
                <w:bCs/>
                <w:i/>
                <w:iCs/>
                <w:sz w:val="20"/>
                <w:szCs w:val="20"/>
              </w:rPr>
              <w:t xml:space="preserve">La réalisation d’un échafaudage </w:t>
            </w:r>
            <w:r>
              <w:rPr>
                <w:rFonts w:ascii="Arial" w:hAnsi="Arial" w:cs="Arial"/>
                <w:bCs/>
                <w:i/>
                <w:iCs/>
                <w:sz w:val="20"/>
                <w:szCs w:val="20"/>
              </w:rPr>
              <w:t>(le cas échéant)</w:t>
            </w:r>
            <w:r w:rsidRPr="00CC0E77">
              <w:rPr>
                <w:rFonts w:ascii="Arial" w:hAnsi="Arial" w:cs="Arial"/>
                <w:bCs/>
                <w:i/>
                <w:iCs/>
                <w:sz w:val="20"/>
                <w:szCs w:val="20"/>
              </w:rPr>
              <w:t>;</w:t>
            </w:r>
          </w:p>
          <w:p w:rsidR="00B3250B" w:rsidRPr="00CC0E77" w:rsidRDefault="00B3250B" w:rsidP="00B3250B">
            <w:pPr>
              <w:spacing w:after="0"/>
              <w:rPr>
                <w:rFonts w:ascii="Arial" w:hAnsi="Arial" w:cs="Arial"/>
                <w:bCs/>
                <w:i/>
                <w:iCs/>
                <w:sz w:val="20"/>
                <w:szCs w:val="20"/>
              </w:rPr>
            </w:pPr>
            <w:r w:rsidRPr="00CC0E77">
              <w:rPr>
                <w:rFonts w:ascii="Arial" w:hAnsi="Arial" w:cs="Arial"/>
                <w:bCs/>
                <w:i/>
                <w:iCs/>
                <w:sz w:val="20"/>
                <w:szCs w:val="20"/>
              </w:rPr>
              <w:t xml:space="preserve">   - La préparation des surfaces à peindre</w:t>
            </w:r>
          </w:p>
          <w:p w:rsidR="00B3250B" w:rsidRPr="00CC0E77" w:rsidRDefault="00B3250B" w:rsidP="00B3250B">
            <w:pPr>
              <w:spacing w:after="0"/>
              <w:rPr>
                <w:rFonts w:ascii="Arial" w:hAnsi="Arial" w:cs="Arial"/>
                <w:bCs/>
                <w:i/>
                <w:iCs/>
                <w:sz w:val="20"/>
                <w:szCs w:val="20"/>
              </w:rPr>
            </w:pPr>
            <w:r w:rsidRPr="00CC0E77">
              <w:rPr>
                <w:rFonts w:ascii="Arial" w:hAnsi="Arial" w:cs="Arial"/>
                <w:bCs/>
                <w:i/>
                <w:iCs/>
                <w:sz w:val="20"/>
                <w:szCs w:val="20"/>
              </w:rPr>
              <w:t xml:space="preserve">   - La fourniture de la peinture </w:t>
            </w:r>
            <w:r w:rsidRPr="00CC0E77">
              <w:rPr>
                <w:rFonts w:ascii="Arial" w:hAnsi="Arial" w:cs="Arial"/>
                <w:b/>
                <w:bCs/>
                <w:i/>
                <w:iCs/>
                <w:sz w:val="20"/>
                <w:szCs w:val="20"/>
              </w:rPr>
              <w:t>Pantex</w:t>
            </w:r>
            <w:r>
              <w:rPr>
                <w:rFonts w:ascii="Arial" w:hAnsi="Arial" w:cs="Arial"/>
                <w:bCs/>
                <w:i/>
                <w:iCs/>
                <w:sz w:val="20"/>
                <w:szCs w:val="20"/>
              </w:rPr>
              <w:t>13</w:t>
            </w:r>
            <w:r w:rsidRPr="00CC0E77">
              <w:rPr>
                <w:rFonts w:ascii="Arial" w:hAnsi="Arial" w:cs="Arial"/>
                <w:b/>
                <w:bCs/>
                <w:i/>
                <w:iCs/>
                <w:sz w:val="20"/>
                <w:szCs w:val="20"/>
              </w:rPr>
              <w:t>00,</w:t>
            </w:r>
            <w:r w:rsidRPr="00CC0E77">
              <w:rPr>
                <w:rFonts w:ascii="Arial" w:hAnsi="Arial" w:cs="Arial"/>
                <w:bCs/>
                <w:i/>
                <w:iCs/>
                <w:sz w:val="20"/>
                <w:szCs w:val="20"/>
              </w:rPr>
              <w:t xml:space="preserve"> teinte </w:t>
            </w:r>
            <w:r w:rsidRPr="00CC0E77">
              <w:rPr>
                <w:rFonts w:ascii="Arial" w:hAnsi="Arial" w:cs="Arial"/>
                <w:b/>
                <w:bCs/>
                <w:i/>
                <w:iCs/>
                <w:sz w:val="20"/>
                <w:szCs w:val="20"/>
              </w:rPr>
              <w:t>Gold aquitaine</w:t>
            </w:r>
            <w:r w:rsidRPr="00CC0E77">
              <w:rPr>
                <w:rFonts w:ascii="Arial" w:hAnsi="Arial" w:cs="Arial"/>
                <w:bCs/>
                <w:i/>
                <w:iCs/>
                <w:sz w:val="20"/>
                <w:szCs w:val="20"/>
              </w:rPr>
              <w:t xml:space="preserve"> et </w:t>
            </w:r>
            <w:r w:rsidRPr="00CC0E77">
              <w:rPr>
                <w:rFonts w:ascii="Arial" w:hAnsi="Arial" w:cs="Arial"/>
                <w:b/>
                <w:bCs/>
                <w:i/>
                <w:iCs/>
                <w:sz w:val="20"/>
                <w:szCs w:val="20"/>
              </w:rPr>
              <w:t>Marron Neva</w:t>
            </w:r>
            <w:r w:rsidRPr="00CC0E77">
              <w:rPr>
                <w:rFonts w:ascii="Arial" w:hAnsi="Arial" w:cs="Arial"/>
                <w:bCs/>
                <w:i/>
                <w:iCs/>
                <w:sz w:val="20"/>
                <w:szCs w:val="20"/>
              </w:rPr>
              <w:t>;</w:t>
            </w:r>
          </w:p>
          <w:p w:rsidR="00B3250B" w:rsidRPr="00CC0E77" w:rsidRDefault="00B3250B" w:rsidP="00B3250B">
            <w:pPr>
              <w:spacing w:after="0"/>
              <w:rPr>
                <w:rFonts w:ascii="Arial" w:hAnsi="Arial" w:cs="Arial"/>
                <w:bCs/>
                <w:i/>
                <w:iCs/>
                <w:sz w:val="20"/>
                <w:szCs w:val="20"/>
              </w:rPr>
            </w:pPr>
            <w:r w:rsidRPr="00CC0E77">
              <w:rPr>
                <w:rFonts w:ascii="Arial" w:hAnsi="Arial" w:cs="Arial"/>
                <w:bCs/>
                <w:i/>
                <w:iCs/>
                <w:sz w:val="20"/>
                <w:szCs w:val="20"/>
              </w:rPr>
              <w:t xml:space="preserve">   - La fourniture des accessoires d’application ; </w:t>
            </w:r>
          </w:p>
          <w:p w:rsidR="00B3250B" w:rsidRPr="00CC0E77" w:rsidRDefault="00B3250B" w:rsidP="00B3250B">
            <w:pPr>
              <w:spacing w:after="0"/>
              <w:rPr>
                <w:rFonts w:ascii="Arial" w:hAnsi="Arial" w:cs="Arial"/>
                <w:bCs/>
                <w:i/>
                <w:iCs/>
                <w:sz w:val="20"/>
                <w:szCs w:val="20"/>
              </w:rPr>
            </w:pPr>
            <w:r w:rsidRPr="00CC0E77">
              <w:rPr>
                <w:rFonts w:ascii="Arial" w:hAnsi="Arial" w:cs="Arial"/>
                <w:bCs/>
                <w:i/>
                <w:iCs/>
                <w:sz w:val="20"/>
                <w:szCs w:val="20"/>
              </w:rPr>
              <w:t xml:space="preserve">   - La préparation et l’application en deux couches sur </w:t>
            </w:r>
            <w:r w:rsidRPr="00CC0E77">
              <w:rPr>
                <w:rFonts w:ascii="Arial" w:hAnsi="Arial" w:cs="Arial"/>
                <w:bCs/>
                <w:i/>
                <w:iCs/>
                <w:sz w:val="20"/>
                <w:szCs w:val="20"/>
              </w:rPr>
              <w:lastRenderedPageBreak/>
              <w:t xml:space="preserve">impression de la peinture </w:t>
            </w:r>
            <w:r w:rsidRPr="00CC0E77">
              <w:rPr>
                <w:rFonts w:ascii="Arial" w:hAnsi="Arial" w:cs="Arial"/>
                <w:b/>
                <w:bCs/>
                <w:i/>
                <w:iCs/>
                <w:sz w:val="20"/>
                <w:szCs w:val="20"/>
              </w:rPr>
              <w:t>Pantex 1300</w:t>
            </w:r>
            <w:r w:rsidRPr="00CC0E77">
              <w:rPr>
                <w:rFonts w:ascii="Arial" w:hAnsi="Arial" w:cs="Arial"/>
                <w:bCs/>
                <w:i/>
                <w:iCs/>
                <w:sz w:val="20"/>
                <w:szCs w:val="20"/>
              </w:rPr>
              <w:t xml:space="preserve"> sur les murs extérieurs;</w:t>
            </w:r>
          </w:p>
          <w:p w:rsidR="00B3250B" w:rsidRPr="00CC0E77" w:rsidRDefault="00B3250B" w:rsidP="00B3250B">
            <w:pPr>
              <w:spacing w:after="40"/>
              <w:jc w:val="both"/>
              <w:rPr>
                <w:rFonts w:ascii="Arial" w:hAnsi="Arial" w:cs="Arial"/>
                <w:bCs/>
                <w:i/>
                <w:iCs/>
                <w:sz w:val="20"/>
                <w:szCs w:val="20"/>
              </w:rPr>
            </w:pPr>
            <w:r w:rsidRPr="00CC0E77">
              <w:rPr>
                <w:rFonts w:ascii="Arial" w:hAnsi="Arial" w:cs="Arial"/>
                <w:bCs/>
                <w:i/>
                <w:iCs/>
                <w:sz w:val="20"/>
                <w:szCs w:val="20"/>
              </w:rPr>
              <w:t xml:space="preserve">   - Le rebouchage des trous et toutes sujétions spéciales de mise en œuvre selon les règles de l’art.</w:t>
            </w:r>
          </w:p>
          <w:p w:rsidR="00B3250B" w:rsidRPr="00CC0E77" w:rsidRDefault="00B3250B" w:rsidP="00B3250B">
            <w:pPr>
              <w:spacing w:before="40" w:after="40"/>
              <w:rPr>
                <w:rFonts w:ascii="Arial" w:hAnsi="Arial" w:cs="Arial"/>
                <w:b/>
                <w:iCs/>
                <w:sz w:val="20"/>
                <w:szCs w:val="20"/>
              </w:rPr>
            </w:pPr>
            <w:r w:rsidRPr="00CC0E77">
              <w:rPr>
                <w:rFonts w:ascii="Arial" w:eastAsia="Times New Roman" w:hAnsi="Arial" w:cs="Arial"/>
                <w:i/>
                <w:color w:val="000000"/>
                <w:sz w:val="20"/>
                <w:szCs w:val="20"/>
                <w:lang w:eastAsia="fr-FR"/>
              </w:rPr>
              <w:t xml:space="preserve">Ce prix s’applique au </w:t>
            </w:r>
            <w:r w:rsidRPr="00CC0E77">
              <w:rPr>
                <w:rFonts w:ascii="Arial" w:eastAsia="Times New Roman" w:hAnsi="Arial" w:cs="Arial"/>
                <w:b/>
                <w:i/>
                <w:color w:val="000000"/>
                <w:sz w:val="20"/>
                <w:szCs w:val="20"/>
                <w:lang w:eastAsia="fr-FR"/>
              </w:rPr>
              <w:t>mètre carré</w:t>
            </w:r>
            <w:r w:rsidRPr="00CC0E77">
              <w:rPr>
                <w:rFonts w:ascii="Arial" w:eastAsia="Times New Roman" w:hAnsi="Arial" w:cs="Arial"/>
                <w:i/>
                <w:color w:val="000000"/>
                <w:sz w:val="20"/>
                <w:szCs w:val="20"/>
                <w:lang w:eastAsia="fr-FR"/>
              </w:rPr>
              <w:t xml:space="preserve"> de bicouche de peinture réalisé.</w:t>
            </w:r>
          </w:p>
        </w:tc>
        <w:tc>
          <w:tcPr>
            <w:tcW w:w="845" w:type="dxa"/>
            <w:tcBorders>
              <w:top w:val="single" w:sz="4" w:space="0" w:color="auto"/>
              <w:left w:val="nil"/>
              <w:bottom w:val="single" w:sz="4" w:space="0" w:color="auto"/>
              <w:right w:val="single" w:sz="4" w:space="0" w:color="auto"/>
            </w:tcBorders>
            <w:vAlign w:val="center"/>
          </w:tcPr>
          <w:p w:rsidR="00B3250B" w:rsidRPr="00CC0E77" w:rsidRDefault="00746E4F" w:rsidP="00825EDE">
            <w:pPr>
              <w:spacing w:after="0"/>
              <w:jc w:val="center"/>
              <w:rPr>
                <w:rFonts w:ascii="Arial" w:hAnsi="Arial" w:cs="Arial"/>
                <w:b/>
                <w:iCs/>
                <w:sz w:val="20"/>
                <w:szCs w:val="20"/>
              </w:rPr>
            </w:pPr>
            <w:r w:rsidRPr="00CC0E77">
              <w:rPr>
                <w:rFonts w:ascii="Arial" w:hAnsi="Arial" w:cs="Arial"/>
                <w:b/>
                <w:iCs/>
                <w:sz w:val="20"/>
                <w:szCs w:val="20"/>
              </w:rPr>
              <w:lastRenderedPageBreak/>
              <w:t>m²</w:t>
            </w:r>
          </w:p>
        </w:tc>
        <w:tc>
          <w:tcPr>
            <w:tcW w:w="1985" w:type="dxa"/>
            <w:tcBorders>
              <w:top w:val="single" w:sz="4" w:space="0" w:color="auto"/>
              <w:left w:val="single" w:sz="4" w:space="0" w:color="auto"/>
              <w:bottom w:val="single" w:sz="4" w:space="0" w:color="auto"/>
              <w:right w:val="single" w:sz="4" w:space="0" w:color="auto"/>
            </w:tcBorders>
            <w:vAlign w:val="center"/>
          </w:tcPr>
          <w:p w:rsidR="00B3250B" w:rsidRPr="00CC0E77" w:rsidRDefault="00B3250B" w:rsidP="00825EDE">
            <w:pPr>
              <w:spacing w:after="0"/>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B3250B" w:rsidRPr="00CC0E77" w:rsidRDefault="00B3250B" w:rsidP="00825EDE">
            <w:pPr>
              <w:spacing w:after="0"/>
              <w:jc w:val="center"/>
              <w:rPr>
                <w:rFonts w:ascii="Arial" w:hAnsi="Arial" w:cs="Arial"/>
                <w:iCs/>
                <w:sz w:val="20"/>
                <w:szCs w:val="20"/>
              </w:rPr>
            </w:pPr>
          </w:p>
        </w:tc>
      </w:tr>
      <w:tr w:rsidR="00825EDE" w:rsidRPr="00CC0E77" w:rsidTr="008E70ED">
        <w:trPr>
          <w:trHeight w:val="330"/>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25EDE" w:rsidRPr="00CC0E77" w:rsidRDefault="00825EDE" w:rsidP="00825EDE">
            <w:pPr>
              <w:spacing w:after="0"/>
              <w:jc w:val="center"/>
              <w:rPr>
                <w:rFonts w:ascii="Arial" w:hAnsi="Arial" w:cs="Arial"/>
                <w:sz w:val="20"/>
                <w:szCs w:val="20"/>
              </w:rPr>
            </w:pPr>
            <w:r>
              <w:rPr>
                <w:rFonts w:ascii="Arial" w:hAnsi="Arial" w:cs="Arial"/>
                <w:sz w:val="20"/>
                <w:szCs w:val="20"/>
              </w:rPr>
              <w:lastRenderedPageBreak/>
              <w:t>602</w:t>
            </w:r>
          </w:p>
        </w:tc>
        <w:tc>
          <w:tcPr>
            <w:tcW w:w="5392"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rsidR="00825EDE" w:rsidRPr="00CC0E77" w:rsidRDefault="00825EDE" w:rsidP="00825EDE">
            <w:pPr>
              <w:spacing w:before="40" w:after="40"/>
              <w:rPr>
                <w:rFonts w:ascii="Arial" w:hAnsi="Arial" w:cs="Arial"/>
                <w:b/>
                <w:iCs/>
                <w:sz w:val="20"/>
                <w:szCs w:val="20"/>
              </w:rPr>
            </w:pPr>
            <w:r w:rsidRPr="00CC0E77">
              <w:rPr>
                <w:rFonts w:ascii="Arial" w:hAnsi="Arial" w:cs="Arial"/>
                <w:b/>
                <w:iCs/>
                <w:sz w:val="20"/>
                <w:szCs w:val="20"/>
              </w:rPr>
              <w:t>F et P peinture bicouche Pantex 800 sur murs intérieurs</w:t>
            </w:r>
            <w:r w:rsidR="00B3250B">
              <w:rPr>
                <w:rFonts w:ascii="Arial" w:hAnsi="Arial" w:cs="Arial"/>
                <w:b/>
                <w:iCs/>
                <w:sz w:val="20"/>
                <w:szCs w:val="20"/>
              </w:rPr>
              <w:t xml:space="preserve"> et plafond</w:t>
            </w:r>
          </w:p>
          <w:p w:rsidR="00825EDE" w:rsidRPr="00CC0E77" w:rsidRDefault="00825EDE" w:rsidP="00825EDE">
            <w:pPr>
              <w:spacing w:after="0"/>
              <w:rPr>
                <w:rFonts w:ascii="Arial" w:hAnsi="Arial" w:cs="Arial"/>
                <w:i/>
                <w:iCs/>
                <w:sz w:val="20"/>
                <w:szCs w:val="20"/>
              </w:rPr>
            </w:pPr>
            <w:r w:rsidRPr="00CC0E77">
              <w:rPr>
                <w:rFonts w:ascii="Arial" w:hAnsi="Arial" w:cs="Arial"/>
                <w:i/>
                <w:iCs/>
                <w:sz w:val="20"/>
                <w:szCs w:val="20"/>
              </w:rPr>
              <w:t>Ce prix rémunère dans les conditions prévues au contrat :</w:t>
            </w:r>
          </w:p>
          <w:p w:rsidR="00825EDE" w:rsidRPr="00CC0E77" w:rsidRDefault="00825EDE" w:rsidP="00825EDE">
            <w:pPr>
              <w:spacing w:after="0"/>
              <w:rPr>
                <w:rFonts w:ascii="Arial" w:hAnsi="Arial" w:cs="Arial"/>
                <w:bCs/>
                <w:i/>
                <w:iCs/>
                <w:sz w:val="20"/>
                <w:szCs w:val="20"/>
              </w:rPr>
            </w:pPr>
            <w:r w:rsidRPr="00CC0E77">
              <w:rPr>
                <w:rFonts w:ascii="Arial" w:hAnsi="Arial" w:cs="Arial"/>
                <w:bCs/>
                <w:i/>
                <w:iCs/>
                <w:sz w:val="20"/>
                <w:szCs w:val="20"/>
              </w:rPr>
              <w:t xml:space="preserve">   - La préparation des surfaces à peindre</w:t>
            </w:r>
          </w:p>
          <w:p w:rsidR="00825EDE" w:rsidRPr="00CC0E77" w:rsidRDefault="00825EDE" w:rsidP="00825EDE">
            <w:pPr>
              <w:spacing w:after="0"/>
              <w:jc w:val="both"/>
              <w:rPr>
                <w:rFonts w:ascii="Arial" w:hAnsi="Arial" w:cs="Arial"/>
                <w:bCs/>
                <w:i/>
                <w:iCs/>
                <w:sz w:val="20"/>
                <w:szCs w:val="20"/>
              </w:rPr>
            </w:pPr>
            <w:r w:rsidRPr="00CC0E77">
              <w:rPr>
                <w:rFonts w:ascii="Arial" w:hAnsi="Arial" w:cs="Arial"/>
                <w:bCs/>
                <w:i/>
                <w:iCs/>
                <w:sz w:val="20"/>
                <w:szCs w:val="20"/>
              </w:rPr>
              <w:t xml:space="preserve">   - La fourniture de la peinture </w:t>
            </w:r>
            <w:r w:rsidRPr="00CC0E77">
              <w:rPr>
                <w:rFonts w:ascii="Arial" w:hAnsi="Arial" w:cs="Arial"/>
                <w:b/>
                <w:bCs/>
                <w:i/>
                <w:iCs/>
                <w:sz w:val="20"/>
                <w:szCs w:val="20"/>
              </w:rPr>
              <w:t>Pantex800</w:t>
            </w:r>
            <w:r w:rsidRPr="00CC0E77">
              <w:rPr>
                <w:rFonts w:ascii="Arial" w:hAnsi="Arial" w:cs="Arial"/>
                <w:bCs/>
                <w:i/>
                <w:iCs/>
                <w:sz w:val="20"/>
                <w:szCs w:val="20"/>
              </w:rPr>
              <w:t xml:space="preserve"> teinte </w:t>
            </w:r>
            <w:r w:rsidRPr="00CC0E77">
              <w:rPr>
                <w:rFonts w:ascii="Arial" w:hAnsi="Arial" w:cs="Arial"/>
                <w:b/>
                <w:bCs/>
                <w:i/>
                <w:iCs/>
                <w:sz w:val="20"/>
                <w:szCs w:val="20"/>
              </w:rPr>
              <w:t xml:space="preserve">Jaune ocre </w:t>
            </w:r>
          </w:p>
          <w:p w:rsidR="00825EDE" w:rsidRPr="00CC0E77" w:rsidRDefault="00825EDE" w:rsidP="00825EDE">
            <w:pPr>
              <w:spacing w:after="0"/>
              <w:rPr>
                <w:rFonts w:ascii="Arial" w:hAnsi="Arial" w:cs="Arial"/>
                <w:bCs/>
                <w:i/>
                <w:iCs/>
                <w:sz w:val="20"/>
                <w:szCs w:val="20"/>
              </w:rPr>
            </w:pPr>
            <w:r w:rsidRPr="00CC0E77">
              <w:rPr>
                <w:rFonts w:ascii="Arial" w:hAnsi="Arial" w:cs="Arial"/>
                <w:bCs/>
                <w:i/>
                <w:iCs/>
                <w:sz w:val="20"/>
                <w:szCs w:val="20"/>
              </w:rPr>
              <w:t xml:space="preserve">   - La fourniture des accessoires d’application ; </w:t>
            </w:r>
          </w:p>
          <w:p w:rsidR="00825EDE" w:rsidRPr="00CC0E77" w:rsidRDefault="00825EDE" w:rsidP="00825EDE">
            <w:pPr>
              <w:spacing w:after="0"/>
              <w:rPr>
                <w:rFonts w:ascii="Arial" w:hAnsi="Arial" w:cs="Arial"/>
                <w:bCs/>
                <w:i/>
                <w:iCs/>
                <w:sz w:val="20"/>
                <w:szCs w:val="20"/>
              </w:rPr>
            </w:pPr>
            <w:r w:rsidRPr="00CC0E77">
              <w:rPr>
                <w:rFonts w:ascii="Arial" w:hAnsi="Arial" w:cs="Arial"/>
                <w:bCs/>
                <w:i/>
                <w:iCs/>
                <w:sz w:val="20"/>
                <w:szCs w:val="20"/>
              </w:rPr>
              <w:t xml:space="preserve">   - La préparation et l’application en deux couches sur impression de la peinture </w:t>
            </w:r>
            <w:r w:rsidRPr="00CC0E77">
              <w:rPr>
                <w:rFonts w:ascii="Arial" w:hAnsi="Arial" w:cs="Arial"/>
                <w:b/>
                <w:bCs/>
                <w:i/>
                <w:iCs/>
                <w:sz w:val="20"/>
                <w:szCs w:val="20"/>
              </w:rPr>
              <w:t>Pantex 800</w:t>
            </w:r>
            <w:r w:rsidRPr="00CC0E77">
              <w:rPr>
                <w:rFonts w:ascii="Arial" w:hAnsi="Arial" w:cs="Arial"/>
                <w:bCs/>
                <w:i/>
                <w:iCs/>
                <w:sz w:val="20"/>
                <w:szCs w:val="20"/>
              </w:rPr>
              <w:t xml:space="preserve"> y compris toutes sujétions spéciales de mise en œuvre selon les règles de l’art.</w:t>
            </w:r>
          </w:p>
          <w:p w:rsidR="00825EDE" w:rsidRPr="00CC0E77" w:rsidRDefault="00825EDE" w:rsidP="00825EDE">
            <w:pPr>
              <w:spacing w:after="0"/>
              <w:rPr>
                <w:rFonts w:ascii="Arial" w:hAnsi="Arial" w:cs="Arial"/>
                <w:iCs/>
                <w:sz w:val="20"/>
                <w:szCs w:val="20"/>
              </w:rPr>
            </w:pPr>
            <w:r w:rsidRPr="00CC0E77">
              <w:rPr>
                <w:rFonts w:ascii="Arial" w:eastAsia="Times New Roman" w:hAnsi="Arial" w:cs="Arial"/>
                <w:i/>
                <w:color w:val="000000"/>
                <w:sz w:val="20"/>
                <w:szCs w:val="20"/>
                <w:lang w:eastAsia="fr-FR"/>
              </w:rPr>
              <w:t xml:space="preserve">Ce prix s’applique au </w:t>
            </w:r>
            <w:r w:rsidRPr="00CC0E77">
              <w:rPr>
                <w:rFonts w:ascii="Arial" w:eastAsia="Times New Roman" w:hAnsi="Arial" w:cs="Arial"/>
                <w:b/>
                <w:i/>
                <w:color w:val="000000"/>
                <w:sz w:val="20"/>
                <w:szCs w:val="20"/>
                <w:lang w:eastAsia="fr-FR"/>
              </w:rPr>
              <w:t>mètre carré</w:t>
            </w:r>
            <w:r w:rsidRPr="00CC0E77">
              <w:rPr>
                <w:rFonts w:ascii="Arial" w:eastAsia="Times New Roman" w:hAnsi="Arial" w:cs="Arial"/>
                <w:i/>
                <w:color w:val="000000"/>
                <w:sz w:val="20"/>
                <w:szCs w:val="20"/>
                <w:lang w:eastAsia="fr-FR"/>
              </w:rPr>
              <w:t xml:space="preserve"> de bicouche de peinture réalisé.</w:t>
            </w:r>
          </w:p>
        </w:tc>
        <w:tc>
          <w:tcPr>
            <w:tcW w:w="845" w:type="dxa"/>
            <w:tcBorders>
              <w:top w:val="single" w:sz="4" w:space="0" w:color="auto"/>
              <w:left w:val="nil"/>
              <w:bottom w:val="single" w:sz="4" w:space="0" w:color="auto"/>
              <w:right w:val="single" w:sz="4" w:space="0" w:color="auto"/>
            </w:tcBorders>
            <w:vAlign w:val="center"/>
          </w:tcPr>
          <w:p w:rsidR="00825EDE" w:rsidRPr="00CC0E77" w:rsidRDefault="00825EDE" w:rsidP="00825EDE">
            <w:pPr>
              <w:spacing w:after="0"/>
              <w:jc w:val="center"/>
              <w:rPr>
                <w:rFonts w:ascii="Arial" w:hAnsi="Arial" w:cs="Arial"/>
                <w:b/>
                <w:iCs/>
                <w:sz w:val="20"/>
                <w:szCs w:val="20"/>
              </w:rPr>
            </w:pPr>
            <w:r w:rsidRPr="00CC0E77">
              <w:rPr>
                <w:rFonts w:ascii="Arial" w:hAnsi="Arial" w:cs="Arial"/>
                <w:b/>
                <w:iCs/>
                <w:sz w:val="20"/>
                <w:szCs w:val="20"/>
              </w:rPr>
              <w:t>m²</w:t>
            </w:r>
          </w:p>
        </w:tc>
        <w:tc>
          <w:tcPr>
            <w:tcW w:w="1985" w:type="dxa"/>
            <w:tcBorders>
              <w:top w:val="single" w:sz="4" w:space="0" w:color="auto"/>
              <w:left w:val="single" w:sz="4" w:space="0" w:color="auto"/>
              <w:bottom w:val="single" w:sz="4" w:space="0" w:color="auto"/>
              <w:right w:val="single" w:sz="4" w:space="0" w:color="auto"/>
            </w:tcBorders>
            <w:vAlign w:val="center"/>
          </w:tcPr>
          <w:p w:rsidR="00825EDE" w:rsidRPr="00CC0E77" w:rsidRDefault="00825EDE" w:rsidP="00825EDE">
            <w:pPr>
              <w:spacing w:after="0"/>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825EDE" w:rsidRPr="00CC0E77" w:rsidRDefault="00825EDE" w:rsidP="00825EDE">
            <w:pPr>
              <w:spacing w:after="0"/>
              <w:jc w:val="center"/>
              <w:rPr>
                <w:rFonts w:ascii="Arial" w:hAnsi="Arial" w:cs="Arial"/>
                <w:iCs/>
                <w:sz w:val="20"/>
                <w:szCs w:val="20"/>
              </w:rPr>
            </w:pPr>
          </w:p>
        </w:tc>
      </w:tr>
      <w:tr w:rsidR="00B3250B" w:rsidRPr="00CC0E77" w:rsidTr="008E70ED">
        <w:trPr>
          <w:trHeight w:val="330"/>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3250B" w:rsidRPr="00CC0E77" w:rsidRDefault="00B3250B" w:rsidP="00B3250B">
            <w:pPr>
              <w:spacing w:after="0"/>
              <w:jc w:val="center"/>
              <w:rPr>
                <w:rFonts w:ascii="Arial" w:hAnsi="Arial" w:cs="Arial"/>
                <w:sz w:val="20"/>
                <w:szCs w:val="20"/>
              </w:rPr>
            </w:pPr>
            <w:r>
              <w:rPr>
                <w:rFonts w:ascii="Arial" w:hAnsi="Arial" w:cs="Arial"/>
                <w:sz w:val="20"/>
                <w:szCs w:val="20"/>
              </w:rPr>
              <w:t>603</w:t>
            </w:r>
          </w:p>
        </w:tc>
        <w:tc>
          <w:tcPr>
            <w:tcW w:w="5392"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rsidR="00B3250B" w:rsidRPr="00CC0E77" w:rsidRDefault="00B3250B" w:rsidP="00B3250B">
            <w:pPr>
              <w:spacing w:before="40" w:after="40"/>
              <w:jc w:val="both"/>
              <w:rPr>
                <w:rFonts w:ascii="Arial" w:hAnsi="Arial" w:cs="Arial"/>
                <w:b/>
                <w:iCs/>
                <w:sz w:val="20"/>
                <w:szCs w:val="20"/>
              </w:rPr>
            </w:pPr>
            <w:r w:rsidRPr="00CC0E77">
              <w:rPr>
                <w:rFonts w:ascii="Arial" w:hAnsi="Arial" w:cs="Arial"/>
                <w:b/>
                <w:iCs/>
                <w:sz w:val="20"/>
                <w:szCs w:val="20"/>
              </w:rPr>
              <w:t xml:space="preserve">F et P bicouche peinture glycérophtalique </w:t>
            </w:r>
            <w:r>
              <w:rPr>
                <w:rFonts w:ascii="Arial" w:hAnsi="Arial" w:cs="Arial"/>
                <w:b/>
                <w:iCs/>
                <w:sz w:val="20"/>
                <w:szCs w:val="20"/>
              </w:rPr>
              <w:t>sur menuiserie</w:t>
            </w:r>
            <w:r w:rsidRPr="00CC0E77">
              <w:rPr>
                <w:rFonts w:ascii="Arial" w:hAnsi="Arial" w:cs="Arial"/>
                <w:b/>
                <w:iCs/>
                <w:sz w:val="20"/>
                <w:szCs w:val="20"/>
              </w:rPr>
              <w:t>métallique</w:t>
            </w:r>
            <w:r w:rsidRPr="00CC0E77">
              <w:rPr>
                <w:rFonts w:ascii="Arial" w:hAnsi="Arial" w:cs="Arial"/>
                <w:b/>
                <w:color w:val="000000"/>
                <w:sz w:val="20"/>
                <w:szCs w:val="20"/>
              </w:rPr>
              <w:t xml:space="preserve">et soubassement murs intérieur et extérieur </w:t>
            </w:r>
          </w:p>
          <w:p w:rsidR="00B3250B" w:rsidRPr="00CC0E77" w:rsidRDefault="00B3250B" w:rsidP="00B3250B">
            <w:pPr>
              <w:spacing w:after="0"/>
              <w:rPr>
                <w:rFonts w:ascii="Arial" w:hAnsi="Arial" w:cs="Arial"/>
                <w:i/>
                <w:iCs/>
                <w:sz w:val="20"/>
                <w:szCs w:val="20"/>
              </w:rPr>
            </w:pPr>
            <w:r w:rsidRPr="00CC0E77">
              <w:rPr>
                <w:rFonts w:ascii="Arial" w:hAnsi="Arial" w:cs="Arial"/>
                <w:i/>
                <w:iCs/>
                <w:sz w:val="20"/>
                <w:szCs w:val="20"/>
              </w:rPr>
              <w:t>Ce prix rémunère dans les conditions prévues au contrat :</w:t>
            </w:r>
          </w:p>
          <w:p w:rsidR="00B3250B" w:rsidRPr="00CC0E77" w:rsidRDefault="00B3250B" w:rsidP="00B3250B">
            <w:pPr>
              <w:spacing w:after="0"/>
              <w:rPr>
                <w:rFonts w:ascii="Arial" w:hAnsi="Arial" w:cs="Arial"/>
                <w:bCs/>
                <w:i/>
                <w:iCs/>
                <w:sz w:val="20"/>
                <w:szCs w:val="20"/>
              </w:rPr>
            </w:pPr>
            <w:r w:rsidRPr="00CC0E77">
              <w:rPr>
                <w:rFonts w:ascii="Arial" w:hAnsi="Arial" w:cs="Arial"/>
                <w:bCs/>
                <w:i/>
                <w:iCs/>
                <w:sz w:val="20"/>
                <w:szCs w:val="20"/>
              </w:rPr>
              <w:t xml:space="preserve">   - La prép</w:t>
            </w:r>
            <w:r>
              <w:rPr>
                <w:rFonts w:ascii="Arial" w:hAnsi="Arial" w:cs="Arial"/>
                <w:bCs/>
                <w:i/>
                <w:iCs/>
                <w:sz w:val="20"/>
                <w:szCs w:val="20"/>
              </w:rPr>
              <w:t>aration des surfaces à peindre ;</w:t>
            </w:r>
          </w:p>
          <w:p w:rsidR="00B3250B" w:rsidRPr="00CC0E77" w:rsidRDefault="00B3250B" w:rsidP="00B3250B">
            <w:pPr>
              <w:spacing w:after="0"/>
              <w:jc w:val="both"/>
              <w:rPr>
                <w:rFonts w:ascii="Arial" w:hAnsi="Arial" w:cs="Arial"/>
                <w:bCs/>
                <w:i/>
                <w:iCs/>
                <w:sz w:val="20"/>
                <w:szCs w:val="20"/>
              </w:rPr>
            </w:pPr>
            <w:r w:rsidRPr="00CC0E77">
              <w:rPr>
                <w:rFonts w:ascii="Arial" w:hAnsi="Arial" w:cs="Arial"/>
                <w:bCs/>
                <w:i/>
                <w:iCs/>
                <w:sz w:val="20"/>
                <w:szCs w:val="20"/>
              </w:rPr>
              <w:t xml:space="preserve">   - La fourniture de la peinture glycérophtalique;</w:t>
            </w:r>
          </w:p>
          <w:p w:rsidR="00B3250B" w:rsidRPr="00CC0E77" w:rsidRDefault="00B3250B" w:rsidP="00B3250B">
            <w:pPr>
              <w:spacing w:after="0"/>
              <w:rPr>
                <w:rFonts w:ascii="Arial" w:hAnsi="Arial" w:cs="Arial"/>
                <w:bCs/>
                <w:i/>
                <w:iCs/>
                <w:sz w:val="20"/>
                <w:szCs w:val="20"/>
              </w:rPr>
            </w:pPr>
            <w:r w:rsidRPr="00CC0E77">
              <w:rPr>
                <w:rFonts w:ascii="Arial" w:hAnsi="Arial" w:cs="Arial"/>
                <w:bCs/>
                <w:i/>
                <w:iCs/>
                <w:sz w:val="20"/>
                <w:szCs w:val="20"/>
              </w:rPr>
              <w:t xml:space="preserve">   - La fourniture des accessoires d’application ; </w:t>
            </w:r>
          </w:p>
          <w:p w:rsidR="00B3250B" w:rsidRPr="00CC0E77" w:rsidRDefault="00B3250B" w:rsidP="00B3250B">
            <w:pPr>
              <w:spacing w:after="40"/>
              <w:jc w:val="both"/>
              <w:rPr>
                <w:rFonts w:ascii="Arial" w:hAnsi="Arial" w:cs="Arial"/>
                <w:bCs/>
                <w:i/>
                <w:iCs/>
                <w:sz w:val="20"/>
                <w:szCs w:val="20"/>
              </w:rPr>
            </w:pPr>
            <w:r w:rsidRPr="00CC0E77">
              <w:rPr>
                <w:rFonts w:ascii="Arial" w:hAnsi="Arial" w:cs="Arial"/>
                <w:bCs/>
                <w:i/>
                <w:iCs/>
                <w:sz w:val="20"/>
                <w:szCs w:val="20"/>
              </w:rPr>
              <w:t xml:space="preserve">   - La préparation et l’application en deux couches sur impression de la peinture glycérophtalique</w:t>
            </w:r>
            <w:r>
              <w:rPr>
                <w:rFonts w:ascii="Arial" w:hAnsi="Arial" w:cs="Arial"/>
                <w:bCs/>
                <w:i/>
                <w:iCs/>
                <w:sz w:val="20"/>
                <w:szCs w:val="20"/>
              </w:rPr>
              <w:t>,</w:t>
            </w:r>
            <w:r w:rsidRPr="00CC0E77">
              <w:rPr>
                <w:rFonts w:ascii="Arial" w:hAnsi="Arial" w:cs="Arial"/>
                <w:bCs/>
                <w:i/>
                <w:iCs/>
                <w:sz w:val="20"/>
                <w:szCs w:val="20"/>
              </w:rPr>
              <w:t xml:space="preserve"> y compris toutes sujétions spéciales de mise en œuvre selon les règles de l’art.</w:t>
            </w:r>
          </w:p>
          <w:p w:rsidR="00B3250B" w:rsidRPr="00CC0E77" w:rsidRDefault="00B3250B" w:rsidP="00B3250B">
            <w:pPr>
              <w:spacing w:after="0"/>
              <w:jc w:val="both"/>
              <w:rPr>
                <w:rFonts w:ascii="Arial" w:hAnsi="Arial" w:cs="Arial"/>
                <w:iCs/>
                <w:sz w:val="20"/>
                <w:szCs w:val="20"/>
              </w:rPr>
            </w:pPr>
            <w:r w:rsidRPr="00CC0E77">
              <w:rPr>
                <w:rFonts w:ascii="Arial" w:eastAsia="Times New Roman" w:hAnsi="Arial" w:cs="Arial"/>
                <w:i/>
                <w:color w:val="000000"/>
                <w:sz w:val="20"/>
                <w:szCs w:val="20"/>
                <w:lang w:eastAsia="fr-FR"/>
              </w:rPr>
              <w:t xml:space="preserve">Ce prix s’applique au </w:t>
            </w:r>
            <w:r w:rsidRPr="00CC0E77">
              <w:rPr>
                <w:rFonts w:ascii="Arial" w:eastAsia="Times New Roman" w:hAnsi="Arial" w:cs="Arial"/>
                <w:b/>
                <w:i/>
                <w:color w:val="000000"/>
                <w:sz w:val="20"/>
                <w:szCs w:val="20"/>
                <w:lang w:eastAsia="fr-FR"/>
              </w:rPr>
              <w:t>mètre carré</w:t>
            </w:r>
            <w:r w:rsidRPr="00CC0E77">
              <w:rPr>
                <w:rFonts w:ascii="Arial" w:eastAsia="Times New Roman" w:hAnsi="Arial" w:cs="Arial"/>
                <w:i/>
                <w:color w:val="000000"/>
                <w:sz w:val="20"/>
                <w:szCs w:val="20"/>
                <w:lang w:eastAsia="fr-FR"/>
              </w:rPr>
              <w:t xml:space="preserve"> de bicouche de peinture réalisé.</w:t>
            </w:r>
          </w:p>
        </w:tc>
        <w:tc>
          <w:tcPr>
            <w:tcW w:w="845" w:type="dxa"/>
            <w:tcBorders>
              <w:top w:val="single" w:sz="4" w:space="0" w:color="auto"/>
              <w:left w:val="nil"/>
              <w:bottom w:val="single" w:sz="4" w:space="0" w:color="auto"/>
              <w:right w:val="single" w:sz="4" w:space="0" w:color="auto"/>
            </w:tcBorders>
            <w:vAlign w:val="center"/>
          </w:tcPr>
          <w:p w:rsidR="00B3250B" w:rsidRPr="00CC0E77" w:rsidRDefault="00B3250B" w:rsidP="00B3250B">
            <w:pPr>
              <w:spacing w:after="0"/>
              <w:jc w:val="center"/>
              <w:rPr>
                <w:rFonts w:ascii="Arial" w:hAnsi="Arial" w:cs="Arial"/>
                <w:b/>
                <w:iCs/>
                <w:sz w:val="20"/>
                <w:szCs w:val="20"/>
              </w:rPr>
            </w:pPr>
            <w:r w:rsidRPr="00CC0E77">
              <w:rPr>
                <w:rFonts w:ascii="Arial" w:hAnsi="Arial" w:cs="Arial"/>
                <w:b/>
                <w:iCs/>
                <w:sz w:val="20"/>
                <w:szCs w:val="20"/>
              </w:rPr>
              <w:t>m²</w:t>
            </w:r>
          </w:p>
        </w:tc>
        <w:tc>
          <w:tcPr>
            <w:tcW w:w="1985" w:type="dxa"/>
            <w:tcBorders>
              <w:top w:val="single" w:sz="4" w:space="0" w:color="auto"/>
              <w:left w:val="single" w:sz="4" w:space="0" w:color="auto"/>
              <w:bottom w:val="single" w:sz="4" w:space="0" w:color="auto"/>
              <w:right w:val="single" w:sz="4" w:space="0" w:color="auto"/>
            </w:tcBorders>
            <w:vAlign w:val="center"/>
          </w:tcPr>
          <w:p w:rsidR="00B3250B" w:rsidRPr="00CC0E77" w:rsidRDefault="00B3250B" w:rsidP="00B3250B">
            <w:pPr>
              <w:spacing w:after="0"/>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B3250B" w:rsidRPr="00CC0E77" w:rsidRDefault="00B3250B" w:rsidP="00B3250B">
            <w:pPr>
              <w:spacing w:after="0"/>
              <w:jc w:val="center"/>
              <w:rPr>
                <w:rFonts w:ascii="Arial" w:hAnsi="Arial" w:cs="Arial"/>
                <w:iCs/>
                <w:sz w:val="20"/>
                <w:szCs w:val="20"/>
              </w:rPr>
            </w:pPr>
          </w:p>
        </w:tc>
      </w:tr>
      <w:tr w:rsidR="00B3250B" w:rsidRPr="00CC0E77" w:rsidTr="008E70ED">
        <w:trPr>
          <w:trHeight w:val="330"/>
        </w:trPr>
        <w:tc>
          <w:tcPr>
            <w:tcW w:w="10915"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Mar>
              <w:top w:w="20" w:type="dxa"/>
              <w:left w:w="20" w:type="dxa"/>
              <w:bottom w:w="0" w:type="dxa"/>
              <w:right w:w="20" w:type="dxa"/>
            </w:tcMar>
            <w:vAlign w:val="center"/>
          </w:tcPr>
          <w:p w:rsidR="00B3250B" w:rsidRPr="00CC0E77" w:rsidRDefault="00B3250B" w:rsidP="00B3250B">
            <w:pPr>
              <w:spacing w:after="0"/>
              <w:rPr>
                <w:rFonts w:ascii="Arial" w:hAnsi="Arial" w:cs="Arial"/>
                <w:iCs/>
                <w:sz w:val="20"/>
                <w:szCs w:val="20"/>
              </w:rPr>
            </w:pPr>
            <w:r>
              <w:rPr>
                <w:rFonts w:ascii="Arial" w:hAnsi="Arial" w:cs="Arial"/>
                <w:b/>
                <w:iCs/>
                <w:sz w:val="20"/>
                <w:szCs w:val="20"/>
              </w:rPr>
              <w:t>LOT 7</w:t>
            </w:r>
            <w:r w:rsidRPr="00CC0E77">
              <w:rPr>
                <w:rFonts w:ascii="Arial" w:hAnsi="Arial" w:cs="Arial"/>
                <w:b/>
                <w:iCs/>
                <w:sz w:val="20"/>
                <w:szCs w:val="20"/>
              </w:rPr>
              <w:t>00 :</w:t>
            </w:r>
            <w:r w:rsidRPr="00CC4010">
              <w:rPr>
                <w:rFonts w:ascii="Segoe UI" w:eastAsia="Times New Roman" w:hAnsi="Segoe UI" w:cs="Segoe UI"/>
                <w:b/>
                <w:bCs/>
                <w:color w:val="000000"/>
                <w:sz w:val="20"/>
                <w:szCs w:val="20"/>
                <w:lang w:eastAsia="fr-FR"/>
              </w:rPr>
              <w:t>V.R.D </w:t>
            </w:r>
            <w:r w:rsidRPr="00CC4010">
              <w:rPr>
                <w:rFonts w:ascii="Segoe UI" w:eastAsia="Times New Roman" w:hAnsi="Segoe UI" w:cs="Segoe UI"/>
                <w:color w:val="000000"/>
                <w:sz w:val="20"/>
                <w:szCs w:val="20"/>
                <w:lang w:eastAsia="fr-FR"/>
              </w:rPr>
              <w:t> </w:t>
            </w:r>
          </w:p>
        </w:tc>
      </w:tr>
      <w:tr w:rsidR="00B3250B" w:rsidRPr="00CC0E77" w:rsidTr="00825EDE">
        <w:trPr>
          <w:trHeight w:val="330"/>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3250B" w:rsidRDefault="00B3250B" w:rsidP="00746E4F">
            <w:pPr>
              <w:spacing w:after="0"/>
              <w:jc w:val="center"/>
              <w:rPr>
                <w:rFonts w:ascii="Arial" w:hAnsi="Arial" w:cs="Arial"/>
                <w:sz w:val="20"/>
                <w:szCs w:val="20"/>
              </w:rPr>
            </w:pPr>
            <w:r>
              <w:rPr>
                <w:rFonts w:ascii="Arial" w:hAnsi="Arial" w:cs="Arial"/>
                <w:sz w:val="20"/>
                <w:szCs w:val="20"/>
              </w:rPr>
              <w:t>70</w:t>
            </w:r>
            <w:r w:rsidR="00746E4F">
              <w:rPr>
                <w:rFonts w:ascii="Arial" w:hAnsi="Arial" w:cs="Arial"/>
                <w:sz w:val="20"/>
                <w:szCs w:val="20"/>
              </w:rPr>
              <w:t>1</w:t>
            </w:r>
          </w:p>
        </w:tc>
        <w:tc>
          <w:tcPr>
            <w:tcW w:w="5392"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B3250B" w:rsidRDefault="00B3250B" w:rsidP="00B3250B">
            <w:pPr>
              <w:spacing w:after="0" w:line="240" w:lineRule="auto"/>
              <w:rPr>
                <w:rFonts w:ascii="Segoe UI" w:eastAsia="Times New Roman" w:hAnsi="Segoe UI" w:cs="Segoe UI"/>
                <w:b/>
                <w:color w:val="000000"/>
                <w:sz w:val="20"/>
                <w:szCs w:val="20"/>
                <w:lang w:eastAsia="fr-FR"/>
              </w:rPr>
            </w:pPr>
            <w:r w:rsidRPr="00D645F6">
              <w:rPr>
                <w:rFonts w:ascii="Segoe UI" w:eastAsia="Times New Roman" w:hAnsi="Segoe UI" w:cs="Segoe UI"/>
                <w:b/>
                <w:color w:val="000000"/>
                <w:sz w:val="20"/>
                <w:szCs w:val="20"/>
                <w:lang w:eastAsia="fr-FR"/>
              </w:rPr>
              <w:t>Dallage des alentours d</w:t>
            </w:r>
            <w:r>
              <w:rPr>
                <w:rFonts w:ascii="Segoe UI" w:eastAsia="Times New Roman" w:hAnsi="Segoe UI" w:cs="Segoe UI"/>
                <w:b/>
                <w:color w:val="000000"/>
                <w:sz w:val="20"/>
                <w:szCs w:val="20"/>
                <w:lang w:eastAsia="fr-FR"/>
              </w:rPr>
              <w:t>es</w:t>
            </w:r>
            <w:r w:rsidRPr="00D645F6">
              <w:rPr>
                <w:rFonts w:ascii="Segoe UI" w:eastAsia="Times New Roman" w:hAnsi="Segoe UI" w:cs="Segoe UI"/>
                <w:b/>
                <w:color w:val="000000"/>
                <w:sz w:val="20"/>
                <w:szCs w:val="20"/>
                <w:lang w:eastAsia="fr-FR"/>
              </w:rPr>
              <w:t xml:space="preserve"> bâtiment</w:t>
            </w:r>
            <w:r>
              <w:rPr>
                <w:rFonts w:ascii="Segoe UI" w:eastAsia="Times New Roman" w:hAnsi="Segoe UI" w:cs="Segoe UI"/>
                <w:b/>
                <w:color w:val="000000"/>
                <w:sz w:val="20"/>
                <w:szCs w:val="20"/>
                <w:lang w:eastAsia="fr-FR"/>
              </w:rPr>
              <w:t>s</w:t>
            </w:r>
          </w:p>
          <w:p w:rsidR="00B3250B" w:rsidRPr="00D645F6" w:rsidRDefault="00B3250B" w:rsidP="00B3250B">
            <w:pPr>
              <w:spacing w:after="0" w:line="240" w:lineRule="auto"/>
              <w:rPr>
                <w:rFonts w:ascii="Segoe UI" w:eastAsia="Times New Roman" w:hAnsi="Segoe UI" w:cs="Segoe UI"/>
                <w:b/>
                <w:color w:val="000000"/>
                <w:sz w:val="20"/>
                <w:szCs w:val="20"/>
                <w:lang w:eastAsia="fr-FR"/>
              </w:rPr>
            </w:pPr>
            <w:r w:rsidRPr="00CC0E77">
              <w:rPr>
                <w:rFonts w:ascii="Arial" w:hAnsi="Arial" w:cs="Arial"/>
                <w:bCs/>
                <w:i/>
                <w:iCs/>
                <w:sz w:val="20"/>
                <w:szCs w:val="20"/>
              </w:rPr>
              <w:t xml:space="preserve">Ce prix rémunère dans les conditions </w:t>
            </w:r>
            <w:r>
              <w:rPr>
                <w:rFonts w:ascii="Arial" w:hAnsi="Arial" w:cs="Arial"/>
                <w:bCs/>
                <w:i/>
                <w:iCs/>
                <w:sz w:val="20"/>
                <w:szCs w:val="20"/>
              </w:rPr>
              <w:t xml:space="preserve">générales </w:t>
            </w:r>
            <w:r w:rsidRPr="00CC0E77">
              <w:rPr>
                <w:rFonts w:ascii="Arial" w:hAnsi="Arial" w:cs="Arial"/>
                <w:bCs/>
                <w:i/>
                <w:iCs/>
                <w:sz w:val="20"/>
                <w:szCs w:val="20"/>
              </w:rPr>
              <w:t>prévues au contrat</w:t>
            </w:r>
            <w:r w:rsidRPr="002F6FCD">
              <w:rPr>
                <w:rFonts w:ascii="Arial" w:hAnsi="Arial" w:cs="Arial"/>
                <w:b/>
                <w:bCs/>
                <w:i/>
                <w:iCs/>
                <w:sz w:val="20"/>
                <w:szCs w:val="20"/>
              </w:rPr>
              <w:t xml:space="preserve">, </w:t>
            </w:r>
            <w:r>
              <w:rPr>
                <w:rFonts w:ascii="Arial" w:hAnsi="Arial" w:cs="Arial"/>
                <w:b/>
                <w:bCs/>
                <w:i/>
                <w:iCs/>
                <w:sz w:val="20"/>
                <w:szCs w:val="20"/>
              </w:rPr>
              <w:t>au mètre cube (m3)</w:t>
            </w:r>
            <w:r w:rsidRPr="002F6FCD">
              <w:rPr>
                <w:rFonts w:ascii="Arial" w:hAnsi="Arial" w:cs="Arial"/>
                <w:b/>
                <w:bCs/>
                <w:i/>
                <w:iCs/>
                <w:sz w:val="20"/>
                <w:szCs w:val="20"/>
              </w:rPr>
              <w:t>,</w:t>
            </w:r>
            <w:r>
              <w:rPr>
                <w:rFonts w:ascii="Arial" w:hAnsi="Arial" w:cs="Arial"/>
                <w:bCs/>
                <w:i/>
                <w:iCs/>
                <w:sz w:val="20"/>
                <w:szCs w:val="20"/>
              </w:rPr>
              <w:t xml:space="preserve"> et suivant les prescriptions du CCTP</w:t>
            </w:r>
            <w:r>
              <w:rPr>
                <w:rFonts w:ascii="Segoe UI" w:hAnsi="Segoe UI" w:cs="Segoe UI"/>
                <w:b/>
                <w:sz w:val="20"/>
                <w:szCs w:val="20"/>
              </w:rPr>
              <w:t xml:space="preserve">, </w:t>
            </w:r>
            <w:r w:rsidRPr="00894DB5">
              <w:rPr>
                <w:rFonts w:ascii="Segoe UI" w:hAnsi="Segoe UI" w:cs="Segoe UI"/>
                <w:sz w:val="20"/>
                <w:szCs w:val="20"/>
              </w:rPr>
              <w:t xml:space="preserve">le dallage en béton dosé à </w:t>
            </w:r>
            <w:r>
              <w:rPr>
                <w:rFonts w:ascii="Segoe UI" w:hAnsi="Segoe UI" w:cs="Segoe UI"/>
                <w:bCs/>
                <w:sz w:val="20"/>
                <w:szCs w:val="20"/>
              </w:rPr>
              <w:t>35</w:t>
            </w:r>
            <w:r w:rsidRPr="00894DB5">
              <w:rPr>
                <w:rFonts w:ascii="Segoe UI" w:hAnsi="Segoe UI" w:cs="Segoe UI"/>
                <w:bCs/>
                <w:sz w:val="20"/>
                <w:szCs w:val="20"/>
              </w:rPr>
              <w:t>0 kg/m³</w:t>
            </w:r>
            <w:r w:rsidRPr="00894DB5">
              <w:rPr>
                <w:rFonts w:ascii="Segoe UI" w:hAnsi="Segoe UI" w:cs="Segoe UI"/>
                <w:sz w:val="20"/>
                <w:szCs w:val="20"/>
              </w:rPr>
              <w:t xml:space="preserve">, ép. </w:t>
            </w:r>
            <w:r w:rsidRPr="00894DB5">
              <w:rPr>
                <w:rFonts w:ascii="Segoe UI" w:hAnsi="Segoe UI" w:cs="Segoe UI"/>
                <w:bCs/>
                <w:sz w:val="20"/>
                <w:szCs w:val="20"/>
              </w:rPr>
              <w:t>8-10</w:t>
            </w:r>
            <w:r w:rsidRPr="00894DB5">
              <w:rPr>
                <w:rFonts w:ascii="Segoe UI" w:hAnsi="Segoe UI" w:cs="Segoe UI"/>
                <w:sz w:val="20"/>
                <w:szCs w:val="20"/>
              </w:rPr>
              <w:t xml:space="preserve"> cm, </w:t>
            </w:r>
            <w:r w:rsidRPr="00894DB5">
              <w:rPr>
                <w:rFonts w:ascii="Segoe UI" w:eastAsia="Times New Roman" w:hAnsi="Segoe UI" w:cs="Segoe UI"/>
                <w:color w:val="000000"/>
                <w:sz w:val="20"/>
                <w:szCs w:val="20"/>
                <w:lang w:eastAsia="fr-FR"/>
              </w:rPr>
              <w:t>pour protection de la fondation</w:t>
            </w:r>
            <w:r>
              <w:rPr>
                <w:rFonts w:ascii="Segoe UI" w:eastAsia="Times New Roman" w:hAnsi="Segoe UI" w:cs="Segoe UI"/>
                <w:color w:val="000000"/>
                <w:sz w:val="20"/>
                <w:szCs w:val="20"/>
                <w:lang w:eastAsia="fr-FR"/>
              </w:rPr>
              <w:t>.</w:t>
            </w:r>
          </w:p>
        </w:tc>
        <w:tc>
          <w:tcPr>
            <w:tcW w:w="845" w:type="dxa"/>
            <w:tcBorders>
              <w:top w:val="single" w:sz="4" w:space="0" w:color="auto"/>
              <w:left w:val="nil"/>
              <w:bottom w:val="single" w:sz="4" w:space="0" w:color="auto"/>
              <w:right w:val="single" w:sz="4" w:space="0" w:color="auto"/>
            </w:tcBorders>
            <w:vAlign w:val="center"/>
          </w:tcPr>
          <w:p w:rsidR="00B3250B" w:rsidRPr="00CC4010" w:rsidRDefault="000B35F8" w:rsidP="00B3250B">
            <w:pPr>
              <w:spacing w:after="0" w:line="240" w:lineRule="auto"/>
              <w:jc w:val="center"/>
              <w:rPr>
                <w:rFonts w:ascii="Segoe UI" w:eastAsia="Times New Roman" w:hAnsi="Segoe UI" w:cs="Segoe UI"/>
                <w:color w:val="000000"/>
                <w:sz w:val="20"/>
                <w:szCs w:val="20"/>
                <w:lang w:eastAsia="fr-FR"/>
              </w:rPr>
            </w:pPr>
            <w:r>
              <w:rPr>
                <w:rFonts w:ascii="Segoe UI" w:hAnsi="Segoe UI" w:cs="Segoe UI"/>
                <w:sz w:val="20"/>
                <w:szCs w:val="20"/>
              </w:rPr>
              <w:t>m 3</w:t>
            </w:r>
          </w:p>
        </w:tc>
        <w:tc>
          <w:tcPr>
            <w:tcW w:w="1985" w:type="dxa"/>
            <w:tcBorders>
              <w:top w:val="single" w:sz="4" w:space="0" w:color="auto"/>
              <w:left w:val="single" w:sz="4" w:space="0" w:color="auto"/>
              <w:bottom w:val="single" w:sz="4" w:space="0" w:color="auto"/>
              <w:right w:val="single" w:sz="4" w:space="0" w:color="auto"/>
            </w:tcBorders>
            <w:vAlign w:val="center"/>
          </w:tcPr>
          <w:p w:rsidR="00B3250B" w:rsidRPr="00CC0E77" w:rsidRDefault="00B3250B" w:rsidP="00B3250B">
            <w:pPr>
              <w:spacing w:after="0"/>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B3250B" w:rsidRPr="00CC0E77" w:rsidRDefault="00B3250B" w:rsidP="00B3250B">
            <w:pPr>
              <w:spacing w:after="0"/>
              <w:jc w:val="center"/>
              <w:rPr>
                <w:rFonts w:ascii="Arial" w:hAnsi="Arial" w:cs="Arial"/>
                <w:iCs/>
                <w:sz w:val="20"/>
                <w:szCs w:val="20"/>
              </w:rPr>
            </w:pPr>
          </w:p>
        </w:tc>
      </w:tr>
      <w:tr w:rsidR="00746E4F" w:rsidRPr="00CC0E77" w:rsidTr="00825EDE">
        <w:trPr>
          <w:trHeight w:val="330"/>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746E4F" w:rsidRDefault="00746E4F" w:rsidP="00746E4F">
            <w:pPr>
              <w:spacing w:after="0"/>
              <w:jc w:val="center"/>
              <w:rPr>
                <w:rFonts w:ascii="Arial" w:hAnsi="Arial" w:cs="Arial"/>
                <w:sz w:val="20"/>
                <w:szCs w:val="20"/>
              </w:rPr>
            </w:pPr>
            <w:r>
              <w:rPr>
                <w:rFonts w:ascii="Arial" w:hAnsi="Arial" w:cs="Arial"/>
                <w:sz w:val="20"/>
                <w:szCs w:val="20"/>
              </w:rPr>
              <w:t>702</w:t>
            </w:r>
          </w:p>
        </w:tc>
        <w:tc>
          <w:tcPr>
            <w:tcW w:w="5392"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746E4F" w:rsidRDefault="00746E4F" w:rsidP="00746E4F">
            <w:pPr>
              <w:spacing w:after="0" w:line="240" w:lineRule="auto"/>
              <w:rPr>
                <w:rFonts w:ascii="Segoe UI" w:eastAsia="Times New Roman" w:hAnsi="Segoe UI" w:cs="Segoe UI"/>
                <w:b/>
                <w:color w:val="000000"/>
                <w:sz w:val="20"/>
                <w:szCs w:val="20"/>
                <w:lang w:eastAsia="fr-FR"/>
              </w:rPr>
            </w:pPr>
            <w:r w:rsidRPr="00D645F6">
              <w:rPr>
                <w:rFonts w:ascii="Segoe UI" w:eastAsia="Times New Roman" w:hAnsi="Segoe UI" w:cs="Segoe UI"/>
                <w:b/>
                <w:color w:val="000000"/>
                <w:sz w:val="20"/>
                <w:szCs w:val="20"/>
                <w:lang w:eastAsia="fr-FR"/>
              </w:rPr>
              <w:t>Caniveaux</w:t>
            </w:r>
          </w:p>
          <w:p w:rsidR="000B35F8" w:rsidRDefault="00746E4F" w:rsidP="00746E4F">
            <w:pPr>
              <w:spacing w:after="0" w:line="240" w:lineRule="auto"/>
              <w:jc w:val="both"/>
              <w:rPr>
                <w:rFonts w:ascii="Arial" w:hAnsi="Arial" w:cs="Arial"/>
                <w:bCs/>
                <w:i/>
                <w:iCs/>
                <w:sz w:val="20"/>
                <w:szCs w:val="20"/>
              </w:rPr>
            </w:pPr>
            <w:r w:rsidRPr="00CC0E77">
              <w:rPr>
                <w:rFonts w:ascii="Arial" w:hAnsi="Arial" w:cs="Arial"/>
                <w:bCs/>
                <w:i/>
                <w:iCs/>
                <w:sz w:val="20"/>
                <w:szCs w:val="20"/>
              </w:rPr>
              <w:t xml:space="preserve">Ce prix rémunère dans les conditions </w:t>
            </w:r>
            <w:r>
              <w:rPr>
                <w:rFonts w:ascii="Arial" w:hAnsi="Arial" w:cs="Arial"/>
                <w:bCs/>
                <w:i/>
                <w:iCs/>
                <w:sz w:val="20"/>
                <w:szCs w:val="20"/>
              </w:rPr>
              <w:t xml:space="preserve">générales </w:t>
            </w:r>
            <w:r w:rsidRPr="00CC0E77">
              <w:rPr>
                <w:rFonts w:ascii="Arial" w:hAnsi="Arial" w:cs="Arial"/>
                <w:bCs/>
                <w:i/>
                <w:iCs/>
                <w:sz w:val="20"/>
                <w:szCs w:val="20"/>
              </w:rPr>
              <w:t>prévues au contrat</w:t>
            </w:r>
            <w:r w:rsidRPr="002F6FCD">
              <w:rPr>
                <w:rFonts w:ascii="Arial" w:hAnsi="Arial" w:cs="Arial"/>
                <w:b/>
                <w:bCs/>
                <w:i/>
                <w:iCs/>
                <w:sz w:val="20"/>
                <w:szCs w:val="20"/>
              </w:rPr>
              <w:t xml:space="preserve">, </w:t>
            </w:r>
            <w:r>
              <w:rPr>
                <w:rFonts w:ascii="Arial" w:hAnsi="Arial" w:cs="Arial"/>
                <w:b/>
                <w:bCs/>
                <w:i/>
                <w:iCs/>
                <w:sz w:val="20"/>
                <w:szCs w:val="20"/>
              </w:rPr>
              <w:t>au mètre linéaire</w:t>
            </w:r>
            <w:r w:rsidRPr="002F6FCD">
              <w:rPr>
                <w:rFonts w:ascii="Arial" w:hAnsi="Arial" w:cs="Arial"/>
                <w:b/>
                <w:bCs/>
                <w:i/>
                <w:iCs/>
                <w:sz w:val="20"/>
                <w:szCs w:val="20"/>
              </w:rPr>
              <w:t>,</w:t>
            </w:r>
            <w:r>
              <w:rPr>
                <w:rFonts w:ascii="Arial" w:hAnsi="Arial" w:cs="Arial"/>
                <w:bCs/>
                <w:i/>
                <w:iCs/>
                <w:sz w:val="20"/>
                <w:szCs w:val="20"/>
              </w:rPr>
              <w:t xml:space="preserve"> et suivant les prescriptions du CCTP, la construction de canive</w:t>
            </w:r>
            <w:r w:rsidR="000B35F8">
              <w:rPr>
                <w:rFonts w:ascii="Arial" w:hAnsi="Arial" w:cs="Arial"/>
                <w:bCs/>
                <w:i/>
                <w:iCs/>
                <w:sz w:val="20"/>
                <w:szCs w:val="20"/>
              </w:rPr>
              <w:t>aux en maçonnerie d’agglos, en U. largeur 40cm profond, 30cm pante 2% 4m linéaire à</w:t>
            </w:r>
          </w:p>
          <w:p w:rsidR="00746E4F" w:rsidRPr="00CE418A" w:rsidRDefault="00746E4F" w:rsidP="00746E4F">
            <w:pPr>
              <w:spacing w:after="0" w:line="240" w:lineRule="auto"/>
              <w:rPr>
                <w:rFonts w:ascii="Segoe UI" w:eastAsia="Times New Roman" w:hAnsi="Segoe UI" w:cs="Segoe UI"/>
                <w:b/>
                <w:color w:val="000000"/>
                <w:sz w:val="4"/>
                <w:szCs w:val="20"/>
                <w:lang w:eastAsia="fr-FR"/>
              </w:rPr>
            </w:pPr>
          </w:p>
        </w:tc>
        <w:tc>
          <w:tcPr>
            <w:tcW w:w="845" w:type="dxa"/>
            <w:tcBorders>
              <w:top w:val="single" w:sz="4" w:space="0" w:color="auto"/>
              <w:left w:val="nil"/>
              <w:bottom w:val="single" w:sz="4" w:space="0" w:color="auto"/>
              <w:right w:val="single" w:sz="4" w:space="0" w:color="auto"/>
            </w:tcBorders>
            <w:vAlign w:val="center"/>
          </w:tcPr>
          <w:p w:rsidR="00746E4F" w:rsidRPr="00CC4010" w:rsidRDefault="00746E4F" w:rsidP="00746E4F">
            <w:pPr>
              <w:spacing w:after="0" w:line="240" w:lineRule="auto"/>
              <w:jc w:val="center"/>
              <w:rPr>
                <w:rFonts w:ascii="Segoe UI" w:eastAsia="Times New Roman" w:hAnsi="Segoe UI" w:cs="Segoe UI"/>
                <w:color w:val="000000"/>
                <w:sz w:val="20"/>
                <w:szCs w:val="20"/>
                <w:lang w:eastAsia="fr-FR"/>
              </w:rPr>
            </w:pPr>
            <w:r w:rsidRPr="00CC4010">
              <w:rPr>
                <w:rFonts w:ascii="Segoe UI" w:eastAsia="Times New Roman" w:hAnsi="Segoe UI" w:cs="Segoe UI"/>
                <w:color w:val="000000"/>
                <w:sz w:val="20"/>
                <w:szCs w:val="20"/>
                <w:lang w:eastAsia="fr-FR"/>
              </w:rPr>
              <w:t>ml</w:t>
            </w:r>
          </w:p>
        </w:tc>
        <w:tc>
          <w:tcPr>
            <w:tcW w:w="1985" w:type="dxa"/>
            <w:tcBorders>
              <w:top w:val="single" w:sz="4" w:space="0" w:color="auto"/>
              <w:left w:val="single" w:sz="4" w:space="0" w:color="auto"/>
              <w:bottom w:val="single" w:sz="4" w:space="0" w:color="auto"/>
              <w:right w:val="single" w:sz="4" w:space="0" w:color="auto"/>
            </w:tcBorders>
            <w:vAlign w:val="center"/>
          </w:tcPr>
          <w:p w:rsidR="00746E4F" w:rsidRPr="00CC0E77" w:rsidRDefault="00746E4F" w:rsidP="00746E4F">
            <w:pPr>
              <w:spacing w:after="0"/>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746E4F" w:rsidRPr="00CC0E77" w:rsidRDefault="00746E4F" w:rsidP="00746E4F">
            <w:pPr>
              <w:spacing w:after="0"/>
              <w:jc w:val="center"/>
              <w:rPr>
                <w:rFonts w:ascii="Arial" w:hAnsi="Arial" w:cs="Arial"/>
                <w:iCs/>
                <w:sz w:val="20"/>
                <w:szCs w:val="20"/>
              </w:rPr>
            </w:pPr>
          </w:p>
        </w:tc>
      </w:tr>
    </w:tbl>
    <w:p w:rsidR="00713116" w:rsidRPr="00DB0DB2" w:rsidRDefault="00713116" w:rsidP="00713116">
      <w:pPr>
        <w:rPr>
          <w:rFonts w:ascii="Arial" w:hAnsi="Arial" w:cs="Arial"/>
          <w:sz w:val="2"/>
          <w:szCs w:val="24"/>
        </w:rPr>
      </w:pPr>
      <w:r>
        <w:rPr>
          <w:rFonts w:ascii="Arial" w:hAnsi="Arial" w:cs="Arial"/>
          <w:sz w:val="24"/>
          <w:szCs w:val="24"/>
        </w:rPr>
        <w:br w:type="page"/>
      </w: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5738A8" w:rsidP="00713116">
      <w:pPr>
        <w:spacing w:after="0" w:line="240" w:lineRule="auto"/>
        <w:jc w:val="center"/>
        <w:rPr>
          <w:rFonts w:ascii="Rockwell" w:eastAsia="Times New Roman" w:hAnsi="Rockwell" w:cs="Times New Roman"/>
          <w:b/>
          <w:bCs/>
          <w:color w:val="000000"/>
          <w:sz w:val="24"/>
          <w:szCs w:val="24"/>
          <w:lang w:eastAsia="fr-FR"/>
        </w:rPr>
      </w:pPr>
      <w:r w:rsidRPr="005738A8">
        <w:rPr>
          <w:noProof/>
          <w:lang w:eastAsia="fr-FR"/>
        </w:rPr>
        <w:pict>
          <v:shape id="Arrondir un rectangle avec un coin diagonal 20" o:spid="_x0000_s1041" style="position:absolute;left:0;text-align:left;margin-left:0;margin-top:.75pt;width:279.25pt;height:133.25pt;z-index:251695104;visibility:visible;mso-position-horizontal:center;mso-position-horizontal-relative:margin;mso-width-relative:margin;mso-height-relative:margin;v-text-anchor:middle" coordsize="3546721,16923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" adj="-11796480,,5400" path="m282059,l3546721,r,l3546721,1410263v,155777,-126282,282059,-282059,282059l,1692322r,l,282059c,126282,126282,,282059,xe" fillcolor="#5b9bd5 [3204]" strokecolor="#1f4d78 [1604]" strokeweight="1pt">
            <v:stroke joinstyle="miter"/>
            <v:formulas/>
            <v:path arrowok="t" o:connecttype="custom" o:connectlocs="282059,0;3546721,0;3546721,0;3546721,1410263;3264662,1692322;0,1692322;0,1692322;0,282059;282059,0" o:connectangles="0,0,0,0,0,0,0,0,0" textboxrect="0,0,3546721,1692322"/>
            <v:textbox>
              <w:txbxContent>
                <w:p w:rsidR="00A4617D" w:rsidRPr="008C788E" w:rsidRDefault="00A4617D" w:rsidP="00A91EE3">
                  <w:pPr>
                    <w:jc w:val="center"/>
                    <w:rPr>
                      <w:rFonts w:ascii="Segoe UI Black" w:hAnsi="Segoe UI Black"/>
                      <w:sz w:val="32"/>
                      <w:szCs w:val="32"/>
                    </w:rPr>
                  </w:pPr>
                  <w:r w:rsidRPr="008C788E">
                    <w:rPr>
                      <w:rFonts w:ascii="Segoe UI Black" w:hAnsi="Segoe UI Black"/>
                      <w:sz w:val="32"/>
                      <w:szCs w:val="32"/>
                    </w:rPr>
                    <w:t>PIECE N°</w:t>
                  </w:r>
                  <w:r>
                    <w:rPr>
                      <w:rFonts w:ascii="Segoe UI Black" w:hAnsi="Segoe UI Black"/>
                      <w:sz w:val="32"/>
                      <w:szCs w:val="32"/>
                    </w:rPr>
                    <w:t>8</w:t>
                  </w:r>
                  <w:r w:rsidRPr="008C788E">
                    <w:rPr>
                      <w:rFonts w:ascii="Segoe UI Black" w:hAnsi="Segoe UI Black"/>
                      <w:sz w:val="32"/>
                      <w:szCs w:val="32"/>
                    </w:rPr>
                    <w:t> :</w:t>
                  </w:r>
                </w:p>
                <w:p w:rsidR="00A4617D" w:rsidRDefault="00A4617D" w:rsidP="00A91EE3">
                  <w:pPr>
                    <w:jc w:val="center"/>
                    <w:rPr>
                      <w:rFonts w:ascii="Segoe UI Black" w:hAnsi="Segoe UI Black"/>
                      <w:sz w:val="32"/>
                      <w:szCs w:val="32"/>
                    </w:rPr>
                  </w:pPr>
                  <w:r>
                    <w:rPr>
                      <w:rFonts w:ascii="Segoe UI Black" w:hAnsi="Segoe UI Black"/>
                      <w:sz w:val="32"/>
                      <w:szCs w:val="32"/>
                    </w:rPr>
                    <w:t>CADRE DU DEVIS ESTIMATIF ET QUANTITATIF</w:t>
                  </w:r>
                </w:p>
                <w:p w:rsidR="00A4617D" w:rsidRPr="008C788E" w:rsidRDefault="00A4617D" w:rsidP="00A91EE3">
                  <w:pPr>
                    <w:jc w:val="center"/>
                    <w:rPr>
                      <w:rFonts w:ascii="Segoe UI Black" w:hAnsi="Segoe UI Black"/>
                      <w:sz w:val="32"/>
                      <w:szCs w:val="32"/>
                    </w:rPr>
                  </w:pPr>
                  <w:r>
                    <w:rPr>
                      <w:rFonts w:ascii="Segoe UI Black" w:hAnsi="Segoe UI Black"/>
                      <w:sz w:val="32"/>
                      <w:szCs w:val="32"/>
                    </w:rPr>
                    <w:t>(DEQ)</w:t>
                  </w:r>
                </w:p>
              </w:txbxContent>
            </v:textbox>
            <w10:wrap anchorx="margin"/>
          </v:shape>
        </w:pict>
      </w: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A91EE3">
      <w:pPr>
        <w:tabs>
          <w:tab w:val="left" w:pos="3855"/>
        </w:tabs>
        <w:spacing w:after="0" w:line="240" w:lineRule="auto"/>
        <w:rPr>
          <w:rFonts w:ascii="Rockwell" w:eastAsia="Times New Roman" w:hAnsi="Rockwell" w:cs="Times New Roman"/>
          <w:b/>
          <w:bCs/>
          <w:color w:val="000000"/>
          <w:sz w:val="24"/>
          <w:szCs w:val="24"/>
          <w:lang w:eastAsia="fr-FR"/>
        </w:rPr>
      </w:pPr>
      <w:r>
        <w:rPr>
          <w:rFonts w:ascii="Rockwell" w:eastAsia="Times New Roman" w:hAnsi="Rockwell" w:cs="Times New Roman"/>
          <w:b/>
          <w:bCs/>
          <w:color w:val="000000"/>
          <w:sz w:val="24"/>
          <w:szCs w:val="24"/>
          <w:lang w:eastAsia="fr-FR"/>
        </w:rPr>
        <w:tab/>
      </w: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A91EE3" w:rsidRDefault="00A91EE3" w:rsidP="00B92DD6">
      <w:pPr>
        <w:spacing w:after="0" w:line="240" w:lineRule="auto"/>
        <w:rPr>
          <w:rFonts w:ascii="Rockwell" w:eastAsia="Times New Roman" w:hAnsi="Rockwell" w:cs="Times New Roman"/>
          <w:b/>
          <w:bCs/>
          <w:color w:val="000000"/>
          <w:sz w:val="24"/>
          <w:szCs w:val="24"/>
          <w:lang w:eastAsia="fr-FR"/>
        </w:rPr>
      </w:pPr>
    </w:p>
    <w:p w:rsidR="00B92DD6" w:rsidRDefault="00B92DD6" w:rsidP="00B92DD6">
      <w:pPr>
        <w:spacing w:after="0" w:line="240" w:lineRule="auto"/>
        <w:rPr>
          <w:rFonts w:ascii="Rockwell" w:eastAsia="Times New Roman" w:hAnsi="Rockwell" w:cs="Times New Roman"/>
          <w:b/>
          <w:bCs/>
          <w:color w:val="000000"/>
          <w:sz w:val="24"/>
          <w:szCs w:val="24"/>
          <w:lang w:eastAsia="fr-FR"/>
        </w:rPr>
      </w:pPr>
    </w:p>
    <w:p w:rsidR="00A91EE3" w:rsidRDefault="00A91EE3" w:rsidP="00713116">
      <w:pPr>
        <w:spacing w:after="0" w:line="240" w:lineRule="auto"/>
        <w:jc w:val="center"/>
        <w:rPr>
          <w:rFonts w:ascii="Rockwell" w:eastAsia="Times New Roman" w:hAnsi="Rockwell" w:cs="Times New Roman"/>
          <w:b/>
          <w:bCs/>
          <w:color w:val="000000"/>
          <w:sz w:val="24"/>
          <w:szCs w:val="24"/>
          <w:lang w:eastAsia="fr-FR"/>
        </w:rPr>
      </w:pPr>
    </w:p>
    <w:p w:rsidR="00F65A4D" w:rsidRDefault="00713116" w:rsidP="00592D07">
      <w:pPr>
        <w:spacing w:after="0" w:line="240" w:lineRule="auto"/>
        <w:jc w:val="center"/>
        <w:rPr>
          <w:rFonts w:ascii="Rockwell" w:eastAsia="Times New Roman" w:hAnsi="Rockwell" w:cs="Times New Roman"/>
          <w:b/>
          <w:bCs/>
          <w:color w:val="000000"/>
          <w:sz w:val="24"/>
          <w:szCs w:val="24"/>
          <w:lang w:eastAsia="fr-FR"/>
        </w:rPr>
      </w:pPr>
      <w:r w:rsidRPr="009E5556">
        <w:rPr>
          <w:rFonts w:ascii="Rockwell" w:eastAsia="Times New Roman" w:hAnsi="Rockwell" w:cs="Times New Roman"/>
          <w:b/>
          <w:bCs/>
          <w:color w:val="000000"/>
          <w:sz w:val="24"/>
          <w:szCs w:val="24"/>
          <w:lang w:eastAsia="fr-FR"/>
        </w:rPr>
        <w:t xml:space="preserve">DEVIS QUANTITATIF ET ESTIMATIF DES TRAVAUX DE REHABILITATION </w:t>
      </w:r>
      <w:r w:rsidR="00CA2E33">
        <w:rPr>
          <w:rFonts w:ascii="Rockwell" w:eastAsia="Times New Roman" w:hAnsi="Rockwell" w:cs="Times New Roman"/>
          <w:b/>
          <w:bCs/>
          <w:color w:val="000000"/>
          <w:sz w:val="24"/>
          <w:szCs w:val="24"/>
          <w:lang w:eastAsia="fr-FR"/>
        </w:rPr>
        <w:t xml:space="preserve">DE BLOCS </w:t>
      </w:r>
      <w:r w:rsidRPr="009E5556">
        <w:rPr>
          <w:rFonts w:ascii="Rockwell" w:eastAsia="Times New Roman" w:hAnsi="Rockwell" w:cs="Times New Roman"/>
          <w:b/>
          <w:bCs/>
          <w:color w:val="000000"/>
          <w:sz w:val="24"/>
          <w:szCs w:val="24"/>
          <w:lang w:eastAsia="fr-FR"/>
        </w:rPr>
        <w:t>D</w:t>
      </w:r>
      <w:r w:rsidR="00F65A4D">
        <w:rPr>
          <w:rFonts w:ascii="Rockwell" w:eastAsia="Times New Roman" w:hAnsi="Rockwell" w:cs="Times New Roman"/>
          <w:b/>
          <w:bCs/>
          <w:color w:val="000000"/>
          <w:sz w:val="24"/>
          <w:szCs w:val="24"/>
          <w:lang w:eastAsia="fr-FR"/>
        </w:rPr>
        <w:t>E SALLES DE CLASSE A L’ECOLE PUBLIQUE D’EBEMEWOMAN 2</w:t>
      </w:r>
      <w:r w:rsidR="00592D07">
        <w:rPr>
          <w:rFonts w:ascii="Rockwell" w:eastAsia="Times New Roman" w:hAnsi="Rockwell" w:cs="Times New Roman"/>
          <w:b/>
          <w:bCs/>
          <w:color w:val="000000"/>
          <w:sz w:val="24"/>
          <w:szCs w:val="24"/>
          <w:lang w:eastAsia="fr-FR"/>
        </w:rPr>
        <w:t>, COMMUNE DE BIWONG BANE DEP</w:t>
      </w:r>
      <w:r w:rsidRPr="009E5556">
        <w:rPr>
          <w:rFonts w:ascii="Rockwell" w:eastAsia="Times New Roman" w:hAnsi="Rockwell" w:cs="Times New Roman"/>
          <w:b/>
          <w:bCs/>
          <w:color w:val="000000"/>
          <w:sz w:val="24"/>
          <w:szCs w:val="24"/>
          <w:lang w:eastAsia="fr-FR"/>
        </w:rPr>
        <w:t xml:space="preserve">ARTEMENT DE LA MVILA, </w:t>
      </w:r>
    </w:p>
    <w:p w:rsidR="00713116" w:rsidRDefault="00713116" w:rsidP="00592D07">
      <w:pPr>
        <w:spacing w:after="0" w:line="240" w:lineRule="auto"/>
        <w:jc w:val="center"/>
        <w:rPr>
          <w:rFonts w:ascii="Rockwell" w:eastAsia="Times New Roman" w:hAnsi="Rockwell" w:cs="Times New Roman"/>
          <w:b/>
          <w:bCs/>
          <w:color w:val="000000"/>
          <w:sz w:val="24"/>
          <w:szCs w:val="24"/>
          <w:lang w:eastAsia="fr-FR"/>
        </w:rPr>
      </w:pPr>
      <w:r w:rsidRPr="009E5556">
        <w:rPr>
          <w:rFonts w:ascii="Rockwell" w:eastAsia="Times New Roman" w:hAnsi="Rockwell" w:cs="Times New Roman"/>
          <w:b/>
          <w:bCs/>
          <w:color w:val="000000"/>
          <w:sz w:val="24"/>
          <w:szCs w:val="24"/>
          <w:lang w:eastAsia="fr-FR"/>
        </w:rPr>
        <w:t>REGION DU SUD</w:t>
      </w:r>
    </w:p>
    <w:tbl>
      <w:tblPr>
        <w:tblW w:w="10313" w:type="dxa"/>
        <w:jc w:val="center"/>
        <w:tblLayout w:type="fixed"/>
        <w:tblCellMar>
          <w:left w:w="70" w:type="dxa"/>
          <w:right w:w="70" w:type="dxa"/>
        </w:tblCellMar>
        <w:tblLook w:val="04A0"/>
      </w:tblPr>
      <w:tblGrid>
        <w:gridCol w:w="816"/>
        <w:gridCol w:w="5294"/>
        <w:gridCol w:w="717"/>
        <w:gridCol w:w="823"/>
        <w:gridCol w:w="1276"/>
        <w:gridCol w:w="1387"/>
      </w:tblGrid>
      <w:tr w:rsidR="00B92DD6" w:rsidRPr="00C720AE" w:rsidTr="005D7278">
        <w:trPr>
          <w:trHeight w:val="300"/>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92DD6" w:rsidRPr="00C720AE" w:rsidRDefault="00B92DD6" w:rsidP="005D7278">
            <w:pPr>
              <w:spacing w:after="0" w:line="240" w:lineRule="auto"/>
              <w:jc w:val="center"/>
              <w:rPr>
                <w:rFonts w:ascii="Segoe UI" w:eastAsia="Times New Roman" w:hAnsi="Segoe UI" w:cs="Segoe UI"/>
                <w:b/>
                <w:bCs/>
                <w:sz w:val="20"/>
                <w:szCs w:val="20"/>
                <w:lang w:eastAsia="fr-FR"/>
              </w:rPr>
            </w:pPr>
            <w:r w:rsidRPr="00C720AE">
              <w:rPr>
                <w:rFonts w:ascii="Segoe UI" w:eastAsia="Times New Roman" w:hAnsi="Segoe UI" w:cs="Segoe UI"/>
                <w:b/>
                <w:bCs/>
                <w:sz w:val="20"/>
                <w:szCs w:val="20"/>
                <w:lang w:eastAsia="fr-FR"/>
              </w:rPr>
              <w:t>N°</w:t>
            </w:r>
          </w:p>
        </w:tc>
        <w:tc>
          <w:tcPr>
            <w:tcW w:w="5294" w:type="dxa"/>
            <w:tcBorders>
              <w:top w:val="single" w:sz="4" w:space="0" w:color="auto"/>
              <w:left w:val="nil"/>
              <w:bottom w:val="single" w:sz="4" w:space="0" w:color="auto"/>
              <w:right w:val="single" w:sz="4" w:space="0" w:color="auto"/>
            </w:tcBorders>
            <w:shd w:val="clear" w:color="auto" w:fill="auto"/>
            <w:vAlign w:val="bottom"/>
            <w:hideMark/>
          </w:tcPr>
          <w:p w:rsidR="00B92DD6" w:rsidRPr="00C720AE" w:rsidRDefault="00B92DD6" w:rsidP="005D7278">
            <w:pPr>
              <w:spacing w:after="0" w:line="240" w:lineRule="auto"/>
              <w:jc w:val="center"/>
              <w:rPr>
                <w:rFonts w:ascii="Segoe UI" w:eastAsia="Times New Roman" w:hAnsi="Segoe UI" w:cs="Segoe UI"/>
                <w:b/>
                <w:bCs/>
                <w:sz w:val="20"/>
                <w:szCs w:val="20"/>
                <w:lang w:eastAsia="fr-FR"/>
              </w:rPr>
            </w:pPr>
            <w:r w:rsidRPr="00C720AE">
              <w:rPr>
                <w:rFonts w:ascii="Segoe UI" w:eastAsia="Times New Roman" w:hAnsi="Segoe UI" w:cs="Segoe UI"/>
                <w:b/>
                <w:bCs/>
                <w:sz w:val="20"/>
                <w:szCs w:val="20"/>
                <w:lang w:eastAsia="fr-FR"/>
              </w:rPr>
              <w:t xml:space="preserve">DESIGNATION </w:t>
            </w:r>
          </w:p>
        </w:tc>
        <w:tc>
          <w:tcPr>
            <w:tcW w:w="717" w:type="dxa"/>
            <w:tcBorders>
              <w:top w:val="single" w:sz="4" w:space="0" w:color="auto"/>
              <w:left w:val="nil"/>
              <w:bottom w:val="single" w:sz="4" w:space="0" w:color="auto"/>
              <w:right w:val="single" w:sz="4" w:space="0" w:color="auto"/>
            </w:tcBorders>
            <w:shd w:val="clear" w:color="auto" w:fill="auto"/>
            <w:vAlign w:val="bottom"/>
            <w:hideMark/>
          </w:tcPr>
          <w:p w:rsidR="00B92DD6" w:rsidRPr="00C720AE" w:rsidRDefault="00B92DD6" w:rsidP="005D7278">
            <w:pPr>
              <w:spacing w:after="0" w:line="240" w:lineRule="auto"/>
              <w:jc w:val="center"/>
              <w:rPr>
                <w:rFonts w:ascii="Segoe UI" w:eastAsia="Times New Roman" w:hAnsi="Segoe UI" w:cs="Segoe UI"/>
                <w:b/>
                <w:bCs/>
                <w:sz w:val="20"/>
                <w:szCs w:val="20"/>
                <w:lang w:eastAsia="fr-FR"/>
              </w:rPr>
            </w:pPr>
            <w:r w:rsidRPr="00C720AE">
              <w:rPr>
                <w:rFonts w:ascii="Segoe UI" w:eastAsia="Times New Roman" w:hAnsi="Segoe UI" w:cs="Segoe UI"/>
                <w:b/>
                <w:bCs/>
                <w:sz w:val="20"/>
                <w:szCs w:val="20"/>
                <w:lang w:eastAsia="fr-FR"/>
              </w:rPr>
              <w:t>U</w:t>
            </w:r>
          </w:p>
        </w:tc>
        <w:tc>
          <w:tcPr>
            <w:tcW w:w="823" w:type="dxa"/>
            <w:tcBorders>
              <w:top w:val="single" w:sz="4" w:space="0" w:color="auto"/>
              <w:left w:val="nil"/>
              <w:bottom w:val="single" w:sz="4" w:space="0" w:color="auto"/>
              <w:right w:val="single" w:sz="4" w:space="0" w:color="auto"/>
            </w:tcBorders>
            <w:shd w:val="clear" w:color="auto" w:fill="auto"/>
            <w:vAlign w:val="bottom"/>
            <w:hideMark/>
          </w:tcPr>
          <w:p w:rsidR="00B92DD6" w:rsidRPr="00C720AE" w:rsidRDefault="00B92DD6" w:rsidP="005D7278">
            <w:pPr>
              <w:spacing w:after="0" w:line="240" w:lineRule="auto"/>
              <w:jc w:val="center"/>
              <w:rPr>
                <w:rFonts w:ascii="Segoe UI" w:eastAsia="Times New Roman" w:hAnsi="Segoe UI" w:cs="Segoe UI"/>
                <w:b/>
                <w:bCs/>
                <w:sz w:val="20"/>
                <w:szCs w:val="20"/>
                <w:lang w:eastAsia="fr-FR"/>
              </w:rPr>
            </w:pPr>
            <w:r w:rsidRPr="00C720AE">
              <w:rPr>
                <w:rFonts w:ascii="Segoe UI" w:eastAsia="Times New Roman" w:hAnsi="Segoe UI" w:cs="Segoe UI"/>
                <w:b/>
                <w:bCs/>
                <w:sz w:val="20"/>
                <w:szCs w:val="20"/>
                <w:lang w:eastAsia="fr-FR"/>
              </w:rPr>
              <w:t>QTE</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B92DD6" w:rsidRPr="00C720AE" w:rsidRDefault="00B92DD6" w:rsidP="005D7278">
            <w:pPr>
              <w:spacing w:after="0" w:line="240" w:lineRule="auto"/>
              <w:jc w:val="center"/>
              <w:rPr>
                <w:rFonts w:ascii="Segoe UI" w:eastAsia="Times New Roman" w:hAnsi="Segoe UI" w:cs="Segoe UI"/>
                <w:b/>
                <w:bCs/>
                <w:sz w:val="20"/>
                <w:szCs w:val="20"/>
                <w:lang w:eastAsia="fr-FR"/>
              </w:rPr>
            </w:pPr>
            <w:r w:rsidRPr="00C720AE">
              <w:rPr>
                <w:rFonts w:ascii="Segoe UI" w:eastAsia="Times New Roman" w:hAnsi="Segoe UI" w:cs="Segoe UI"/>
                <w:b/>
                <w:bCs/>
                <w:sz w:val="20"/>
                <w:szCs w:val="20"/>
                <w:lang w:eastAsia="fr-FR"/>
              </w:rPr>
              <w:t>P.U</w:t>
            </w:r>
          </w:p>
        </w:tc>
        <w:tc>
          <w:tcPr>
            <w:tcW w:w="1387" w:type="dxa"/>
            <w:tcBorders>
              <w:top w:val="single" w:sz="4" w:space="0" w:color="auto"/>
              <w:left w:val="nil"/>
              <w:bottom w:val="single" w:sz="4" w:space="0" w:color="auto"/>
              <w:right w:val="single" w:sz="4" w:space="0" w:color="auto"/>
            </w:tcBorders>
            <w:shd w:val="clear" w:color="auto" w:fill="auto"/>
            <w:vAlign w:val="bottom"/>
            <w:hideMark/>
          </w:tcPr>
          <w:p w:rsidR="00B92DD6" w:rsidRPr="00C720AE" w:rsidRDefault="00B92DD6" w:rsidP="005D7278">
            <w:pPr>
              <w:spacing w:after="0" w:line="240" w:lineRule="auto"/>
              <w:jc w:val="center"/>
              <w:rPr>
                <w:rFonts w:ascii="Segoe UI" w:eastAsia="Times New Roman" w:hAnsi="Segoe UI" w:cs="Segoe UI"/>
                <w:b/>
                <w:bCs/>
                <w:sz w:val="20"/>
                <w:szCs w:val="20"/>
                <w:lang w:eastAsia="fr-FR"/>
              </w:rPr>
            </w:pPr>
            <w:r w:rsidRPr="00C720AE">
              <w:rPr>
                <w:rFonts w:ascii="Segoe UI" w:eastAsia="Times New Roman" w:hAnsi="Segoe UI" w:cs="Segoe UI"/>
                <w:b/>
                <w:bCs/>
                <w:sz w:val="20"/>
                <w:szCs w:val="20"/>
                <w:lang w:eastAsia="fr-FR"/>
              </w:rPr>
              <w:t>P. T</w:t>
            </w:r>
          </w:p>
        </w:tc>
      </w:tr>
      <w:tr w:rsidR="00B92DD6" w:rsidRPr="00C720AE" w:rsidTr="005D7278">
        <w:trPr>
          <w:trHeight w:val="300"/>
          <w:jc w:val="center"/>
        </w:trPr>
        <w:tc>
          <w:tcPr>
            <w:tcW w:w="10313" w:type="dxa"/>
            <w:gridSpan w:val="6"/>
            <w:tcBorders>
              <w:top w:val="single" w:sz="4" w:space="0" w:color="auto"/>
              <w:left w:val="single" w:sz="4" w:space="0" w:color="auto"/>
              <w:bottom w:val="single" w:sz="4" w:space="0" w:color="auto"/>
              <w:right w:val="single" w:sz="4" w:space="0" w:color="auto"/>
            </w:tcBorders>
            <w:shd w:val="clear" w:color="000000" w:fill="BDD6EE" w:themeFill="accent1" w:themeFillTint="66"/>
            <w:vAlign w:val="bottom"/>
            <w:hideMark/>
          </w:tcPr>
          <w:p w:rsidR="00B92DD6" w:rsidRPr="00C720AE" w:rsidRDefault="00B92DD6" w:rsidP="005D7278">
            <w:pPr>
              <w:spacing w:after="0" w:line="240" w:lineRule="auto"/>
              <w:rPr>
                <w:rFonts w:ascii="Segoe UI" w:eastAsia="Times New Roman" w:hAnsi="Segoe UI" w:cs="Segoe UI"/>
                <w:b/>
                <w:bCs/>
                <w:sz w:val="20"/>
                <w:szCs w:val="20"/>
                <w:lang w:eastAsia="fr-FR"/>
              </w:rPr>
            </w:pPr>
            <w:r w:rsidRPr="00C720AE">
              <w:rPr>
                <w:rFonts w:ascii="Segoe UI" w:eastAsia="Times New Roman" w:hAnsi="Segoe UI" w:cs="Segoe UI"/>
                <w:b/>
                <w:bCs/>
                <w:sz w:val="20"/>
                <w:szCs w:val="20"/>
                <w:lang w:eastAsia="fr-FR"/>
              </w:rPr>
              <w:t>LOT 100- TRAVAUX PREPARATOIRES</w:t>
            </w:r>
            <w:r w:rsidRPr="00C720AE">
              <w:rPr>
                <w:rFonts w:ascii="Segoe UI" w:eastAsia="Times New Roman" w:hAnsi="Segoe UI" w:cs="Segoe UI"/>
                <w:sz w:val="20"/>
                <w:szCs w:val="20"/>
                <w:lang w:eastAsia="fr-FR"/>
              </w:rPr>
              <w:t> </w:t>
            </w:r>
          </w:p>
        </w:tc>
      </w:tr>
      <w:tr w:rsidR="00B92DD6" w:rsidRPr="00C720AE" w:rsidTr="005D7278">
        <w:trPr>
          <w:trHeight w:val="248"/>
          <w:jc w:val="center"/>
        </w:trPr>
        <w:tc>
          <w:tcPr>
            <w:tcW w:w="816" w:type="dxa"/>
            <w:tcBorders>
              <w:top w:val="nil"/>
              <w:left w:val="single" w:sz="4" w:space="0" w:color="auto"/>
              <w:bottom w:val="single" w:sz="4" w:space="0" w:color="auto"/>
              <w:right w:val="single" w:sz="4" w:space="0" w:color="auto"/>
            </w:tcBorders>
            <w:shd w:val="clear" w:color="auto" w:fill="auto"/>
            <w:vAlign w:val="center"/>
            <w:hideMark/>
          </w:tcPr>
          <w:p w:rsidR="00B92DD6" w:rsidRPr="00C720AE" w:rsidRDefault="00B92DD6" w:rsidP="005D7278">
            <w:pPr>
              <w:spacing w:after="0" w:line="240" w:lineRule="auto"/>
              <w:jc w:val="center"/>
              <w:rPr>
                <w:rFonts w:ascii="Segoe UI" w:eastAsia="Times New Roman" w:hAnsi="Segoe UI" w:cs="Segoe UI"/>
                <w:b/>
                <w:color w:val="000000"/>
                <w:sz w:val="20"/>
                <w:szCs w:val="20"/>
                <w:lang w:eastAsia="fr-FR"/>
              </w:rPr>
            </w:pPr>
            <w:r w:rsidRPr="00C720AE">
              <w:rPr>
                <w:rFonts w:ascii="Segoe UI" w:eastAsia="Times New Roman" w:hAnsi="Segoe UI" w:cs="Segoe UI"/>
                <w:b/>
                <w:color w:val="000000"/>
                <w:sz w:val="20"/>
                <w:szCs w:val="20"/>
                <w:lang w:eastAsia="fr-FR"/>
              </w:rPr>
              <w:t>101</w:t>
            </w:r>
          </w:p>
        </w:tc>
        <w:tc>
          <w:tcPr>
            <w:tcW w:w="5294" w:type="dxa"/>
            <w:tcBorders>
              <w:top w:val="nil"/>
              <w:left w:val="nil"/>
              <w:bottom w:val="single" w:sz="4" w:space="0" w:color="auto"/>
              <w:right w:val="single" w:sz="4" w:space="0" w:color="auto"/>
            </w:tcBorders>
            <w:shd w:val="clear" w:color="auto" w:fill="auto"/>
            <w:vAlign w:val="bottom"/>
          </w:tcPr>
          <w:p w:rsidR="00B92DD6" w:rsidRPr="00C720AE" w:rsidRDefault="00B92DD6" w:rsidP="005D7278">
            <w:pPr>
              <w:spacing w:after="0" w:line="240" w:lineRule="auto"/>
              <w:rPr>
                <w:rFonts w:ascii="Segoe UI" w:eastAsia="Times New Roman" w:hAnsi="Segoe UI" w:cs="Segoe UI"/>
                <w:sz w:val="20"/>
                <w:szCs w:val="20"/>
                <w:lang w:eastAsia="fr-FR"/>
              </w:rPr>
            </w:pPr>
            <w:r w:rsidRPr="00C720AE">
              <w:rPr>
                <w:rFonts w:ascii="Segoe UI" w:eastAsia="Times New Roman" w:hAnsi="Segoe UI" w:cs="Segoe UI"/>
                <w:sz w:val="20"/>
                <w:szCs w:val="20"/>
                <w:lang w:eastAsia="fr-FR"/>
              </w:rPr>
              <w:t>Elagage de branches de manguier</w:t>
            </w:r>
          </w:p>
        </w:tc>
        <w:tc>
          <w:tcPr>
            <w:tcW w:w="717" w:type="dxa"/>
            <w:tcBorders>
              <w:top w:val="nil"/>
              <w:left w:val="nil"/>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center"/>
              <w:rPr>
                <w:rFonts w:ascii="Segoe UI" w:eastAsia="Times New Roman" w:hAnsi="Segoe UI" w:cs="Segoe UI"/>
                <w:sz w:val="20"/>
                <w:szCs w:val="20"/>
                <w:lang w:eastAsia="fr-FR"/>
              </w:rPr>
            </w:pPr>
            <w:r w:rsidRPr="00C720AE">
              <w:rPr>
                <w:rFonts w:ascii="Segoe UI" w:eastAsia="Times New Roman" w:hAnsi="Segoe UI" w:cs="Segoe UI"/>
                <w:sz w:val="20"/>
                <w:szCs w:val="20"/>
                <w:lang w:eastAsia="fr-FR"/>
              </w:rPr>
              <w:t>ff</w:t>
            </w:r>
          </w:p>
        </w:tc>
        <w:tc>
          <w:tcPr>
            <w:tcW w:w="823" w:type="dxa"/>
            <w:tcBorders>
              <w:top w:val="nil"/>
              <w:left w:val="nil"/>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center"/>
              <w:rPr>
                <w:rFonts w:ascii="Segoe UI" w:eastAsia="Times New Roman" w:hAnsi="Segoe UI" w:cs="Segoe UI"/>
                <w:color w:val="000000"/>
                <w:sz w:val="20"/>
                <w:szCs w:val="20"/>
                <w:lang w:eastAsia="fr-FR"/>
              </w:rPr>
            </w:pPr>
            <w:r w:rsidRPr="00C720AE">
              <w:rPr>
                <w:rFonts w:ascii="Segoe UI" w:eastAsia="Times New Roman" w:hAnsi="Segoe UI" w:cs="Segoe UI"/>
                <w:color w:val="000000"/>
                <w:sz w:val="20"/>
                <w:szCs w:val="20"/>
                <w:lang w:eastAsia="fr-FR"/>
              </w:rPr>
              <w:t>1</w:t>
            </w:r>
          </w:p>
        </w:tc>
        <w:tc>
          <w:tcPr>
            <w:tcW w:w="1276" w:type="dxa"/>
            <w:tcBorders>
              <w:top w:val="nil"/>
              <w:left w:val="nil"/>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right"/>
              <w:rPr>
                <w:rFonts w:ascii="Segoe UI" w:eastAsia="Times New Roman" w:hAnsi="Segoe UI" w:cs="Segoe UI"/>
                <w:sz w:val="20"/>
                <w:szCs w:val="20"/>
                <w:lang w:eastAsia="fr-FR"/>
              </w:rPr>
            </w:pPr>
          </w:p>
        </w:tc>
        <w:tc>
          <w:tcPr>
            <w:tcW w:w="1387" w:type="dxa"/>
            <w:tcBorders>
              <w:top w:val="nil"/>
              <w:left w:val="nil"/>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right"/>
              <w:rPr>
                <w:rFonts w:ascii="Segoe UI" w:eastAsia="Times New Roman" w:hAnsi="Segoe UI" w:cs="Segoe UI"/>
                <w:sz w:val="20"/>
                <w:szCs w:val="20"/>
                <w:lang w:eastAsia="fr-FR"/>
              </w:rPr>
            </w:pPr>
          </w:p>
        </w:tc>
      </w:tr>
      <w:tr w:rsidR="00B92DD6" w:rsidRPr="00C720AE" w:rsidTr="005D7278">
        <w:trPr>
          <w:trHeight w:val="70"/>
          <w:jc w:val="center"/>
        </w:trPr>
        <w:tc>
          <w:tcPr>
            <w:tcW w:w="816" w:type="dxa"/>
            <w:tcBorders>
              <w:top w:val="nil"/>
              <w:left w:val="single" w:sz="4" w:space="0" w:color="auto"/>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center"/>
              <w:rPr>
                <w:rFonts w:ascii="Segoe UI" w:eastAsia="Times New Roman" w:hAnsi="Segoe UI" w:cs="Segoe UI"/>
                <w:b/>
                <w:color w:val="000000"/>
                <w:sz w:val="20"/>
                <w:szCs w:val="20"/>
                <w:lang w:eastAsia="fr-FR"/>
              </w:rPr>
            </w:pPr>
            <w:r w:rsidRPr="00C720AE">
              <w:rPr>
                <w:rFonts w:ascii="Segoe UI" w:eastAsia="Times New Roman" w:hAnsi="Segoe UI" w:cs="Segoe UI"/>
                <w:b/>
                <w:color w:val="000000"/>
                <w:sz w:val="20"/>
                <w:szCs w:val="20"/>
                <w:lang w:eastAsia="fr-FR"/>
              </w:rPr>
              <w:t>102</w:t>
            </w:r>
          </w:p>
        </w:tc>
        <w:tc>
          <w:tcPr>
            <w:tcW w:w="5294" w:type="dxa"/>
            <w:tcBorders>
              <w:top w:val="nil"/>
              <w:left w:val="nil"/>
              <w:bottom w:val="single" w:sz="4" w:space="0" w:color="auto"/>
              <w:right w:val="single" w:sz="4" w:space="0" w:color="auto"/>
            </w:tcBorders>
            <w:shd w:val="clear" w:color="auto" w:fill="auto"/>
            <w:vAlign w:val="bottom"/>
          </w:tcPr>
          <w:p w:rsidR="00B92DD6" w:rsidRPr="00C720AE" w:rsidRDefault="00B92DD6" w:rsidP="005D7278">
            <w:pPr>
              <w:spacing w:after="0" w:line="240" w:lineRule="auto"/>
              <w:jc w:val="both"/>
              <w:rPr>
                <w:rFonts w:ascii="Segoe UI" w:eastAsia="Times New Roman" w:hAnsi="Segoe UI" w:cs="Segoe UI"/>
                <w:sz w:val="20"/>
                <w:szCs w:val="20"/>
                <w:lang w:eastAsia="fr-FR"/>
              </w:rPr>
            </w:pPr>
            <w:r>
              <w:rPr>
                <w:rFonts w:ascii="Segoe UI" w:eastAsia="Times New Roman" w:hAnsi="Segoe UI" w:cs="Segoe UI"/>
                <w:sz w:val="20"/>
                <w:szCs w:val="20"/>
                <w:lang w:eastAsia="fr-FR"/>
              </w:rPr>
              <w:t>Etudes,</w:t>
            </w:r>
            <w:r w:rsidRPr="00C720AE">
              <w:rPr>
                <w:rFonts w:ascii="Segoe UI" w:eastAsia="Times New Roman" w:hAnsi="Segoe UI" w:cs="Segoe UI"/>
                <w:sz w:val="20"/>
                <w:szCs w:val="20"/>
                <w:lang w:eastAsia="fr-FR"/>
              </w:rPr>
              <w:t xml:space="preserve"> élaboration du </w:t>
            </w:r>
            <w:r w:rsidRPr="00C720AE">
              <w:rPr>
                <w:rFonts w:ascii="Segoe UI" w:eastAsia="Times New Roman" w:hAnsi="Segoe UI" w:cs="Segoe UI"/>
                <w:color w:val="000000"/>
                <w:sz w:val="20"/>
                <w:szCs w:val="20"/>
                <w:lang w:eastAsia="fr-FR"/>
              </w:rPr>
              <w:t>projet d'exécution</w:t>
            </w:r>
            <w:r>
              <w:rPr>
                <w:rFonts w:ascii="Segoe UI" w:eastAsia="Times New Roman" w:hAnsi="Segoe UI" w:cs="Segoe UI"/>
                <w:color w:val="000000"/>
                <w:sz w:val="20"/>
                <w:szCs w:val="20"/>
                <w:lang w:eastAsia="fr-FR"/>
              </w:rPr>
              <w:t xml:space="preserve"> et dossier de recollement </w:t>
            </w:r>
          </w:p>
        </w:tc>
        <w:tc>
          <w:tcPr>
            <w:tcW w:w="717" w:type="dxa"/>
            <w:tcBorders>
              <w:top w:val="nil"/>
              <w:left w:val="nil"/>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center"/>
              <w:rPr>
                <w:rFonts w:ascii="Segoe UI" w:eastAsia="Times New Roman" w:hAnsi="Segoe UI" w:cs="Segoe UI"/>
                <w:sz w:val="20"/>
                <w:szCs w:val="20"/>
                <w:lang w:eastAsia="fr-FR"/>
              </w:rPr>
            </w:pPr>
            <w:r w:rsidRPr="00C720AE">
              <w:rPr>
                <w:rFonts w:ascii="Segoe UI" w:eastAsia="Times New Roman" w:hAnsi="Segoe UI" w:cs="Segoe UI"/>
                <w:sz w:val="20"/>
                <w:szCs w:val="20"/>
                <w:lang w:eastAsia="fr-FR"/>
              </w:rPr>
              <w:t>ff</w:t>
            </w:r>
          </w:p>
        </w:tc>
        <w:tc>
          <w:tcPr>
            <w:tcW w:w="823" w:type="dxa"/>
            <w:tcBorders>
              <w:top w:val="nil"/>
              <w:left w:val="nil"/>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center"/>
              <w:rPr>
                <w:rFonts w:ascii="Segoe UI" w:eastAsia="Times New Roman" w:hAnsi="Segoe UI" w:cs="Segoe UI"/>
                <w:color w:val="000000"/>
                <w:sz w:val="20"/>
                <w:szCs w:val="20"/>
                <w:lang w:eastAsia="fr-FR"/>
              </w:rPr>
            </w:pPr>
            <w:r w:rsidRPr="00C720AE">
              <w:rPr>
                <w:rFonts w:ascii="Segoe UI" w:eastAsia="Times New Roman" w:hAnsi="Segoe UI" w:cs="Segoe UI"/>
                <w:color w:val="000000"/>
                <w:sz w:val="20"/>
                <w:szCs w:val="20"/>
                <w:lang w:eastAsia="fr-FR"/>
              </w:rPr>
              <w:t>1</w:t>
            </w:r>
          </w:p>
        </w:tc>
        <w:tc>
          <w:tcPr>
            <w:tcW w:w="1276" w:type="dxa"/>
            <w:tcBorders>
              <w:top w:val="nil"/>
              <w:left w:val="nil"/>
              <w:bottom w:val="single" w:sz="4" w:space="0" w:color="auto"/>
              <w:right w:val="single" w:sz="4" w:space="0" w:color="auto"/>
            </w:tcBorders>
            <w:shd w:val="clear" w:color="auto" w:fill="auto"/>
            <w:vAlign w:val="bottom"/>
          </w:tcPr>
          <w:p w:rsidR="00B92DD6" w:rsidRPr="00C720AE" w:rsidRDefault="00B92DD6" w:rsidP="005D7278">
            <w:pPr>
              <w:spacing w:after="0" w:line="240" w:lineRule="auto"/>
              <w:jc w:val="right"/>
              <w:rPr>
                <w:rFonts w:ascii="Segoe UI" w:eastAsia="Times New Roman" w:hAnsi="Segoe UI" w:cs="Segoe UI"/>
                <w:sz w:val="20"/>
                <w:szCs w:val="20"/>
                <w:lang w:eastAsia="fr-FR"/>
              </w:rPr>
            </w:pPr>
          </w:p>
        </w:tc>
        <w:tc>
          <w:tcPr>
            <w:tcW w:w="1387" w:type="dxa"/>
            <w:tcBorders>
              <w:top w:val="nil"/>
              <w:left w:val="nil"/>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right"/>
              <w:rPr>
                <w:rFonts w:ascii="Segoe UI" w:eastAsia="Times New Roman" w:hAnsi="Segoe UI" w:cs="Segoe UI"/>
                <w:sz w:val="20"/>
                <w:szCs w:val="20"/>
                <w:lang w:eastAsia="fr-FR"/>
              </w:rPr>
            </w:pPr>
          </w:p>
        </w:tc>
      </w:tr>
      <w:tr w:rsidR="00B92DD6" w:rsidRPr="00C720AE" w:rsidTr="005D7278">
        <w:trPr>
          <w:trHeight w:val="70"/>
          <w:jc w:val="center"/>
        </w:trPr>
        <w:tc>
          <w:tcPr>
            <w:tcW w:w="816" w:type="dxa"/>
            <w:tcBorders>
              <w:top w:val="nil"/>
              <w:left w:val="single" w:sz="4" w:space="0" w:color="auto"/>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center"/>
              <w:rPr>
                <w:rFonts w:ascii="Segoe UI" w:eastAsia="Times New Roman" w:hAnsi="Segoe UI" w:cs="Segoe UI"/>
                <w:b/>
                <w:color w:val="000000"/>
                <w:sz w:val="20"/>
                <w:szCs w:val="20"/>
                <w:lang w:eastAsia="fr-FR"/>
              </w:rPr>
            </w:pPr>
            <w:r w:rsidRPr="00C720AE">
              <w:rPr>
                <w:rFonts w:ascii="Segoe UI" w:eastAsia="Times New Roman" w:hAnsi="Segoe UI" w:cs="Segoe UI"/>
                <w:b/>
                <w:color w:val="000000"/>
                <w:sz w:val="20"/>
                <w:szCs w:val="20"/>
                <w:lang w:eastAsia="fr-FR"/>
              </w:rPr>
              <w:t>103</w:t>
            </w:r>
          </w:p>
        </w:tc>
        <w:tc>
          <w:tcPr>
            <w:tcW w:w="5294" w:type="dxa"/>
            <w:tcBorders>
              <w:top w:val="nil"/>
              <w:left w:val="nil"/>
              <w:bottom w:val="single" w:sz="4" w:space="0" w:color="auto"/>
              <w:right w:val="single" w:sz="4" w:space="0" w:color="auto"/>
            </w:tcBorders>
            <w:shd w:val="clear" w:color="auto" w:fill="auto"/>
            <w:vAlign w:val="bottom"/>
          </w:tcPr>
          <w:p w:rsidR="00B92DD6" w:rsidRPr="00C720AE" w:rsidRDefault="00B92DD6" w:rsidP="005D7278">
            <w:pPr>
              <w:spacing w:after="0" w:line="240" w:lineRule="auto"/>
              <w:rPr>
                <w:rFonts w:ascii="Segoe UI" w:eastAsia="Times New Roman" w:hAnsi="Segoe UI" w:cs="Segoe UI"/>
                <w:sz w:val="20"/>
                <w:szCs w:val="20"/>
                <w:lang w:eastAsia="fr-FR"/>
              </w:rPr>
            </w:pPr>
            <w:r w:rsidRPr="00C720AE">
              <w:rPr>
                <w:rFonts w:ascii="Segoe UI" w:eastAsia="Times New Roman" w:hAnsi="Segoe UI" w:cs="Segoe UI"/>
                <w:sz w:val="20"/>
                <w:szCs w:val="20"/>
                <w:lang w:eastAsia="fr-FR"/>
              </w:rPr>
              <w:t>Installation du chantier</w:t>
            </w:r>
          </w:p>
        </w:tc>
        <w:tc>
          <w:tcPr>
            <w:tcW w:w="717" w:type="dxa"/>
            <w:tcBorders>
              <w:top w:val="nil"/>
              <w:left w:val="nil"/>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center"/>
              <w:rPr>
                <w:rFonts w:ascii="Segoe UI" w:eastAsia="Times New Roman" w:hAnsi="Segoe UI" w:cs="Segoe UI"/>
                <w:sz w:val="20"/>
                <w:szCs w:val="20"/>
                <w:lang w:eastAsia="fr-FR"/>
              </w:rPr>
            </w:pPr>
            <w:r w:rsidRPr="00C720AE">
              <w:rPr>
                <w:rFonts w:ascii="Segoe UI" w:eastAsia="Times New Roman" w:hAnsi="Segoe UI" w:cs="Segoe UI"/>
                <w:sz w:val="20"/>
                <w:szCs w:val="20"/>
                <w:lang w:eastAsia="fr-FR"/>
              </w:rPr>
              <w:t>ff</w:t>
            </w:r>
          </w:p>
        </w:tc>
        <w:tc>
          <w:tcPr>
            <w:tcW w:w="823" w:type="dxa"/>
            <w:tcBorders>
              <w:top w:val="nil"/>
              <w:left w:val="nil"/>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center"/>
              <w:rPr>
                <w:rFonts w:ascii="Segoe UI" w:eastAsia="Times New Roman" w:hAnsi="Segoe UI" w:cs="Segoe UI"/>
                <w:color w:val="000000"/>
                <w:sz w:val="20"/>
                <w:szCs w:val="20"/>
                <w:lang w:eastAsia="fr-FR"/>
              </w:rPr>
            </w:pPr>
            <w:r w:rsidRPr="00C720AE">
              <w:rPr>
                <w:rFonts w:ascii="Segoe UI" w:eastAsia="Times New Roman" w:hAnsi="Segoe UI" w:cs="Segoe UI"/>
                <w:color w:val="000000"/>
                <w:sz w:val="20"/>
                <w:szCs w:val="20"/>
                <w:lang w:eastAsia="fr-FR"/>
              </w:rPr>
              <w:t>1</w:t>
            </w:r>
          </w:p>
        </w:tc>
        <w:tc>
          <w:tcPr>
            <w:tcW w:w="1276" w:type="dxa"/>
            <w:tcBorders>
              <w:top w:val="nil"/>
              <w:left w:val="nil"/>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right"/>
              <w:rPr>
                <w:rFonts w:ascii="Segoe UI" w:eastAsia="Times New Roman" w:hAnsi="Segoe UI" w:cs="Segoe UI"/>
                <w:sz w:val="20"/>
                <w:szCs w:val="20"/>
                <w:lang w:eastAsia="fr-FR"/>
              </w:rPr>
            </w:pPr>
          </w:p>
        </w:tc>
        <w:tc>
          <w:tcPr>
            <w:tcW w:w="1387" w:type="dxa"/>
            <w:tcBorders>
              <w:top w:val="nil"/>
              <w:left w:val="nil"/>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right"/>
              <w:rPr>
                <w:rFonts w:ascii="Segoe UI" w:eastAsia="Times New Roman" w:hAnsi="Segoe UI" w:cs="Segoe UI"/>
                <w:sz w:val="20"/>
                <w:szCs w:val="20"/>
                <w:lang w:eastAsia="fr-FR"/>
              </w:rPr>
            </w:pPr>
          </w:p>
        </w:tc>
      </w:tr>
      <w:tr w:rsidR="00B92DD6" w:rsidRPr="00C720AE" w:rsidTr="002F2749">
        <w:trPr>
          <w:trHeight w:val="300"/>
          <w:jc w:val="center"/>
        </w:trPr>
        <w:tc>
          <w:tcPr>
            <w:tcW w:w="816" w:type="dxa"/>
            <w:tcBorders>
              <w:top w:val="nil"/>
              <w:left w:val="single" w:sz="4" w:space="0" w:color="auto"/>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center"/>
              <w:rPr>
                <w:rFonts w:ascii="Segoe UI" w:eastAsia="Times New Roman" w:hAnsi="Segoe UI" w:cs="Segoe UI"/>
                <w:b/>
                <w:color w:val="000000"/>
                <w:sz w:val="20"/>
                <w:szCs w:val="20"/>
                <w:lang w:eastAsia="fr-FR"/>
              </w:rPr>
            </w:pPr>
            <w:r w:rsidRPr="00C720AE">
              <w:rPr>
                <w:rFonts w:ascii="Segoe UI" w:eastAsia="Times New Roman" w:hAnsi="Segoe UI" w:cs="Segoe UI"/>
                <w:b/>
                <w:color w:val="000000"/>
                <w:sz w:val="20"/>
                <w:szCs w:val="20"/>
                <w:lang w:eastAsia="fr-FR"/>
              </w:rPr>
              <w:t>104</w:t>
            </w:r>
          </w:p>
        </w:tc>
        <w:tc>
          <w:tcPr>
            <w:tcW w:w="5294" w:type="dxa"/>
            <w:tcBorders>
              <w:top w:val="nil"/>
              <w:left w:val="nil"/>
              <w:bottom w:val="single" w:sz="4" w:space="0" w:color="auto"/>
              <w:right w:val="single" w:sz="4" w:space="0" w:color="auto"/>
            </w:tcBorders>
            <w:shd w:val="clear" w:color="auto" w:fill="auto"/>
            <w:vAlign w:val="bottom"/>
            <w:hideMark/>
          </w:tcPr>
          <w:p w:rsidR="00B92DD6" w:rsidRPr="00C720AE" w:rsidRDefault="00B92DD6" w:rsidP="005D7278">
            <w:pPr>
              <w:spacing w:after="0" w:line="240" w:lineRule="auto"/>
              <w:rPr>
                <w:rFonts w:ascii="Segoe UI" w:eastAsia="Times New Roman" w:hAnsi="Segoe UI" w:cs="Segoe UI"/>
                <w:color w:val="000000"/>
                <w:sz w:val="20"/>
                <w:szCs w:val="20"/>
                <w:lang w:eastAsia="fr-FR"/>
              </w:rPr>
            </w:pPr>
            <w:r w:rsidRPr="00C720AE">
              <w:rPr>
                <w:rFonts w:ascii="Segoe UI" w:eastAsia="Times New Roman" w:hAnsi="Segoe UI" w:cs="Segoe UI"/>
                <w:color w:val="000000"/>
                <w:sz w:val="20"/>
                <w:szCs w:val="20"/>
                <w:lang w:eastAsia="fr-FR"/>
              </w:rPr>
              <w:t>Panneau de chantier</w:t>
            </w:r>
          </w:p>
        </w:tc>
        <w:tc>
          <w:tcPr>
            <w:tcW w:w="717" w:type="dxa"/>
            <w:tcBorders>
              <w:top w:val="nil"/>
              <w:left w:val="nil"/>
              <w:bottom w:val="single" w:sz="4" w:space="0" w:color="auto"/>
              <w:right w:val="single" w:sz="4" w:space="0" w:color="auto"/>
            </w:tcBorders>
            <w:shd w:val="clear" w:color="auto" w:fill="auto"/>
            <w:vAlign w:val="bottom"/>
            <w:hideMark/>
          </w:tcPr>
          <w:p w:rsidR="00B92DD6" w:rsidRPr="00C720AE" w:rsidRDefault="00B92DD6" w:rsidP="005D7278">
            <w:pPr>
              <w:spacing w:after="0" w:line="240" w:lineRule="auto"/>
              <w:jc w:val="center"/>
              <w:rPr>
                <w:rFonts w:ascii="Segoe UI" w:eastAsia="Times New Roman" w:hAnsi="Segoe UI" w:cs="Segoe UI"/>
                <w:sz w:val="20"/>
                <w:szCs w:val="20"/>
                <w:lang w:eastAsia="fr-FR"/>
              </w:rPr>
            </w:pPr>
            <w:r w:rsidRPr="00C720AE">
              <w:rPr>
                <w:rFonts w:ascii="Segoe UI" w:eastAsia="Times New Roman" w:hAnsi="Segoe UI" w:cs="Segoe UI"/>
                <w:sz w:val="20"/>
                <w:szCs w:val="20"/>
                <w:lang w:eastAsia="fr-FR"/>
              </w:rPr>
              <w:t>ff</w:t>
            </w:r>
          </w:p>
        </w:tc>
        <w:tc>
          <w:tcPr>
            <w:tcW w:w="823" w:type="dxa"/>
            <w:tcBorders>
              <w:top w:val="nil"/>
              <w:left w:val="nil"/>
              <w:bottom w:val="single" w:sz="4" w:space="0" w:color="auto"/>
              <w:right w:val="single" w:sz="4" w:space="0" w:color="auto"/>
            </w:tcBorders>
            <w:shd w:val="clear" w:color="auto" w:fill="auto"/>
            <w:vAlign w:val="bottom"/>
            <w:hideMark/>
          </w:tcPr>
          <w:p w:rsidR="00B92DD6" w:rsidRPr="00C720AE" w:rsidRDefault="00B92DD6" w:rsidP="005D7278">
            <w:pPr>
              <w:spacing w:after="0" w:line="240" w:lineRule="auto"/>
              <w:jc w:val="center"/>
              <w:rPr>
                <w:rFonts w:ascii="Segoe UI" w:eastAsia="Times New Roman" w:hAnsi="Segoe UI" w:cs="Segoe UI"/>
                <w:color w:val="000000"/>
                <w:sz w:val="20"/>
                <w:szCs w:val="20"/>
                <w:lang w:eastAsia="fr-FR"/>
              </w:rPr>
            </w:pPr>
            <w:r w:rsidRPr="00C720AE">
              <w:rPr>
                <w:rFonts w:ascii="Segoe UI" w:eastAsia="Times New Roman" w:hAnsi="Segoe UI" w:cs="Segoe UI"/>
                <w:color w:val="000000"/>
                <w:sz w:val="20"/>
                <w:szCs w:val="20"/>
                <w:lang w:eastAsia="fr-FR"/>
              </w:rPr>
              <w:t>1</w:t>
            </w:r>
          </w:p>
        </w:tc>
        <w:tc>
          <w:tcPr>
            <w:tcW w:w="1276" w:type="dxa"/>
            <w:tcBorders>
              <w:top w:val="nil"/>
              <w:left w:val="nil"/>
              <w:bottom w:val="single" w:sz="4" w:space="0" w:color="auto"/>
              <w:right w:val="single" w:sz="4" w:space="0" w:color="auto"/>
            </w:tcBorders>
            <w:shd w:val="clear" w:color="auto" w:fill="auto"/>
            <w:vAlign w:val="bottom"/>
          </w:tcPr>
          <w:p w:rsidR="00B92DD6" w:rsidRPr="00C720AE" w:rsidRDefault="00B92DD6" w:rsidP="005D7278">
            <w:pPr>
              <w:spacing w:after="0" w:line="240" w:lineRule="auto"/>
              <w:jc w:val="right"/>
              <w:rPr>
                <w:rFonts w:ascii="Segoe UI" w:eastAsia="Times New Roman" w:hAnsi="Segoe UI" w:cs="Segoe UI"/>
                <w:sz w:val="20"/>
                <w:szCs w:val="20"/>
                <w:lang w:eastAsia="fr-FR"/>
              </w:rPr>
            </w:pPr>
          </w:p>
        </w:tc>
        <w:tc>
          <w:tcPr>
            <w:tcW w:w="1387" w:type="dxa"/>
            <w:tcBorders>
              <w:top w:val="nil"/>
              <w:left w:val="nil"/>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right"/>
              <w:rPr>
                <w:rFonts w:ascii="Segoe UI" w:eastAsia="Times New Roman" w:hAnsi="Segoe UI" w:cs="Segoe UI"/>
                <w:sz w:val="20"/>
                <w:szCs w:val="20"/>
                <w:lang w:eastAsia="fr-FR"/>
              </w:rPr>
            </w:pPr>
          </w:p>
        </w:tc>
      </w:tr>
      <w:tr w:rsidR="00B92DD6" w:rsidRPr="00C720AE" w:rsidTr="002F2749">
        <w:trPr>
          <w:trHeight w:val="300"/>
          <w:jc w:val="center"/>
        </w:trPr>
        <w:tc>
          <w:tcPr>
            <w:tcW w:w="8926" w:type="dxa"/>
            <w:gridSpan w:val="5"/>
            <w:tcBorders>
              <w:top w:val="nil"/>
              <w:left w:val="single" w:sz="4" w:space="0" w:color="auto"/>
              <w:bottom w:val="single" w:sz="4" w:space="0" w:color="auto"/>
              <w:right w:val="single" w:sz="4" w:space="0" w:color="000000"/>
            </w:tcBorders>
            <w:shd w:val="clear" w:color="auto" w:fill="auto"/>
            <w:vAlign w:val="center"/>
            <w:hideMark/>
          </w:tcPr>
          <w:p w:rsidR="00B92DD6" w:rsidRPr="00C720AE" w:rsidRDefault="00B92DD6" w:rsidP="005D7278">
            <w:pPr>
              <w:spacing w:after="0" w:line="240" w:lineRule="auto"/>
              <w:jc w:val="right"/>
              <w:rPr>
                <w:rFonts w:ascii="Segoe UI" w:eastAsia="Times New Roman" w:hAnsi="Segoe UI" w:cs="Segoe UI"/>
                <w:b/>
                <w:bCs/>
                <w:sz w:val="20"/>
                <w:szCs w:val="20"/>
                <w:lang w:eastAsia="fr-FR"/>
              </w:rPr>
            </w:pPr>
            <w:r w:rsidRPr="00C720AE">
              <w:rPr>
                <w:rFonts w:ascii="Segoe UI" w:eastAsia="Times New Roman" w:hAnsi="Segoe UI" w:cs="Segoe UI"/>
                <w:b/>
                <w:bCs/>
                <w:sz w:val="20"/>
                <w:szCs w:val="20"/>
                <w:lang w:eastAsia="fr-FR"/>
              </w:rPr>
              <w:t>SOUS-TOTAL LOT 100</w:t>
            </w:r>
          </w:p>
        </w:tc>
        <w:tc>
          <w:tcPr>
            <w:tcW w:w="1387" w:type="dxa"/>
            <w:tcBorders>
              <w:top w:val="single" w:sz="4" w:space="0" w:color="000000"/>
              <w:left w:val="nil"/>
              <w:bottom w:val="single" w:sz="4" w:space="0" w:color="auto"/>
              <w:right w:val="single" w:sz="4" w:space="0" w:color="auto"/>
            </w:tcBorders>
            <w:shd w:val="clear" w:color="auto" w:fill="B4C6E7" w:themeFill="accent5" w:themeFillTint="66"/>
            <w:vAlign w:val="bottom"/>
          </w:tcPr>
          <w:p w:rsidR="00B92DD6" w:rsidRPr="00C720AE" w:rsidRDefault="00B92DD6" w:rsidP="005D7278">
            <w:pPr>
              <w:spacing w:after="0" w:line="240" w:lineRule="auto"/>
              <w:jc w:val="right"/>
              <w:rPr>
                <w:rFonts w:ascii="Segoe UI" w:eastAsia="Times New Roman" w:hAnsi="Segoe UI" w:cs="Segoe UI"/>
                <w:b/>
                <w:bCs/>
                <w:sz w:val="20"/>
                <w:szCs w:val="20"/>
                <w:lang w:eastAsia="fr-FR"/>
              </w:rPr>
            </w:pPr>
          </w:p>
        </w:tc>
      </w:tr>
      <w:tr w:rsidR="00B92DD6" w:rsidRPr="00C720AE" w:rsidTr="005D7278">
        <w:trPr>
          <w:trHeight w:val="300"/>
          <w:jc w:val="center"/>
        </w:trPr>
        <w:tc>
          <w:tcPr>
            <w:tcW w:w="10313" w:type="dxa"/>
            <w:gridSpan w:val="6"/>
            <w:tcBorders>
              <w:top w:val="single" w:sz="4" w:space="0" w:color="auto"/>
              <w:left w:val="single" w:sz="4" w:space="0" w:color="auto"/>
              <w:bottom w:val="single" w:sz="4" w:space="0" w:color="auto"/>
              <w:right w:val="single" w:sz="4" w:space="0" w:color="auto"/>
            </w:tcBorders>
            <w:shd w:val="clear" w:color="000000" w:fill="BDD6EE" w:themeFill="accent1" w:themeFillTint="66"/>
            <w:vAlign w:val="bottom"/>
            <w:hideMark/>
          </w:tcPr>
          <w:p w:rsidR="00B92DD6" w:rsidRPr="00C720AE" w:rsidRDefault="00B92DD6" w:rsidP="005D7278">
            <w:pPr>
              <w:spacing w:after="0" w:line="240" w:lineRule="auto"/>
              <w:rPr>
                <w:rFonts w:ascii="Segoe UI" w:eastAsia="Times New Roman" w:hAnsi="Segoe UI" w:cs="Segoe UI"/>
                <w:b/>
                <w:bCs/>
                <w:sz w:val="20"/>
                <w:szCs w:val="20"/>
                <w:lang w:eastAsia="fr-FR"/>
              </w:rPr>
            </w:pPr>
            <w:r w:rsidRPr="00C720AE">
              <w:rPr>
                <w:rFonts w:ascii="Segoe UI" w:eastAsia="Times New Roman" w:hAnsi="Segoe UI" w:cs="Segoe UI"/>
                <w:b/>
                <w:bCs/>
                <w:sz w:val="20"/>
                <w:szCs w:val="20"/>
                <w:lang w:eastAsia="fr-FR"/>
              </w:rPr>
              <w:t>LOT 200- COUVERTURE, CHARPENTE, RIVE ET PLAFONNAGE</w:t>
            </w:r>
            <w:r w:rsidRPr="00C720AE">
              <w:rPr>
                <w:rFonts w:ascii="Segoe UI" w:eastAsia="Times New Roman" w:hAnsi="Segoe UI" w:cs="Segoe UI"/>
                <w:color w:val="FF0000"/>
                <w:sz w:val="20"/>
                <w:szCs w:val="20"/>
                <w:lang w:eastAsia="fr-FR"/>
              </w:rPr>
              <w:t> </w:t>
            </w:r>
          </w:p>
        </w:tc>
      </w:tr>
      <w:tr w:rsidR="00B92DD6" w:rsidRPr="00C720AE" w:rsidTr="002F2749">
        <w:trPr>
          <w:trHeight w:val="232"/>
          <w:jc w:val="center"/>
        </w:trPr>
        <w:tc>
          <w:tcPr>
            <w:tcW w:w="816" w:type="dxa"/>
            <w:tcBorders>
              <w:top w:val="nil"/>
              <w:left w:val="single" w:sz="4" w:space="0" w:color="auto"/>
              <w:bottom w:val="single" w:sz="4" w:space="0" w:color="auto"/>
              <w:right w:val="single" w:sz="4" w:space="0" w:color="auto"/>
            </w:tcBorders>
            <w:shd w:val="clear" w:color="auto" w:fill="auto"/>
            <w:vAlign w:val="center"/>
            <w:hideMark/>
          </w:tcPr>
          <w:p w:rsidR="00B92DD6" w:rsidRPr="00C720AE" w:rsidRDefault="00B92DD6" w:rsidP="005D7278">
            <w:pPr>
              <w:spacing w:after="0" w:line="240" w:lineRule="auto"/>
              <w:jc w:val="center"/>
              <w:rPr>
                <w:rFonts w:ascii="Segoe UI" w:eastAsia="Times New Roman" w:hAnsi="Segoe UI" w:cs="Segoe UI"/>
                <w:b/>
                <w:sz w:val="20"/>
                <w:szCs w:val="20"/>
                <w:lang w:eastAsia="fr-FR"/>
              </w:rPr>
            </w:pPr>
            <w:r w:rsidRPr="00C720AE">
              <w:rPr>
                <w:rFonts w:ascii="Segoe UI" w:eastAsia="Times New Roman" w:hAnsi="Segoe UI" w:cs="Segoe UI"/>
                <w:b/>
                <w:sz w:val="20"/>
                <w:szCs w:val="20"/>
                <w:lang w:eastAsia="fr-FR"/>
              </w:rPr>
              <w:t>201</w:t>
            </w:r>
          </w:p>
        </w:tc>
        <w:tc>
          <w:tcPr>
            <w:tcW w:w="5294" w:type="dxa"/>
            <w:tcBorders>
              <w:top w:val="nil"/>
              <w:left w:val="nil"/>
              <w:bottom w:val="single" w:sz="4" w:space="0" w:color="auto"/>
              <w:right w:val="single" w:sz="4" w:space="0" w:color="auto"/>
            </w:tcBorders>
            <w:shd w:val="clear" w:color="auto" w:fill="auto"/>
            <w:vAlign w:val="center"/>
            <w:hideMark/>
          </w:tcPr>
          <w:p w:rsidR="00B92DD6" w:rsidRPr="00C720AE" w:rsidRDefault="00B92DD6" w:rsidP="005D7278">
            <w:pPr>
              <w:spacing w:after="0" w:line="240" w:lineRule="auto"/>
              <w:rPr>
                <w:rFonts w:ascii="Segoe UI" w:eastAsia="Times New Roman" w:hAnsi="Segoe UI" w:cs="Segoe UI"/>
                <w:sz w:val="20"/>
                <w:szCs w:val="20"/>
                <w:lang w:eastAsia="fr-FR"/>
              </w:rPr>
            </w:pPr>
            <w:r w:rsidRPr="00C720AE">
              <w:rPr>
                <w:rFonts w:ascii="Segoe UI" w:eastAsia="Times New Roman" w:hAnsi="Segoe UI" w:cs="Segoe UI"/>
                <w:sz w:val="20"/>
                <w:szCs w:val="20"/>
                <w:lang w:eastAsia="fr-FR"/>
              </w:rPr>
              <w:t>Dépose complète des couvertures</w:t>
            </w:r>
            <w:r>
              <w:rPr>
                <w:rFonts w:ascii="Segoe UI" w:eastAsia="Times New Roman" w:hAnsi="Segoe UI" w:cs="Segoe UI"/>
                <w:sz w:val="20"/>
                <w:szCs w:val="20"/>
                <w:lang w:eastAsia="fr-FR"/>
              </w:rPr>
              <w:t xml:space="preserve"> et</w:t>
            </w:r>
            <w:r w:rsidRPr="00C720AE">
              <w:rPr>
                <w:rFonts w:ascii="Segoe UI" w:eastAsia="Times New Roman" w:hAnsi="Segoe UI" w:cs="Segoe UI"/>
                <w:sz w:val="20"/>
                <w:szCs w:val="20"/>
                <w:lang w:eastAsia="fr-FR"/>
              </w:rPr>
              <w:t xml:space="preserve"> charpentes </w:t>
            </w:r>
          </w:p>
        </w:tc>
        <w:tc>
          <w:tcPr>
            <w:tcW w:w="717" w:type="dxa"/>
            <w:tcBorders>
              <w:top w:val="nil"/>
              <w:left w:val="nil"/>
              <w:bottom w:val="single" w:sz="4" w:space="0" w:color="auto"/>
              <w:right w:val="single" w:sz="4" w:space="0" w:color="auto"/>
            </w:tcBorders>
            <w:shd w:val="clear" w:color="auto" w:fill="auto"/>
            <w:vAlign w:val="center"/>
            <w:hideMark/>
          </w:tcPr>
          <w:p w:rsidR="00B92DD6" w:rsidRPr="00C720AE" w:rsidRDefault="00B92DD6" w:rsidP="005D7278">
            <w:pPr>
              <w:spacing w:after="0" w:line="240" w:lineRule="auto"/>
              <w:jc w:val="center"/>
              <w:rPr>
                <w:rFonts w:ascii="Segoe UI" w:eastAsia="Times New Roman" w:hAnsi="Segoe UI" w:cs="Segoe UI"/>
                <w:sz w:val="20"/>
                <w:szCs w:val="20"/>
                <w:lang w:eastAsia="fr-FR"/>
              </w:rPr>
            </w:pPr>
            <w:r w:rsidRPr="00C720AE">
              <w:rPr>
                <w:rFonts w:ascii="Segoe UI" w:eastAsia="Times New Roman" w:hAnsi="Segoe UI" w:cs="Segoe UI"/>
                <w:sz w:val="20"/>
                <w:szCs w:val="20"/>
                <w:lang w:eastAsia="fr-FR"/>
              </w:rPr>
              <w:t>m²</w:t>
            </w:r>
          </w:p>
        </w:tc>
        <w:tc>
          <w:tcPr>
            <w:tcW w:w="823" w:type="dxa"/>
            <w:tcBorders>
              <w:top w:val="nil"/>
              <w:left w:val="nil"/>
              <w:bottom w:val="single" w:sz="4" w:space="0" w:color="auto"/>
              <w:right w:val="single" w:sz="4" w:space="0" w:color="auto"/>
            </w:tcBorders>
            <w:shd w:val="clear" w:color="auto" w:fill="auto"/>
            <w:vAlign w:val="center"/>
            <w:hideMark/>
          </w:tcPr>
          <w:p w:rsidR="00B92DD6" w:rsidRPr="00C720AE" w:rsidRDefault="00B92DD6" w:rsidP="005D7278">
            <w:pPr>
              <w:spacing w:after="0" w:line="240" w:lineRule="auto"/>
              <w:jc w:val="center"/>
              <w:rPr>
                <w:rFonts w:ascii="Segoe UI" w:eastAsia="Times New Roman" w:hAnsi="Segoe UI" w:cs="Segoe UI"/>
                <w:sz w:val="20"/>
                <w:szCs w:val="20"/>
                <w:lang w:eastAsia="fr-FR"/>
              </w:rPr>
            </w:pPr>
            <w:r w:rsidRPr="00C720AE">
              <w:rPr>
                <w:rFonts w:ascii="Segoe UI" w:eastAsia="Times New Roman" w:hAnsi="Segoe UI" w:cs="Segoe UI"/>
                <w:sz w:val="20"/>
                <w:szCs w:val="20"/>
                <w:lang w:eastAsia="fr-FR"/>
              </w:rPr>
              <w:t>360</w:t>
            </w:r>
          </w:p>
        </w:tc>
        <w:tc>
          <w:tcPr>
            <w:tcW w:w="1276" w:type="dxa"/>
            <w:tcBorders>
              <w:top w:val="nil"/>
              <w:left w:val="nil"/>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right"/>
              <w:rPr>
                <w:rFonts w:ascii="Segoe UI" w:eastAsia="Times New Roman" w:hAnsi="Segoe UI" w:cs="Segoe UI"/>
                <w:sz w:val="20"/>
                <w:szCs w:val="20"/>
                <w:lang w:eastAsia="fr-FR"/>
              </w:rPr>
            </w:pPr>
          </w:p>
        </w:tc>
        <w:tc>
          <w:tcPr>
            <w:tcW w:w="1387" w:type="dxa"/>
            <w:tcBorders>
              <w:top w:val="nil"/>
              <w:left w:val="nil"/>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right"/>
              <w:rPr>
                <w:rFonts w:ascii="Segoe UI" w:eastAsia="Times New Roman" w:hAnsi="Segoe UI" w:cs="Segoe UI"/>
                <w:sz w:val="20"/>
                <w:szCs w:val="20"/>
                <w:lang w:eastAsia="fr-FR"/>
              </w:rPr>
            </w:pPr>
          </w:p>
        </w:tc>
      </w:tr>
      <w:tr w:rsidR="00B92DD6" w:rsidRPr="00C720AE" w:rsidTr="005D7278">
        <w:trPr>
          <w:trHeight w:val="366"/>
          <w:jc w:val="center"/>
        </w:trPr>
        <w:tc>
          <w:tcPr>
            <w:tcW w:w="816" w:type="dxa"/>
            <w:tcBorders>
              <w:top w:val="nil"/>
              <w:left w:val="single" w:sz="4" w:space="0" w:color="auto"/>
              <w:bottom w:val="single" w:sz="4" w:space="0" w:color="auto"/>
              <w:right w:val="single" w:sz="4" w:space="0" w:color="auto"/>
            </w:tcBorders>
            <w:shd w:val="clear" w:color="auto" w:fill="auto"/>
            <w:vAlign w:val="center"/>
            <w:hideMark/>
          </w:tcPr>
          <w:p w:rsidR="00B92DD6" w:rsidRPr="00C720AE" w:rsidRDefault="00B92DD6" w:rsidP="005D7278">
            <w:pPr>
              <w:spacing w:after="0" w:line="240" w:lineRule="auto"/>
              <w:jc w:val="center"/>
              <w:rPr>
                <w:rFonts w:ascii="Segoe UI" w:eastAsia="Times New Roman" w:hAnsi="Segoe UI" w:cs="Segoe UI"/>
                <w:b/>
                <w:sz w:val="20"/>
                <w:szCs w:val="20"/>
                <w:lang w:eastAsia="fr-FR"/>
              </w:rPr>
            </w:pPr>
            <w:r w:rsidRPr="00C720AE">
              <w:rPr>
                <w:rFonts w:ascii="Segoe UI" w:eastAsia="Times New Roman" w:hAnsi="Segoe UI" w:cs="Segoe UI"/>
                <w:b/>
                <w:sz w:val="20"/>
                <w:szCs w:val="20"/>
                <w:lang w:eastAsia="fr-FR"/>
              </w:rPr>
              <w:t>202</w:t>
            </w:r>
          </w:p>
        </w:tc>
        <w:tc>
          <w:tcPr>
            <w:tcW w:w="5294" w:type="dxa"/>
            <w:tcBorders>
              <w:top w:val="nil"/>
              <w:left w:val="nil"/>
              <w:bottom w:val="single" w:sz="4" w:space="0" w:color="auto"/>
              <w:right w:val="single" w:sz="4" w:space="0" w:color="auto"/>
            </w:tcBorders>
            <w:shd w:val="clear" w:color="auto" w:fill="auto"/>
            <w:vAlign w:val="center"/>
          </w:tcPr>
          <w:p w:rsidR="00B92DD6" w:rsidRPr="00C720AE" w:rsidRDefault="00B92DD6" w:rsidP="005D7278">
            <w:pPr>
              <w:spacing w:after="0" w:line="240" w:lineRule="auto"/>
              <w:rPr>
                <w:rFonts w:ascii="Segoe UI" w:eastAsia="Times New Roman" w:hAnsi="Segoe UI" w:cs="Segoe UI"/>
                <w:sz w:val="20"/>
                <w:szCs w:val="20"/>
                <w:lang w:eastAsia="fr-FR"/>
              </w:rPr>
            </w:pPr>
            <w:r w:rsidRPr="00C720AE">
              <w:rPr>
                <w:rFonts w:ascii="Segoe UI" w:eastAsia="Times New Roman" w:hAnsi="Segoe UI" w:cs="Segoe UI"/>
                <w:sz w:val="20"/>
                <w:szCs w:val="20"/>
                <w:lang w:eastAsia="fr-FR"/>
              </w:rPr>
              <w:t>F et P de ferme en bois dur (basting), préalablement traité</w:t>
            </w:r>
          </w:p>
        </w:tc>
        <w:tc>
          <w:tcPr>
            <w:tcW w:w="717" w:type="dxa"/>
            <w:tcBorders>
              <w:top w:val="nil"/>
              <w:left w:val="nil"/>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center"/>
              <w:rPr>
                <w:rFonts w:ascii="Segoe UI" w:eastAsia="Times New Roman" w:hAnsi="Segoe UI" w:cs="Segoe UI"/>
                <w:sz w:val="20"/>
                <w:szCs w:val="20"/>
                <w:lang w:eastAsia="fr-FR"/>
              </w:rPr>
            </w:pPr>
            <w:r>
              <w:rPr>
                <w:rFonts w:ascii="Segoe UI" w:eastAsia="Times New Roman" w:hAnsi="Segoe UI" w:cs="Segoe UI"/>
                <w:sz w:val="20"/>
                <w:szCs w:val="20"/>
                <w:lang w:eastAsia="fr-FR"/>
              </w:rPr>
              <w:t>u</w:t>
            </w:r>
          </w:p>
        </w:tc>
        <w:tc>
          <w:tcPr>
            <w:tcW w:w="823" w:type="dxa"/>
            <w:tcBorders>
              <w:top w:val="nil"/>
              <w:left w:val="nil"/>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center"/>
              <w:rPr>
                <w:rFonts w:ascii="Segoe UI" w:eastAsia="Times New Roman" w:hAnsi="Segoe UI" w:cs="Segoe UI"/>
                <w:sz w:val="20"/>
                <w:szCs w:val="20"/>
                <w:lang w:eastAsia="fr-FR"/>
              </w:rPr>
            </w:pPr>
            <w:r w:rsidRPr="00C720AE">
              <w:rPr>
                <w:rFonts w:ascii="Segoe UI" w:eastAsia="Times New Roman" w:hAnsi="Segoe UI" w:cs="Segoe UI"/>
                <w:sz w:val="20"/>
                <w:szCs w:val="20"/>
                <w:lang w:eastAsia="fr-FR"/>
              </w:rPr>
              <w:t>12</w:t>
            </w:r>
          </w:p>
        </w:tc>
        <w:tc>
          <w:tcPr>
            <w:tcW w:w="1276" w:type="dxa"/>
            <w:tcBorders>
              <w:top w:val="nil"/>
              <w:left w:val="nil"/>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right"/>
              <w:rPr>
                <w:rFonts w:ascii="Segoe UI" w:eastAsia="Times New Roman" w:hAnsi="Segoe UI" w:cs="Segoe UI"/>
                <w:sz w:val="20"/>
                <w:szCs w:val="20"/>
                <w:lang w:eastAsia="fr-FR"/>
              </w:rPr>
            </w:pPr>
          </w:p>
        </w:tc>
        <w:tc>
          <w:tcPr>
            <w:tcW w:w="1387" w:type="dxa"/>
            <w:tcBorders>
              <w:top w:val="nil"/>
              <w:left w:val="nil"/>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right"/>
              <w:rPr>
                <w:rFonts w:ascii="Segoe UI" w:eastAsia="Times New Roman" w:hAnsi="Segoe UI" w:cs="Segoe UI"/>
                <w:sz w:val="20"/>
                <w:szCs w:val="20"/>
                <w:lang w:eastAsia="fr-FR"/>
              </w:rPr>
            </w:pPr>
          </w:p>
        </w:tc>
      </w:tr>
      <w:tr w:rsidR="00B92DD6" w:rsidRPr="00C720AE" w:rsidTr="005D7278">
        <w:trPr>
          <w:trHeight w:val="174"/>
          <w:jc w:val="center"/>
        </w:trPr>
        <w:tc>
          <w:tcPr>
            <w:tcW w:w="816" w:type="dxa"/>
            <w:tcBorders>
              <w:top w:val="nil"/>
              <w:left w:val="single" w:sz="4" w:space="0" w:color="auto"/>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center"/>
              <w:rPr>
                <w:rFonts w:ascii="Segoe UI" w:eastAsia="Times New Roman" w:hAnsi="Segoe UI" w:cs="Segoe UI"/>
                <w:b/>
                <w:sz w:val="20"/>
                <w:szCs w:val="20"/>
                <w:lang w:eastAsia="fr-FR"/>
              </w:rPr>
            </w:pPr>
            <w:r w:rsidRPr="00C720AE">
              <w:rPr>
                <w:rFonts w:ascii="Segoe UI" w:eastAsia="Times New Roman" w:hAnsi="Segoe UI" w:cs="Segoe UI"/>
                <w:b/>
                <w:sz w:val="20"/>
                <w:szCs w:val="20"/>
                <w:lang w:eastAsia="fr-FR"/>
              </w:rPr>
              <w:t>203</w:t>
            </w:r>
          </w:p>
        </w:tc>
        <w:tc>
          <w:tcPr>
            <w:tcW w:w="5294" w:type="dxa"/>
            <w:tcBorders>
              <w:top w:val="nil"/>
              <w:left w:val="nil"/>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both"/>
              <w:rPr>
                <w:rFonts w:ascii="Segoe UI" w:eastAsia="Times New Roman" w:hAnsi="Segoe UI" w:cs="Segoe UI"/>
                <w:sz w:val="20"/>
                <w:szCs w:val="20"/>
                <w:lang w:eastAsia="fr-FR"/>
              </w:rPr>
            </w:pPr>
            <w:r w:rsidRPr="00C720AE">
              <w:rPr>
                <w:rFonts w:ascii="Segoe UI" w:eastAsia="Times New Roman" w:hAnsi="Segoe UI" w:cs="Segoe UI"/>
                <w:sz w:val="20"/>
                <w:szCs w:val="20"/>
                <w:lang w:eastAsia="fr-FR"/>
              </w:rPr>
              <w:t>F et P de bois (chevrons), pour pannes, préalablement traité</w:t>
            </w:r>
          </w:p>
        </w:tc>
        <w:tc>
          <w:tcPr>
            <w:tcW w:w="717" w:type="dxa"/>
            <w:tcBorders>
              <w:top w:val="nil"/>
              <w:left w:val="nil"/>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center"/>
              <w:rPr>
                <w:rFonts w:ascii="Segoe UI" w:eastAsia="Times New Roman" w:hAnsi="Segoe UI" w:cs="Segoe UI"/>
                <w:sz w:val="20"/>
                <w:szCs w:val="20"/>
                <w:lang w:eastAsia="fr-FR"/>
              </w:rPr>
            </w:pPr>
            <w:r w:rsidRPr="00C720AE">
              <w:rPr>
                <w:rFonts w:ascii="Segoe UI" w:eastAsia="Times New Roman" w:hAnsi="Segoe UI" w:cs="Segoe UI"/>
                <w:sz w:val="20"/>
                <w:szCs w:val="20"/>
                <w:lang w:eastAsia="fr-FR"/>
              </w:rPr>
              <w:t>m³</w:t>
            </w:r>
          </w:p>
        </w:tc>
        <w:tc>
          <w:tcPr>
            <w:tcW w:w="823" w:type="dxa"/>
            <w:tcBorders>
              <w:top w:val="nil"/>
              <w:left w:val="nil"/>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center"/>
              <w:rPr>
                <w:rFonts w:ascii="Segoe UI" w:eastAsia="Times New Roman" w:hAnsi="Segoe UI" w:cs="Segoe UI"/>
                <w:sz w:val="20"/>
                <w:szCs w:val="20"/>
                <w:lang w:eastAsia="fr-FR"/>
              </w:rPr>
            </w:pPr>
            <w:r>
              <w:rPr>
                <w:rFonts w:ascii="Segoe UI" w:eastAsia="Times New Roman" w:hAnsi="Segoe UI" w:cs="Segoe UI"/>
                <w:sz w:val="20"/>
                <w:szCs w:val="20"/>
                <w:lang w:eastAsia="fr-FR"/>
              </w:rPr>
              <w:t>3</w:t>
            </w:r>
          </w:p>
        </w:tc>
        <w:tc>
          <w:tcPr>
            <w:tcW w:w="1276" w:type="dxa"/>
            <w:tcBorders>
              <w:top w:val="nil"/>
              <w:left w:val="nil"/>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right"/>
              <w:rPr>
                <w:rFonts w:ascii="Segoe UI" w:eastAsia="Times New Roman" w:hAnsi="Segoe UI" w:cs="Segoe UI"/>
                <w:sz w:val="20"/>
                <w:szCs w:val="20"/>
                <w:lang w:eastAsia="fr-FR"/>
              </w:rPr>
            </w:pPr>
          </w:p>
        </w:tc>
        <w:tc>
          <w:tcPr>
            <w:tcW w:w="1387" w:type="dxa"/>
            <w:tcBorders>
              <w:top w:val="nil"/>
              <w:left w:val="nil"/>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right"/>
              <w:rPr>
                <w:rFonts w:ascii="Segoe UI" w:eastAsia="Times New Roman" w:hAnsi="Segoe UI" w:cs="Segoe UI"/>
                <w:sz w:val="20"/>
                <w:szCs w:val="20"/>
                <w:lang w:eastAsia="fr-FR"/>
              </w:rPr>
            </w:pPr>
          </w:p>
        </w:tc>
      </w:tr>
      <w:tr w:rsidR="00B92DD6" w:rsidRPr="00C720AE" w:rsidTr="002F2749">
        <w:trPr>
          <w:trHeight w:val="375"/>
          <w:jc w:val="center"/>
        </w:trPr>
        <w:tc>
          <w:tcPr>
            <w:tcW w:w="816" w:type="dxa"/>
            <w:tcBorders>
              <w:top w:val="nil"/>
              <w:left w:val="single" w:sz="4" w:space="0" w:color="auto"/>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center"/>
              <w:rPr>
                <w:rFonts w:ascii="Segoe UI" w:eastAsia="Times New Roman" w:hAnsi="Segoe UI" w:cs="Segoe UI"/>
                <w:b/>
                <w:sz w:val="20"/>
                <w:szCs w:val="20"/>
                <w:lang w:eastAsia="fr-FR"/>
              </w:rPr>
            </w:pPr>
            <w:r w:rsidRPr="00C720AE">
              <w:rPr>
                <w:rFonts w:ascii="Segoe UI" w:eastAsia="Times New Roman" w:hAnsi="Segoe UI" w:cs="Segoe UI"/>
                <w:b/>
                <w:sz w:val="20"/>
                <w:szCs w:val="20"/>
                <w:lang w:eastAsia="fr-FR"/>
              </w:rPr>
              <w:t>204</w:t>
            </w:r>
          </w:p>
        </w:tc>
        <w:tc>
          <w:tcPr>
            <w:tcW w:w="5294" w:type="dxa"/>
            <w:tcBorders>
              <w:top w:val="nil"/>
              <w:left w:val="nil"/>
              <w:bottom w:val="single" w:sz="4" w:space="0" w:color="auto"/>
              <w:right w:val="single" w:sz="4" w:space="0" w:color="auto"/>
            </w:tcBorders>
            <w:shd w:val="clear" w:color="auto" w:fill="auto"/>
            <w:vAlign w:val="center"/>
            <w:hideMark/>
          </w:tcPr>
          <w:p w:rsidR="00B92DD6" w:rsidRPr="00C720AE" w:rsidRDefault="00B92DD6" w:rsidP="005D7278">
            <w:pPr>
              <w:spacing w:after="0" w:line="240" w:lineRule="auto"/>
              <w:rPr>
                <w:rFonts w:ascii="Segoe UI" w:eastAsia="Times New Roman" w:hAnsi="Segoe UI" w:cs="Segoe UI"/>
                <w:sz w:val="20"/>
                <w:szCs w:val="20"/>
                <w:lang w:eastAsia="fr-FR"/>
              </w:rPr>
            </w:pPr>
            <w:r w:rsidRPr="00C720AE">
              <w:rPr>
                <w:rFonts w:ascii="Segoe UI" w:eastAsia="Times New Roman" w:hAnsi="Segoe UI" w:cs="Segoe UI"/>
                <w:sz w:val="20"/>
                <w:szCs w:val="20"/>
                <w:lang w:eastAsia="fr-FR"/>
              </w:rPr>
              <w:t>F et P planche de rives</w:t>
            </w:r>
          </w:p>
        </w:tc>
        <w:tc>
          <w:tcPr>
            <w:tcW w:w="717" w:type="dxa"/>
            <w:tcBorders>
              <w:top w:val="nil"/>
              <w:left w:val="nil"/>
              <w:bottom w:val="single" w:sz="4" w:space="0" w:color="auto"/>
              <w:right w:val="single" w:sz="4" w:space="0" w:color="auto"/>
            </w:tcBorders>
            <w:shd w:val="clear" w:color="auto" w:fill="auto"/>
            <w:vAlign w:val="center"/>
            <w:hideMark/>
          </w:tcPr>
          <w:p w:rsidR="00B92DD6" w:rsidRPr="00C720AE" w:rsidRDefault="00B92DD6" w:rsidP="005D7278">
            <w:pPr>
              <w:spacing w:after="0" w:line="240" w:lineRule="auto"/>
              <w:jc w:val="center"/>
              <w:rPr>
                <w:rFonts w:ascii="Segoe UI" w:eastAsia="Times New Roman" w:hAnsi="Segoe UI" w:cs="Segoe UI"/>
                <w:sz w:val="20"/>
                <w:szCs w:val="20"/>
                <w:lang w:eastAsia="fr-FR"/>
              </w:rPr>
            </w:pPr>
            <w:r w:rsidRPr="00C720AE">
              <w:rPr>
                <w:rFonts w:ascii="Segoe UI" w:eastAsia="Times New Roman" w:hAnsi="Segoe UI" w:cs="Segoe UI"/>
                <w:sz w:val="20"/>
                <w:szCs w:val="20"/>
                <w:lang w:eastAsia="fr-FR"/>
              </w:rPr>
              <w:t>ml</w:t>
            </w:r>
          </w:p>
        </w:tc>
        <w:tc>
          <w:tcPr>
            <w:tcW w:w="823" w:type="dxa"/>
            <w:tcBorders>
              <w:top w:val="nil"/>
              <w:left w:val="nil"/>
              <w:bottom w:val="single" w:sz="4" w:space="0" w:color="auto"/>
              <w:right w:val="single" w:sz="4" w:space="0" w:color="auto"/>
            </w:tcBorders>
            <w:shd w:val="clear" w:color="auto" w:fill="auto"/>
            <w:vAlign w:val="center"/>
            <w:hideMark/>
          </w:tcPr>
          <w:p w:rsidR="00B92DD6" w:rsidRPr="00C720AE" w:rsidRDefault="00B92DD6" w:rsidP="005D7278">
            <w:pPr>
              <w:spacing w:after="0" w:line="240" w:lineRule="auto"/>
              <w:jc w:val="center"/>
              <w:rPr>
                <w:rFonts w:ascii="Segoe UI" w:eastAsia="Times New Roman" w:hAnsi="Segoe UI" w:cs="Segoe UI"/>
                <w:sz w:val="20"/>
                <w:szCs w:val="20"/>
                <w:lang w:eastAsia="fr-FR"/>
              </w:rPr>
            </w:pPr>
            <w:r w:rsidRPr="00C720AE">
              <w:rPr>
                <w:rFonts w:ascii="Segoe UI" w:eastAsia="Times New Roman" w:hAnsi="Segoe UI" w:cs="Segoe UI"/>
                <w:sz w:val="20"/>
                <w:szCs w:val="20"/>
                <w:lang w:eastAsia="fr-FR"/>
              </w:rPr>
              <w:t>132</w:t>
            </w:r>
          </w:p>
        </w:tc>
        <w:tc>
          <w:tcPr>
            <w:tcW w:w="1276" w:type="dxa"/>
            <w:tcBorders>
              <w:top w:val="nil"/>
              <w:left w:val="nil"/>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right"/>
              <w:rPr>
                <w:rFonts w:ascii="Segoe UI" w:eastAsia="Times New Roman" w:hAnsi="Segoe UI" w:cs="Segoe UI"/>
                <w:sz w:val="20"/>
                <w:szCs w:val="20"/>
                <w:lang w:eastAsia="fr-FR"/>
              </w:rPr>
            </w:pPr>
          </w:p>
        </w:tc>
        <w:tc>
          <w:tcPr>
            <w:tcW w:w="1387" w:type="dxa"/>
            <w:tcBorders>
              <w:top w:val="nil"/>
              <w:left w:val="nil"/>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right"/>
              <w:rPr>
                <w:rFonts w:ascii="Segoe UI" w:eastAsia="Times New Roman" w:hAnsi="Segoe UI" w:cs="Segoe UI"/>
                <w:sz w:val="20"/>
                <w:szCs w:val="20"/>
                <w:lang w:eastAsia="fr-FR"/>
              </w:rPr>
            </w:pPr>
          </w:p>
        </w:tc>
      </w:tr>
      <w:tr w:rsidR="00B92DD6" w:rsidRPr="00C720AE" w:rsidTr="002F2749">
        <w:trPr>
          <w:trHeight w:val="459"/>
          <w:jc w:val="center"/>
        </w:trPr>
        <w:tc>
          <w:tcPr>
            <w:tcW w:w="816" w:type="dxa"/>
            <w:tcBorders>
              <w:top w:val="nil"/>
              <w:left w:val="single" w:sz="4" w:space="0" w:color="auto"/>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center"/>
              <w:rPr>
                <w:rFonts w:ascii="Segoe UI" w:eastAsia="Times New Roman" w:hAnsi="Segoe UI" w:cs="Segoe UI"/>
                <w:b/>
                <w:sz w:val="20"/>
                <w:szCs w:val="20"/>
                <w:lang w:eastAsia="fr-FR"/>
              </w:rPr>
            </w:pPr>
            <w:r w:rsidRPr="00C720AE">
              <w:rPr>
                <w:rFonts w:ascii="Segoe UI" w:eastAsia="Times New Roman" w:hAnsi="Segoe UI" w:cs="Segoe UI"/>
                <w:b/>
                <w:sz w:val="20"/>
                <w:szCs w:val="20"/>
                <w:lang w:eastAsia="fr-FR"/>
              </w:rPr>
              <w:t>205</w:t>
            </w:r>
          </w:p>
        </w:tc>
        <w:tc>
          <w:tcPr>
            <w:tcW w:w="5294" w:type="dxa"/>
            <w:tcBorders>
              <w:top w:val="nil"/>
              <w:left w:val="nil"/>
              <w:bottom w:val="single" w:sz="4" w:space="0" w:color="auto"/>
              <w:right w:val="single" w:sz="4" w:space="0" w:color="auto"/>
            </w:tcBorders>
            <w:shd w:val="clear" w:color="auto" w:fill="auto"/>
            <w:vAlign w:val="center"/>
            <w:hideMark/>
          </w:tcPr>
          <w:p w:rsidR="00B92DD6" w:rsidRPr="00C720AE" w:rsidRDefault="00B92DD6" w:rsidP="005D7278">
            <w:pPr>
              <w:spacing w:after="0" w:line="240" w:lineRule="auto"/>
              <w:jc w:val="both"/>
              <w:rPr>
                <w:rFonts w:ascii="Segoe UI" w:eastAsia="Times New Roman" w:hAnsi="Segoe UI" w:cs="Segoe UI"/>
                <w:sz w:val="20"/>
                <w:szCs w:val="20"/>
                <w:lang w:eastAsia="fr-FR"/>
              </w:rPr>
            </w:pPr>
            <w:r w:rsidRPr="00C720AE">
              <w:rPr>
                <w:rFonts w:ascii="Segoe UI" w:eastAsia="Times New Roman" w:hAnsi="Segoe UI" w:cs="Segoe UI"/>
                <w:sz w:val="20"/>
                <w:szCs w:val="20"/>
                <w:lang w:eastAsia="fr-FR"/>
              </w:rPr>
              <w:t>F et P de tôles planes, pour couverture de planches de rives</w:t>
            </w:r>
          </w:p>
        </w:tc>
        <w:tc>
          <w:tcPr>
            <w:tcW w:w="717" w:type="dxa"/>
            <w:tcBorders>
              <w:top w:val="nil"/>
              <w:left w:val="nil"/>
              <w:bottom w:val="single" w:sz="4" w:space="0" w:color="auto"/>
              <w:right w:val="single" w:sz="4" w:space="0" w:color="auto"/>
            </w:tcBorders>
            <w:shd w:val="clear" w:color="auto" w:fill="auto"/>
            <w:vAlign w:val="center"/>
            <w:hideMark/>
          </w:tcPr>
          <w:p w:rsidR="00B92DD6" w:rsidRPr="00C720AE" w:rsidRDefault="00B92DD6" w:rsidP="005D7278">
            <w:pPr>
              <w:spacing w:after="0" w:line="240" w:lineRule="auto"/>
              <w:jc w:val="center"/>
              <w:rPr>
                <w:rFonts w:ascii="Segoe UI" w:eastAsia="Times New Roman" w:hAnsi="Segoe UI" w:cs="Segoe UI"/>
                <w:sz w:val="20"/>
                <w:szCs w:val="20"/>
                <w:lang w:eastAsia="fr-FR"/>
              </w:rPr>
            </w:pPr>
            <w:r>
              <w:rPr>
                <w:rFonts w:ascii="Segoe UI" w:eastAsia="Times New Roman" w:hAnsi="Segoe UI" w:cs="Segoe UI"/>
                <w:sz w:val="20"/>
                <w:szCs w:val="20"/>
                <w:lang w:eastAsia="fr-FR"/>
              </w:rPr>
              <w:t>ml</w:t>
            </w:r>
          </w:p>
        </w:tc>
        <w:tc>
          <w:tcPr>
            <w:tcW w:w="823" w:type="dxa"/>
            <w:tcBorders>
              <w:top w:val="nil"/>
              <w:left w:val="nil"/>
              <w:bottom w:val="single" w:sz="4" w:space="0" w:color="auto"/>
              <w:right w:val="single" w:sz="4" w:space="0" w:color="auto"/>
            </w:tcBorders>
            <w:shd w:val="clear" w:color="auto" w:fill="auto"/>
            <w:vAlign w:val="center"/>
            <w:hideMark/>
          </w:tcPr>
          <w:p w:rsidR="00B92DD6" w:rsidRPr="00C720AE" w:rsidRDefault="00B92DD6" w:rsidP="005D7278">
            <w:pPr>
              <w:spacing w:after="0" w:line="240" w:lineRule="auto"/>
              <w:jc w:val="center"/>
              <w:rPr>
                <w:rFonts w:ascii="Segoe UI" w:eastAsia="Times New Roman" w:hAnsi="Segoe UI" w:cs="Segoe UI"/>
                <w:sz w:val="20"/>
                <w:szCs w:val="20"/>
                <w:lang w:eastAsia="fr-FR"/>
              </w:rPr>
            </w:pPr>
            <w:r w:rsidRPr="00C720AE">
              <w:rPr>
                <w:rFonts w:ascii="Segoe UI" w:eastAsia="Times New Roman" w:hAnsi="Segoe UI" w:cs="Segoe UI"/>
                <w:sz w:val="20"/>
                <w:szCs w:val="20"/>
                <w:lang w:eastAsia="fr-FR"/>
              </w:rPr>
              <w:t>132</w:t>
            </w:r>
          </w:p>
        </w:tc>
        <w:tc>
          <w:tcPr>
            <w:tcW w:w="1276" w:type="dxa"/>
            <w:tcBorders>
              <w:top w:val="nil"/>
              <w:left w:val="nil"/>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right"/>
              <w:rPr>
                <w:rFonts w:ascii="Segoe UI" w:eastAsia="Times New Roman" w:hAnsi="Segoe UI" w:cs="Segoe UI"/>
                <w:sz w:val="20"/>
                <w:szCs w:val="20"/>
                <w:lang w:eastAsia="fr-FR"/>
              </w:rPr>
            </w:pPr>
          </w:p>
        </w:tc>
        <w:tc>
          <w:tcPr>
            <w:tcW w:w="1387" w:type="dxa"/>
            <w:tcBorders>
              <w:top w:val="nil"/>
              <w:left w:val="nil"/>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right"/>
              <w:rPr>
                <w:rFonts w:ascii="Segoe UI" w:eastAsia="Times New Roman" w:hAnsi="Segoe UI" w:cs="Segoe UI"/>
                <w:sz w:val="20"/>
                <w:szCs w:val="20"/>
                <w:lang w:eastAsia="fr-FR"/>
              </w:rPr>
            </w:pPr>
          </w:p>
        </w:tc>
      </w:tr>
      <w:tr w:rsidR="00B92DD6" w:rsidRPr="00C720AE" w:rsidTr="002F2749">
        <w:trPr>
          <w:trHeight w:val="70"/>
          <w:jc w:val="center"/>
        </w:trPr>
        <w:tc>
          <w:tcPr>
            <w:tcW w:w="816" w:type="dxa"/>
            <w:tcBorders>
              <w:top w:val="nil"/>
              <w:left w:val="single" w:sz="4" w:space="0" w:color="auto"/>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center"/>
              <w:rPr>
                <w:rFonts w:ascii="Segoe UI" w:eastAsia="Times New Roman" w:hAnsi="Segoe UI" w:cs="Segoe UI"/>
                <w:b/>
                <w:sz w:val="20"/>
                <w:szCs w:val="20"/>
                <w:lang w:eastAsia="fr-FR"/>
              </w:rPr>
            </w:pPr>
            <w:r w:rsidRPr="00C720AE">
              <w:rPr>
                <w:rFonts w:ascii="Segoe UI" w:eastAsia="Times New Roman" w:hAnsi="Segoe UI" w:cs="Segoe UI"/>
                <w:b/>
                <w:sz w:val="20"/>
                <w:szCs w:val="20"/>
                <w:lang w:eastAsia="fr-FR"/>
              </w:rPr>
              <w:t>206</w:t>
            </w:r>
          </w:p>
        </w:tc>
        <w:tc>
          <w:tcPr>
            <w:tcW w:w="5294" w:type="dxa"/>
            <w:tcBorders>
              <w:top w:val="nil"/>
              <w:left w:val="nil"/>
              <w:bottom w:val="single" w:sz="4" w:space="0" w:color="auto"/>
              <w:right w:val="single" w:sz="4" w:space="0" w:color="auto"/>
            </w:tcBorders>
            <w:shd w:val="clear" w:color="auto" w:fill="auto"/>
            <w:vAlign w:val="bottom"/>
            <w:hideMark/>
          </w:tcPr>
          <w:p w:rsidR="00B92DD6" w:rsidRPr="00C720AE" w:rsidRDefault="00B92DD6" w:rsidP="005D7278">
            <w:pPr>
              <w:spacing w:after="0" w:line="240" w:lineRule="auto"/>
              <w:rPr>
                <w:rFonts w:ascii="Segoe UI" w:eastAsia="Times New Roman" w:hAnsi="Segoe UI" w:cs="Segoe UI"/>
                <w:sz w:val="20"/>
                <w:szCs w:val="20"/>
                <w:lang w:eastAsia="fr-FR"/>
              </w:rPr>
            </w:pPr>
            <w:r w:rsidRPr="00C720AE">
              <w:rPr>
                <w:rFonts w:ascii="Segoe UI" w:eastAsia="Times New Roman" w:hAnsi="Segoe UI" w:cs="Segoe UI"/>
                <w:sz w:val="20"/>
                <w:szCs w:val="20"/>
                <w:lang w:eastAsia="fr-FR"/>
              </w:rPr>
              <w:t xml:space="preserve">F et P tôle bac alu </w:t>
            </w:r>
            <w:r w:rsidRPr="00C720AE">
              <w:rPr>
                <w:rFonts w:ascii="Segoe UI" w:eastAsia="Times New Roman" w:hAnsi="Segoe UI" w:cs="Segoe UI"/>
                <w:b/>
                <w:bCs/>
                <w:sz w:val="20"/>
                <w:szCs w:val="20"/>
                <w:lang w:eastAsia="fr-FR"/>
              </w:rPr>
              <w:t>6/10e</w:t>
            </w:r>
          </w:p>
        </w:tc>
        <w:tc>
          <w:tcPr>
            <w:tcW w:w="717" w:type="dxa"/>
            <w:tcBorders>
              <w:top w:val="nil"/>
              <w:left w:val="nil"/>
              <w:bottom w:val="single" w:sz="4" w:space="0" w:color="auto"/>
              <w:right w:val="single" w:sz="4" w:space="0" w:color="auto"/>
            </w:tcBorders>
            <w:shd w:val="clear" w:color="auto" w:fill="auto"/>
            <w:vAlign w:val="center"/>
            <w:hideMark/>
          </w:tcPr>
          <w:p w:rsidR="00B92DD6" w:rsidRPr="00C720AE" w:rsidRDefault="00B92DD6" w:rsidP="005D7278">
            <w:pPr>
              <w:spacing w:after="0" w:line="240" w:lineRule="auto"/>
              <w:jc w:val="center"/>
              <w:rPr>
                <w:rFonts w:ascii="Segoe UI" w:eastAsia="Times New Roman" w:hAnsi="Segoe UI" w:cs="Segoe UI"/>
                <w:sz w:val="20"/>
                <w:szCs w:val="20"/>
                <w:lang w:eastAsia="fr-FR"/>
              </w:rPr>
            </w:pPr>
            <w:r w:rsidRPr="00C720AE">
              <w:rPr>
                <w:rFonts w:ascii="Segoe UI" w:eastAsia="Times New Roman" w:hAnsi="Segoe UI" w:cs="Segoe UI"/>
                <w:sz w:val="20"/>
                <w:szCs w:val="20"/>
                <w:lang w:eastAsia="fr-FR"/>
              </w:rPr>
              <w:t>m²</w:t>
            </w:r>
          </w:p>
        </w:tc>
        <w:tc>
          <w:tcPr>
            <w:tcW w:w="823" w:type="dxa"/>
            <w:tcBorders>
              <w:top w:val="nil"/>
              <w:left w:val="nil"/>
              <w:bottom w:val="single" w:sz="4" w:space="0" w:color="auto"/>
              <w:right w:val="single" w:sz="4" w:space="0" w:color="auto"/>
            </w:tcBorders>
            <w:shd w:val="clear" w:color="auto" w:fill="auto"/>
            <w:vAlign w:val="center"/>
            <w:hideMark/>
          </w:tcPr>
          <w:p w:rsidR="00B92DD6" w:rsidRPr="00C720AE" w:rsidRDefault="00B92DD6" w:rsidP="005D7278">
            <w:pPr>
              <w:spacing w:after="0" w:line="240" w:lineRule="auto"/>
              <w:jc w:val="center"/>
              <w:rPr>
                <w:rFonts w:ascii="Segoe UI" w:eastAsia="Times New Roman" w:hAnsi="Segoe UI" w:cs="Segoe UI"/>
                <w:sz w:val="20"/>
                <w:szCs w:val="20"/>
                <w:lang w:eastAsia="fr-FR"/>
              </w:rPr>
            </w:pPr>
            <w:r w:rsidRPr="00C720AE">
              <w:rPr>
                <w:rFonts w:ascii="Segoe UI" w:eastAsia="Times New Roman" w:hAnsi="Segoe UI" w:cs="Segoe UI"/>
                <w:sz w:val="20"/>
                <w:szCs w:val="20"/>
                <w:lang w:eastAsia="fr-FR"/>
              </w:rPr>
              <w:t>360</w:t>
            </w:r>
          </w:p>
        </w:tc>
        <w:tc>
          <w:tcPr>
            <w:tcW w:w="1276" w:type="dxa"/>
            <w:tcBorders>
              <w:top w:val="nil"/>
              <w:left w:val="nil"/>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right"/>
              <w:rPr>
                <w:rFonts w:ascii="Segoe UI" w:eastAsia="Times New Roman" w:hAnsi="Segoe UI" w:cs="Segoe UI"/>
                <w:sz w:val="20"/>
                <w:szCs w:val="20"/>
                <w:lang w:eastAsia="fr-FR"/>
              </w:rPr>
            </w:pPr>
          </w:p>
        </w:tc>
        <w:tc>
          <w:tcPr>
            <w:tcW w:w="1387" w:type="dxa"/>
            <w:tcBorders>
              <w:top w:val="nil"/>
              <w:left w:val="nil"/>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right"/>
              <w:rPr>
                <w:rFonts w:ascii="Segoe UI" w:eastAsia="Times New Roman" w:hAnsi="Segoe UI" w:cs="Segoe UI"/>
                <w:sz w:val="20"/>
                <w:szCs w:val="20"/>
                <w:lang w:eastAsia="fr-FR"/>
              </w:rPr>
            </w:pPr>
          </w:p>
        </w:tc>
      </w:tr>
      <w:tr w:rsidR="00B92DD6" w:rsidRPr="00C720AE" w:rsidTr="005D7278">
        <w:trPr>
          <w:trHeight w:val="256"/>
          <w:jc w:val="center"/>
        </w:trPr>
        <w:tc>
          <w:tcPr>
            <w:tcW w:w="816" w:type="dxa"/>
            <w:tcBorders>
              <w:top w:val="nil"/>
              <w:left w:val="single" w:sz="4" w:space="0" w:color="auto"/>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center"/>
              <w:rPr>
                <w:rFonts w:ascii="Segoe UI" w:eastAsia="Times New Roman" w:hAnsi="Segoe UI" w:cs="Segoe UI"/>
                <w:b/>
                <w:sz w:val="20"/>
                <w:szCs w:val="20"/>
                <w:lang w:eastAsia="fr-FR"/>
              </w:rPr>
            </w:pPr>
            <w:r w:rsidRPr="00C720AE">
              <w:rPr>
                <w:rFonts w:ascii="Segoe UI" w:eastAsia="Times New Roman" w:hAnsi="Segoe UI" w:cs="Segoe UI"/>
                <w:b/>
                <w:sz w:val="20"/>
                <w:szCs w:val="20"/>
                <w:lang w:eastAsia="fr-FR"/>
              </w:rPr>
              <w:t>207</w:t>
            </w:r>
          </w:p>
        </w:tc>
        <w:tc>
          <w:tcPr>
            <w:tcW w:w="5294" w:type="dxa"/>
            <w:tcBorders>
              <w:top w:val="nil"/>
              <w:left w:val="nil"/>
              <w:bottom w:val="single" w:sz="4" w:space="0" w:color="auto"/>
              <w:right w:val="single" w:sz="4" w:space="0" w:color="auto"/>
            </w:tcBorders>
            <w:shd w:val="clear" w:color="auto" w:fill="auto"/>
            <w:vAlign w:val="bottom"/>
          </w:tcPr>
          <w:p w:rsidR="00B92DD6" w:rsidRPr="00C720AE" w:rsidRDefault="00B92DD6" w:rsidP="005D7278">
            <w:pPr>
              <w:spacing w:after="0" w:line="240" w:lineRule="auto"/>
              <w:rPr>
                <w:rFonts w:ascii="Segoe UI" w:eastAsia="Times New Roman" w:hAnsi="Segoe UI" w:cs="Segoe UI"/>
                <w:sz w:val="20"/>
                <w:szCs w:val="20"/>
                <w:lang w:eastAsia="fr-FR"/>
              </w:rPr>
            </w:pPr>
            <w:r w:rsidRPr="00C720AE">
              <w:rPr>
                <w:rFonts w:ascii="Segoe UI" w:eastAsia="Times New Roman" w:hAnsi="Segoe UI" w:cs="Segoe UI"/>
                <w:sz w:val="20"/>
                <w:szCs w:val="20"/>
                <w:lang w:eastAsia="fr-FR"/>
              </w:rPr>
              <w:t>F et P tôle faîtière</w:t>
            </w:r>
          </w:p>
        </w:tc>
        <w:tc>
          <w:tcPr>
            <w:tcW w:w="717" w:type="dxa"/>
            <w:tcBorders>
              <w:top w:val="nil"/>
              <w:left w:val="nil"/>
              <w:bottom w:val="single" w:sz="4" w:space="0" w:color="auto"/>
              <w:right w:val="single" w:sz="4" w:space="0" w:color="auto"/>
            </w:tcBorders>
            <w:shd w:val="clear" w:color="auto" w:fill="auto"/>
            <w:vAlign w:val="bottom"/>
          </w:tcPr>
          <w:p w:rsidR="00B92DD6" w:rsidRPr="00C720AE" w:rsidRDefault="00B92DD6" w:rsidP="005D7278">
            <w:pPr>
              <w:spacing w:after="0" w:line="240" w:lineRule="auto"/>
              <w:jc w:val="center"/>
              <w:rPr>
                <w:rFonts w:ascii="Segoe UI" w:eastAsia="Times New Roman" w:hAnsi="Segoe UI" w:cs="Segoe UI"/>
                <w:sz w:val="20"/>
                <w:szCs w:val="20"/>
                <w:lang w:eastAsia="fr-FR"/>
              </w:rPr>
            </w:pPr>
            <w:r w:rsidRPr="00C720AE">
              <w:rPr>
                <w:rFonts w:ascii="Segoe UI" w:eastAsia="Times New Roman" w:hAnsi="Segoe UI" w:cs="Segoe UI"/>
                <w:sz w:val="20"/>
                <w:szCs w:val="20"/>
                <w:lang w:eastAsia="fr-FR"/>
              </w:rPr>
              <w:t>m²</w:t>
            </w:r>
          </w:p>
        </w:tc>
        <w:tc>
          <w:tcPr>
            <w:tcW w:w="823" w:type="dxa"/>
            <w:tcBorders>
              <w:top w:val="nil"/>
              <w:left w:val="nil"/>
              <w:bottom w:val="single" w:sz="4" w:space="0" w:color="auto"/>
              <w:right w:val="single" w:sz="4" w:space="0" w:color="auto"/>
            </w:tcBorders>
            <w:shd w:val="clear" w:color="auto" w:fill="auto"/>
            <w:vAlign w:val="bottom"/>
          </w:tcPr>
          <w:p w:rsidR="00B92DD6" w:rsidRPr="00C720AE" w:rsidRDefault="00B92DD6" w:rsidP="005D7278">
            <w:pPr>
              <w:spacing w:after="0" w:line="240" w:lineRule="auto"/>
              <w:jc w:val="center"/>
              <w:rPr>
                <w:rFonts w:ascii="Segoe UI" w:eastAsia="Times New Roman" w:hAnsi="Segoe UI" w:cs="Segoe UI"/>
                <w:sz w:val="20"/>
                <w:szCs w:val="20"/>
                <w:lang w:eastAsia="fr-FR"/>
              </w:rPr>
            </w:pPr>
            <w:r w:rsidRPr="00C720AE">
              <w:rPr>
                <w:rFonts w:ascii="Segoe UI" w:eastAsia="Times New Roman" w:hAnsi="Segoe UI" w:cs="Segoe UI"/>
                <w:sz w:val="20"/>
                <w:szCs w:val="20"/>
                <w:lang w:eastAsia="fr-FR"/>
              </w:rPr>
              <w:t>30</w:t>
            </w:r>
          </w:p>
        </w:tc>
        <w:tc>
          <w:tcPr>
            <w:tcW w:w="1276" w:type="dxa"/>
            <w:tcBorders>
              <w:top w:val="nil"/>
              <w:left w:val="nil"/>
              <w:bottom w:val="single" w:sz="4" w:space="0" w:color="auto"/>
              <w:right w:val="single" w:sz="4" w:space="0" w:color="auto"/>
            </w:tcBorders>
            <w:shd w:val="clear" w:color="auto" w:fill="auto"/>
            <w:vAlign w:val="bottom"/>
          </w:tcPr>
          <w:p w:rsidR="00B92DD6" w:rsidRPr="00C720AE" w:rsidRDefault="00B92DD6" w:rsidP="005D7278">
            <w:pPr>
              <w:spacing w:after="0" w:line="240" w:lineRule="auto"/>
              <w:jc w:val="right"/>
              <w:rPr>
                <w:rFonts w:ascii="Segoe UI" w:eastAsia="Times New Roman" w:hAnsi="Segoe UI" w:cs="Segoe UI"/>
                <w:sz w:val="20"/>
                <w:szCs w:val="20"/>
                <w:lang w:eastAsia="fr-FR"/>
              </w:rPr>
            </w:pPr>
          </w:p>
        </w:tc>
        <w:tc>
          <w:tcPr>
            <w:tcW w:w="1387" w:type="dxa"/>
            <w:tcBorders>
              <w:top w:val="nil"/>
              <w:left w:val="nil"/>
              <w:bottom w:val="single" w:sz="4" w:space="0" w:color="auto"/>
              <w:right w:val="single" w:sz="4" w:space="0" w:color="auto"/>
            </w:tcBorders>
            <w:shd w:val="clear" w:color="auto" w:fill="auto"/>
            <w:vAlign w:val="bottom"/>
          </w:tcPr>
          <w:p w:rsidR="00B92DD6" w:rsidRPr="00C720AE" w:rsidRDefault="00B92DD6" w:rsidP="005D7278">
            <w:pPr>
              <w:spacing w:after="0" w:line="240" w:lineRule="auto"/>
              <w:jc w:val="right"/>
              <w:rPr>
                <w:rFonts w:ascii="Segoe UI" w:eastAsia="Times New Roman" w:hAnsi="Segoe UI" w:cs="Segoe UI"/>
                <w:sz w:val="20"/>
                <w:szCs w:val="20"/>
                <w:lang w:eastAsia="fr-FR"/>
              </w:rPr>
            </w:pPr>
          </w:p>
        </w:tc>
      </w:tr>
      <w:tr w:rsidR="00B92DD6" w:rsidRPr="00C720AE" w:rsidTr="002F2749">
        <w:trPr>
          <w:trHeight w:val="300"/>
          <w:jc w:val="center"/>
        </w:trPr>
        <w:tc>
          <w:tcPr>
            <w:tcW w:w="816" w:type="dxa"/>
            <w:tcBorders>
              <w:top w:val="nil"/>
              <w:left w:val="single" w:sz="4" w:space="0" w:color="auto"/>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center"/>
              <w:rPr>
                <w:rFonts w:ascii="Segoe UI" w:eastAsia="Times New Roman" w:hAnsi="Segoe UI" w:cs="Segoe UI"/>
                <w:b/>
                <w:sz w:val="20"/>
                <w:szCs w:val="20"/>
                <w:lang w:eastAsia="fr-FR"/>
              </w:rPr>
            </w:pPr>
            <w:r w:rsidRPr="00C720AE">
              <w:rPr>
                <w:rFonts w:ascii="Segoe UI" w:eastAsia="Times New Roman" w:hAnsi="Segoe UI" w:cs="Segoe UI"/>
                <w:b/>
                <w:sz w:val="20"/>
                <w:szCs w:val="20"/>
                <w:lang w:eastAsia="fr-FR"/>
              </w:rPr>
              <w:t>208</w:t>
            </w:r>
          </w:p>
        </w:tc>
        <w:tc>
          <w:tcPr>
            <w:tcW w:w="5294" w:type="dxa"/>
            <w:tcBorders>
              <w:top w:val="nil"/>
              <w:left w:val="nil"/>
              <w:bottom w:val="single" w:sz="4" w:space="0" w:color="auto"/>
              <w:right w:val="single" w:sz="4" w:space="0" w:color="auto"/>
            </w:tcBorders>
            <w:shd w:val="clear" w:color="auto" w:fill="auto"/>
            <w:vAlign w:val="bottom"/>
            <w:hideMark/>
          </w:tcPr>
          <w:p w:rsidR="00B92DD6" w:rsidRPr="00C720AE" w:rsidRDefault="00B92DD6" w:rsidP="005D7278">
            <w:pPr>
              <w:spacing w:after="0" w:line="240" w:lineRule="auto"/>
              <w:jc w:val="both"/>
              <w:rPr>
                <w:rFonts w:ascii="Segoe UI" w:eastAsia="Times New Roman" w:hAnsi="Segoe UI" w:cs="Segoe UI"/>
                <w:sz w:val="20"/>
                <w:szCs w:val="20"/>
                <w:lang w:eastAsia="fr-FR"/>
              </w:rPr>
            </w:pPr>
            <w:r w:rsidRPr="00C720AE">
              <w:rPr>
                <w:rFonts w:ascii="Segoe UI" w:eastAsia="Times New Roman" w:hAnsi="Segoe UI" w:cs="Segoe UI"/>
                <w:sz w:val="20"/>
                <w:szCs w:val="20"/>
                <w:lang w:eastAsia="fr-FR"/>
              </w:rPr>
              <w:t xml:space="preserve">F et P tôles lisses sur solivage en bois dur, préalablement traité, pour plafond extérieur </w:t>
            </w:r>
          </w:p>
        </w:tc>
        <w:tc>
          <w:tcPr>
            <w:tcW w:w="717" w:type="dxa"/>
            <w:tcBorders>
              <w:top w:val="nil"/>
              <w:left w:val="nil"/>
              <w:bottom w:val="single" w:sz="4" w:space="0" w:color="auto"/>
              <w:right w:val="single" w:sz="4" w:space="0" w:color="auto"/>
            </w:tcBorders>
            <w:shd w:val="clear" w:color="auto" w:fill="auto"/>
            <w:vAlign w:val="bottom"/>
            <w:hideMark/>
          </w:tcPr>
          <w:p w:rsidR="00B92DD6" w:rsidRPr="00C720AE" w:rsidRDefault="00B92DD6" w:rsidP="005D7278">
            <w:pPr>
              <w:spacing w:after="0" w:line="240" w:lineRule="auto"/>
              <w:jc w:val="center"/>
              <w:rPr>
                <w:rFonts w:ascii="Segoe UI" w:eastAsia="Times New Roman" w:hAnsi="Segoe UI" w:cs="Segoe UI"/>
                <w:sz w:val="20"/>
                <w:szCs w:val="20"/>
                <w:lang w:eastAsia="fr-FR"/>
              </w:rPr>
            </w:pPr>
            <w:r w:rsidRPr="00C720AE">
              <w:rPr>
                <w:rFonts w:ascii="Segoe UI" w:eastAsia="Times New Roman" w:hAnsi="Segoe UI" w:cs="Segoe UI"/>
                <w:sz w:val="20"/>
                <w:szCs w:val="20"/>
                <w:lang w:eastAsia="fr-FR"/>
              </w:rPr>
              <w:t>m²</w:t>
            </w:r>
          </w:p>
        </w:tc>
        <w:tc>
          <w:tcPr>
            <w:tcW w:w="823" w:type="dxa"/>
            <w:tcBorders>
              <w:top w:val="nil"/>
              <w:left w:val="nil"/>
              <w:bottom w:val="single" w:sz="4" w:space="0" w:color="auto"/>
              <w:right w:val="single" w:sz="4" w:space="0" w:color="auto"/>
            </w:tcBorders>
            <w:shd w:val="clear" w:color="auto" w:fill="auto"/>
            <w:vAlign w:val="bottom"/>
            <w:hideMark/>
          </w:tcPr>
          <w:p w:rsidR="00B92DD6" w:rsidRPr="00C720AE" w:rsidRDefault="00B92DD6" w:rsidP="005D7278">
            <w:pPr>
              <w:spacing w:after="0" w:line="240" w:lineRule="auto"/>
              <w:jc w:val="center"/>
              <w:rPr>
                <w:rFonts w:ascii="Segoe UI" w:eastAsia="Times New Roman" w:hAnsi="Segoe UI" w:cs="Segoe UI"/>
                <w:sz w:val="20"/>
                <w:szCs w:val="20"/>
                <w:lang w:eastAsia="fr-FR"/>
              </w:rPr>
            </w:pPr>
            <w:r w:rsidRPr="00C720AE">
              <w:rPr>
                <w:rFonts w:ascii="Segoe UI" w:eastAsia="Times New Roman" w:hAnsi="Segoe UI" w:cs="Segoe UI"/>
                <w:sz w:val="20"/>
                <w:szCs w:val="20"/>
                <w:lang w:eastAsia="fr-FR"/>
              </w:rPr>
              <w:t>72</w:t>
            </w:r>
          </w:p>
        </w:tc>
        <w:tc>
          <w:tcPr>
            <w:tcW w:w="1276" w:type="dxa"/>
            <w:tcBorders>
              <w:top w:val="nil"/>
              <w:left w:val="nil"/>
              <w:bottom w:val="single" w:sz="4" w:space="0" w:color="auto"/>
              <w:right w:val="single" w:sz="4" w:space="0" w:color="auto"/>
            </w:tcBorders>
            <w:shd w:val="clear" w:color="auto" w:fill="auto"/>
            <w:vAlign w:val="bottom"/>
          </w:tcPr>
          <w:p w:rsidR="00B92DD6" w:rsidRPr="00C720AE" w:rsidRDefault="00B92DD6" w:rsidP="005D7278">
            <w:pPr>
              <w:spacing w:after="0" w:line="240" w:lineRule="auto"/>
              <w:jc w:val="right"/>
              <w:rPr>
                <w:rFonts w:ascii="Segoe UI" w:eastAsia="Times New Roman" w:hAnsi="Segoe UI" w:cs="Segoe UI"/>
                <w:sz w:val="20"/>
                <w:szCs w:val="20"/>
                <w:lang w:eastAsia="fr-FR"/>
              </w:rPr>
            </w:pPr>
          </w:p>
        </w:tc>
        <w:tc>
          <w:tcPr>
            <w:tcW w:w="1387" w:type="dxa"/>
            <w:tcBorders>
              <w:top w:val="nil"/>
              <w:left w:val="nil"/>
              <w:bottom w:val="single" w:sz="4" w:space="0" w:color="auto"/>
              <w:right w:val="single" w:sz="4" w:space="0" w:color="auto"/>
            </w:tcBorders>
            <w:shd w:val="clear" w:color="auto" w:fill="auto"/>
            <w:vAlign w:val="bottom"/>
          </w:tcPr>
          <w:p w:rsidR="00B92DD6" w:rsidRPr="00C720AE" w:rsidRDefault="00B92DD6" w:rsidP="005D7278">
            <w:pPr>
              <w:spacing w:after="0" w:line="240" w:lineRule="auto"/>
              <w:jc w:val="right"/>
              <w:rPr>
                <w:rFonts w:ascii="Segoe UI" w:eastAsia="Times New Roman" w:hAnsi="Segoe UI" w:cs="Segoe UI"/>
                <w:sz w:val="20"/>
                <w:szCs w:val="20"/>
                <w:lang w:eastAsia="fr-FR"/>
              </w:rPr>
            </w:pPr>
          </w:p>
        </w:tc>
      </w:tr>
      <w:tr w:rsidR="00B92DD6" w:rsidRPr="00C720AE" w:rsidTr="002F2749">
        <w:trPr>
          <w:trHeight w:val="496"/>
          <w:jc w:val="center"/>
        </w:trPr>
        <w:tc>
          <w:tcPr>
            <w:tcW w:w="816" w:type="dxa"/>
            <w:tcBorders>
              <w:top w:val="nil"/>
              <w:left w:val="single" w:sz="4" w:space="0" w:color="auto"/>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center"/>
              <w:rPr>
                <w:rFonts w:ascii="Segoe UI" w:eastAsia="Times New Roman" w:hAnsi="Segoe UI" w:cs="Segoe UI"/>
                <w:b/>
                <w:sz w:val="20"/>
                <w:szCs w:val="20"/>
                <w:lang w:eastAsia="fr-FR"/>
              </w:rPr>
            </w:pPr>
            <w:r w:rsidRPr="00C720AE">
              <w:rPr>
                <w:rFonts w:ascii="Segoe UI" w:eastAsia="Times New Roman" w:hAnsi="Segoe UI" w:cs="Segoe UI"/>
                <w:b/>
                <w:sz w:val="20"/>
                <w:szCs w:val="20"/>
                <w:lang w:eastAsia="fr-FR"/>
              </w:rPr>
              <w:t>209</w:t>
            </w:r>
          </w:p>
        </w:tc>
        <w:tc>
          <w:tcPr>
            <w:tcW w:w="5294" w:type="dxa"/>
            <w:tcBorders>
              <w:top w:val="nil"/>
              <w:left w:val="nil"/>
              <w:bottom w:val="single" w:sz="4" w:space="0" w:color="auto"/>
              <w:right w:val="single" w:sz="4" w:space="0" w:color="auto"/>
            </w:tcBorders>
            <w:shd w:val="clear" w:color="auto" w:fill="auto"/>
            <w:vAlign w:val="bottom"/>
            <w:hideMark/>
          </w:tcPr>
          <w:p w:rsidR="00B92DD6" w:rsidRPr="00C720AE" w:rsidRDefault="00B92DD6" w:rsidP="005D7278">
            <w:pPr>
              <w:spacing w:after="0" w:line="240" w:lineRule="auto"/>
              <w:jc w:val="both"/>
              <w:rPr>
                <w:rFonts w:ascii="Segoe UI" w:eastAsia="Times New Roman" w:hAnsi="Segoe UI" w:cs="Segoe UI"/>
                <w:sz w:val="20"/>
                <w:szCs w:val="20"/>
                <w:lang w:eastAsia="fr-FR"/>
              </w:rPr>
            </w:pPr>
            <w:r w:rsidRPr="00C720AE">
              <w:rPr>
                <w:rFonts w:ascii="Segoe UI" w:eastAsia="Times New Roman" w:hAnsi="Segoe UI" w:cs="Segoe UI"/>
                <w:sz w:val="20"/>
                <w:szCs w:val="20"/>
                <w:lang w:eastAsia="fr-FR"/>
              </w:rPr>
              <w:t xml:space="preserve">F et P de panneaux de contre-plaqué sur solivage en bois dur, préalablement traité, pour plafond intérieur et véranda </w:t>
            </w:r>
          </w:p>
        </w:tc>
        <w:tc>
          <w:tcPr>
            <w:tcW w:w="717" w:type="dxa"/>
            <w:tcBorders>
              <w:top w:val="nil"/>
              <w:left w:val="nil"/>
              <w:bottom w:val="single" w:sz="4" w:space="0" w:color="auto"/>
              <w:right w:val="single" w:sz="4" w:space="0" w:color="auto"/>
            </w:tcBorders>
            <w:shd w:val="clear" w:color="auto" w:fill="auto"/>
            <w:vAlign w:val="center"/>
            <w:hideMark/>
          </w:tcPr>
          <w:p w:rsidR="00B92DD6" w:rsidRPr="00C720AE" w:rsidRDefault="00B92DD6" w:rsidP="005D7278">
            <w:pPr>
              <w:spacing w:after="0" w:line="240" w:lineRule="auto"/>
              <w:jc w:val="center"/>
              <w:rPr>
                <w:rFonts w:ascii="Segoe UI" w:eastAsia="Times New Roman" w:hAnsi="Segoe UI" w:cs="Segoe UI"/>
                <w:sz w:val="20"/>
                <w:szCs w:val="20"/>
                <w:lang w:eastAsia="fr-FR"/>
              </w:rPr>
            </w:pPr>
            <w:r w:rsidRPr="00C720AE">
              <w:rPr>
                <w:rFonts w:ascii="Segoe UI" w:eastAsia="Times New Roman" w:hAnsi="Segoe UI" w:cs="Segoe UI"/>
                <w:sz w:val="20"/>
                <w:szCs w:val="20"/>
                <w:lang w:eastAsia="fr-FR"/>
              </w:rPr>
              <w:t>m²</w:t>
            </w:r>
          </w:p>
        </w:tc>
        <w:tc>
          <w:tcPr>
            <w:tcW w:w="823" w:type="dxa"/>
            <w:tcBorders>
              <w:top w:val="nil"/>
              <w:left w:val="nil"/>
              <w:bottom w:val="single" w:sz="4" w:space="0" w:color="auto"/>
              <w:right w:val="single" w:sz="4" w:space="0" w:color="auto"/>
            </w:tcBorders>
            <w:shd w:val="clear" w:color="auto" w:fill="auto"/>
            <w:vAlign w:val="center"/>
            <w:hideMark/>
          </w:tcPr>
          <w:p w:rsidR="00B92DD6" w:rsidRPr="00C720AE" w:rsidRDefault="00B92DD6" w:rsidP="005D7278">
            <w:pPr>
              <w:spacing w:after="0" w:line="240" w:lineRule="auto"/>
              <w:jc w:val="center"/>
              <w:rPr>
                <w:rFonts w:ascii="Segoe UI" w:eastAsia="Times New Roman" w:hAnsi="Segoe UI" w:cs="Segoe UI"/>
                <w:sz w:val="20"/>
                <w:szCs w:val="20"/>
                <w:lang w:eastAsia="fr-FR"/>
              </w:rPr>
            </w:pPr>
            <w:r w:rsidRPr="00C720AE">
              <w:rPr>
                <w:rFonts w:ascii="Segoe UI" w:eastAsia="Times New Roman" w:hAnsi="Segoe UI" w:cs="Segoe UI"/>
                <w:sz w:val="20"/>
                <w:szCs w:val="20"/>
                <w:lang w:eastAsia="fr-FR"/>
              </w:rPr>
              <w:t>243</w:t>
            </w:r>
          </w:p>
        </w:tc>
        <w:tc>
          <w:tcPr>
            <w:tcW w:w="1276" w:type="dxa"/>
            <w:tcBorders>
              <w:top w:val="nil"/>
              <w:left w:val="nil"/>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right"/>
              <w:rPr>
                <w:rFonts w:ascii="Segoe UI" w:eastAsia="Times New Roman" w:hAnsi="Segoe UI" w:cs="Segoe UI"/>
                <w:sz w:val="20"/>
                <w:szCs w:val="20"/>
                <w:lang w:eastAsia="fr-FR"/>
              </w:rPr>
            </w:pPr>
          </w:p>
        </w:tc>
        <w:tc>
          <w:tcPr>
            <w:tcW w:w="1387" w:type="dxa"/>
            <w:tcBorders>
              <w:top w:val="nil"/>
              <w:left w:val="nil"/>
              <w:bottom w:val="single" w:sz="4" w:space="0" w:color="000000"/>
              <w:right w:val="single" w:sz="4" w:space="0" w:color="auto"/>
            </w:tcBorders>
            <w:shd w:val="clear" w:color="auto" w:fill="auto"/>
            <w:vAlign w:val="center"/>
          </w:tcPr>
          <w:p w:rsidR="00B92DD6" w:rsidRPr="00C720AE" w:rsidRDefault="00B92DD6" w:rsidP="005D7278">
            <w:pPr>
              <w:spacing w:after="0" w:line="240" w:lineRule="auto"/>
              <w:jc w:val="right"/>
              <w:rPr>
                <w:rFonts w:ascii="Segoe UI" w:eastAsia="Times New Roman" w:hAnsi="Segoe UI" w:cs="Segoe UI"/>
                <w:sz w:val="20"/>
                <w:szCs w:val="20"/>
                <w:lang w:eastAsia="fr-FR"/>
              </w:rPr>
            </w:pPr>
          </w:p>
        </w:tc>
      </w:tr>
      <w:tr w:rsidR="00B92DD6" w:rsidRPr="00C720AE" w:rsidTr="005D7278">
        <w:trPr>
          <w:trHeight w:val="300"/>
          <w:jc w:val="center"/>
        </w:trPr>
        <w:tc>
          <w:tcPr>
            <w:tcW w:w="8926" w:type="dxa"/>
            <w:gridSpan w:val="5"/>
            <w:tcBorders>
              <w:top w:val="nil"/>
              <w:left w:val="single" w:sz="4" w:space="0" w:color="auto"/>
              <w:bottom w:val="single" w:sz="4" w:space="0" w:color="auto"/>
              <w:right w:val="single" w:sz="4" w:space="0" w:color="000000"/>
            </w:tcBorders>
            <w:shd w:val="clear" w:color="auto" w:fill="auto"/>
            <w:vAlign w:val="center"/>
            <w:hideMark/>
          </w:tcPr>
          <w:p w:rsidR="00B92DD6" w:rsidRPr="00C720AE" w:rsidRDefault="00B92DD6" w:rsidP="005D7278">
            <w:pPr>
              <w:spacing w:after="0" w:line="240" w:lineRule="auto"/>
              <w:jc w:val="right"/>
              <w:rPr>
                <w:rFonts w:ascii="Segoe UI" w:eastAsia="Times New Roman" w:hAnsi="Segoe UI" w:cs="Segoe UI"/>
                <w:b/>
                <w:bCs/>
                <w:sz w:val="20"/>
                <w:szCs w:val="20"/>
                <w:lang w:eastAsia="fr-FR"/>
              </w:rPr>
            </w:pPr>
            <w:r w:rsidRPr="00C720AE">
              <w:rPr>
                <w:rFonts w:ascii="Segoe UI" w:eastAsia="Times New Roman" w:hAnsi="Segoe UI" w:cs="Segoe UI"/>
                <w:b/>
                <w:bCs/>
                <w:sz w:val="20"/>
                <w:szCs w:val="20"/>
                <w:lang w:eastAsia="fr-FR"/>
              </w:rPr>
              <w:t>SOUS-TOTAL LOT 200</w:t>
            </w:r>
          </w:p>
        </w:tc>
        <w:tc>
          <w:tcPr>
            <w:tcW w:w="1387" w:type="dxa"/>
            <w:tcBorders>
              <w:top w:val="single" w:sz="4" w:space="0" w:color="000000"/>
              <w:left w:val="nil"/>
              <w:bottom w:val="single" w:sz="4" w:space="0" w:color="auto"/>
              <w:right w:val="single" w:sz="4" w:space="0" w:color="auto"/>
            </w:tcBorders>
            <w:shd w:val="clear" w:color="auto" w:fill="B4C6E7" w:themeFill="accent5" w:themeFillTint="66"/>
            <w:vAlign w:val="bottom"/>
            <w:hideMark/>
          </w:tcPr>
          <w:p w:rsidR="00B92DD6" w:rsidRPr="00C720AE" w:rsidRDefault="00B92DD6" w:rsidP="005D7278">
            <w:pPr>
              <w:spacing w:after="0" w:line="240" w:lineRule="auto"/>
              <w:jc w:val="right"/>
              <w:rPr>
                <w:rFonts w:ascii="Segoe UI" w:hAnsi="Segoe UI" w:cs="Segoe UI"/>
                <w:b/>
                <w:color w:val="000000"/>
                <w:sz w:val="20"/>
                <w:szCs w:val="20"/>
              </w:rPr>
            </w:pPr>
          </w:p>
        </w:tc>
      </w:tr>
      <w:tr w:rsidR="00B92DD6" w:rsidRPr="00C720AE" w:rsidTr="005D7278">
        <w:trPr>
          <w:trHeight w:val="360"/>
          <w:jc w:val="center"/>
        </w:trPr>
        <w:tc>
          <w:tcPr>
            <w:tcW w:w="10313" w:type="dxa"/>
            <w:gridSpan w:val="6"/>
            <w:tcBorders>
              <w:top w:val="single" w:sz="4" w:space="0" w:color="auto"/>
              <w:left w:val="single" w:sz="4" w:space="0" w:color="auto"/>
              <w:bottom w:val="single" w:sz="4" w:space="0" w:color="auto"/>
              <w:right w:val="single" w:sz="4" w:space="0" w:color="auto"/>
            </w:tcBorders>
            <w:shd w:val="clear" w:color="000000" w:fill="BDD6EE" w:themeFill="accent1" w:themeFillTint="66"/>
            <w:vAlign w:val="center"/>
            <w:hideMark/>
          </w:tcPr>
          <w:p w:rsidR="00B92DD6" w:rsidRPr="00C720AE" w:rsidRDefault="00B92DD6" w:rsidP="005D7278">
            <w:pPr>
              <w:spacing w:after="0" w:line="240" w:lineRule="auto"/>
              <w:rPr>
                <w:rFonts w:ascii="Segoe UI" w:eastAsia="Times New Roman" w:hAnsi="Segoe UI" w:cs="Segoe UI"/>
                <w:b/>
                <w:bCs/>
                <w:sz w:val="20"/>
                <w:szCs w:val="20"/>
                <w:lang w:eastAsia="fr-FR"/>
              </w:rPr>
            </w:pPr>
            <w:r w:rsidRPr="00C720AE">
              <w:rPr>
                <w:rFonts w:ascii="Segoe UI" w:eastAsia="Times New Roman" w:hAnsi="Segoe UI" w:cs="Segoe UI"/>
                <w:b/>
                <w:bCs/>
                <w:sz w:val="20"/>
                <w:szCs w:val="20"/>
                <w:lang w:eastAsia="fr-FR"/>
              </w:rPr>
              <w:t xml:space="preserve">LOT 300- MENUISERIE </w:t>
            </w:r>
            <w:r>
              <w:rPr>
                <w:rFonts w:ascii="Segoe UI" w:eastAsia="Times New Roman" w:hAnsi="Segoe UI" w:cs="Segoe UI"/>
                <w:b/>
                <w:bCs/>
                <w:sz w:val="20"/>
                <w:szCs w:val="20"/>
                <w:lang w:eastAsia="fr-FR"/>
              </w:rPr>
              <w:t xml:space="preserve">BOIS ET </w:t>
            </w:r>
            <w:r w:rsidRPr="00C720AE">
              <w:rPr>
                <w:rFonts w:ascii="Segoe UI" w:eastAsia="Times New Roman" w:hAnsi="Segoe UI" w:cs="Segoe UI"/>
                <w:b/>
                <w:bCs/>
                <w:sz w:val="20"/>
                <w:szCs w:val="20"/>
                <w:lang w:eastAsia="fr-FR"/>
              </w:rPr>
              <w:t>METALLIQUE</w:t>
            </w:r>
            <w:r w:rsidRPr="00C720AE">
              <w:rPr>
                <w:rFonts w:ascii="Segoe UI" w:eastAsia="Times New Roman" w:hAnsi="Segoe UI" w:cs="Segoe UI"/>
                <w:b/>
                <w:bCs/>
                <w:color w:val="FF0000"/>
                <w:sz w:val="20"/>
                <w:szCs w:val="20"/>
                <w:lang w:eastAsia="fr-FR"/>
              </w:rPr>
              <w:t> </w:t>
            </w:r>
          </w:p>
        </w:tc>
      </w:tr>
      <w:tr w:rsidR="00B92DD6" w:rsidRPr="00C720AE" w:rsidTr="005D7278">
        <w:trPr>
          <w:trHeight w:val="345"/>
          <w:jc w:val="center"/>
        </w:trPr>
        <w:tc>
          <w:tcPr>
            <w:tcW w:w="816" w:type="dxa"/>
            <w:tcBorders>
              <w:top w:val="nil"/>
              <w:left w:val="single" w:sz="4" w:space="0" w:color="auto"/>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center"/>
              <w:rPr>
                <w:rFonts w:ascii="Segoe UI" w:eastAsia="Times New Roman" w:hAnsi="Segoe UI" w:cs="Segoe UI"/>
                <w:b/>
                <w:sz w:val="20"/>
                <w:szCs w:val="20"/>
                <w:lang w:eastAsia="fr-FR"/>
              </w:rPr>
            </w:pPr>
            <w:r w:rsidRPr="00C720AE">
              <w:rPr>
                <w:rFonts w:ascii="Segoe UI" w:eastAsia="Times New Roman" w:hAnsi="Segoe UI" w:cs="Segoe UI"/>
                <w:b/>
                <w:sz w:val="20"/>
                <w:szCs w:val="20"/>
                <w:lang w:eastAsia="fr-FR"/>
              </w:rPr>
              <w:t>301</w:t>
            </w:r>
          </w:p>
        </w:tc>
        <w:tc>
          <w:tcPr>
            <w:tcW w:w="5294" w:type="dxa"/>
            <w:tcBorders>
              <w:top w:val="nil"/>
              <w:left w:val="nil"/>
              <w:bottom w:val="single" w:sz="4" w:space="0" w:color="auto"/>
              <w:right w:val="single" w:sz="4" w:space="0" w:color="auto"/>
            </w:tcBorders>
            <w:shd w:val="clear" w:color="auto" w:fill="auto"/>
            <w:vAlign w:val="center"/>
          </w:tcPr>
          <w:p w:rsidR="00B92DD6" w:rsidRPr="00C720AE" w:rsidRDefault="00B92DD6" w:rsidP="005D7278">
            <w:pPr>
              <w:spacing w:after="0"/>
              <w:rPr>
                <w:rFonts w:ascii="Segoe UI" w:eastAsia="Times New Roman" w:hAnsi="Segoe UI" w:cs="Segoe UI"/>
                <w:color w:val="000000"/>
                <w:sz w:val="20"/>
                <w:szCs w:val="20"/>
                <w:lang w:eastAsia="fr-FR"/>
              </w:rPr>
            </w:pPr>
            <w:r w:rsidRPr="00C720AE">
              <w:rPr>
                <w:rFonts w:ascii="Segoe UI" w:eastAsia="Times New Roman" w:hAnsi="Segoe UI" w:cs="Segoe UI"/>
                <w:color w:val="000000"/>
                <w:sz w:val="20"/>
                <w:szCs w:val="20"/>
                <w:lang w:eastAsia="fr-FR"/>
              </w:rPr>
              <w:t xml:space="preserve">Dépose anciens cadres de fenêtres en bois </w:t>
            </w:r>
          </w:p>
        </w:tc>
        <w:tc>
          <w:tcPr>
            <w:tcW w:w="717" w:type="dxa"/>
            <w:tcBorders>
              <w:top w:val="nil"/>
              <w:left w:val="nil"/>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center"/>
              <w:rPr>
                <w:rFonts w:ascii="Segoe UI" w:eastAsia="Times New Roman" w:hAnsi="Segoe UI" w:cs="Segoe UI"/>
                <w:color w:val="000000"/>
                <w:sz w:val="20"/>
                <w:szCs w:val="20"/>
                <w:lang w:eastAsia="fr-FR"/>
              </w:rPr>
            </w:pPr>
            <w:r w:rsidRPr="00C720AE">
              <w:rPr>
                <w:rFonts w:ascii="Segoe UI" w:eastAsia="Times New Roman" w:hAnsi="Segoe UI" w:cs="Segoe UI"/>
                <w:color w:val="000000"/>
                <w:sz w:val="20"/>
                <w:szCs w:val="20"/>
                <w:lang w:eastAsia="fr-FR"/>
              </w:rPr>
              <w:t>ff</w:t>
            </w:r>
          </w:p>
        </w:tc>
        <w:tc>
          <w:tcPr>
            <w:tcW w:w="823" w:type="dxa"/>
            <w:tcBorders>
              <w:top w:val="nil"/>
              <w:left w:val="nil"/>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center"/>
              <w:rPr>
                <w:rFonts w:ascii="Segoe UI" w:eastAsia="Times New Roman" w:hAnsi="Segoe UI" w:cs="Segoe UI"/>
                <w:color w:val="000000"/>
                <w:sz w:val="20"/>
                <w:szCs w:val="20"/>
                <w:lang w:eastAsia="fr-FR"/>
              </w:rPr>
            </w:pPr>
            <w:r w:rsidRPr="00C720AE">
              <w:rPr>
                <w:rFonts w:ascii="Segoe UI" w:eastAsia="Times New Roman" w:hAnsi="Segoe UI" w:cs="Segoe UI"/>
                <w:color w:val="000000"/>
                <w:sz w:val="20"/>
                <w:szCs w:val="20"/>
                <w:lang w:eastAsia="fr-FR"/>
              </w:rPr>
              <w:t>1</w:t>
            </w:r>
          </w:p>
        </w:tc>
        <w:tc>
          <w:tcPr>
            <w:tcW w:w="1276" w:type="dxa"/>
            <w:tcBorders>
              <w:top w:val="nil"/>
              <w:left w:val="nil"/>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right"/>
              <w:rPr>
                <w:rFonts w:ascii="Segoe UI" w:eastAsia="Times New Roman" w:hAnsi="Segoe UI" w:cs="Segoe UI"/>
                <w:color w:val="000000"/>
                <w:sz w:val="20"/>
                <w:szCs w:val="20"/>
                <w:lang w:eastAsia="fr-FR"/>
              </w:rPr>
            </w:pPr>
          </w:p>
        </w:tc>
        <w:tc>
          <w:tcPr>
            <w:tcW w:w="1387" w:type="dxa"/>
            <w:tcBorders>
              <w:top w:val="nil"/>
              <w:left w:val="nil"/>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right"/>
              <w:rPr>
                <w:rFonts w:ascii="Segoe UI" w:eastAsia="Times New Roman" w:hAnsi="Segoe UI" w:cs="Segoe UI"/>
                <w:sz w:val="20"/>
                <w:szCs w:val="20"/>
                <w:lang w:eastAsia="fr-FR"/>
              </w:rPr>
            </w:pPr>
          </w:p>
        </w:tc>
      </w:tr>
      <w:tr w:rsidR="00B92DD6" w:rsidRPr="00C720AE" w:rsidTr="005D7278">
        <w:trPr>
          <w:trHeight w:val="345"/>
          <w:jc w:val="center"/>
        </w:trPr>
        <w:tc>
          <w:tcPr>
            <w:tcW w:w="816" w:type="dxa"/>
            <w:tcBorders>
              <w:top w:val="nil"/>
              <w:left w:val="single" w:sz="4" w:space="0" w:color="auto"/>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center"/>
              <w:rPr>
                <w:rFonts w:ascii="Segoe UI" w:eastAsia="Times New Roman" w:hAnsi="Segoe UI" w:cs="Segoe UI"/>
                <w:b/>
                <w:sz w:val="20"/>
                <w:szCs w:val="20"/>
                <w:lang w:eastAsia="fr-FR"/>
              </w:rPr>
            </w:pPr>
            <w:r w:rsidRPr="00C720AE">
              <w:rPr>
                <w:rFonts w:ascii="Segoe UI" w:eastAsia="Times New Roman" w:hAnsi="Segoe UI" w:cs="Segoe UI"/>
                <w:b/>
                <w:sz w:val="20"/>
                <w:szCs w:val="20"/>
                <w:lang w:eastAsia="fr-FR"/>
              </w:rPr>
              <w:t>302</w:t>
            </w:r>
          </w:p>
        </w:tc>
        <w:tc>
          <w:tcPr>
            <w:tcW w:w="5294" w:type="dxa"/>
            <w:tcBorders>
              <w:top w:val="nil"/>
              <w:left w:val="nil"/>
              <w:bottom w:val="single" w:sz="4" w:space="0" w:color="auto"/>
              <w:right w:val="single" w:sz="4" w:space="0" w:color="auto"/>
            </w:tcBorders>
            <w:shd w:val="clear" w:color="auto" w:fill="auto"/>
            <w:vAlign w:val="center"/>
          </w:tcPr>
          <w:p w:rsidR="00B92DD6" w:rsidRPr="00C720AE" w:rsidRDefault="00B92DD6" w:rsidP="005D7278">
            <w:pPr>
              <w:spacing w:after="0"/>
              <w:rPr>
                <w:rFonts w:ascii="Segoe UI" w:eastAsia="Times New Roman" w:hAnsi="Segoe UI" w:cs="Segoe UI"/>
                <w:color w:val="000000"/>
                <w:sz w:val="20"/>
                <w:szCs w:val="20"/>
                <w:lang w:eastAsia="fr-FR"/>
              </w:rPr>
            </w:pPr>
            <w:r w:rsidRPr="00C720AE">
              <w:rPr>
                <w:rFonts w:ascii="Segoe UI" w:eastAsia="Times New Roman" w:hAnsi="Segoe UI" w:cs="Segoe UI"/>
                <w:color w:val="000000"/>
                <w:sz w:val="20"/>
                <w:szCs w:val="20"/>
                <w:lang w:eastAsia="fr-FR"/>
              </w:rPr>
              <w:t>F + P cadres de portes en bois</w:t>
            </w:r>
          </w:p>
        </w:tc>
        <w:tc>
          <w:tcPr>
            <w:tcW w:w="717" w:type="dxa"/>
            <w:tcBorders>
              <w:top w:val="nil"/>
              <w:left w:val="nil"/>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center"/>
              <w:rPr>
                <w:rFonts w:ascii="Segoe UI" w:eastAsia="Times New Roman" w:hAnsi="Segoe UI" w:cs="Segoe UI"/>
                <w:color w:val="000000"/>
                <w:sz w:val="20"/>
                <w:szCs w:val="20"/>
                <w:lang w:eastAsia="fr-FR"/>
              </w:rPr>
            </w:pPr>
            <w:r w:rsidRPr="00C720AE">
              <w:rPr>
                <w:rFonts w:ascii="Segoe UI" w:eastAsia="Times New Roman" w:hAnsi="Segoe UI" w:cs="Segoe UI"/>
                <w:color w:val="000000"/>
                <w:sz w:val="20"/>
                <w:szCs w:val="20"/>
                <w:lang w:eastAsia="fr-FR"/>
              </w:rPr>
              <w:t>u</w:t>
            </w:r>
          </w:p>
        </w:tc>
        <w:tc>
          <w:tcPr>
            <w:tcW w:w="823" w:type="dxa"/>
            <w:tcBorders>
              <w:top w:val="nil"/>
              <w:left w:val="nil"/>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center"/>
              <w:rPr>
                <w:rFonts w:ascii="Segoe UI" w:eastAsia="Times New Roman" w:hAnsi="Segoe UI" w:cs="Segoe UI"/>
                <w:color w:val="000000"/>
                <w:sz w:val="20"/>
                <w:szCs w:val="20"/>
                <w:lang w:eastAsia="fr-FR"/>
              </w:rPr>
            </w:pPr>
            <w:r w:rsidRPr="00C720AE">
              <w:rPr>
                <w:rFonts w:ascii="Segoe UI" w:eastAsia="Times New Roman" w:hAnsi="Segoe UI" w:cs="Segoe UI"/>
                <w:color w:val="000000"/>
                <w:sz w:val="20"/>
                <w:szCs w:val="20"/>
                <w:lang w:eastAsia="fr-FR"/>
              </w:rPr>
              <w:t>6</w:t>
            </w:r>
          </w:p>
        </w:tc>
        <w:tc>
          <w:tcPr>
            <w:tcW w:w="1276" w:type="dxa"/>
            <w:tcBorders>
              <w:top w:val="nil"/>
              <w:left w:val="nil"/>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right"/>
              <w:rPr>
                <w:rFonts w:ascii="Segoe UI" w:eastAsia="Times New Roman" w:hAnsi="Segoe UI" w:cs="Segoe UI"/>
                <w:color w:val="000000"/>
                <w:sz w:val="20"/>
                <w:szCs w:val="20"/>
                <w:lang w:eastAsia="fr-FR"/>
              </w:rPr>
            </w:pPr>
          </w:p>
        </w:tc>
        <w:tc>
          <w:tcPr>
            <w:tcW w:w="1387" w:type="dxa"/>
            <w:tcBorders>
              <w:top w:val="nil"/>
              <w:left w:val="nil"/>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right"/>
              <w:rPr>
                <w:rFonts w:ascii="Segoe UI" w:eastAsia="Times New Roman" w:hAnsi="Segoe UI" w:cs="Segoe UI"/>
                <w:sz w:val="20"/>
                <w:szCs w:val="20"/>
                <w:lang w:eastAsia="fr-FR"/>
              </w:rPr>
            </w:pPr>
          </w:p>
        </w:tc>
      </w:tr>
      <w:tr w:rsidR="00B92DD6" w:rsidRPr="00C720AE" w:rsidTr="005D7278">
        <w:trPr>
          <w:trHeight w:val="550"/>
          <w:jc w:val="center"/>
        </w:trPr>
        <w:tc>
          <w:tcPr>
            <w:tcW w:w="816" w:type="dxa"/>
            <w:tcBorders>
              <w:top w:val="nil"/>
              <w:left w:val="single" w:sz="4" w:space="0" w:color="auto"/>
              <w:bottom w:val="single" w:sz="4" w:space="0" w:color="auto"/>
              <w:right w:val="single" w:sz="4" w:space="0" w:color="auto"/>
            </w:tcBorders>
            <w:shd w:val="clear" w:color="auto" w:fill="auto"/>
            <w:vAlign w:val="center"/>
            <w:hideMark/>
          </w:tcPr>
          <w:p w:rsidR="00B92DD6" w:rsidRPr="00C720AE" w:rsidRDefault="00B92DD6" w:rsidP="005D7278">
            <w:pPr>
              <w:spacing w:after="0" w:line="240" w:lineRule="auto"/>
              <w:jc w:val="center"/>
              <w:rPr>
                <w:rFonts w:ascii="Segoe UI" w:eastAsia="Times New Roman" w:hAnsi="Segoe UI" w:cs="Segoe UI"/>
                <w:b/>
                <w:sz w:val="20"/>
                <w:szCs w:val="20"/>
                <w:lang w:eastAsia="fr-FR"/>
              </w:rPr>
            </w:pPr>
            <w:r w:rsidRPr="00C720AE">
              <w:rPr>
                <w:rFonts w:ascii="Segoe UI" w:eastAsia="Times New Roman" w:hAnsi="Segoe UI" w:cs="Segoe UI"/>
                <w:b/>
                <w:sz w:val="20"/>
                <w:szCs w:val="20"/>
                <w:lang w:eastAsia="fr-FR"/>
              </w:rPr>
              <w:t>303</w:t>
            </w:r>
          </w:p>
        </w:tc>
        <w:tc>
          <w:tcPr>
            <w:tcW w:w="5294" w:type="dxa"/>
            <w:tcBorders>
              <w:top w:val="nil"/>
              <w:left w:val="nil"/>
              <w:bottom w:val="single" w:sz="4" w:space="0" w:color="auto"/>
              <w:right w:val="single" w:sz="4" w:space="0" w:color="auto"/>
            </w:tcBorders>
            <w:shd w:val="clear" w:color="auto" w:fill="auto"/>
            <w:vAlign w:val="center"/>
          </w:tcPr>
          <w:p w:rsidR="00B92DD6" w:rsidRPr="00C720AE" w:rsidRDefault="00B92DD6" w:rsidP="005D7278">
            <w:pPr>
              <w:spacing w:after="0"/>
              <w:jc w:val="both"/>
              <w:rPr>
                <w:rFonts w:ascii="Segoe UI" w:eastAsia="Times New Roman" w:hAnsi="Segoe UI" w:cs="Segoe UI"/>
                <w:color w:val="000000"/>
                <w:sz w:val="20"/>
                <w:szCs w:val="20"/>
                <w:lang w:eastAsia="fr-FR"/>
              </w:rPr>
            </w:pPr>
            <w:r w:rsidRPr="00C720AE">
              <w:rPr>
                <w:rFonts w:ascii="Segoe UI" w:eastAsia="Times New Roman" w:hAnsi="Segoe UI" w:cs="Segoe UI"/>
                <w:color w:val="000000"/>
                <w:sz w:val="20"/>
                <w:szCs w:val="20"/>
                <w:lang w:eastAsia="fr-FR"/>
              </w:rPr>
              <w:t xml:space="preserve">F et P portes métalliques complètes </w:t>
            </w:r>
            <w:r w:rsidRPr="00C720AE">
              <w:rPr>
                <w:rFonts w:ascii="Segoe UI" w:eastAsia="Times New Roman" w:hAnsi="Segoe UI" w:cs="Segoe UI"/>
                <w:b/>
                <w:color w:val="000000"/>
                <w:sz w:val="20"/>
                <w:szCs w:val="20"/>
                <w:lang w:eastAsia="fr-FR"/>
              </w:rPr>
              <w:t>0,9m × 2,10m</w:t>
            </w:r>
            <w:r w:rsidRPr="00C720AE">
              <w:rPr>
                <w:rFonts w:ascii="Segoe UI" w:eastAsia="Times New Roman" w:hAnsi="Segoe UI" w:cs="Segoe UI"/>
                <w:color w:val="000000"/>
                <w:sz w:val="20"/>
                <w:szCs w:val="20"/>
                <w:lang w:eastAsia="fr-FR"/>
              </w:rPr>
              <w:t>, y compris serrure, paumelles, portes-cadenas et toutes sujétions de mise en place</w:t>
            </w:r>
          </w:p>
        </w:tc>
        <w:tc>
          <w:tcPr>
            <w:tcW w:w="717" w:type="dxa"/>
            <w:tcBorders>
              <w:top w:val="nil"/>
              <w:left w:val="nil"/>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center"/>
              <w:rPr>
                <w:rFonts w:ascii="Segoe UI" w:eastAsia="Times New Roman" w:hAnsi="Segoe UI" w:cs="Segoe UI"/>
                <w:color w:val="000000"/>
                <w:sz w:val="20"/>
                <w:szCs w:val="20"/>
                <w:lang w:eastAsia="fr-FR"/>
              </w:rPr>
            </w:pPr>
            <w:r w:rsidRPr="00C720AE">
              <w:rPr>
                <w:rFonts w:ascii="Segoe UI" w:eastAsia="Times New Roman" w:hAnsi="Segoe UI" w:cs="Segoe UI"/>
                <w:color w:val="000000"/>
                <w:sz w:val="20"/>
                <w:szCs w:val="20"/>
                <w:lang w:eastAsia="fr-FR"/>
              </w:rPr>
              <w:t>u</w:t>
            </w:r>
          </w:p>
        </w:tc>
        <w:tc>
          <w:tcPr>
            <w:tcW w:w="823" w:type="dxa"/>
            <w:tcBorders>
              <w:top w:val="nil"/>
              <w:left w:val="nil"/>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center"/>
              <w:rPr>
                <w:rFonts w:ascii="Segoe UI" w:eastAsia="Times New Roman" w:hAnsi="Segoe UI" w:cs="Segoe UI"/>
                <w:color w:val="000000"/>
                <w:sz w:val="20"/>
                <w:szCs w:val="20"/>
                <w:lang w:eastAsia="fr-FR"/>
              </w:rPr>
            </w:pPr>
            <w:r w:rsidRPr="00C720AE">
              <w:rPr>
                <w:rFonts w:ascii="Segoe UI" w:eastAsia="Times New Roman" w:hAnsi="Segoe UI" w:cs="Segoe UI"/>
                <w:color w:val="000000"/>
                <w:sz w:val="20"/>
                <w:szCs w:val="20"/>
                <w:lang w:eastAsia="fr-FR"/>
              </w:rPr>
              <w:t>6</w:t>
            </w:r>
          </w:p>
        </w:tc>
        <w:tc>
          <w:tcPr>
            <w:tcW w:w="1276" w:type="dxa"/>
            <w:tcBorders>
              <w:top w:val="nil"/>
              <w:left w:val="nil"/>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right"/>
              <w:rPr>
                <w:rFonts w:ascii="Segoe UI" w:eastAsia="Times New Roman" w:hAnsi="Segoe UI" w:cs="Segoe UI"/>
                <w:color w:val="000000"/>
                <w:sz w:val="20"/>
                <w:szCs w:val="20"/>
                <w:lang w:eastAsia="fr-FR"/>
              </w:rPr>
            </w:pPr>
          </w:p>
        </w:tc>
        <w:tc>
          <w:tcPr>
            <w:tcW w:w="1387" w:type="dxa"/>
            <w:tcBorders>
              <w:top w:val="nil"/>
              <w:left w:val="nil"/>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right"/>
              <w:rPr>
                <w:rFonts w:ascii="Segoe UI" w:eastAsia="Times New Roman" w:hAnsi="Segoe UI" w:cs="Segoe UI"/>
                <w:sz w:val="20"/>
                <w:szCs w:val="20"/>
                <w:lang w:eastAsia="fr-FR"/>
              </w:rPr>
            </w:pPr>
          </w:p>
        </w:tc>
      </w:tr>
      <w:tr w:rsidR="00B92DD6" w:rsidRPr="00C720AE" w:rsidTr="005D7278">
        <w:trPr>
          <w:trHeight w:val="300"/>
          <w:jc w:val="center"/>
        </w:trPr>
        <w:tc>
          <w:tcPr>
            <w:tcW w:w="8926" w:type="dxa"/>
            <w:gridSpan w:val="5"/>
            <w:tcBorders>
              <w:top w:val="nil"/>
              <w:left w:val="single" w:sz="4" w:space="0" w:color="auto"/>
              <w:bottom w:val="single" w:sz="4" w:space="0" w:color="auto"/>
              <w:right w:val="single" w:sz="4" w:space="0" w:color="000000"/>
            </w:tcBorders>
            <w:shd w:val="clear" w:color="auto" w:fill="auto"/>
            <w:vAlign w:val="center"/>
            <w:hideMark/>
          </w:tcPr>
          <w:p w:rsidR="00B92DD6" w:rsidRPr="00C720AE" w:rsidRDefault="00B92DD6" w:rsidP="005D7278">
            <w:pPr>
              <w:spacing w:after="0" w:line="240" w:lineRule="auto"/>
              <w:jc w:val="right"/>
              <w:rPr>
                <w:rFonts w:ascii="Segoe UI" w:eastAsia="Times New Roman" w:hAnsi="Segoe UI" w:cs="Segoe UI"/>
                <w:b/>
                <w:bCs/>
                <w:sz w:val="20"/>
                <w:szCs w:val="20"/>
                <w:lang w:eastAsia="fr-FR"/>
              </w:rPr>
            </w:pPr>
            <w:r w:rsidRPr="00C720AE">
              <w:rPr>
                <w:rFonts w:ascii="Segoe UI" w:eastAsia="Times New Roman" w:hAnsi="Segoe UI" w:cs="Segoe UI"/>
                <w:b/>
                <w:bCs/>
                <w:sz w:val="20"/>
                <w:szCs w:val="20"/>
                <w:lang w:eastAsia="fr-FR"/>
              </w:rPr>
              <w:t>SOUS-TOTAL LOT 300</w:t>
            </w:r>
          </w:p>
        </w:tc>
        <w:tc>
          <w:tcPr>
            <w:tcW w:w="1387" w:type="dxa"/>
            <w:tcBorders>
              <w:top w:val="nil"/>
              <w:left w:val="nil"/>
              <w:bottom w:val="single" w:sz="4" w:space="0" w:color="auto"/>
              <w:right w:val="single" w:sz="4" w:space="0" w:color="auto"/>
            </w:tcBorders>
            <w:shd w:val="clear" w:color="auto" w:fill="B4C6E7" w:themeFill="accent5" w:themeFillTint="66"/>
            <w:vAlign w:val="bottom"/>
            <w:hideMark/>
          </w:tcPr>
          <w:p w:rsidR="00B92DD6" w:rsidRPr="00C720AE" w:rsidRDefault="00B92DD6" w:rsidP="005D7278">
            <w:pPr>
              <w:spacing w:after="0" w:line="240" w:lineRule="auto"/>
              <w:jc w:val="right"/>
              <w:rPr>
                <w:rFonts w:ascii="Segoe UI" w:eastAsia="Times New Roman" w:hAnsi="Segoe UI" w:cs="Segoe UI"/>
                <w:b/>
                <w:bCs/>
                <w:sz w:val="20"/>
                <w:szCs w:val="20"/>
                <w:lang w:eastAsia="fr-FR"/>
              </w:rPr>
            </w:pPr>
          </w:p>
        </w:tc>
      </w:tr>
      <w:tr w:rsidR="00B92DD6" w:rsidRPr="00C720AE" w:rsidTr="005D7278">
        <w:trPr>
          <w:trHeight w:val="285"/>
          <w:jc w:val="center"/>
        </w:trPr>
        <w:tc>
          <w:tcPr>
            <w:tcW w:w="10313" w:type="dxa"/>
            <w:gridSpan w:val="6"/>
            <w:tcBorders>
              <w:top w:val="single" w:sz="4" w:space="0" w:color="auto"/>
              <w:left w:val="single" w:sz="4" w:space="0" w:color="auto"/>
              <w:bottom w:val="single" w:sz="4" w:space="0" w:color="auto"/>
              <w:right w:val="single" w:sz="4" w:space="0" w:color="auto"/>
            </w:tcBorders>
            <w:shd w:val="clear" w:color="000000" w:fill="BDD6EE" w:themeFill="accent1" w:themeFillTint="66"/>
            <w:vAlign w:val="center"/>
            <w:hideMark/>
          </w:tcPr>
          <w:p w:rsidR="00B92DD6" w:rsidRPr="00C720AE" w:rsidRDefault="00B92DD6" w:rsidP="005D7278">
            <w:pPr>
              <w:spacing w:after="0" w:line="240" w:lineRule="auto"/>
              <w:rPr>
                <w:rFonts w:ascii="Segoe UI" w:eastAsia="Times New Roman" w:hAnsi="Segoe UI" w:cs="Segoe UI"/>
                <w:b/>
                <w:bCs/>
                <w:sz w:val="20"/>
                <w:szCs w:val="20"/>
                <w:lang w:eastAsia="fr-FR"/>
              </w:rPr>
            </w:pPr>
            <w:r w:rsidRPr="00C720AE">
              <w:rPr>
                <w:rFonts w:ascii="Segoe UI" w:eastAsia="Times New Roman" w:hAnsi="Segoe UI" w:cs="Segoe UI"/>
                <w:b/>
                <w:bCs/>
                <w:sz w:val="20"/>
                <w:szCs w:val="20"/>
                <w:lang w:eastAsia="fr-FR"/>
              </w:rPr>
              <w:t xml:space="preserve">LOT 400- MACONNERIE </w:t>
            </w:r>
          </w:p>
        </w:tc>
      </w:tr>
      <w:tr w:rsidR="00B92DD6" w:rsidRPr="00C720AE" w:rsidTr="005D7278">
        <w:trPr>
          <w:trHeight w:val="248"/>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center"/>
              <w:rPr>
                <w:rFonts w:ascii="Segoe UI" w:eastAsia="Times New Roman" w:hAnsi="Segoe UI" w:cs="Segoe UI"/>
                <w:b/>
                <w:color w:val="000000"/>
                <w:sz w:val="20"/>
                <w:szCs w:val="20"/>
                <w:lang w:eastAsia="fr-FR"/>
              </w:rPr>
            </w:pPr>
            <w:r w:rsidRPr="00C720AE">
              <w:rPr>
                <w:rFonts w:ascii="Segoe UI" w:eastAsia="Times New Roman" w:hAnsi="Segoe UI" w:cs="Segoe UI"/>
                <w:b/>
                <w:color w:val="000000"/>
                <w:sz w:val="20"/>
                <w:szCs w:val="20"/>
                <w:lang w:eastAsia="fr-FR"/>
              </w:rPr>
              <w:t>401</w:t>
            </w:r>
          </w:p>
        </w:tc>
        <w:tc>
          <w:tcPr>
            <w:tcW w:w="52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B92DD6" w:rsidRPr="00C720AE" w:rsidRDefault="00B92DD6" w:rsidP="005D7278">
            <w:pPr>
              <w:spacing w:after="0" w:line="240" w:lineRule="auto"/>
              <w:jc w:val="both"/>
              <w:rPr>
                <w:rFonts w:ascii="Segoe UI" w:eastAsia="Times New Roman" w:hAnsi="Segoe UI" w:cs="Segoe UI"/>
                <w:sz w:val="20"/>
                <w:szCs w:val="20"/>
                <w:lang w:eastAsia="fr-FR"/>
              </w:rPr>
            </w:pPr>
            <w:r w:rsidRPr="00C720AE">
              <w:rPr>
                <w:rFonts w:ascii="Segoe UI" w:eastAsia="Times New Roman" w:hAnsi="Segoe UI" w:cs="Segoe UI"/>
                <w:sz w:val="20"/>
                <w:szCs w:val="20"/>
                <w:lang w:eastAsia="fr-FR"/>
              </w:rPr>
              <w:t>Démolition de l’ancienne chape lisse crevassée intérieur et véranda</w:t>
            </w:r>
          </w:p>
        </w:tc>
        <w:tc>
          <w:tcPr>
            <w:tcW w:w="717" w:type="dxa"/>
            <w:tcBorders>
              <w:top w:val="single" w:sz="8" w:space="0" w:color="000000"/>
              <w:left w:val="nil"/>
              <w:bottom w:val="single" w:sz="8" w:space="0" w:color="000000"/>
              <w:right w:val="single" w:sz="8" w:space="0" w:color="000000"/>
            </w:tcBorders>
            <w:shd w:val="clear" w:color="auto" w:fill="auto"/>
            <w:vAlign w:val="center"/>
          </w:tcPr>
          <w:p w:rsidR="00B92DD6" w:rsidRPr="00C720AE" w:rsidRDefault="00B92DD6" w:rsidP="005D7278">
            <w:pPr>
              <w:spacing w:after="0" w:line="240" w:lineRule="auto"/>
              <w:jc w:val="center"/>
              <w:rPr>
                <w:rFonts w:ascii="Segoe UI" w:eastAsia="Times New Roman" w:hAnsi="Segoe UI" w:cs="Segoe UI"/>
                <w:sz w:val="20"/>
                <w:szCs w:val="20"/>
                <w:lang w:eastAsia="fr-FR"/>
              </w:rPr>
            </w:pPr>
            <w:r w:rsidRPr="00C720AE">
              <w:rPr>
                <w:rFonts w:ascii="Segoe UI" w:eastAsia="Times New Roman" w:hAnsi="Segoe UI" w:cs="Segoe UI"/>
                <w:sz w:val="20"/>
                <w:szCs w:val="20"/>
                <w:lang w:eastAsia="fr-FR"/>
              </w:rPr>
              <w:t>ff</w:t>
            </w:r>
          </w:p>
        </w:tc>
        <w:tc>
          <w:tcPr>
            <w:tcW w:w="823" w:type="dxa"/>
            <w:tcBorders>
              <w:top w:val="single" w:sz="8" w:space="0" w:color="000000"/>
              <w:left w:val="nil"/>
              <w:bottom w:val="single" w:sz="8" w:space="0" w:color="000000"/>
              <w:right w:val="single" w:sz="8" w:space="0" w:color="000000"/>
            </w:tcBorders>
            <w:shd w:val="clear" w:color="auto" w:fill="auto"/>
            <w:vAlign w:val="center"/>
          </w:tcPr>
          <w:p w:rsidR="00B92DD6" w:rsidRPr="00C720AE" w:rsidRDefault="00B92DD6" w:rsidP="005D7278">
            <w:pPr>
              <w:spacing w:after="0" w:line="240" w:lineRule="auto"/>
              <w:jc w:val="center"/>
              <w:rPr>
                <w:rFonts w:ascii="Segoe UI" w:eastAsia="Times New Roman" w:hAnsi="Segoe UI" w:cs="Segoe UI"/>
                <w:sz w:val="20"/>
                <w:szCs w:val="20"/>
                <w:lang w:eastAsia="fr-FR"/>
              </w:rPr>
            </w:pPr>
            <w:r w:rsidRPr="00C720AE">
              <w:rPr>
                <w:rFonts w:ascii="Segoe UI" w:eastAsia="Times New Roman" w:hAnsi="Segoe UI" w:cs="Segoe UI"/>
                <w:sz w:val="20"/>
                <w:szCs w:val="20"/>
                <w:lang w:eastAsia="fr-FR"/>
              </w:rPr>
              <w:t>1</w:t>
            </w:r>
          </w:p>
        </w:tc>
        <w:tc>
          <w:tcPr>
            <w:tcW w:w="1276" w:type="dxa"/>
            <w:tcBorders>
              <w:top w:val="single" w:sz="8" w:space="0" w:color="000000"/>
              <w:left w:val="nil"/>
              <w:bottom w:val="single" w:sz="8" w:space="0" w:color="000000"/>
              <w:right w:val="single" w:sz="8" w:space="0" w:color="000000"/>
            </w:tcBorders>
            <w:shd w:val="clear" w:color="auto" w:fill="auto"/>
            <w:vAlign w:val="center"/>
          </w:tcPr>
          <w:p w:rsidR="00B92DD6" w:rsidRPr="00C720AE" w:rsidRDefault="00B92DD6" w:rsidP="005D7278">
            <w:pPr>
              <w:spacing w:after="0" w:line="240" w:lineRule="auto"/>
              <w:jc w:val="right"/>
              <w:rPr>
                <w:rFonts w:ascii="Segoe UI" w:eastAsia="Times New Roman" w:hAnsi="Segoe UI" w:cs="Segoe UI"/>
                <w:sz w:val="20"/>
                <w:szCs w:val="20"/>
                <w:lang w:eastAsia="fr-FR"/>
              </w:rPr>
            </w:pP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right"/>
              <w:rPr>
                <w:rFonts w:ascii="Segoe UI" w:eastAsia="Times New Roman" w:hAnsi="Segoe UI" w:cs="Segoe UI"/>
                <w:sz w:val="20"/>
                <w:szCs w:val="20"/>
                <w:lang w:eastAsia="fr-FR"/>
              </w:rPr>
            </w:pPr>
          </w:p>
        </w:tc>
      </w:tr>
      <w:tr w:rsidR="00B92DD6" w:rsidRPr="00C720AE" w:rsidTr="002F2749">
        <w:trPr>
          <w:trHeight w:val="282"/>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center"/>
              <w:rPr>
                <w:rFonts w:ascii="Segoe UI" w:eastAsia="Times New Roman" w:hAnsi="Segoe UI" w:cs="Segoe UI"/>
                <w:b/>
                <w:color w:val="000000"/>
                <w:sz w:val="20"/>
                <w:szCs w:val="20"/>
                <w:lang w:eastAsia="fr-FR"/>
              </w:rPr>
            </w:pPr>
            <w:r w:rsidRPr="00C720AE">
              <w:rPr>
                <w:rFonts w:ascii="Segoe UI" w:eastAsia="Times New Roman" w:hAnsi="Segoe UI" w:cs="Segoe UI"/>
                <w:b/>
                <w:color w:val="000000"/>
                <w:sz w:val="20"/>
                <w:szCs w:val="20"/>
                <w:lang w:eastAsia="fr-FR"/>
              </w:rPr>
              <w:t>402</w:t>
            </w:r>
          </w:p>
        </w:tc>
        <w:tc>
          <w:tcPr>
            <w:tcW w:w="52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B92DD6" w:rsidRPr="00CC0E77" w:rsidRDefault="00B92DD6" w:rsidP="005D7278">
            <w:pPr>
              <w:spacing w:before="40" w:after="40"/>
              <w:jc w:val="both"/>
              <w:rPr>
                <w:rFonts w:ascii="Arial" w:eastAsia="Times New Roman" w:hAnsi="Arial" w:cs="Arial"/>
                <w:b/>
                <w:sz w:val="20"/>
                <w:szCs w:val="20"/>
                <w:lang w:eastAsia="fr-FR"/>
              </w:rPr>
            </w:pPr>
            <w:r w:rsidRPr="00C720AE">
              <w:rPr>
                <w:rFonts w:ascii="Segoe UI" w:eastAsia="Times New Roman" w:hAnsi="Segoe UI" w:cs="Segoe UI"/>
                <w:sz w:val="20"/>
                <w:szCs w:val="20"/>
                <w:lang w:eastAsia="fr-FR"/>
              </w:rPr>
              <w:t>Reprise de la</w:t>
            </w:r>
            <w:r>
              <w:rPr>
                <w:rFonts w:ascii="Segoe UI" w:eastAsia="Times New Roman" w:hAnsi="Segoe UI" w:cs="Segoe UI"/>
                <w:sz w:val="20"/>
                <w:szCs w:val="20"/>
                <w:lang w:eastAsia="fr-FR"/>
              </w:rPr>
              <w:t>dite</w:t>
            </w:r>
            <w:r w:rsidRPr="00C720AE">
              <w:rPr>
                <w:rFonts w:ascii="Segoe UI" w:eastAsia="Times New Roman" w:hAnsi="Segoe UI" w:cs="Segoe UI"/>
                <w:sz w:val="20"/>
                <w:szCs w:val="20"/>
                <w:lang w:eastAsia="fr-FR"/>
              </w:rPr>
              <w:t xml:space="preserve"> chape lisse bouchardée</w:t>
            </w:r>
            <w:r w:rsidRPr="00CC0E77">
              <w:rPr>
                <w:rFonts w:ascii="Arial" w:eastAsia="Times New Roman" w:hAnsi="Arial" w:cs="Arial"/>
                <w:b/>
                <w:sz w:val="20"/>
                <w:szCs w:val="20"/>
                <w:lang w:eastAsia="fr-FR"/>
              </w:rPr>
              <w:t xml:space="preserve"> dosé</w:t>
            </w:r>
            <w:r>
              <w:rPr>
                <w:rFonts w:ascii="Arial" w:eastAsia="Times New Roman" w:hAnsi="Arial" w:cs="Arial"/>
                <w:b/>
                <w:sz w:val="20"/>
                <w:szCs w:val="20"/>
                <w:lang w:eastAsia="fr-FR"/>
              </w:rPr>
              <w:t>e</w:t>
            </w:r>
            <w:r w:rsidRPr="00CC0E77">
              <w:rPr>
                <w:rFonts w:ascii="Arial" w:eastAsia="Times New Roman" w:hAnsi="Arial" w:cs="Arial"/>
                <w:b/>
                <w:sz w:val="20"/>
                <w:szCs w:val="20"/>
                <w:lang w:eastAsia="fr-FR"/>
              </w:rPr>
              <w:t xml:space="preserve"> à </w:t>
            </w:r>
            <w:r w:rsidRPr="00CC0E77">
              <w:rPr>
                <w:rFonts w:ascii="Arial" w:eastAsia="Times New Roman" w:hAnsi="Arial" w:cs="Arial"/>
                <w:b/>
                <w:sz w:val="20"/>
                <w:szCs w:val="20"/>
                <w:lang w:eastAsia="fr-FR"/>
              </w:rPr>
              <w:lastRenderedPageBreak/>
              <w:t>250kg/m3</w:t>
            </w:r>
          </w:p>
          <w:p w:rsidR="00B92DD6" w:rsidRPr="002F2749" w:rsidRDefault="00B92DD6" w:rsidP="005D7278">
            <w:pPr>
              <w:spacing w:after="0" w:line="240" w:lineRule="auto"/>
              <w:jc w:val="both"/>
              <w:rPr>
                <w:rFonts w:ascii="Segoe UI" w:eastAsia="Times New Roman" w:hAnsi="Segoe UI" w:cs="Segoe UI"/>
                <w:sz w:val="2"/>
                <w:szCs w:val="20"/>
                <w:lang w:eastAsia="fr-FR"/>
              </w:rPr>
            </w:pPr>
          </w:p>
        </w:tc>
        <w:tc>
          <w:tcPr>
            <w:tcW w:w="717" w:type="dxa"/>
            <w:tcBorders>
              <w:top w:val="single" w:sz="8" w:space="0" w:color="000000"/>
              <w:left w:val="nil"/>
              <w:bottom w:val="single" w:sz="8" w:space="0" w:color="000000"/>
              <w:right w:val="single" w:sz="8" w:space="0" w:color="000000"/>
            </w:tcBorders>
            <w:shd w:val="clear" w:color="auto" w:fill="auto"/>
            <w:vAlign w:val="center"/>
          </w:tcPr>
          <w:p w:rsidR="00B92DD6" w:rsidRPr="00C720AE" w:rsidRDefault="00B92DD6" w:rsidP="005D7278">
            <w:pPr>
              <w:spacing w:after="0" w:line="240" w:lineRule="auto"/>
              <w:jc w:val="center"/>
              <w:rPr>
                <w:rFonts w:ascii="Segoe UI" w:eastAsia="Times New Roman" w:hAnsi="Segoe UI" w:cs="Segoe UI"/>
                <w:sz w:val="20"/>
                <w:szCs w:val="20"/>
                <w:lang w:eastAsia="fr-FR"/>
              </w:rPr>
            </w:pPr>
            <w:r w:rsidRPr="00C720AE">
              <w:rPr>
                <w:rFonts w:ascii="Segoe UI" w:eastAsia="Times New Roman" w:hAnsi="Segoe UI" w:cs="Segoe UI"/>
                <w:sz w:val="20"/>
                <w:szCs w:val="20"/>
                <w:lang w:eastAsia="fr-FR"/>
              </w:rPr>
              <w:lastRenderedPageBreak/>
              <w:t>m²</w:t>
            </w:r>
          </w:p>
        </w:tc>
        <w:tc>
          <w:tcPr>
            <w:tcW w:w="823" w:type="dxa"/>
            <w:tcBorders>
              <w:top w:val="single" w:sz="8" w:space="0" w:color="000000"/>
              <w:left w:val="nil"/>
              <w:bottom w:val="single" w:sz="8" w:space="0" w:color="000000"/>
              <w:right w:val="single" w:sz="8" w:space="0" w:color="000000"/>
            </w:tcBorders>
            <w:shd w:val="clear" w:color="auto" w:fill="auto"/>
            <w:vAlign w:val="center"/>
          </w:tcPr>
          <w:p w:rsidR="00B92DD6" w:rsidRPr="00C720AE" w:rsidRDefault="00B92DD6" w:rsidP="005D7278">
            <w:pPr>
              <w:spacing w:after="0" w:line="240" w:lineRule="auto"/>
              <w:jc w:val="center"/>
              <w:rPr>
                <w:rFonts w:ascii="Segoe UI" w:eastAsia="Times New Roman" w:hAnsi="Segoe UI" w:cs="Segoe UI"/>
                <w:sz w:val="20"/>
                <w:szCs w:val="20"/>
                <w:lang w:eastAsia="fr-FR"/>
              </w:rPr>
            </w:pPr>
            <w:r w:rsidRPr="00C720AE">
              <w:rPr>
                <w:rFonts w:ascii="Segoe UI" w:eastAsia="Times New Roman" w:hAnsi="Segoe UI" w:cs="Segoe UI"/>
                <w:sz w:val="20"/>
                <w:szCs w:val="20"/>
                <w:lang w:eastAsia="fr-FR"/>
              </w:rPr>
              <w:t>261</w:t>
            </w:r>
          </w:p>
        </w:tc>
        <w:tc>
          <w:tcPr>
            <w:tcW w:w="1276" w:type="dxa"/>
            <w:tcBorders>
              <w:top w:val="single" w:sz="8" w:space="0" w:color="000000"/>
              <w:left w:val="nil"/>
              <w:bottom w:val="single" w:sz="8" w:space="0" w:color="000000"/>
              <w:right w:val="single" w:sz="8" w:space="0" w:color="000000"/>
            </w:tcBorders>
            <w:shd w:val="clear" w:color="auto" w:fill="auto"/>
            <w:vAlign w:val="center"/>
          </w:tcPr>
          <w:p w:rsidR="00B92DD6" w:rsidRPr="00C720AE" w:rsidRDefault="00B92DD6" w:rsidP="005D7278">
            <w:pPr>
              <w:spacing w:after="0" w:line="240" w:lineRule="auto"/>
              <w:jc w:val="right"/>
              <w:rPr>
                <w:rFonts w:ascii="Segoe UI" w:eastAsia="Times New Roman" w:hAnsi="Segoe UI" w:cs="Segoe UI"/>
                <w:sz w:val="20"/>
                <w:szCs w:val="20"/>
                <w:lang w:eastAsia="fr-FR"/>
              </w:rPr>
            </w:pP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right"/>
              <w:rPr>
                <w:rFonts w:ascii="Segoe UI" w:eastAsia="Times New Roman" w:hAnsi="Segoe UI" w:cs="Segoe UI"/>
                <w:sz w:val="20"/>
                <w:szCs w:val="20"/>
                <w:lang w:eastAsia="fr-FR"/>
              </w:rPr>
            </w:pPr>
          </w:p>
        </w:tc>
      </w:tr>
      <w:tr w:rsidR="00B92DD6" w:rsidRPr="00C720AE" w:rsidTr="005D7278">
        <w:trPr>
          <w:trHeight w:val="126"/>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2DD6" w:rsidRPr="00C720AE" w:rsidRDefault="00B92DD6" w:rsidP="005D7278">
            <w:pPr>
              <w:spacing w:after="0" w:line="240" w:lineRule="auto"/>
              <w:jc w:val="center"/>
              <w:rPr>
                <w:rFonts w:ascii="Segoe UI" w:eastAsia="Times New Roman" w:hAnsi="Segoe UI" w:cs="Segoe UI"/>
                <w:b/>
                <w:color w:val="000000"/>
                <w:sz w:val="20"/>
                <w:szCs w:val="20"/>
                <w:lang w:eastAsia="fr-FR"/>
              </w:rPr>
            </w:pPr>
            <w:r w:rsidRPr="00C720AE">
              <w:rPr>
                <w:rFonts w:ascii="Segoe UI" w:eastAsia="Times New Roman" w:hAnsi="Segoe UI" w:cs="Segoe UI"/>
                <w:b/>
                <w:color w:val="000000"/>
                <w:sz w:val="20"/>
                <w:szCs w:val="20"/>
                <w:lang w:eastAsia="fr-FR"/>
              </w:rPr>
              <w:lastRenderedPageBreak/>
              <w:t>403</w:t>
            </w:r>
          </w:p>
        </w:tc>
        <w:tc>
          <w:tcPr>
            <w:tcW w:w="5294" w:type="dxa"/>
            <w:tcBorders>
              <w:top w:val="single" w:sz="8" w:space="0" w:color="000000"/>
              <w:left w:val="single" w:sz="8" w:space="0" w:color="000000"/>
              <w:bottom w:val="single" w:sz="4" w:space="0" w:color="auto"/>
              <w:right w:val="single" w:sz="8" w:space="0" w:color="000000"/>
            </w:tcBorders>
            <w:shd w:val="clear" w:color="auto" w:fill="auto"/>
            <w:vAlign w:val="center"/>
          </w:tcPr>
          <w:p w:rsidR="00B92DD6" w:rsidRPr="00C720AE" w:rsidRDefault="00B92DD6" w:rsidP="005D7278">
            <w:pPr>
              <w:spacing w:after="0" w:line="240" w:lineRule="auto"/>
              <w:rPr>
                <w:rFonts w:ascii="Segoe UI" w:eastAsia="Times New Roman" w:hAnsi="Segoe UI" w:cs="Segoe UI"/>
                <w:sz w:val="20"/>
                <w:szCs w:val="20"/>
                <w:lang w:eastAsia="fr-FR"/>
              </w:rPr>
            </w:pPr>
            <w:r w:rsidRPr="00C720AE">
              <w:rPr>
                <w:rFonts w:ascii="Segoe UI" w:eastAsia="Times New Roman" w:hAnsi="Segoe UI" w:cs="Segoe UI"/>
                <w:color w:val="000000"/>
                <w:sz w:val="20"/>
                <w:szCs w:val="20"/>
                <w:lang w:eastAsia="fr-FR"/>
              </w:rPr>
              <w:t xml:space="preserve">F et P claustras sur toutes les fenêtres des </w:t>
            </w:r>
            <w:r w:rsidRPr="00C720AE">
              <w:rPr>
                <w:rFonts w:ascii="Segoe UI" w:eastAsia="Times New Roman" w:hAnsi="Segoe UI" w:cs="Segoe UI"/>
                <w:sz w:val="20"/>
                <w:szCs w:val="20"/>
                <w:lang w:eastAsia="fr-FR"/>
              </w:rPr>
              <w:t>bâtiments</w:t>
            </w:r>
          </w:p>
        </w:tc>
        <w:tc>
          <w:tcPr>
            <w:tcW w:w="717" w:type="dxa"/>
            <w:tcBorders>
              <w:top w:val="single" w:sz="8" w:space="0" w:color="000000"/>
              <w:left w:val="nil"/>
              <w:bottom w:val="single" w:sz="4" w:space="0" w:color="auto"/>
              <w:right w:val="single" w:sz="8" w:space="0" w:color="000000"/>
            </w:tcBorders>
            <w:shd w:val="clear" w:color="auto" w:fill="auto"/>
            <w:vAlign w:val="center"/>
          </w:tcPr>
          <w:p w:rsidR="00B92DD6" w:rsidRPr="00C720AE" w:rsidRDefault="00B92DD6" w:rsidP="005D7278">
            <w:pPr>
              <w:spacing w:after="0" w:line="240" w:lineRule="auto"/>
              <w:jc w:val="center"/>
              <w:rPr>
                <w:rFonts w:ascii="Segoe UI" w:eastAsia="Times New Roman" w:hAnsi="Segoe UI" w:cs="Segoe UI"/>
                <w:sz w:val="20"/>
                <w:szCs w:val="20"/>
                <w:lang w:eastAsia="fr-FR"/>
              </w:rPr>
            </w:pPr>
            <w:r w:rsidRPr="00C720AE">
              <w:rPr>
                <w:rFonts w:ascii="Segoe UI" w:eastAsia="Times New Roman" w:hAnsi="Segoe UI" w:cs="Segoe UI"/>
                <w:sz w:val="20"/>
                <w:szCs w:val="20"/>
                <w:lang w:eastAsia="fr-FR"/>
              </w:rPr>
              <w:t>m²</w:t>
            </w:r>
          </w:p>
        </w:tc>
        <w:tc>
          <w:tcPr>
            <w:tcW w:w="823" w:type="dxa"/>
            <w:tcBorders>
              <w:top w:val="single" w:sz="8" w:space="0" w:color="000000"/>
              <w:left w:val="nil"/>
              <w:bottom w:val="single" w:sz="4" w:space="0" w:color="auto"/>
              <w:right w:val="single" w:sz="8" w:space="0" w:color="000000"/>
            </w:tcBorders>
            <w:shd w:val="clear" w:color="auto" w:fill="auto"/>
            <w:vAlign w:val="center"/>
          </w:tcPr>
          <w:p w:rsidR="00B92DD6" w:rsidRPr="00C720AE" w:rsidRDefault="00B92DD6" w:rsidP="005D7278">
            <w:pPr>
              <w:spacing w:after="0" w:line="240" w:lineRule="auto"/>
              <w:jc w:val="center"/>
              <w:rPr>
                <w:rFonts w:ascii="Segoe UI" w:eastAsia="Times New Roman" w:hAnsi="Segoe UI" w:cs="Segoe UI"/>
                <w:sz w:val="20"/>
                <w:szCs w:val="20"/>
                <w:lang w:eastAsia="fr-FR"/>
              </w:rPr>
            </w:pPr>
            <w:r w:rsidRPr="00C720AE">
              <w:rPr>
                <w:rFonts w:ascii="Segoe UI" w:eastAsia="Times New Roman" w:hAnsi="Segoe UI" w:cs="Segoe UI"/>
                <w:sz w:val="20"/>
                <w:szCs w:val="20"/>
                <w:lang w:eastAsia="fr-FR"/>
              </w:rPr>
              <w:t>34,5</w:t>
            </w:r>
          </w:p>
        </w:tc>
        <w:tc>
          <w:tcPr>
            <w:tcW w:w="1276" w:type="dxa"/>
            <w:tcBorders>
              <w:top w:val="single" w:sz="8" w:space="0" w:color="000000"/>
              <w:left w:val="nil"/>
              <w:bottom w:val="single" w:sz="4" w:space="0" w:color="auto"/>
              <w:right w:val="single" w:sz="8" w:space="0" w:color="000000"/>
            </w:tcBorders>
            <w:shd w:val="clear" w:color="auto" w:fill="auto"/>
            <w:vAlign w:val="center"/>
          </w:tcPr>
          <w:p w:rsidR="00B92DD6" w:rsidRPr="00C720AE" w:rsidRDefault="00B92DD6" w:rsidP="005D7278">
            <w:pPr>
              <w:spacing w:after="0" w:line="240" w:lineRule="auto"/>
              <w:jc w:val="right"/>
              <w:rPr>
                <w:rFonts w:ascii="Segoe UI" w:eastAsia="Times New Roman" w:hAnsi="Segoe UI" w:cs="Segoe UI"/>
                <w:sz w:val="20"/>
                <w:szCs w:val="20"/>
                <w:lang w:eastAsia="fr-FR"/>
              </w:rPr>
            </w:pPr>
          </w:p>
        </w:tc>
        <w:tc>
          <w:tcPr>
            <w:tcW w:w="1387" w:type="dxa"/>
            <w:tcBorders>
              <w:top w:val="nil"/>
              <w:left w:val="single" w:sz="4" w:space="0" w:color="auto"/>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right"/>
              <w:rPr>
                <w:rFonts w:ascii="Segoe UI" w:eastAsia="Times New Roman" w:hAnsi="Segoe UI" w:cs="Segoe UI"/>
                <w:sz w:val="20"/>
                <w:szCs w:val="20"/>
                <w:lang w:eastAsia="fr-FR"/>
              </w:rPr>
            </w:pPr>
          </w:p>
        </w:tc>
      </w:tr>
      <w:tr w:rsidR="00B92DD6" w:rsidRPr="00C720AE" w:rsidTr="005D7278">
        <w:trPr>
          <w:trHeight w:val="126"/>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center"/>
              <w:rPr>
                <w:rFonts w:ascii="Segoe UI" w:eastAsia="Times New Roman" w:hAnsi="Segoe UI" w:cs="Segoe UI"/>
                <w:b/>
                <w:color w:val="000000"/>
                <w:sz w:val="20"/>
                <w:szCs w:val="20"/>
                <w:lang w:eastAsia="fr-FR"/>
              </w:rPr>
            </w:pPr>
            <w:r w:rsidRPr="00C720AE">
              <w:rPr>
                <w:rFonts w:ascii="Segoe UI" w:eastAsia="Times New Roman" w:hAnsi="Segoe UI" w:cs="Segoe UI"/>
                <w:b/>
                <w:color w:val="000000"/>
                <w:sz w:val="20"/>
                <w:szCs w:val="20"/>
                <w:lang w:eastAsia="fr-FR"/>
              </w:rPr>
              <w:t>404</w:t>
            </w:r>
          </w:p>
        </w:tc>
        <w:tc>
          <w:tcPr>
            <w:tcW w:w="5294" w:type="dxa"/>
            <w:tcBorders>
              <w:top w:val="single" w:sz="4" w:space="0" w:color="auto"/>
              <w:left w:val="single" w:sz="8" w:space="0" w:color="000000"/>
              <w:bottom w:val="single" w:sz="4" w:space="0" w:color="auto"/>
              <w:right w:val="single" w:sz="8" w:space="0" w:color="000000"/>
            </w:tcBorders>
            <w:shd w:val="clear" w:color="auto" w:fill="auto"/>
            <w:vAlign w:val="center"/>
          </w:tcPr>
          <w:p w:rsidR="00B92DD6" w:rsidRPr="00C720AE" w:rsidRDefault="00B92DD6" w:rsidP="005D7278">
            <w:pPr>
              <w:spacing w:after="0" w:line="240" w:lineRule="auto"/>
              <w:jc w:val="both"/>
              <w:rPr>
                <w:rFonts w:ascii="Segoe UI" w:eastAsia="Times New Roman" w:hAnsi="Segoe UI" w:cs="Segoe UI"/>
                <w:color w:val="000000"/>
                <w:sz w:val="20"/>
                <w:szCs w:val="20"/>
                <w:lang w:eastAsia="fr-FR"/>
              </w:rPr>
            </w:pPr>
            <w:r w:rsidRPr="00C720AE">
              <w:rPr>
                <w:rFonts w:ascii="Segoe UI" w:eastAsia="Times New Roman" w:hAnsi="Segoe UI" w:cs="Segoe UI"/>
                <w:color w:val="000000"/>
                <w:sz w:val="20"/>
                <w:szCs w:val="20"/>
                <w:lang w:eastAsia="fr-FR"/>
              </w:rPr>
              <w:t>Démolition de portions de murs pour création d’ouvertures (portes)</w:t>
            </w:r>
          </w:p>
        </w:tc>
        <w:tc>
          <w:tcPr>
            <w:tcW w:w="717" w:type="dxa"/>
            <w:tcBorders>
              <w:top w:val="single" w:sz="4" w:space="0" w:color="auto"/>
              <w:left w:val="nil"/>
              <w:bottom w:val="single" w:sz="4" w:space="0" w:color="auto"/>
              <w:right w:val="single" w:sz="8" w:space="0" w:color="000000"/>
            </w:tcBorders>
            <w:shd w:val="clear" w:color="auto" w:fill="auto"/>
            <w:vAlign w:val="center"/>
          </w:tcPr>
          <w:p w:rsidR="00B92DD6" w:rsidRPr="00C720AE" w:rsidRDefault="00B92DD6" w:rsidP="005D7278">
            <w:pPr>
              <w:spacing w:after="0" w:line="240" w:lineRule="auto"/>
              <w:jc w:val="center"/>
              <w:rPr>
                <w:rFonts w:ascii="Segoe UI" w:eastAsia="Times New Roman" w:hAnsi="Segoe UI" w:cs="Segoe UI"/>
                <w:sz w:val="20"/>
                <w:szCs w:val="20"/>
                <w:lang w:eastAsia="fr-FR"/>
              </w:rPr>
            </w:pPr>
            <w:r w:rsidRPr="00C720AE">
              <w:rPr>
                <w:rFonts w:ascii="Segoe UI" w:eastAsia="Times New Roman" w:hAnsi="Segoe UI" w:cs="Segoe UI"/>
                <w:sz w:val="20"/>
                <w:szCs w:val="20"/>
                <w:lang w:eastAsia="fr-FR"/>
              </w:rPr>
              <w:t>ff</w:t>
            </w:r>
          </w:p>
        </w:tc>
        <w:tc>
          <w:tcPr>
            <w:tcW w:w="823" w:type="dxa"/>
            <w:tcBorders>
              <w:top w:val="single" w:sz="4" w:space="0" w:color="auto"/>
              <w:left w:val="nil"/>
              <w:bottom w:val="single" w:sz="4" w:space="0" w:color="auto"/>
              <w:right w:val="single" w:sz="8" w:space="0" w:color="000000"/>
            </w:tcBorders>
            <w:shd w:val="clear" w:color="auto" w:fill="auto"/>
            <w:vAlign w:val="center"/>
          </w:tcPr>
          <w:p w:rsidR="00B92DD6" w:rsidRPr="00C720AE" w:rsidRDefault="00B92DD6" w:rsidP="005D7278">
            <w:pPr>
              <w:spacing w:after="0" w:line="240" w:lineRule="auto"/>
              <w:jc w:val="center"/>
              <w:rPr>
                <w:rFonts w:ascii="Segoe UI" w:eastAsia="Times New Roman" w:hAnsi="Segoe UI" w:cs="Segoe UI"/>
                <w:sz w:val="20"/>
                <w:szCs w:val="20"/>
                <w:lang w:eastAsia="fr-FR"/>
              </w:rPr>
            </w:pPr>
            <w:r w:rsidRPr="00C720AE">
              <w:rPr>
                <w:rFonts w:ascii="Segoe UI" w:eastAsia="Times New Roman" w:hAnsi="Segoe UI" w:cs="Segoe UI"/>
                <w:sz w:val="20"/>
                <w:szCs w:val="20"/>
                <w:lang w:eastAsia="fr-FR"/>
              </w:rPr>
              <w:t>1</w:t>
            </w:r>
          </w:p>
        </w:tc>
        <w:tc>
          <w:tcPr>
            <w:tcW w:w="1276" w:type="dxa"/>
            <w:tcBorders>
              <w:top w:val="single" w:sz="4" w:space="0" w:color="auto"/>
              <w:left w:val="nil"/>
              <w:bottom w:val="single" w:sz="4" w:space="0" w:color="auto"/>
              <w:right w:val="single" w:sz="8" w:space="0" w:color="000000"/>
            </w:tcBorders>
            <w:shd w:val="clear" w:color="auto" w:fill="auto"/>
            <w:vAlign w:val="center"/>
          </w:tcPr>
          <w:p w:rsidR="00B92DD6" w:rsidRPr="00C720AE" w:rsidRDefault="00B92DD6" w:rsidP="005D7278">
            <w:pPr>
              <w:spacing w:after="0" w:line="240" w:lineRule="auto"/>
              <w:jc w:val="right"/>
              <w:rPr>
                <w:rFonts w:ascii="Segoe UI" w:eastAsia="Times New Roman" w:hAnsi="Segoe UI" w:cs="Segoe UI"/>
                <w:sz w:val="20"/>
                <w:szCs w:val="20"/>
                <w:lang w:eastAsia="fr-FR"/>
              </w:rPr>
            </w:pP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right"/>
              <w:rPr>
                <w:rFonts w:ascii="Segoe UI" w:eastAsia="Times New Roman" w:hAnsi="Segoe UI" w:cs="Segoe UI"/>
                <w:sz w:val="20"/>
                <w:szCs w:val="20"/>
                <w:lang w:eastAsia="fr-FR"/>
              </w:rPr>
            </w:pPr>
          </w:p>
        </w:tc>
      </w:tr>
      <w:tr w:rsidR="00B92DD6" w:rsidRPr="00C720AE" w:rsidTr="005D7278">
        <w:trPr>
          <w:trHeight w:val="126"/>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center"/>
              <w:rPr>
                <w:rFonts w:ascii="Segoe UI" w:eastAsia="Times New Roman" w:hAnsi="Segoe UI" w:cs="Segoe UI"/>
                <w:b/>
                <w:color w:val="000000"/>
                <w:sz w:val="20"/>
                <w:szCs w:val="20"/>
                <w:lang w:eastAsia="fr-FR"/>
              </w:rPr>
            </w:pPr>
            <w:r w:rsidRPr="00C720AE">
              <w:rPr>
                <w:rFonts w:ascii="Segoe UI" w:eastAsia="Times New Roman" w:hAnsi="Segoe UI" w:cs="Segoe UI"/>
                <w:b/>
                <w:color w:val="000000"/>
                <w:sz w:val="20"/>
                <w:szCs w:val="20"/>
                <w:lang w:eastAsia="fr-FR"/>
              </w:rPr>
              <w:t>505</w:t>
            </w:r>
          </w:p>
        </w:tc>
        <w:tc>
          <w:tcPr>
            <w:tcW w:w="5294" w:type="dxa"/>
            <w:tcBorders>
              <w:top w:val="single" w:sz="8" w:space="0" w:color="000000"/>
              <w:left w:val="single" w:sz="8" w:space="0" w:color="000000"/>
              <w:bottom w:val="single" w:sz="4" w:space="0" w:color="auto"/>
              <w:right w:val="single" w:sz="8" w:space="0" w:color="000000"/>
            </w:tcBorders>
            <w:shd w:val="clear" w:color="auto" w:fill="auto"/>
            <w:vAlign w:val="center"/>
          </w:tcPr>
          <w:p w:rsidR="00B92DD6" w:rsidRPr="00C720AE" w:rsidRDefault="00B92DD6" w:rsidP="005D7278">
            <w:pPr>
              <w:spacing w:after="0" w:line="240" w:lineRule="auto"/>
              <w:jc w:val="both"/>
              <w:rPr>
                <w:rFonts w:ascii="Segoe UI" w:eastAsia="Times New Roman" w:hAnsi="Segoe UI" w:cs="Segoe UI"/>
                <w:color w:val="000000"/>
                <w:sz w:val="20"/>
                <w:szCs w:val="20"/>
                <w:lang w:eastAsia="fr-FR"/>
              </w:rPr>
            </w:pPr>
            <w:r w:rsidRPr="00C720AE">
              <w:rPr>
                <w:rFonts w:ascii="Segoe UI" w:eastAsia="Times New Roman" w:hAnsi="Segoe UI" w:cs="Segoe UI"/>
                <w:color w:val="000000"/>
                <w:sz w:val="20"/>
                <w:szCs w:val="20"/>
                <w:lang w:eastAsia="fr-FR"/>
              </w:rPr>
              <w:t>F et P d’agglos de 15 x20x40</w:t>
            </w:r>
          </w:p>
        </w:tc>
        <w:tc>
          <w:tcPr>
            <w:tcW w:w="717" w:type="dxa"/>
            <w:tcBorders>
              <w:top w:val="single" w:sz="8" w:space="0" w:color="000000"/>
              <w:left w:val="nil"/>
              <w:bottom w:val="single" w:sz="4" w:space="0" w:color="auto"/>
              <w:right w:val="single" w:sz="8" w:space="0" w:color="000000"/>
            </w:tcBorders>
            <w:shd w:val="clear" w:color="auto" w:fill="auto"/>
            <w:vAlign w:val="center"/>
          </w:tcPr>
          <w:p w:rsidR="00B92DD6" w:rsidRPr="00C720AE" w:rsidRDefault="00B92DD6" w:rsidP="005D7278">
            <w:pPr>
              <w:spacing w:after="0" w:line="240" w:lineRule="auto"/>
              <w:jc w:val="center"/>
              <w:rPr>
                <w:rFonts w:ascii="Segoe UI" w:eastAsia="Times New Roman" w:hAnsi="Segoe UI" w:cs="Segoe UI"/>
                <w:sz w:val="20"/>
                <w:szCs w:val="20"/>
                <w:lang w:eastAsia="fr-FR"/>
              </w:rPr>
            </w:pPr>
            <w:r w:rsidRPr="00C720AE">
              <w:rPr>
                <w:rFonts w:ascii="Segoe UI" w:eastAsia="Times New Roman" w:hAnsi="Segoe UI" w:cs="Segoe UI"/>
                <w:sz w:val="20"/>
                <w:szCs w:val="20"/>
                <w:lang w:eastAsia="fr-FR"/>
              </w:rPr>
              <w:t>m²</w:t>
            </w:r>
          </w:p>
        </w:tc>
        <w:tc>
          <w:tcPr>
            <w:tcW w:w="823" w:type="dxa"/>
            <w:tcBorders>
              <w:top w:val="single" w:sz="8" w:space="0" w:color="000000"/>
              <w:left w:val="nil"/>
              <w:bottom w:val="single" w:sz="4" w:space="0" w:color="auto"/>
              <w:right w:val="single" w:sz="8" w:space="0" w:color="000000"/>
            </w:tcBorders>
            <w:shd w:val="clear" w:color="auto" w:fill="auto"/>
            <w:vAlign w:val="center"/>
          </w:tcPr>
          <w:p w:rsidR="00B92DD6" w:rsidRPr="00C720AE" w:rsidRDefault="00B92DD6" w:rsidP="005D7278">
            <w:pPr>
              <w:spacing w:after="0" w:line="240" w:lineRule="auto"/>
              <w:jc w:val="center"/>
              <w:rPr>
                <w:rFonts w:ascii="Segoe UI" w:eastAsia="Times New Roman" w:hAnsi="Segoe UI" w:cs="Segoe UI"/>
                <w:sz w:val="20"/>
                <w:szCs w:val="20"/>
                <w:lang w:eastAsia="fr-FR"/>
              </w:rPr>
            </w:pPr>
            <w:r>
              <w:rPr>
                <w:rFonts w:ascii="Segoe UI" w:eastAsia="Times New Roman" w:hAnsi="Segoe UI" w:cs="Segoe UI"/>
                <w:sz w:val="20"/>
                <w:szCs w:val="20"/>
                <w:lang w:eastAsia="fr-FR"/>
              </w:rPr>
              <w:t>6,3</w:t>
            </w:r>
          </w:p>
        </w:tc>
        <w:tc>
          <w:tcPr>
            <w:tcW w:w="1276" w:type="dxa"/>
            <w:tcBorders>
              <w:top w:val="single" w:sz="8" w:space="0" w:color="000000"/>
              <w:left w:val="nil"/>
              <w:bottom w:val="single" w:sz="4" w:space="0" w:color="auto"/>
              <w:right w:val="single" w:sz="8" w:space="0" w:color="000000"/>
            </w:tcBorders>
            <w:shd w:val="clear" w:color="auto" w:fill="auto"/>
            <w:vAlign w:val="center"/>
          </w:tcPr>
          <w:p w:rsidR="00B92DD6" w:rsidRPr="00C720AE" w:rsidRDefault="00B92DD6" w:rsidP="005D7278">
            <w:pPr>
              <w:spacing w:after="0" w:line="240" w:lineRule="auto"/>
              <w:jc w:val="right"/>
              <w:rPr>
                <w:rFonts w:ascii="Segoe UI" w:eastAsia="Times New Roman" w:hAnsi="Segoe UI" w:cs="Segoe UI"/>
                <w:sz w:val="20"/>
                <w:szCs w:val="20"/>
                <w:lang w:eastAsia="fr-FR"/>
              </w:rPr>
            </w:pPr>
          </w:p>
        </w:tc>
        <w:tc>
          <w:tcPr>
            <w:tcW w:w="1387" w:type="dxa"/>
            <w:tcBorders>
              <w:top w:val="nil"/>
              <w:left w:val="single" w:sz="4" w:space="0" w:color="auto"/>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right"/>
              <w:rPr>
                <w:rFonts w:ascii="Segoe UI" w:eastAsia="Times New Roman" w:hAnsi="Segoe UI" w:cs="Segoe UI"/>
                <w:sz w:val="20"/>
                <w:szCs w:val="20"/>
                <w:lang w:eastAsia="fr-FR"/>
              </w:rPr>
            </w:pPr>
          </w:p>
        </w:tc>
      </w:tr>
      <w:tr w:rsidR="00B92DD6" w:rsidRPr="00C720AE" w:rsidTr="005D7278">
        <w:trPr>
          <w:trHeight w:val="341"/>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2DD6" w:rsidRPr="00C720AE" w:rsidRDefault="00B92DD6" w:rsidP="005D7278">
            <w:pPr>
              <w:spacing w:after="0" w:line="240" w:lineRule="auto"/>
              <w:jc w:val="center"/>
              <w:rPr>
                <w:rFonts w:ascii="Segoe UI" w:eastAsia="Times New Roman" w:hAnsi="Segoe UI" w:cs="Segoe UI"/>
                <w:b/>
                <w:color w:val="000000"/>
                <w:sz w:val="20"/>
                <w:szCs w:val="20"/>
                <w:lang w:eastAsia="fr-FR"/>
              </w:rPr>
            </w:pPr>
            <w:r w:rsidRPr="00C720AE">
              <w:rPr>
                <w:rFonts w:ascii="Segoe UI" w:eastAsia="Times New Roman" w:hAnsi="Segoe UI" w:cs="Segoe UI"/>
                <w:b/>
                <w:color w:val="000000"/>
                <w:sz w:val="20"/>
                <w:szCs w:val="20"/>
                <w:lang w:eastAsia="fr-FR"/>
              </w:rPr>
              <w:t>406</w:t>
            </w:r>
          </w:p>
        </w:tc>
        <w:tc>
          <w:tcPr>
            <w:tcW w:w="5294" w:type="dxa"/>
            <w:tcBorders>
              <w:top w:val="single" w:sz="4" w:space="0" w:color="auto"/>
              <w:left w:val="single" w:sz="8" w:space="0" w:color="000000"/>
              <w:bottom w:val="single" w:sz="8" w:space="0" w:color="000000"/>
              <w:right w:val="single" w:sz="8" w:space="0" w:color="000000"/>
            </w:tcBorders>
            <w:shd w:val="clear" w:color="auto" w:fill="auto"/>
            <w:vAlign w:val="center"/>
          </w:tcPr>
          <w:p w:rsidR="00B92DD6" w:rsidRPr="00C720AE" w:rsidRDefault="00B92DD6" w:rsidP="005D7278">
            <w:pPr>
              <w:spacing w:after="0" w:line="240" w:lineRule="auto"/>
              <w:jc w:val="both"/>
              <w:rPr>
                <w:rFonts w:ascii="Segoe UI" w:eastAsia="Times New Roman" w:hAnsi="Segoe UI" w:cs="Segoe UI"/>
                <w:sz w:val="20"/>
                <w:szCs w:val="20"/>
                <w:lang w:eastAsia="fr-FR"/>
              </w:rPr>
            </w:pPr>
            <w:r w:rsidRPr="00C720AE">
              <w:rPr>
                <w:rFonts w:ascii="Segoe UI" w:eastAsia="Times New Roman" w:hAnsi="Segoe UI" w:cs="Segoe UI"/>
                <w:sz w:val="20"/>
                <w:szCs w:val="20"/>
                <w:lang w:eastAsia="fr-FR"/>
              </w:rPr>
              <w:t>Raccords généraux de maçonnerie sur les trois bâtiments</w:t>
            </w:r>
          </w:p>
        </w:tc>
        <w:tc>
          <w:tcPr>
            <w:tcW w:w="717" w:type="dxa"/>
            <w:tcBorders>
              <w:top w:val="single" w:sz="4" w:space="0" w:color="auto"/>
              <w:left w:val="nil"/>
              <w:bottom w:val="single" w:sz="8" w:space="0" w:color="000000"/>
              <w:right w:val="single" w:sz="8" w:space="0" w:color="000000"/>
            </w:tcBorders>
            <w:shd w:val="clear" w:color="auto" w:fill="auto"/>
            <w:vAlign w:val="center"/>
          </w:tcPr>
          <w:p w:rsidR="00B92DD6" w:rsidRPr="00C720AE" w:rsidRDefault="00B92DD6" w:rsidP="005D7278">
            <w:pPr>
              <w:spacing w:after="0" w:line="240" w:lineRule="auto"/>
              <w:jc w:val="center"/>
              <w:rPr>
                <w:rFonts w:ascii="Segoe UI" w:eastAsia="Times New Roman" w:hAnsi="Segoe UI" w:cs="Segoe UI"/>
                <w:sz w:val="20"/>
                <w:szCs w:val="20"/>
                <w:lang w:eastAsia="fr-FR"/>
              </w:rPr>
            </w:pPr>
            <w:r w:rsidRPr="00C720AE">
              <w:rPr>
                <w:rFonts w:ascii="Segoe UI" w:eastAsia="Times New Roman" w:hAnsi="Segoe UI" w:cs="Segoe UI"/>
                <w:sz w:val="20"/>
                <w:szCs w:val="20"/>
                <w:lang w:eastAsia="fr-FR"/>
              </w:rPr>
              <w:t>ff</w:t>
            </w:r>
          </w:p>
        </w:tc>
        <w:tc>
          <w:tcPr>
            <w:tcW w:w="823" w:type="dxa"/>
            <w:tcBorders>
              <w:top w:val="single" w:sz="4" w:space="0" w:color="auto"/>
              <w:left w:val="nil"/>
              <w:bottom w:val="single" w:sz="8" w:space="0" w:color="000000"/>
              <w:right w:val="single" w:sz="8" w:space="0" w:color="000000"/>
            </w:tcBorders>
            <w:shd w:val="clear" w:color="auto" w:fill="auto"/>
            <w:vAlign w:val="center"/>
          </w:tcPr>
          <w:p w:rsidR="00B92DD6" w:rsidRPr="00C720AE" w:rsidRDefault="00B92DD6" w:rsidP="005D7278">
            <w:pPr>
              <w:spacing w:after="0" w:line="240" w:lineRule="auto"/>
              <w:jc w:val="center"/>
              <w:rPr>
                <w:rFonts w:ascii="Segoe UI" w:eastAsia="Times New Roman" w:hAnsi="Segoe UI" w:cs="Segoe UI"/>
                <w:sz w:val="20"/>
                <w:szCs w:val="20"/>
                <w:lang w:eastAsia="fr-FR"/>
              </w:rPr>
            </w:pPr>
            <w:r w:rsidRPr="00C720AE">
              <w:rPr>
                <w:rFonts w:ascii="Segoe UI" w:eastAsia="Times New Roman" w:hAnsi="Segoe UI" w:cs="Segoe UI"/>
                <w:sz w:val="20"/>
                <w:szCs w:val="20"/>
                <w:lang w:eastAsia="fr-FR"/>
              </w:rPr>
              <w:t>1</w:t>
            </w:r>
          </w:p>
        </w:tc>
        <w:tc>
          <w:tcPr>
            <w:tcW w:w="1276" w:type="dxa"/>
            <w:tcBorders>
              <w:top w:val="single" w:sz="4" w:space="0" w:color="auto"/>
              <w:left w:val="nil"/>
              <w:bottom w:val="single" w:sz="8" w:space="0" w:color="000000"/>
              <w:right w:val="single" w:sz="8" w:space="0" w:color="000000"/>
            </w:tcBorders>
            <w:shd w:val="clear" w:color="auto" w:fill="auto"/>
            <w:vAlign w:val="center"/>
          </w:tcPr>
          <w:p w:rsidR="00B92DD6" w:rsidRPr="00C720AE" w:rsidRDefault="00B92DD6" w:rsidP="005D7278">
            <w:pPr>
              <w:spacing w:after="0" w:line="240" w:lineRule="auto"/>
              <w:jc w:val="right"/>
              <w:rPr>
                <w:rFonts w:ascii="Segoe UI" w:eastAsia="Times New Roman" w:hAnsi="Segoe UI" w:cs="Segoe UI"/>
                <w:sz w:val="20"/>
                <w:szCs w:val="20"/>
                <w:lang w:eastAsia="fr-FR"/>
              </w:rPr>
            </w:pP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right"/>
              <w:rPr>
                <w:rFonts w:ascii="Segoe UI" w:eastAsia="Times New Roman" w:hAnsi="Segoe UI" w:cs="Segoe UI"/>
                <w:sz w:val="20"/>
                <w:szCs w:val="20"/>
                <w:lang w:eastAsia="fr-FR"/>
              </w:rPr>
            </w:pPr>
          </w:p>
        </w:tc>
      </w:tr>
      <w:tr w:rsidR="00B92DD6" w:rsidRPr="00C720AE" w:rsidTr="005D7278">
        <w:trPr>
          <w:trHeight w:val="341"/>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center"/>
              <w:rPr>
                <w:rFonts w:ascii="Segoe UI" w:eastAsia="Times New Roman" w:hAnsi="Segoe UI" w:cs="Segoe UI"/>
                <w:b/>
                <w:color w:val="000000"/>
                <w:sz w:val="20"/>
                <w:szCs w:val="20"/>
                <w:lang w:eastAsia="fr-FR"/>
              </w:rPr>
            </w:pPr>
            <w:r w:rsidRPr="00C720AE">
              <w:rPr>
                <w:rFonts w:ascii="Segoe UI" w:eastAsia="Times New Roman" w:hAnsi="Segoe UI" w:cs="Segoe UI"/>
                <w:b/>
                <w:color w:val="000000"/>
                <w:sz w:val="20"/>
                <w:szCs w:val="20"/>
                <w:lang w:eastAsia="fr-FR"/>
              </w:rPr>
              <w:t>407</w:t>
            </w:r>
          </w:p>
        </w:tc>
        <w:tc>
          <w:tcPr>
            <w:tcW w:w="5294" w:type="dxa"/>
            <w:tcBorders>
              <w:top w:val="single" w:sz="4" w:space="0" w:color="auto"/>
              <w:left w:val="single" w:sz="8" w:space="0" w:color="000000"/>
              <w:bottom w:val="single" w:sz="8" w:space="0" w:color="000000"/>
              <w:right w:val="single" w:sz="8" w:space="0" w:color="000000"/>
            </w:tcBorders>
            <w:shd w:val="clear" w:color="auto" w:fill="auto"/>
            <w:vAlign w:val="center"/>
          </w:tcPr>
          <w:p w:rsidR="00B92DD6" w:rsidRPr="00C720AE" w:rsidRDefault="00B92DD6" w:rsidP="005D7278">
            <w:pPr>
              <w:spacing w:after="0" w:line="240" w:lineRule="auto"/>
              <w:jc w:val="both"/>
              <w:rPr>
                <w:rFonts w:ascii="Segoe UI" w:eastAsia="Times New Roman" w:hAnsi="Segoe UI" w:cs="Segoe UI"/>
                <w:sz w:val="20"/>
                <w:szCs w:val="20"/>
                <w:lang w:eastAsia="fr-FR"/>
              </w:rPr>
            </w:pPr>
            <w:r w:rsidRPr="00C720AE">
              <w:rPr>
                <w:rFonts w:ascii="Segoe UI" w:eastAsia="Times New Roman" w:hAnsi="Segoe UI" w:cs="Segoe UI"/>
                <w:sz w:val="20"/>
                <w:szCs w:val="20"/>
                <w:lang w:eastAsia="fr-FR"/>
              </w:rPr>
              <w:t xml:space="preserve">Mât pour drapeau </w:t>
            </w:r>
          </w:p>
        </w:tc>
        <w:tc>
          <w:tcPr>
            <w:tcW w:w="717" w:type="dxa"/>
            <w:tcBorders>
              <w:top w:val="single" w:sz="4" w:space="0" w:color="auto"/>
              <w:left w:val="nil"/>
              <w:bottom w:val="single" w:sz="8" w:space="0" w:color="000000"/>
              <w:right w:val="single" w:sz="8" w:space="0" w:color="000000"/>
            </w:tcBorders>
            <w:shd w:val="clear" w:color="auto" w:fill="auto"/>
            <w:vAlign w:val="center"/>
          </w:tcPr>
          <w:p w:rsidR="00B92DD6" w:rsidRPr="00C720AE" w:rsidRDefault="00B92DD6" w:rsidP="005D7278">
            <w:pPr>
              <w:spacing w:after="0" w:line="240" w:lineRule="auto"/>
              <w:jc w:val="center"/>
              <w:rPr>
                <w:rFonts w:ascii="Segoe UI" w:eastAsia="Times New Roman" w:hAnsi="Segoe UI" w:cs="Segoe UI"/>
                <w:sz w:val="20"/>
                <w:szCs w:val="20"/>
                <w:lang w:eastAsia="fr-FR"/>
              </w:rPr>
            </w:pPr>
            <w:r w:rsidRPr="00C720AE">
              <w:rPr>
                <w:rFonts w:ascii="Segoe UI" w:eastAsia="Times New Roman" w:hAnsi="Segoe UI" w:cs="Segoe UI"/>
                <w:sz w:val="20"/>
                <w:szCs w:val="20"/>
                <w:lang w:eastAsia="fr-FR"/>
              </w:rPr>
              <w:t>ff</w:t>
            </w:r>
          </w:p>
        </w:tc>
        <w:tc>
          <w:tcPr>
            <w:tcW w:w="823" w:type="dxa"/>
            <w:tcBorders>
              <w:top w:val="single" w:sz="4" w:space="0" w:color="auto"/>
              <w:left w:val="nil"/>
              <w:bottom w:val="single" w:sz="8" w:space="0" w:color="000000"/>
              <w:right w:val="single" w:sz="8" w:space="0" w:color="000000"/>
            </w:tcBorders>
            <w:shd w:val="clear" w:color="auto" w:fill="auto"/>
            <w:vAlign w:val="center"/>
          </w:tcPr>
          <w:p w:rsidR="00B92DD6" w:rsidRPr="00C720AE" w:rsidRDefault="00B92DD6" w:rsidP="005D7278">
            <w:pPr>
              <w:spacing w:after="0" w:line="240" w:lineRule="auto"/>
              <w:jc w:val="center"/>
              <w:rPr>
                <w:rFonts w:ascii="Segoe UI" w:eastAsia="Times New Roman" w:hAnsi="Segoe UI" w:cs="Segoe UI"/>
                <w:sz w:val="20"/>
                <w:szCs w:val="20"/>
                <w:lang w:eastAsia="fr-FR"/>
              </w:rPr>
            </w:pPr>
            <w:r w:rsidRPr="00C720AE">
              <w:rPr>
                <w:rFonts w:ascii="Segoe UI" w:eastAsia="Times New Roman" w:hAnsi="Segoe UI" w:cs="Segoe UI"/>
                <w:sz w:val="20"/>
                <w:szCs w:val="20"/>
                <w:lang w:eastAsia="fr-FR"/>
              </w:rPr>
              <w:t>1</w:t>
            </w:r>
          </w:p>
        </w:tc>
        <w:tc>
          <w:tcPr>
            <w:tcW w:w="1276" w:type="dxa"/>
            <w:tcBorders>
              <w:top w:val="single" w:sz="4" w:space="0" w:color="auto"/>
              <w:left w:val="nil"/>
              <w:bottom w:val="single" w:sz="8" w:space="0" w:color="000000"/>
              <w:right w:val="single" w:sz="8" w:space="0" w:color="000000"/>
            </w:tcBorders>
            <w:shd w:val="clear" w:color="auto" w:fill="auto"/>
            <w:vAlign w:val="center"/>
          </w:tcPr>
          <w:p w:rsidR="00B92DD6" w:rsidRPr="00C720AE" w:rsidRDefault="00B92DD6" w:rsidP="005D7278">
            <w:pPr>
              <w:spacing w:after="0" w:line="240" w:lineRule="auto"/>
              <w:jc w:val="right"/>
              <w:rPr>
                <w:rFonts w:ascii="Segoe UI" w:eastAsia="Times New Roman" w:hAnsi="Segoe UI" w:cs="Segoe UI"/>
                <w:sz w:val="20"/>
                <w:szCs w:val="20"/>
                <w:lang w:eastAsia="fr-FR"/>
              </w:rPr>
            </w:pP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right"/>
              <w:rPr>
                <w:rFonts w:ascii="Segoe UI" w:eastAsia="Times New Roman" w:hAnsi="Segoe UI" w:cs="Segoe UI"/>
                <w:sz w:val="20"/>
                <w:szCs w:val="20"/>
                <w:lang w:eastAsia="fr-FR"/>
              </w:rPr>
            </w:pPr>
          </w:p>
        </w:tc>
      </w:tr>
      <w:tr w:rsidR="00B92DD6" w:rsidRPr="00C720AE" w:rsidTr="005D7278">
        <w:trPr>
          <w:trHeight w:val="300"/>
          <w:jc w:val="center"/>
        </w:trPr>
        <w:tc>
          <w:tcPr>
            <w:tcW w:w="8926" w:type="dxa"/>
            <w:gridSpan w:val="5"/>
            <w:tcBorders>
              <w:top w:val="nil"/>
              <w:left w:val="single" w:sz="4" w:space="0" w:color="auto"/>
              <w:bottom w:val="single" w:sz="4" w:space="0" w:color="auto"/>
              <w:right w:val="single" w:sz="4" w:space="0" w:color="000000"/>
            </w:tcBorders>
            <w:shd w:val="clear" w:color="auto" w:fill="auto"/>
            <w:vAlign w:val="center"/>
            <w:hideMark/>
          </w:tcPr>
          <w:p w:rsidR="00B92DD6" w:rsidRPr="00C720AE" w:rsidRDefault="00B92DD6" w:rsidP="005D7278">
            <w:pPr>
              <w:spacing w:after="0" w:line="240" w:lineRule="auto"/>
              <w:jc w:val="right"/>
              <w:rPr>
                <w:rFonts w:ascii="Segoe UI" w:eastAsia="Times New Roman" w:hAnsi="Segoe UI" w:cs="Segoe UI"/>
                <w:b/>
                <w:bCs/>
                <w:sz w:val="20"/>
                <w:szCs w:val="20"/>
                <w:lang w:eastAsia="fr-FR"/>
              </w:rPr>
            </w:pPr>
            <w:r w:rsidRPr="00C720AE">
              <w:rPr>
                <w:rFonts w:ascii="Segoe UI" w:eastAsia="Times New Roman" w:hAnsi="Segoe UI" w:cs="Segoe UI"/>
                <w:b/>
                <w:bCs/>
                <w:sz w:val="20"/>
                <w:szCs w:val="20"/>
                <w:lang w:eastAsia="fr-FR"/>
              </w:rPr>
              <w:t>SOUS-TOTAL LOT 400</w:t>
            </w:r>
          </w:p>
        </w:tc>
        <w:tc>
          <w:tcPr>
            <w:tcW w:w="1387" w:type="dxa"/>
            <w:tcBorders>
              <w:top w:val="single" w:sz="4" w:space="0" w:color="000000"/>
              <w:left w:val="nil"/>
              <w:bottom w:val="single" w:sz="4" w:space="0" w:color="auto"/>
              <w:right w:val="single" w:sz="4" w:space="0" w:color="auto"/>
            </w:tcBorders>
            <w:shd w:val="clear" w:color="auto" w:fill="B4C6E7" w:themeFill="accent5" w:themeFillTint="66"/>
            <w:vAlign w:val="bottom"/>
            <w:hideMark/>
          </w:tcPr>
          <w:p w:rsidR="00B92DD6" w:rsidRPr="008A23AB" w:rsidRDefault="00B92DD6" w:rsidP="005D7278">
            <w:pPr>
              <w:spacing w:after="0" w:line="240" w:lineRule="auto"/>
              <w:jc w:val="right"/>
              <w:rPr>
                <w:rFonts w:ascii="Calibri" w:hAnsi="Calibri" w:cs="Calibri"/>
                <w:b/>
                <w:color w:val="000000"/>
              </w:rPr>
            </w:pPr>
          </w:p>
        </w:tc>
      </w:tr>
      <w:tr w:rsidR="00B92DD6" w:rsidRPr="00C720AE" w:rsidTr="005D7278">
        <w:trPr>
          <w:trHeight w:val="315"/>
          <w:jc w:val="center"/>
        </w:trPr>
        <w:tc>
          <w:tcPr>
            <w:tcW w:w="10313" w:type="dxa"/>
            <w:gridSpan w:val="6"/>
            <w:tcBorders>
              <w:top w:val="single" w:sz="4" w:space="0" w:color="auto"/>
              <w:left w:val="single" w:sz="4" w:space="0" w:color="auto"/>
              <w:bottom w:val="single" w:sz="4" w:space="0" w:color="auto"/>
              <w:right w:val="single" w:sz="4" w:space="0" w:color="auto"/>
            </w:tcBorders>
            <w:shd w:val="clear" w:color="000000" w:fill="BDD6EE" w:themeFill="accent1" w:themeFillTint="66"/>
            <w:vAlign w:val="bottom"/>
            <w:hideMark/>
          </w:tcPr>
          <w:p w:rsidR="00B92DD6" w:rsidRPr="00C720AE" w:rsidRDefault="00B92DD6" w:rsidP="005D7278">
            <w:pPr>
              <w:spacing w:after="0" w:line="240" w:lineRule="auto"/>
              <w:rPr>
                <w:rFonts w:ascii="Segoe UI" w:eastAsia="Times New Roman" w:hAnsi="Segoe UI" w:cs="Segoe UI"/>
                <w:b/>
                <w:bCs/>
                <w:sz w:val="20"/>
                <w:szCs w:val="20"/>
                <w:lang w:eastAsia="fr-FR"/>
              </w:rPr>
            </w:pPr>
            <w:r w:rsidRPr="00C720AE">
              <w:rPr>
                <w:rFonts w:ascii="Segoe UI" w:eastAsia="Times New Roman" w:hAnsi="Segoe UI" w:cs="Segoe UI"/>
                <w:b/>
                <w:bCs/>
                <w:sz w:val="20"/>
                <w:szCs w:val="20"/>
                <w:lang w:eastAsia="fr-FR"/>
              </w:rPr>
              <w:t>LOT 500- ELECTRICITE</w:t>
            </w:r>
            <w:r w:rsidRPr="00C720AE">
              <w:rPr>
                <w:rFonts w:ascii="Segoe UI" w:eastAsia="Times New Roman" w:hAnsi="Segoe UI" w:cs="Segoe UI"/>
                <w:sz w:val="20"/>
                <w:szCs w:val="20"/>
                <w:lang w:eastAsia="fr-FR"/>
              </w:rPr>
              <w:t> </w:t>
            </w:r>
          </w:p>
        </w:tc>
      </w:tr>
      <w:tr w:rsidR="00B92DD6" w:rsidRPr="00C720AE" w:rsidTr="00977393">
        <w:trPr>
          <w:trHeight w:val="315"/>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2DD6" w:rsidRPr="00C720AE" w:rsidRDefault="00B92DD6" w:rsidP="005D7278">
            <w:pPr>
              <w:spacing w:after="0" w:line="240" w:lineRule="auto"/>
              <w:jc w:val="center"/>
              <w:rPr>
                <w:rFonts w:ascii="Segoe UI" w:eastAsia="Times New Roman" w:hAnsi="Segoe UI" w:cs="Segoe UI"/>
                <w:b/>
                <w:sz w:val="20"/>
                <w:szCs w:val="20"/>
                <w:lang w:eastAsia="fr-FR"/>
              </w:rPr>
            </w:pPr>
            <w:r w:rsidRPr="00C720AE">
              <w:rPr>
                <w:rFonts w:ascii="Segoe UI" w:eastAsia="Times New Roman" w:hAnsi="Segoe UI" w:cs="Segoe UI"/>
                <w:b/>
                <w:sz w:val="20"/>
                <w:szCs w:val="20"/>
                <w:lang w:eastAsia="fr-FR"/>
              </w:rPr>
              <w:t>501</w:t>
            </w:r>
          </w:p>
        </w:tc>
        <w:tc>
          <w:tcPr>
            <w:tcW w:w="529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92DD6" w:rsidRPr="00C720AE" w:rsidRDefault="00B92DD6" w:rsidP="005D7278">
            <w:pPr>
              <w:spacing w:after="0"/>
              <w:jc w:val="both"/>
              <w:rPr>
                <w:rFonts w:ascii="Segoe UI" w:hAnsi="Segoe UI" w:cs="Segoe UI"/>
                <w:color w:val="000000"/>
                <w:sz w:val="20"/>
                <w:szCs w:val="20"/>
              </w:rPr>
            </w:pPr>
            <w:r w:rsidRPr="00C720AE">
              <w:rPr>
                <w:rFonts w:ascii="Segoe UI" w:hAnsi="Segoe UI" w:cs="Segoe UI"/>
                <w:color w:val="000000"/>
                <w:sz w:val="20"/>
                <w:szCs w:val="20"/>
              </w:rPr>
              <w:t xml:space="preserve">Réalisation des installations électriques dans les trois bâtiments, avec câbles </w:t>
            </w:r>
            <w:r w:rsidRPr="00C720AE">
              <w:rPr>
                <w:rFonts w:ascii="Segoe UI" w:hAnsi="Segoe UI" w:cs="Segoe UI"/>
                <w:b/>
                <w:bCs/>
                <w:color w:val="000000"/>
                <w:sz w:val="20"/>
                <w:szCs w:val="20"/>
              </w:rPr>
              <w:t>VGV3</w:t>
            </w:r>
            <w:r w:rsidRPr="00C720AE">
              <w:rPr>
                <w:rFonts w:ascii="Segoe UI" w:hAnsi="Segoe UI" w:cs="Segoe UI"/>
                <w:color w:val="000000"/>
                <w:sz w:val="20"/>
                <w:szCs w:val="20"/>
              </w:rPr>
              <w:t>×</w:t>
            </w:r>
            <w:r w:rsidRPr="00C720AE">
              <w:rPr>
                <w:rFonts w:ascii="Segoe UI" w:hAnsi="Segoe UI" w:cs="Segoe UI"/>
                <w:b/>
                <w:bCs/>
                <w:color w:val="000000"/>
                <w:sz w:val="20"/>
                <w:szCs w:val="20"/>
              </w:rPr>
              <w:t>2,5 mm² et VGV3</w:t>
            </w:r>
            <w:r w:rsidRPr="00C720AE">
              <w:rPr>
                <w:rFonts w:ascii="Segoe UI" w:hAnsi="Segoe UI" w:cs="Segoe UI"/>
                <w:color w:val="000000"/>
                <w:sz w:val="20"/>
                <w:szCs w:val="20"/>
              </w:rPr>
              <w:t>×</w:t>
            </w:r>
            <w:r w:rsidRPr="00C720AE">
              <w:rPr>
                <w:rFonts w:ascii="Segoe UI" w:hAnsi="Segoe UI" w:cs="Segoe UI"/>
                <w:b/>
                <w:bCs/>
                <w:color w:val="000000"/>
                <w:sz w:val="20"/>
                <w:szCs w:val="20"/>
              </w:rPr>
              <w:t>1,5 mm²</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2DD6" w:rsidRPr="00C720AE" w:rsidRDefault="00B92DD6" w:rsidP="005D7278">
            <w:pPr>
              <w:spacing w:after="0"/>
              <w:jc w:val="center"/>
              <w:rPr>
                <w:rFonts w:ascii="Segoe UI" w:hAnsi="Segoe UI" w:cs="Segoe UI"/>
                <w:sz w:val="20"/>
                <w:szCs w:val="20"/>
              </w:rPr>
            </w:pPr>
            <w:r w:rsidRPr="00C720AE">
              <w:rPr>
                <w:rFonts w:ascii="Segoe UI" w:hAnsi="Segoe UI" w:cs="Segoe UI"/>
                <w:sz w:val="20"/>
                <w:szCs w:val="20"/>
              </w:rPr>
              <w:t>ff</w:t>
            </w:r>
          </w:p>
        </w:tc>
        <w:tc>
          <w:tcPr>
            <w:tcW w:w="823" w:type="dxa"/>
            <w:tcBorders>
              <w:top w:val="single" w:sz="4" w:space="0" w:color="auto"/>
              <w:left w:val="nil"/>
              <w:bottom w:val="single" w:sz="4" w:space="0" w:color="auto"/>
              <w:right w:val="single" w:sz="4" w:space="0" w:color="auto"/>
            </w:tcBorders>
            <w:shd w:val="clear" w:color="auto" w:fill="auto"/>
            <w:vAlign w:val="center"/>
            <w:hideMark/>
          </w:tcPr>
          <w:p w:rsidR="00B92DD6" w:rsidRPr="00C720AE" w:rsidRDefault="00B92DD6" w:rsidP="005D7278">
            <w:pPr>
              <w:spacing w:after="0"/>
              <w:jc w:val="center"/>
              <w:rPr>
                <w:rFonts w:ascii="Segoe UI" w:hAnsi="Segoe UI" w:cs="Segoe UI"/>
                <w:sz w:val="20"/>
                <w:szCs w:val="20"/>
              </w:rPr>
            </w:pPr>
            <w:r w:rsidRPr="00C720AE">
              <w:rPr>
                <w:rFonts w:ascii="Segoe UI" w:hAnsi="Segoe UI" w:cs="Segoe UI"/>
                <w:sz w:val="20"/>
                <w:szCs w:val="20"/>
              </w:rPr>
              <w:t>1</w:t>
            </w:r>
          </w:p>
        </w:tc>
        <w:tc>
          <w:tcPr>
            <w:tcW w:w="1276" w:type="dxa"/>
            <w:tcBorders>
              <w:top w:val="single" w:sz="4" w:space="0" w:color="auto"/>
              <w:left w:val="nil"/>
              <w:bottom w:val="single" w:sz="4" w:space="0" w:color="auto"/>
              <w:right w:val="single" w:sz="4" w:space="0" w:color="auto"/>
            </w:tcBorders>
            <w:shd w:val="clear" w:color="auto" w:fill="auto"/>
            <w:vAlign w:val="center"/>
          </w:tcPr>
          <w:p w:rsidR="00B92DD6" w:rsidRPr="00C720AE" w:rsidRDefault="00B92DD6" w:rsidP="005D7278">
            <w:pPr>
              <w:spacing w:after="0"/>
              <w:jc w:val="right"/>
              <w:rPr>
                <w:rFonts w:ascii="Segoe UI" w:hAnsi="Segoe UI" w:cs="Segoe UI"/>
                <w:sz w:val="20"/>
                <w:szCs w:val="20"/>
              </w:rPr>
            </w:pPr>
          </w:p>
        </w:tc>
        <w:tc>
          <w:tcPr>
            <w:tcW w:w="1387" w:type="dxa"/>
            <w:tcBorders>
              <w:top w:val="single" w:sz="4" w:space="0" w:color="auto"/>
              <w:left w:val="nil"/>
              <w:bottom w:val="single" w:sz="4" w:space="0" w:color="auto"/>
              <w:right w:val="single" w:sz="4" w:space="0" w:color="auto"/>
            </w:tcBorders>
            <w:shd w:val="clear" w:color="auto" w:fill="auto"/>
            <w:vAlign w:val="center"/>
          </w:tcPr>
          <w:p w:rsidR="00B92DD6" w:rsidRPr="00C720AE" w:rsidRDefault="00B92DD6" w:rsidP="005D7278">
            <w:pPr>
              <w:spacing w:after="0"/>
              <w:jc w:val="right"/>
              <w:rPr>
                <w:rFonts w:ascii="Segoe UI" w:hAnsi="Segoe UI" w:cs="Segoe UI"/>
                <w:sz w:val="20"/>
                <w:szCs w:val="20"/>
              </w:rPr>
            </w:pPr>
          </w:p>
        </w:tc>
      </w:tr>
      <w:tr w:rsidR="00B92DD6" w:rsidRPr="00C720AE" w:rsidTr="005D7278">
        <w:trPr>
          <w:trHeight w:val="270"/>
          <w:jc w:val="center"/>
        </w:trPr>
        <w:tc>
          <w:tcPr>
            <w:tcW w:w="816" w:type="dxa"/>
            <w:tcBorders>
              <w:top w:val="single" w:sz="4" w:space="0" w:color="000000"/>
              <w:left w:val="single" w:sz="4" w:space="0" w:color="auto"/>
              <w:bottom w:val="single" w:sz="4" w:space="0" w:color="auto"/>
              <w:right w:val="single" w:sz="4" w:space="0" w:color="auto"/>
            </w:tcBorders>
            <w:shd w:val="clear" w:color="auto" w:fill="auto"/>
            <w:vAlign w:val="center"/>
            <w:hideMark/>
          </w:tcPr>
          <w:p w:rsidR="00B92DD6" w:rsidRPr="00C720AE" w:rsidRDefault="00B92DD6" w:rsidP="005D7278">
            <w:pPr>
              <w:spacing w:after="0" w:line="240" w:lineRule="auto"/>
              <w:jc w:val="center"/>
              <w:rPr>
                <w:rFonts w:ascii="Segoe UI" w:eastAsia="Times New Roman" w:hAnsi="Segoe UI" w:cs="Segoe UI"/>
                <w:b/>
                <w:sz w:val="20"/>
                <w:szCs w:val="20"/>
                <w:lang w:eastAsia="fr-FR"/>
              </w:rPr>
            </w:pPr>
            <w:r w:rsidRPr="00C720AE">
              <w:rPr>
                <w:rFonts w:ascii="Segoe UI" w:eastAsia="Times New Roman" w:hAnsi="Segoe UI" w:cs="Segoe UI"/>
                <w:b/>
                <w:sz w:val="20"/>
                <w:szCs w:val="20"/>
                <w:lang w:eastAsia="fr-FR"/>
              </w:rPr>
              <w:t>502</w:t>
            </w:r>
          </w:p>
        </w:tc>
        <w:tc>
          <w:tcPr>
            <w:tcW w:w="5294" w:type="dxa"/>
            <w:tcBorders>
              <w:top w:val="single" w:sz="4" w:space="0" w:color="000000"/>
              <w:left w:val="single" w:sz="8" w:space="0" w:color="000000"/>
              <w:bottom w:val="single" w:sz="8" w:space="0" w:color="000000"/>
              <w:right w:val="single" w:sz="8" w:space="0" w:color="000000"/>
            </w:tcBorders>
            <w:shd w:val="clear" w:color="auto" w:fill="auto"/>
            <w:vAlign w:val="center"/>
          </w:tcPr>
          <w:p w:rsidR="00B92DD6" w:rsidRPr="00C720AE" w:rsidRDefault="00B92DD6" w:rsidP="005D7278">
            <w:pPr>
              <w:spacing w:after="0"/>
              <w:rPr>
                <w:rFonts w:ascii="Segoe UI" w:hAnsi="Segoe UI" w:cs="Segoe UI"/>
                <w:color w:val="000000"/>
                <w:sz w:val="20"/>
                <w:szCs w:val="20"/>
              </w:rPr>
            </w:pPr>
            <w:r w:rsidRPr="00C720AE">
              <w:rPr>
                <w:rFonts w:ascii="Segoe UI" w:hAnsi="Segoe UI" w:cs="Segoe UI"/>
                <w:color w:val="000000"/>
                <w:sz w:val="20"/>
                <w:szCs w:val="20"/>
              </w:rPr>
              <w:t>F et P hublots ronds</w:t>
            </w:r>
          </w:p>
        </w:tc>
        <w:tc>
          <w:tcPr>
            <w:tcW w:w="717" w:type="dxa"/>
            <w:tcBorders>
              <w:top w:val="single" w:sz="4" w:space="0" w:color="000000"/>
              <w:left w:val="single" w:sz="4" w:space="0" w:color="auto"/>
              <w:bottom w:val="single" w:sz="4" w:space="0" w:color="auto"/>
              <w:right w:val="single" w:sz="4" w:space="0" w:color="auto"/>
            </w:tcBorders>
            <w:shd w:val="clear" w:color="auto" w:fill="auto"/>
            <w:vAlign w:val="center"/>
          </w:tcPr>
          <w:p w:rsidR="00B92DD6" w:rsidRPr="00C720AE" w:rsidRDefault="00B92DD6" w:rsidP="005D7278">
            <w:pPr>
              <w:spacing w:after="0"/>
              <w:jc w:val="center"/>
              <w:rPr>
                <w:rFonts w:ascii="Segoe UI" w:hAnsi="Segoe UI" w:cs="Segoe UI"/>
                <w:sz w:val="20"/>
                <w:szCs w:val="20"/>
              </w:rPr>
            </w:pPr>
            <w:r w:rsidRPr="00C720AE">
              <w:rPr>
                <w:rFonts w:ascii="Segoe UI" w:hAnsi="Segoe UI" w:cs="Segoe UI"/>
                <w:sz w:val="20"/>
                <w:szCs w:val="20"/>
              </w:rPr>
              <w:t>u</w:t>
            </w:r>
          </w:p>
        </w:tc>
        <w:tc>
          <w:tcPr>
            <w:tcW w:w="823" w:type="dxa"/>
            <w:tcBorders>
              <w:top w:val="single" w:sz="4" w:space="0" w:color="000000"/>
              <w:left w:val="nil"/>
              <w:bottom w:val="single" w:sz="4" w:space="0" w:color="auto"/>
              <w:right w:val="single" w:sz="4" w:space="0" w:color="auto"/>
            </w:tcBorders>
            <w:shd w:val="clear" w:color="auto" w:fill="auto"/>
            <w:vAlign w:val="center"/>
          </w:tcPr>
          <w:p w:rsidR="00B92DD6" w:rsidRPr="00C720AE" w:rsidRDefault="00B92DD6" w:rsidP="005D7278">
            <w:pPr>
              <w:spacing w:after="0"/>
              <w:jc w:val="center"/>
              <w:rPr>
                <w:rFonts w:ascii="Segoe UI" w:hAnsi="Segoe UI" w:cs="Segoe UI"/>
                <w:sz w:val="20"/>
                <w:szCs w:val="20"/>
              </w:rPr>
            </w:pPr>
            <w:r w:rsidRPr="00C720AE">
              <w:rPr>
                <w:rFonts w:ascii="Segoe UI" w:hAnsi="Segoe UI" w:cs="Segoe UI"/>
                <w:sz w:val="20"/>
                <w:szCs w:val="20"/>
              </w:rPr>
              <w:t>12</w:t>
            </w:r>
          </w:p>
        </w:tc>
        <w:tc>
          <w:tcPr>
            <w:tcW w:w="1276" w:type="dxa"/>
            <w:tcBorders>
              <w:top w:val="single" w:sz="4" w:space="0" w:color="000000"/>
              <w:left w:val="nil"/>
              <w:bottom w:val="single" w:sz="4" w:space="0" w:color="auto"/>
              <w:right w:val="single" w:sz="4" w:space="0" w:color="auto"/>
            </w:tcBorders>
            <w:shd w:val="clear" w:color="auto" w:fill="auto"/>
            <w:vAlign w:val="center"/>
          </w:tcPr>
          <w:p w:rsidR="00B92DD6" w:rsidRPr="00C720AE" w:rsidRDefault="00B92DD6" w:rsidP="005D7278">
            <w:pPr>
              <w:spacing w:after="0"/>
              <w:jc w:val="right"/>
              <w:rPr>
                <w:rFonts w:ascii="Segoe UI" w:hAnsi="Segoe UI" w:cs="Segoe UI"/>
                <w:sz w:val="20"/>
                <w:szCs w:val="20"/>
              </w:rPr>
            </w:pPr>
          </w:p>
        </w:tc>
        <w:tc>
          <w:tcPr>
            <w:tcW w:w="1387" w:type="dxa"/>
            <w:tcBorders>
              <w:top w:val="single" w:sz="4" w:space="0" w:color="000000"/>
              <w:left w:val="nil"/>
              <w:bottom w:val="single" w:sz="4" w:space="0" w:color="auto"/>
              <w:right w:val="single" w:sz="4" w:space="0" w:color="auto"/>
            </w:tcBorders>
            <w:shd w:val="clear" w:color="auto" w:fill="auto"/>
            <w:vAlign w:val="center"/>
          </w:tcPr>
          <w:p w:rsidR="00B92DD6" w:rsidRPr="00C720AE" w:rsidRDefault="00B92DD6" w:rsidP="005D7278">
            <w:pPr>
              <w:spacing w:after="0"/>
              <w:jc w:val="right"/>
              <w:rPr>
                <w:rFonts w:ascii="Segoe UI" w:hAnsi="Segoe UI" w:cs="Segoe UI"/>
                <w:sz w:val="20"/>
                <w:szCs w:val="20"/>
              </w:rPr>
            </w:pPr>
          </w:p>
        </w:tc>
      </w:tr>
      <w:tr w:rsidR="00B92DD6" w:rsidRPr="00C720AE" w:rsidTr="005D7278">
        <w:trPr>
          <w:trHeight w:val="315"/>
          <w:jc w:val="center"/>
        </w:trPr>
        <w:tc>
          <w:tcPr>
            <w:tcW w:w="816" w:type="dxa"/>
            <w:tcBorders>
              <w:top w:val="single" w:sz="4" w:space="0" w:color="000000"/>
              <w:left w:val="single" w:sz="4" w:space="0" w:color="auto"/>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center"/>
              <w:rPr>
                <w:rFonts w:ascii="Segoe UI" w:eastAsia="Times New Roman" w:hAnsi="Segoe UI" w:cs="Segoe UI"/>
                <w:b/>
                <w:sz w:val="20"/>
                <w:szCs w:val="20"/>
                <w:lang w:eastAsia="fr-FR"/>
              </w:rPr>
            </w:pPr>
            <w:r w:rsidRPr="00C720AE">
              <w:rPr>
                <w:rFonts w:ascii="Segoe UI" w:eastAsia="Times New Roman" w:hAnsi="Segoe UI" w:cs="Segoe UI"/>
                <w:b/>
                <w:sz w:val="20"/>
                <w:szCs w:val="20"/>
                <w:lang w:eastAsia="fr-FR"/>
              </w:rPr>
              <w:t>503</w:t>
            </w:r>
          </w:p>
        </w:tc>
        <w:tc>
          <w:tcPr>
            <w:tcW w:w="5294" w:type="dxa"/>
            <w:tcBorders>
              <w:top w:val="single" w:sz="4" w:space="0" w:color="000000"/>
              <w:left w:val="single" w:sz="8" w:space="0" w:color="000000"/>
              <w:bottom w:val="single" w:sz="4" w:space="0" w:color="auto"/>
              <w:right w:val="single" w:sz="8" w:space="0" w:color="000000"/>
            </w:tcBorders>
            <w:shd w:val="clear" w:color="auto" w:fill="auto"/>
            <w:vAlign w:val="center"/>
          </w:tcPr>
          <w:p w:rsidR="00B92DD6" w:rsidRPr="00C720AE" w:rsidRDefault="00B92DD6" w:rsidP="005D7278">
            <w:pPr>
              <w:spacing w:after="0"/>
              <w:rPr>
                <w:rFonts w:ascii="Segoe UI" w:hAnsi="Segoe UI" w:cs="Segoe UI"/>
                <w:color w:val="000000"/>
                <w:sz w:val="20"/>
                <w:szCs w:val="20"/>
              </w:rPr>
            </w:pPr>
            <w:r w:rsidRPr="00C720AE">
              <w:rPr>
                <w:rFonts w:ascii="Segoe UI" w:hAnsi="Segoe UI" w:cs="Segoe UI"/>
                <w:color w:val="000000"/>
                <w:sz w:val="20"/>
                <w:szCs w:val="20"/>
              </w:rPr>
              <w:t>F et P interrupteurs (09) et prises (03)</w:t>
            </w:r>
          </w:p>
        </w:tc>
        <w:tc>
          <w:tcPr>
            <w:tcW w:w="717" w:type="dxa"/>
            <w:tcBorders>
              <w:top w:val="single" w:sz="4" w:space="0" w:color="000000"/>
              <w:left w:val="single" w:sz="4" w:space="0" w:color="auto"/>
              <w:bottom w:val="single" w:sz="4" w:space="0" w:color="auto"/>
              <w:right w:val="single" w:sz="4" w:space="0" w:color="auto"/>
            </w:tcBorders>
            <w:shd w:val="clear" w:color="auto" w:fill="auto"/>
            <w:vAlign w:val="center"/>
          </w:tcPr>
          <w:p w:rsidR="00B92DD6" w:rsidRPr="00C720AE" w:rsidRDefault="00B92DD6" w:rsidP="005D7278">
            <w:pPr>
              <w:spacing w:after="0"/>
              <w:jc w:val="center"/>
              <w:rPr>
                <w:rFonts w:ascii="Segoe UI" w:hAnsi="Segoe UI" w:cs="Segoe UI"/>
                <w:sz w:val="20"/>
                <w:szCs w:val="20"/>
              </w:rPr>
            </w:pPr>
            <w:r w:rsidRPr="00C720AE">
              <w:rPr>
                <w:rFonts w:ascii="Segoe UI" w:hAnsi="Segoe UI" w:cs="Segoe UI"/>
                <w:sz w:val="20"/>
                <w:szCs w:val="20"/>
              </w:rPr>
              <w:t>u</w:t>
            </w:r>
          </w:p>
        </w:tc>
        <w:tc>
          <w:tcPr>
            <w:tcW w:w="823" w:type="dxa"/>
            <w:tcBorders>
              <w:top w:val="single" w:sz="4" w:space="0" w:color="000000"/>
              <w:left w:val="nil"/>
              <w:bottom w:val="single" w:sz="4" w:space="0" w:color="auto"/>
              <w:right w:val="single" w:sz="4" w:space="0" w:color="auto"/>
            </w:tcBorders>
            <w:shd w:val="clear" w:color="auto" w:fill="auto"/>
            <w:vAlign w:val="center"/>
          </w:tcPr>
          <w:p w:rsidR="00B92DD6" w:rsidRPr="00C720AE" w:rsidRDefault="00B92DD6" w:rsidP="005D7278">
            <w:pPr>
              <w:spacing w:after="0"/>
              <w:jc w:val="center"/>
              <w:rPr>
                <w:rFonts w:ascii="Segoe UI" w:hAnsi="Segoe UI" w:cs="Segoe UI"/>
                <w:sz w:val="20"/>
                <w:szCs w:val="20"/>
              </w:rPr>
            </w:pPr>
            <w:r w:rsidRPr="00C720AE">
              <w:rPr>
                <w:rFonts w:ascii="Segoe UI" w:hAnsi="Segoe UI" w:cs="Segoe UI"/>
                <w:sz w:val="20"/>
                <w:szCs w:val="20"/>
              </w:rPr>
              <w:t>12</w:t>
            </w:r>
          </w:p>
        </w:tc>
        <w:tc>
          <w:tcPr>
            <w:tcW w:w="1276" w:type="dxa"/>
            <w:tcBorders>
              <w:top w:val="single" w:sz="4" w:space="0" w:color="000000"/>
              <w:left w:val="nil"/>
              <w:bottom w:val="single" w:sz="4" w:space="0" w:color="auto"/>
              <w:right w:val="single" w:sz="4" w:space="0" w:color="auto"/>
            </w:tcBorders>
            <w:shd w:val="clear" w:color="auto" w:fill="auto"/>
            <w:vAlign w:val="center"/>
          </w:tcPr>
          <w:p w:rsidR="00B92DD6" w:rsidRPr="00C720AE" w:rsidRDefault="00B92DD6" w:rsidP="005D7278">
            <w:pPr>
              <w:spacing w:after="0"/>
              <w:jc w:val="right"/>
              <w:rPr>
                <w:rFonts w:ascii="Segoe UI" w:hAnsi="Segoe UI" w:cs="Segoe UI"/>
                <w:sz w:val="20"/>
                <w:szCs w:val="20"/>
              </w:rPr>
            </w:pPr>
          </w:p>
        </w:tc>
        <w:tc>
          <w:tcPr>
            <w:tcW w:w="1387" w:type="dxa"/>
            <w:tcBorders>
              <w:top w:val="single" w:sz="4" w:space="0" w:color="000000"/>
              <w:left w:val="nil"/>
              <w:bottom w:val="single" w:sz="4" w:space="0" w:color="auto"/>
              <w:right w:val="single" w:sz="4" w:space="0" w:color="auto"/>
            </w:tcBorders>
            <w:shd w:val="clear" w:color="auto" w:fill="auto"/>
            <w:vAlign w:val="center"/>
          </w:tcPr>
          <w:p w:rsidR="00B92DD6" w:rsidRPr="00C720AE" w:rsidRDefault="00B92DD6" w:rsidP="005D7278">
            <w:pPr>
              <w:spacing w:after="0"/>
              <w:jc w:val="right"/>
              <w:rPr>
                <w:rFonts w:ascii="Segoe UI" w:hAnsi="Segoe UI" w:cs="Segoe UI"/>
                <w:sz w:val="20"/>
                <w:szCs w:val="20"/>
              </w:rPr>
            </w:pPr>
          </w:p>
        </w:tc>
      </w:tr>
      <w:tr w:rsidR="00B92DD6" w:rsidRPr="00C720AE" w:rsidTr="005D7278">
        <w:trPr>
          <w:trHeight w:val="300"/>
          <w:jc w:val="center"/>
        </w:trPr>
        <w:tc>
          <w:tcPr>
            <w:tcW w:w="816" w:type="dxa"/>
            <w:tcBorders>
              <w:top w:val="nil"/>
              <w:left w:val="single" w:sz="4" w:space="0" w:color="auto"/>
              <w:bottom w:val="single" w:sz="4" w:space="0" w:color="auto"/>
              <w:right w:val="single" w:sz="4" w:space="0" w:color="auto"/>
            </w:tcBorders>
            <w:shd w:val="clear" w:color="auto" w:fill="auto"/>
            <w:vAlign w:val="center"/>
            <w:hideMark/>
          </w:tcPr>
          <w:p w:rsidR="00B92DD6" w:rsidRPr="00C720AE" w:rsidRDefault="00B92DD6" w:rsidP="005D7278">
            <w:pPr>
              <w:spacing w:after="0" w:line="240" w:lineRule="auto"/>
              <w:jc w:val="center"/>
              <w:rPr>
                <w:rFonts w:ascii="Segoe UI" w:eastAsia="Times New Roman" w:hAnsi="Segoe UI" w:cs="Segoe UI"/>
                <w:b/>
                <w:sz w:val="20"/>
                <w:szCs w:val="20"/>
                <w:lang w:eastAsia="fr-FR"/>
              </w:rPr>
            </w:pPr>
          </w:p>
        </w:tc>
        <w:tc>
          <w:tcPr>
            <w:tcW w:w="8110" w:type="dxa"/>
            <w:gridSpan w:val="4"/>
            <w:tcBorders>
              <w:top w:val="single" w:sz="4" w:space="0" w:color="auto"/>
              <w:left w:val="nil"/>
              <w:bottom w:val="single" w:sz="4" w:space="0" w:color="auto"/>
              <w:right w:val="single" w:sz="4" w:space="0" w:color="000000"/>
            </w:tcBorders>
            <w:shd w:val="clear" w:color="auto" w:fill="auto"/>
            <w:vAlign w:val="bottom"/>
            <w:hideMark/>
          </w:tcPr>
          <w:p w:rsidR="00B92DD6" w:rsidRPr="00C720AE" w:rsidRDefault="00B92DD6" w:rsidP="005D7278">
            <w:pPr>
              <w:spacing w:after="0" w:line="240" w:lineRule="auto"/>
              <w:jc w:val="right"/>
              <w:rPr>
                <w:rFonts w:ascii="Segoe UI" w:eastAsia="Times New Roman" w:hAnsi="Segoe UI" w:cs="Segoe UI"/>
                <w:b/>
                <w:bCs/>
                <w:sz w:val="20"/>
                <w:szCs w:val="20"/>
                <w:lang w:eastAsia="fr-FR"/>
              </w:rPr>
            </w:pPr>
            <w:r w:rsidRPr="00C720AE">
              <w:rPr>
                <w:rFonts w:ascii="Segoe UI" w:eastAsia="Times New Roman" w:hAnsi="Segoe UI" w:cs="Segoe UI"/>
                <w:b/>
                <w:bCs/>
                <w:sz w:val="20"/>
                <w:szCs w:val="20"/>
                <w:lang w:eastAsia="fr-FR"/>
              </w:rPr>
              <w:t>SOUS TOTAL LOT 500</w:t>
            </w:r>
          </w:p>
        </w:tc>
        <w:tc>
          <w:tcPr>
            <w:tcW w:w="1387" w:type="dxa"/>
            <w:tcBorders>
              <w:top w:val="single" w:sz="4" w:space="0" w:color="000000"/>
              <w:left w:val="nil"/>
              <w:bottom w:val="single" w:sz="4" w:space="0" w:color="auto"/>
              <w:right w:val="single" w:sz="4" w:space="0" w:color="auto"/>
            </w:tcBorders>
            <w:shd w:val="clear" w:color="auto" w:fill="B4C6E7" w:themeFill="accent5" w:themeFillTint="66"/>
            <w:vAlign w:val="bottom"/>
            <w:hideMark/>
          </w:tcPr>
          <w:p w:rsidR="00B92DD6" w:rsidRPr="00C720AE" w:rsidRDefault="00B92DD6" w:rsidP="005D7278">
            <w:pPr>
              <w:spacing w:after="0" w:line="240" w:lineRule="auto"/>
              <w:jc w:val="right"/>
              <w:rPr>
                <w:rFonts w:ascii="Segoe UI" w:eastAsia="Times New Roman" w:hAnsi="Segoe UI" w:cs="Segoe UI"/>
                <w:b/>
                <w:bCs/>
                <w:sz w:val="20"/>
                <w:szCs w:val="20"/>
                <w:lang w:eastAsia="fr-FR"/>
              </w:rPr>
            </w:pPr>
          </w:p>
        </w:tc>
      </w:tr>
      <w:tr w:rsidR="00B92DD6" w:rsidRPr="00C720AE" w:rsidTr="005D7278">
        <w:trPr>
          <w:trHeight w:val="70"/>
          <w:jc w:val="center"/>
        </w:trPr>
        <w:tc>
          <w:tcPr>
            <w:tcW w:w="10313" w:type="dxa"/>
            <w:gridSpan w:val="6"/>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B92DD6" w:rsidRPr="00C720AE" w:rsidRDefault="00B92DD6" w:rsidP="005D7278">
            <w:pPr>
              <w:spacing w:after="0" w:line="240" w:lineRule="auto"/>
              <w:rPr>
                <w:rFonts w:ascii="Segoe UI" w:eastAsia="Times New Roman" w:hAnsi="Segoe UI" w:cs="Segoe UI"/>
                <w:b/>
                <w:bCs/>
                <w:sz w:val="20"/>
                <w:szCs w:val="20"/>
                <w:lang w:eastAsia="fr-FR"/>
              </w:rPr>
            </w:pPr>
            <w:r w:rsidRPr="00C720AE">
              <w:rPr>
                <w:rFonts w:ascii="Segoe UI" w:eastAsia="Times New Roman" w:hAnsi="Segoe UI" w:cs="Segoe UI"/>
                <w:b/>
                <w:bCs/>
                <w:sz w:val="20"/>
                <w:szCs w:val="20"/>
                <w:lang w:eastAsia="fr-FR"/>
              </w:rPr>
              <w:t xml:space="preserve">LOT 600- PEINTURE </w:t>
            </w:r>
          </w:p>
        </w:tc>
      </w:tr>
      <w:tr w:rsidR="00B92DD6" w:rsidRPr="00C720AE" w:rsidTr="00977393">
        <w:trPr>
          <w:trHeight w:val="600"/>
          <w:jc w:val="center"/>
        </w:trPr>
        <w:tc>
          <w:tcPr>
            <w:tcW w:w="816" w:type="dxa"/>
            <w:tcBorders>
              <w:top w:val="nil"/>
              <w:left w:val="single" w:sz="4" w:space="0" w:color="auto"/>
              <w:bottom w:val="single" w:sz="4" w:space="0" w:color="auto"/>
              <w:right w:val="single" w:sz="4" w:space="0" w:color="auto"/>
            </w:tcBorders>
            <w:shd w:val="clear" w:color="auto" w:fill="auto"/>
            <w:vAlign w:val="center"/>
            <w:hideMark/>
          </w:tcPr>
          <w:p w:rsidR="00B92DD6" w:rsidRPr="00C720AE" w:rsidRDefault="00B92DD6" w:rsidP="005D7278">
            <w:pPr>
              <w:spacing w:after="0" w:line="240" w:lineRule="auto"/>
              <w:jc w:val="center"/>
              <w:rPr>
                <w:rFonts w:ascii="Segoe UI" w:eastAsia="Times New Roman" w:hAnsi="Segoe UI" w:cs="Segoe UI"/>
                <w:b/>
                <w:sz w:val="20"/>
                <w:szCs w:val="20"/>
                <w:lang w:eastAsia="fr-FR"/>
              </w:rPr>
            </w:pPr>
            <w:r w:rsidRPr="00C720AE">
              <w:rPr>
                <w:rFonts w:ascii="Segoe UI" w:eastAsia="Times New Roman" w:hAnsi="Segoe UI" w:cs="Segoe UI"/>
                <w:b/>
                <w:sz w:val="20"/>
                <w:szCs w:val="20"/>
                <w:lang w:eastAsia="fr-FR"/>
              </w:rPr>
              <w:t>601</w:t>
            </w:r>
          </w:p>
        </w:tc>
        <w:tc>
          <w:tcPr>
            <w:tcW w:w="529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92DD6" w:rsidRPr="00C720AE" w:rsidRDefault="00B92DD6" w:rsidP="005D7278">
            <w:pPr>
              <w:spacing w:after="0" w:line="240" w:lineRule="auto"/>
              <w:rPr>
                <w:rFonts w:ascii="Segoe UI" w:eastAsia="Times New Roman" w:hAnsi="Segoe UI" w:cs="Segoe UI"/>
                <w:color w:val="000000"/>
                <w:sz w:val="20"/>
                <w:szCs w:val="20"/>
                <w:lang w:eastAsia="fr-FR"/>
              </w:rPr>
            </w:pPr>
            <w:r w:rsidRPr="00C720AE">
              <w:rPr>
                <w:rFonts w:ascii="Segoe UI" w:eastAsia="Times New Roman" w:hAnsi="Segoe UI" w:cs="Segoe UI"/>
                <w:color w:val="000000"/>
                <w:sz w:val="20"/>
                <w:szCs w:val="20"/>
                <w:lang w:eastAsia="fr-FR"/>
              </w:rPr>
              <w:t xml:space="preserve">F et P peinture bicouche </w:t>
            </w:r>
            <w:r w:rsidRPr="00C720AE">
              <w:rPr>
                <w:rFonts w:ascii="Segoe UI" w:eastAsia="Times New Roman" w:hAnsi="Segoe UI" w:cs="Segoe UI"/>
                <w:b/>
                <w:color w:val="000000"/>
                <w:sz w:val="20"/>
                <w:szCs w:val="20"/>
                <w:lang w:eastAsia="fr-FR"/>
              </w:rPr>
              <w:t>Pantex</w:t>
            </w:r>
            <w:r w:rsidRPr="00C720AE">
              <w:rPr>
                <w:rFonts w:ascii="Segoe UI" w:eastAsia="Times New Roman" w:hAnsi="Segoe UI" w:cs="Segoe UI"/>
                <w:b/>
                <w:bCs/>
                <w:color w:val="000000"/>
                <w:sz w:val="20"/>
                <w:szCs w:val="20"/>
                <w:lang w:eastAsia="fr-FR"/>
              </w:rPr>
              <w:t>1300</w:t>
            </w:r>
            <w:r w:rsidRPr="00C720AE">
              <w:rPr>
                <w:rFonts w:ascii="Segoe UI" w:eastAsia="Times New Roman" w:hAnsi="Segoe UI" w:cs="Segoe UI"/>
                <w:color w:val="000000"/>
                <w:sz w:val="20"/>
                <w:szCs w:val="20"/>
                <w:lang w:eastAsia="fr-FR"/>
              </w:rPr>
              <w:t xml:space="preserve"> sur murs extérieurs </w:t>
            </w:r>
          </w:p>
        </w:tc>
        <w:tc>
          <w:tcPr>
            <w:tcW w:w="717" w:type="dxa"/>
            <w:tcBorders>
              <w:top w:val="nil"/>
              <w:left w:val="single" w:sz="4" w:space="0" w:color="auto"/>
              <w:bottom w:val="single" w:sz="4" w:space="0" w:color="auto"/>
              <w:right w:val="single" w:sz="4" w:space="0" w:color="auto"/>
            </w:tcBorders>
            <w:shd w:val="clear" w:color="auto" w:fill="auto"/>
            <w:vAlign w:val="center"/>
            <w:hideMark/>
          </w:tcPr>
          <w:p w:rsidR="00B92DD6" w:rsidRPr="00C720AE" w:rsidRDefault="00B92DD6" w:rsidP="005D7278">
            <w:pPr>
              <w:spacing w:after="0" w:line="240" w:lineRule="auto"/>
              <w:jc w:val="center"/>
              <w:rPr>
                <w:rFonts w:ascii="Segoe UI" w:eastAsia="Times New Roman" w:hAnsi="Segoe UI" w:cs="Segoe UI"/>
                <w:sz w:val="20"/>
                <w:szCs w:val="20"/>
                <w:lang w:eastAsia="fr-FR"/>
              </w:rPr>
            </w:pPr>
            <w:r w:rsidRPr="00C720AE">
              <w:rPr>
                <w:rFonts w:ascii="Segoe UI" w:eastAsia="Times New Roman" w:hAnsi="Segoe UI" w:cs="Segoe UI"/>
                <w:sz w:val="20"/>
                <w:szCs w:val="20"/>
                <w:lang w:eastAsia="fr-FR"/>
              </w:rPr>
              <w:t>m²</w:t>
            </w:r>
          </w:p>
        </w:tc>
        <w:tc>
          <w:tcPr>
            <w:tcW w:w="823" w:type="dxa"/>
            <w:tcBorders>
              <w:top w:val="nil"/>
              <w:left w:val="nil"/>
              <w:bottom w:val="single" w:sz="4" w:space="0" w:color="auto"/>
              <w:right w:val="single" w:sz="4" w:space="0" w:color="auto"/>
            </w:tcBorders>
            <w:shd w:val="clear" w:color="auto" w:fill="auto"/>
            <w:vAlign w:val="center"/>
            <w:hideMark/>
          </w:tcPr>
          <w:p w:rsidR="00B92DD6" w:rsidRPr="00C720AE" w:rsidRDefault="00B92DD6" w:rsidP="005D7278">
            <w:pPr>
              <w:spacing w:after="0" w:line="240" w:lineRule="auto"/>
              <w:jc w:val="center"/>
              <w:rPr>
                <w:rFonts w:ascii="Segoe UI" w:eastAsia="Times New Roman" w:hAnsi="Segoe UI" w:cs="Segoe UI"/>
                <w:sz w:val="20"/>
                <w:szCs w:val="20"/>
                <w:lang w:eastAsia="fr-FR"/>
              </w:rPr>
            </w:pPr>
            <w:r w:rsidRPr="00C720AE">
              <w:rPr>
                <w:rFonts w:ascii="Segoe UI" w:eastAsia="Times New Roman" w:hAnsi="Segoe UI" w:cs="Segoe UI"/>
                <w:sz w:val="20"/>
                <w:szCs w:val="20"/>
                <w:lang w:eastAsia="fr-FR"/>
              </w:rPr>
              <w:t>374,3</w:t>
            </w:r>
          </w:p>
        </w:tc>
        <w:tc>
          <w:tcPr>
            <w:tcW w:w="1276" w:type="dxa"/>
            <w:tcBorders>
              <w:top w:val="nil"/>
              <w:left w:val="nil"/>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right"/>
              <w:rPr>
                <w:rFonts w:ascii="Segoe UI" w:eastAsia="Times New Roman" w:hAnsi="Segoe UI" w:cs="Segoe UI"/>
                <w:sz w:val="20"/>
                <w:szCs w:val="20"/>
                <w:lang w:eastAsia="fr-FR"/>
              </w:rPr>
            </w:pPr>
          </w:p>
        </w:tc>
        <w:tc>
          <w:tcPr>
            <w:tcW w:w="1387" w:type="dxa"/>
            <w:tcBorders>
              <w:top w:val="nil"/>
              <w:left w:val="nil"/>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right"/>
              <w:rPr>
                <w:rFonts w:ascii="Segoe UI" w:eastAsia="Times New Roman" w:hAnsi="Segoe UI" w:cs="Segoe UI"/>
                <w:sz w:val="20"/>
                <w:szCs w:val="20"/>
                <w:lang w:eastAsia="fr-FR"/>
              </w:rPr>
            </w:pPr>
          </w:p>
        </w:tc>
      </w:tr>
      <w:tr w:rsidR="00B92DD6" w:rsidRPr="00C720AE" w:rsidTr="00977393">
        <w:trPr>
          <w:trHeight w:val="555"/>
          <w:jc w:val="center"/>
        </w:trPr>
        <w:tc>
          <w:tcPr>
            <w:tcW w:w="816" w:type="dxa"/>
            <w:tcBorders>
              <w:top w:val="nil"/>
              <w:left w:val="single" w:sz="4" w:space="0" w:color="auto"/>
              <w:bottom w:val="single" w:sz="4" w:space="0" w:color="auto"/>
              <w:right w:val="single" w:sz="4" w:space="0" w:color="auto"/>
            </w:tcBorders>
            <w:shd w:val="clear" w:color="auto" w:fill="auto"/>
            <w:vAlign w:val="center"/>
            <w:hideMark/>
          </w:tcPr>
          <w:p w:rsidR="00B92DD6" w:rsidRPr="00C720AE" w:rsidRDefault="00B92DD6" w:rsidP="005D7278">
            <w:pPr>
              <w:spacing w:after="0" w:line="240" w:lineRule="auto"/>
              <w:jc w:val="center"/>
              <w:rPr>
                <w:rFonts w:ascii="Segoe UI" w:eastAsia="Times New Roman" w:hAnsi="Segoe UI" w:cs="Segoe UI"/>
                <w:b/>
                <w:sz w:val="20"/>
                <w:szCs w:val="20"/>
                <w:lang w:eastAsia="fr-FR"/>
              </w:rPr>
            </w:pPr>
            <w:r w:rsidRPr="00C720AE">
              <w:rPr>
                <w:rFonts w:ascii="Segoe UI" w:eastAsia="Times New Roman" w:hAnsi="Segoe UI" w:cs="Segoe UI"/>
                <w:b/>
                <w:sz w:val="20"/>
                <w:szCs w:val="20"/>
                <w:lang w:eastAsia="fr-FR"/>
              </w:rPr>
              <w:t>602</w:t>
            </w:r>
          </w:p>
        </w:tc>
        <w:tc>
          <w:tcPr>
            <w:tcW w:w="5294" w:type="dxa"/>
            <w:tcBorders>
              <w:top w:val="nil"/>
              <w:left w:val="single" w:sz="8" w:space="0" w:color="000000"/>
              <w:bottom w:val="single" w:sz="8" w:space="0" w:color="000000"/>
              <w:right w:val="single" w:sz="8" w:space="0" w:color="000000"/>
            </w:tcBorders>
            <w:shd w:val="clear" w:color="auto" w:fill="auto"/>
            <w:vAlign w:val="center"/>
            <w:hideMark/>
          </w:tcPr>
          <w:p w:rsidR="00B92DD6" w:rsidRPr="00C720AE" w:rsidRDefault="00B92DD6" w:rsidP="005D7278">
            <w:pPr>
              <w:spacing w:after="0" w:line="240" w:lineRule="auto"/>
              <w:jc w:val="both"/>
              <w:rPr>
                <w:rFonts w:ascii="Segoe UI" w:eastAsia="Times New Roman" w:hAnsi="Segoe UI" w:cs="Segoe UI"/>
                <w:color w:val="000000"/>
                <w:sz w:val="20"/>
                <w:szCs w:val="20"/>
                <w:lang w:eastAsia="fr-FR"/>
              </w:rPr>
            </w:pPr>
            <w:r w:rsidRPr="00C720AE">
              <w:rPr>
                <w:rFonts w:ascii="Segoe UI" w:eastAsia="Times New Roman" w:hAnsi="Segoe UI" w:cs="Segoe UI"/>
                <w:color w:val="000000"/>
                <w:sz w:val="20"/>
                <w:szCs w:val="20"/>
                <w:lang w:eastAsia="fr-FR"/>
              </w:rPr>
              <w:t xml:space="preserve">F et P peinture bicouche </w:t>
            </w:r>
            <w:r w:rsidRPr="00C720AE">
              <w:rPr>
                <w:rFonts w:ascii="Segoe UI" w:eastAsia="Times New Roman" w:hAnsi="Segoe UI" w:cs="Segoe UI"/>
                <w:b/>
                <w:color w:val="000000"/>
                <w:sz w:val="20"/>
                <w:szCs w:val="20"/>
                <w:lang w:eastAsia="fr-FR"/>
              </w:rPr>
              <w:t>Pantex</w:t>
            </w:r>
            <w:r w:rsidRPr="00C720AE">
              <w:rPr>
                <w:rFonts w:ascii="Segoe UI" w:eastAsia="Times New Roman" w:hAnsi="Segoe UI" w:cs="Segoe UI"/>
                <w:b/>
                <w:bCs/>
                <w:color w:val="000000"/>
                <w:sz w:val="20"/>
                <w:szCs w:val="20"/>
                <w:lang w:eastAsia="fr-FR"/>
              </w:rPr>
              <w:t>800</w:t>
            </w:r>
            <w:r w:rsidRPr="00C720AE">
              <w:rPr>
                <w:rFonts w:ascii="Segoe UI" w:eastAsia="Times New Roman" w:hAnsi="Segoe UI" w:cs="Segoe UI"/>
                <w:color w:val="000000"/>
                <w:sz w:val="20"/>
                <w:szCs w:val="20"/>
                <w:lang w:eastAsia="fr-FR"/>
              </w:rPr>
              <w:t xml:space="preserve"> sur murs intérieurs et plafonds</w:t>
            </w:r>
          </w:p>
        </w:tc>
        <w:tc>
          <w:tcPr>
            <w:tcW w:w="717" w:type="dxa"/>
            <w:tcBorders>
              <w:top w:val="nil"/>
              <w:left w:val="single" w:sz="4" w:space="0" w:color="auto"/>
              <w:bottom w:val="single" w:sz="4" w:space="0" w:color="auto"/>
              <w:right w:val="single" w:sz="4" w:space="0" w:color="auto"/>
            </w:tcBorders>
            <w:shd w:val="clear" w:color="auto" w:fill="auto"/>
            <w:vAlign w:val="center"/>
            <w:hideMark/>
          </w:tcPr>
          <w:p w:rsidR="00B92DD6" w:rsidRPr="00C720AE" w:rsidRDefault="00B92DD6" w:rsidP="005D7278">
            <w:pPr>
              <w:spacing w:after="0" w:line="240" w:lineRule="auto"/>
              <w:jc w:val="center"/>
              <w:rPr>
                <w:rFonts w:ascii="Segoe UI" w:eastAsia="Times New Roman" w:hAnsi="Segoe UI" w:cs="Segoe UI"/>
                <w:sz w:val="20"/>
                <w:szCs w:val="20"/>
                <w:lang w:eastAsia="fr-FR"/>
              </w:rPr>
            </w:pPr>
            <w:r w:rsidRPr="00C720AE">
              <w:rPr>
                <w:rFonts w:ascii="Segoe UI" w:eastAsia="Times New Roman" w:hAnsi="Segoe UI" w:cs="Segoe UI"/>
                <w:sz w:val="20"/>
                <w:szCs w:val="20"/>
                <w:lang w:eastAsia="fr-FR"/>
              </w:rPr>
              <w:t>m²</w:t>
            </w:r>
          </w:p>
        </w:tc>
        <w:tc>
          <w:tcPr>
            <w:tcW w:w="823" w:type="dxa"/>
            <w:tcBorders>
              <w:top w:val="nil"/>
              <w:left w:val="nil"/>
              <w:bottom w:val="single" w:sz="4" w:space="0" w:color="auto"/>
              <w:right w:val="single" w:sz="4" w:space="0" w:color="auto"/>
            </w:tcBorders>
            <w:shd w:val="clear" w:color="auto" w:fill="auto"/>
            <w:vAlign w:val="center"/>
            <w:hideMark/>
          </w:tcPr>
          <w:p w:rsidR="00B92DD6" w:rsidRPr="00C720AE" w:rsidRDefault="00B92DD6" w:rsidP="005D7278">
            <w:pPr>
              <w:spacing w:after="0" w:line="240" w:lineRule="auto"/>
              <w:jc w:val="center"/>
              <w:rPr>
                <w:rFonts w:ascii="Segoe UI" w:eastAsia="Times New Roman" w:hAnsi="Segoe UI" w:cs="Segoe UI"/>
                <w:sz w:val="20"/>
                <w:szCs w:val="20"/>
                <w:lang w:eastAsia="fr-FR"/>
              </w:rPr>
            </w:pPr>
            <w:r w:rsidRPr="00C720AE">
              <w:rPr>
                <w:rFonts w:ascii="Segoe UI" w:eastAsia="Times New Roman" w:hAnsi="Segoe UI" w:cs="Segoe UI"/>
                <w:sz w:val="20"/>
                <w:szCs w:val="20"/>
                <w:lang w:eastAsia="fr-FR"/>
              </w:rPr>
              <w:t>988,6</w:t>
            </w:r>
          </w:p>
        </w:tc>
        <w:tc>
          <w:tcPr>
            <w:tcW w:w="1276" w:type="dxa"/>
            <w:tcBorders>
              <w:top w:val="nil"/>
              <w:left w:val="nil"/>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right"/>
              <w:rPr>
                <w:rFonts w:ascii="Segoe UI" w:eastAsia="Times New Roman" w:hAnsi="Segoe UI" w:cs="Segoe UI"/>
                <w:sz w:val="20"/>
                <w:szCs w:val="20"/>
                <w:lang w:eastAsia="fr-FR"/>
              </w:rPr>
            </w:pPr>
          </w:p>
        </w:tc>
        <w:tc>
          <w:tcPr>
            <w:tcW w:w="1387" w:type="dxa"/>
            <w:tcBorders>
              <w:top w:val="nil"/>
              <w:left w:val="nil"/>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right"/>
              <w:rPr>
                <w:rFonts w:ascii="Segoe UI" w:eastAsia="Times New Roman" w:hAnsi="Segoe UI" w:cs="Segoe UI"/>
                <w:sz w:val="20"/>
                <w:szCs w:val="20"/>
                <w:lang w:eastAsia="fr-FR"/>
              </w:rPr>
            </w:pPr>
          </w:p>
        </w:tc>
      </w:tr>
      <w:tr w:rsidR="00B92DD6" w:rsidRPr="00C720AE" w:rsidTr="00977393">
        <w:trPr>
          <w:trHeight w:val="585"/>
          <w:jc w:val="center"/>
        </w:trPr>
        <w:tc>
          <w:tcPr>
            <w:tcW w:w="816" w:type="dxa"/>
            <w:tcBorders>
              <w:top w:val="nil"/>
              <w:left w:val="single" w:sz="4" w:space="0" w:color="auto"/>
              <w:bottom w:val="single" w:sz="4" w:space="0" w:color="auto"/>
              <w:right w:val="single" w:sz="4" w:space="0" w:color="auto"/>
            </w:tcBorders>
            <w:shd w:val="clear" w:color="auto" w:fill="auto"/>
            <w:vAlign w:val="center"/>
            <w:hideMark/>
          </w:tcPr>
          <w:p w:rsidR="00B92DD6" w:rsidRPr="00C720AE" w:rsidRDefault="00B92DD6" w:rsidP="005D7278">
            <w:pPr>
              <w:spacing w:after="0" w:line="240" w:lineRule="auto"/>
              <w:jc w:val="center"/>
              <w:rPr>
                <w:rFonts w:ascii="Segoe UI" w:eastAsia="Times New Roman" w:hAnsi="Segoe UI" w:cs="Segoe UI"/>
                <w:b/>
                <w:sz w:val="20"/>
                <w:szCs w:val="20"/>
                <w:lang w:eastAsia="fr-FR"/>
              </w:rPr>
            </w:pPr>
            <w:r w:rsidRPr="00C720AE">
              <w:rPr>
                <w:rFonts w:ascii="Segoe UI" w:eastAsia="Times New Roman" w:hAnsi="Segoe UI" w:cs="Segoe UI"/>
                <w:b/>
                <w:sz w:val="20"/>
                <w:szCs w:val="20"/>
                <w:lang w:eastAsia="fr-FR"/>
              </w:rPr>
              <w:t>603</w:t>
            </w:r>
          </w:p>
        </w:tc>
        <w:tc>
          <w:tcPr>
            <w:tcW w:w="5294" w:type="dxa"/>
            <w:tcBorders>
              <w:top w:val="single" w:sz="4" w:space="0" w:color="auto"/>
              <w:left w:val="nil"/>
              <w:bottom w:val="single" w:sz="4" w:space="0" w:color="auto"/>
              <w:right w:val="single" w:sz="4" w:space="0" w:color="auto"/>
            </w:tcBorders>
            <w:shd w:val="clear" w:color="auto" w:fill="auto"/>
            <w:vAlign w:val="center"/>
            <w:hideMark/>
          </w:tcPr>
          <w:p w:rsidR="00B92DD6" w:rsidRPr="00C720AE" w:rsidRDefault="00B92DD6" w:rsidP="005D7278">
            <w:pPr>
              <w:spacing w:after="0"/>
              <w:jc w:val="both"/>
              <w:rPr>
                <w:rFonts w:ascii="Segoe UI" w:hAnsi="Segoe UI" w:cs="Segoe UI"/>
                <w:color w:val="000000"/>
                <w:sz w:val="20"/>
                <w:szCs w:val="20"/>
              </w:rPr>
            </w:pPr>
            <w:r w:rsidRPr="00C720AE">
              <w:rPr>
                <w:rFonts w:ascii="Segoe UI" w:hAnsi="Segoe UI" w:cs="Segoe UI"/>
                <w:color w:val="000000"/>
                <w:sz w:val="20"/>
                <w:szCs w:val="20"/>
              </w:rPr>
              <w:t>F et P bicouche peinture glycérophtalique cellulosique sur portes métalliques et soubassement à 1,2m</w:t>
            </w:r>
          </w:p>
        </w:tc>
        <w:tc>
          <w:tcPr>
            <w:tcW w:w="717" w:type="dxa"/>
            <w:tcBorders>
              <w:top w:val="nil"/>
              <w:left w:val="nil"/>
              <w:bottom w:val="single" w:sz="4" w:space="0" w:color="auto"/>
              <w:right w:val="single" w:sz="4" w:space="0" w:color="auto"/>
            </w:tcBorders>
            <w:shd w:val="clear" w:color="auto" w:fill="auto"/>
            <w:vAlign w:val="center"/>
            <w:hideMark/>
          </w:tcPr>
          <w:p w:rsidR="00B92DD6" w:rsidRPr="00C720AE" w:rsidRDefault="00B92DD6" w:rsidP="005D7278">
            <w:pPr>
              <w:spacing w:after="0"/>
              <w:jc w:val="center"/>
              <w:rPr>
                <w:rFonts w:ascii="Segoe UI" w:hAnsi="Segoe UI" w:cs="Segoe UI"/>
                <w:sz w:val="20"/>
                <w:szCs w:val="20"/>
              </w:rPr>
            </w:pPr>
            <w:r w:rsidRPr="00C720AE">
              <w:rPr>
                <w:rFonts w:ascii="Segoe UI" w:hAnsi="Segoe UI" w:cs="Segoe UI"/>
                <w:sz w:val="20"/>
                <w:szCs w:val="20"/>
              </w:rPr>
              <w:t>m²</w:t>
            </w:r>
          </w:p>
        </w:tc>
        <w:tc>
          <w:tcPr>
            <w:tcW w:w="823" w:type="dxa"/>
            <w:tcBorders>
              <w:top w:val="nil"/>
              <w:left w:val="nil"/>
              <w:bottom w:val="single" w:sz="4" w:space="0" w:color="auto"/>
              <w:right w:val="single" w:sz="4" w:space="0" w:color="auto"/>
            </w:tcBorders>
            <w:shd w:val="clear" w:color="auto" w:fill="auto"/>
            <w:vAlign w:val="center"/>
            <w:hideMark/>
          </w:tcPr>
          <w:p w:rsidR="00B92DD6" w:rsidRPr="00C720AE" w:rsidRDefault="00B92DD6" w:rsidP="005D7278">
            <w:pPr>
              <w:spacing w:after="0"/>
              <w:jc w:val="center"/>
              <w:rPr>
                <w:rFonts w:ascii="Segoe UI" w:hAnsi="Segoe UI" w:cs="Segoe UI"/>
                <w:sz w:val="20"/>
                <w:szCs w:val="20"/>
              </w:rPr>
            </w:pPr>
            <w:r w:rsidRPr="00C720AE">
              <w:rPr>
                <w:rFonts w:ascii="Segoe UI" w:hAnsi="Segoe UI" w:cs="Segoe UI"/>
                <w:sz w:val="20"/>
                <w:szCs w:val="20"/>
              </w:rPr>
              <w:t>118,5</w:t>
            </w:r>
          </w:p>
        </w:tc>
        <w:tc>
          <w:tcPr>
            <w:tcW w:w="1276" w:type="dxa"/>
            <w:tcBorders>
              <w:top w:val="nil"/>
              <w:left w:val="nil"/>
              <w:bottom w:val="single" w:sz="4" w:space="0" w:color="auto"/>
              <w:right w:val="single" w:sz="4" w:space="0" w:color="auto"/>
            </w:tcBorders>
            <w:shd w:val="clear" w:color="auto" w:fill="auto"/>
            <w:vAlign w:val="center"/>
          </w:tcPr>
          <w:p w:rsidR="00B92DD6" w:rsidRPr="00C720AE" w:rsidRDefault="00B92DD6" w:rsidP="005D7278">
            <w:pPr>
              <w:spacing w:after="0"/>
              <w:jc w:val="right"/>
              <w:rPr>
                <w:rFonts w:ascii="Segoe UI" w:hAnsi="Segoe UI" w:cs="Segoe UI"/>
                <w:sz w:val="20"/>
                <w:szCs w:val="20"/>
              </w:rPr>
            </w:pPr>
          </w:p>
        </w:tc>
        <w:tc>
          <w:tcPr>
            <w:tcW w:w="1387" w:type="dxa"/>
            <w:tcBorders>
              <w:top w:val="nil"/>
              <w:left w:val="nil"/>
              <w:bottom w:val="single" w:sz="4" w:space="0" w:color="000000"/>
              <w:right w:val="single" w:sz="4" w:space="0" w:color="auto"/>
            </w:tcBorders>
            <w:shd w:val="clear" w:color="auto" w:fill="auto"/>
            <w:vAlign w:val="center"/>
          </w:tcPr>
          <w:p w:rsidR="00B92DD6" w:rsidRPr="00C720AE" w:rsidRDefault="00B92DD6" w:rsidP="005D7278">
            <w:pPr>
              <w:spacing w:after="0"/>
              <w:jc w:val="right"/>
              <w:rPr>
                <w:rFonts w:ascii="Segoe UI" w:hAnsi="Segoe UI" w:cs="Segoe UI"/>
                <w:sz w:val="20"/>
                <w:szCs w:val="20"/>
              </w:rPr>
            </w:pPr>
          </w:p>
        </w:tc>
      </w:tr>
      <w:tr w:rsidR="00B92DD6" w:rsidRPr="00C720AE" w:rsidTr="005D7278">
        <w:trPr>
          <w:trHeight w:val="441"/>
          <w:jc w:val="center"/>
        </w:trPr>
        <w:tc>
          <w:tcPr>
            <w:tcW w:w="8926" w:type="dxa"/>
            <w:gridSpan w:val="5"/>
            <w:tcBorders>
              <w:top w:val="nil"/>
              <w:left w:val="single" w:sz="4" w:space="0" w:color="auto"/>
              <w:bottom w:val="single" w:sz="4" w:space="0" w:color="auto"/>
              <w:right w:val="single" w:sz="4" w:space="0" w:color="auto"/>
            </w:tcBorders>
            <w:shd w:val="clear" w:color="auto" w:fill="auto"/>
            <w:vAlign w:val="bottom"/>
          </w:tcPr>
          <w:p w:rsidR="00B92DD6" w:rsidRPr="00C720AE" w:rsidRDefault="00B92DD6" w:rsidP="005D7278">
            <w:pPr>
              <w:spacing w:after="0" w:line="240" w:lineRule="auto"/>
              <w:jc w:val="right"/>
              <w:rPr>
                <w:rFonts w:ascii="Segoe UI" w:eastAsia="Times New Roman" w:hAnsi="Segoe UI" w:cs="Segoe UI"/>
                <w:b/>
                <w:bCs/>
                <w:sz w:val="20"/>
                <w:szCs w:val="20"/>
                <w:lang w:eastAsia="fr-FR"/>
              </w:rPr>
            </w:pPr>
            <w:r w:rsidRPr="00C720AE">
              <w:rPr>
                <w:rFonts w:ascii="Segoe UI" w:eastAsia="Times New Roman" w:hAnsi="Segoe UI" w:cs="Segoe UI"/>
                <w:b/>
                <w:bCs/>
                <w:sz w:val="20"/>
                <w:szCs w:val="20"/>
                <w:lang w:eastAsia="fr-FR"/>
              </w:rPr>
              <w:t>SOUS TOTAL LOT 600</w:t>
            </w:r>
          </w:p>
        </w:tc>
        <w:tc>
          <w:tcPr>
            <w:tcW w:w="1387" w:type="dxa"/>
            <w:tcBorders>
              <w:top w:val="nil"/>
              <w:left w:val="nil"/>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right"/>
              <w:rPr>
                <w:rFonts w:ascii="Segoe UI" w:eastAsia="Times New Roman" w:hAnsi="Segoe UI" w:cs="Segoe UI"/>
                <w:b/>
                <w:bCs/>
                <w:sz w:val="20"/>
                <w:szCs w:val="20"/>
                <w:lang w:eastAsia="fr-FR"/>
              </w:rPr>
            </w:pPr>
          </w:p>
        </w:tc>
      </w:tr>
      <w:tr w:rsidR="00B92DD6" w:rsidRPr="00C720AE" w:rsidTr="005D7278">
        <w:trPr>
          <w:trHeight w:val="70"/>
          <w:jc w:val="center"/>
        </w:trPr>
        <w:tc>
          <w:tcPr>
            <w:tcW w:w="10313" w:type="dxa"/>
            <w:gridSpan w:val="6"/>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92DD6" w:rsidRPr="00C720AE" w:rsidRDefault="00B92DD6" w:rsidP="005D7278">
            <w:pPr>
              <w:spacing w:after="0"/>
              <w:rPr>
                <w:rFonts w:ascii="Segoe UI" w:hAnsi="Segoe UI" w:cs="Segoe UI"/>
                <w:sz w:val="20"/>
                <w:szCs w:val="20"/>
              </w:rPr>
            </w:pPr>
            <w:r w:rsidRPr="00C720AE">
              <w:rPr>
                <w:rFonts w:ascii="Segoe UI" w:eastAsia="Times New Roman" w:hAnsi="Segoe UI" w:cs="Segoe UI"/>
                <w:b/>
                <w:bCs/>
                <w:sz w:val="20"/>
                <w:szCs w:val="20"/>
                <w:lang w:eastAsia="fr-FR"/>
              </w:rPr>
              <w:t xml:space="preserve">LOT 700- VRD </w:t>
            </w:r>
          </w:p>
        </w:tc>
      </w:tr>
      <w:tr w:rsidR="00B92DD6" w:rsidRPr="00C720AE" w:rsidTr="005D7278">
        <w:trPr>
          <w:trHeight w:val="585"/>
          <w:jc w:val="center"/>
        </w:trPr>
        <w:tc>
          <w:tcPr>
            <w:tcW w:w="816" w:type="dxa"/>
            <w:tcBorders>
              <w:top w:val="nil"/>
              <w:left w:val="single" w:sz="4" w:space="0" w:color="auto"/>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center"/>
              <w:rPr>
                <w:rFonts w:ascii="Segoe UI" w:eastAsia="Times New Roman" w:hAnsi="Segoe UI" w:cs="Segoe UI"/>
                <w:b/>
                <w:sz w:val="20"/>
                <w:szCs w:val="20"/>
                <w:lang w:eastAsia="fr-FR"/>
              </w:rPr>
            </w:pPr>
            <w:r w:rsidRPr="00C720AE">
              <w:rPr>
                <w:rFonts w:ascii="Segoe UI" w:eastAsia="Times New Roman" w:hAnsi="Segoe UI" w:cs="Segoe UI"/>
                <w:b/>
                <w:sz w:val="20"/>
                <w:szCs w:val="20"/>
                <w:lang w:eastAsia="fr-FR"/>
              </w:rPr>
              <w:t>701</w:t>
            </w:r>
          </w:p>
        </w:tc>
        <w:tc>
          <w:tcPr>
            <w:tcW w:w="5294" w:type="dxa"/>
            <w:tcBorders>
              <w:top w:val="single" w:sz="4" w:space="0" w:color="auto"/>
              <w:left w:val="nil"/>
              <w:bottom w:val="single" w:sz="4" w:space="0" w:color="auto"/>
              <w:right w:val="single" w:sz="4" w:space="0" w:color="auto"/>
            </w:tcBorders>
            <w:shd w:val="clear" w:color="auto" w:fill="auto"/>
            <w:vAlign w:val="center"/>
          </w:tcPr>
          <w:p w:rsidR="00B92DD6" w:rsidRPr="00C720AE" w:rsidRDefault="00B92DD6" w:rsidP="005D7278">
            <w:pPr>
              <w:spacing w:after="0"/>
              <w:jc w:val="both"/>
              <w:rPr>
                <w:rFonts w:ascii="Segoe UI" w:hAnsi="Segoe UI" w:cs="Segoe UI"/>
                <w:sz w:val="20"/>
                <w:szCs w:val="20"/>
              </w:rPr>
            </w:pPr>
            <w:r w:rsidRPr="00C720AE">
              <w:rPr>
                <w:rFonts w:ascii="Segoe UI" w:hAnsi="Segoe UI" w:cs="Segoe UI"/>
                <w:sz w:val="20"/>
                <w:szCs w:val="20"/>
              </w:rPr>
              <w:t xml:space="preserve">Dallage alentours des bâtiments en béton légèrement armé et dosé à </w:t>
            </w:r>
            <w:r w:rsidRPr="00C720AE">
              <w:rPr>
                <w:rFonts w:ascii="Segoe UI" w:hAnsi="Segoe UI" w:cs="Segoe UI"/>
                <w:b/>
                <w:bCs/>
                <w:sz w:val="20"/>
                <w:szCs w:val="20"/>
              </w:rPr>
              <w:t>350 kg/m³</w:t>
            </w:r>
            <w:r w:rsidRPr="00C720AE">
              <w:rPr>
                <w:rFonts w:ascii="Segoe UI" w:hAnsi="Segoe UI" w:cs="Segoe UI"/>
                <w:sz w:val="20"/>
                <w:szCs w:val="20"/>
              </w:rPr>
              <w:t xml:space="preserve">, ép. </w:t>
            </w:r>
            <w:r w:rsidRPr="00C720AE">
              <w:rPr>
                <w:rFonts w:ascii="Segoe UI" w:hAnsi="Segoe UI" w:cs="Segoe UI"/>
                <w:b/>
                <w:bCs/>
                <w:sz w:val="20"/>
                <w:szCs w:val="20"/>
              </w:rPr>
              <w:t>8-10</w:t>
            </w:r>
            <w:r w:rsidRPr="00C720AE">
              <w:rPr>
                <w:rFonts w:ascii="Segoe UI" w:hAnsi="Segoe UI" w:cs="Segoe UI"/>
                <w:sz w:val="20"/>
                <w:szCs w:val="20"/>
              </w:rPr>
              <w:t xml:space="preserve"> cm, pour protection fondations</w:t>
            </w:r>
          </w:p>
        </w:tc>
        <w:tc>
          <w:tcPr>
            <w:tcW w:w="717" w:type="dxa"/>
            <w:tcBorders>
              <w:top w:val="nil"/>
              <w:left w:val="nil"/>
              <w:bottom w:val="single" w:sz="4" w:space="0" w:color="auto"/>
              <w:right w:val="single" w:sz="4" w:space="0" w:color="auto"/>
            </w:tcBorders>
            <w:shd w:val="clear" w:color="auto" w:fill="auto"/>
            <w:vAlign w:val="center"/>
          </w:tcPr>
          <w:p w:rsidR="00B92DD6" w:rsidRPr="00C720AE" w:rsidRDefault="00B92DD6" w:rsidP="005D7278">
            <w:pPr>
              <w:jc w:val="center"/>
              <w:rPr>
                <w:rFonts w:ascii="Segoe UI" w:hAnsi="Segoe UI" w:cs="Segoe UI"/>
                <w:sz w:val="20"/>
                <w:szCs w:val="20"/>
              </w:rPr>
            </w:pPr>
            <w:r w:rsidRPr="00C720AE">
              <w:rPr>
                <w:rFonts w:ascii="Segoe UI" w:hAnsi="Segoe UI" w:cs="Segoe UI"/>
                <w:sz w:val="20"/>
                <w:szCs w:val="20"/>
              </w:rPr>
              <w:t>m²</w:t>
            </w:r>
          </w:p>
        </w:tc>
        <w:tc>
          <w:tcPr>
            <w:tcW w:w="823" w:type="dxa"/>
            <w:tcBorders>
              <w:top w:val="nil"/>
              <w:left w:val="nil"/>
              <w:bottom w:val="single" w:sz="4" w:space="0" w:color="auto"/>
              <w:right w:val="single" w:sz="4" w:space="0" w:color="auto"/>
            </w:tcBorders>
            <w:shd w:val="clear" w:color="auto" w:fill="auto"/>
            <w:vAlign w:val="center"/>
          </w:tcPr>
          <w:p w:rsidR="00B92DD6" w:rsidRPr="00C720AE" w:rsidRDefault="00B92DD6" w:rsidP="005D7278">
            <w:pPr>
              <w:jc w:val="center"/>
              <w:rPr>
                <w:rFonts w:ascii="Segoe UI" w:hAnsi="Segoe UI" w:cs="Segoe UI"/>
                <w:sz w:val="20"/>
                <w:szCs w:val="20"/>
              </w:rPr>
            </w:pPr>
            <w:r w:rsidRPr="00C720AE">
              <w:rPr>
                <w:rFonts w:ascii="Segoe UI" w:eastAsia="Times New Roman" w:hAnsi="Segoe UI" w:cs="Segoe UI"/>
                <w:sz w:val="20"/>
                <w:szCs w:val="20"/>
                <w:lang w:eastAsia="fr-FR"/>
              </w:rPr>
              <w:t>84</w:t>
            </w:r>
          </w:p>
        </w:tc>
        <w:tc>
          <w:tcPr>
            <w:tcW w:w="1276" w:type="dxa"/>
            <w:tcBorders>
              <w:top w:val="nil"/>
              <w:left w:val="nil"/>
              <w:bottom w:val="single" w:sz="4" w:space="0" w:color="auto"/>
              <w:right w:val="single" w:sz="4" w:space="0" w:color="auto"/>
            </w:tcBorders>
            <w:shd w:val="clear" w:color="auto" w:fill="auto"/>
            <w:vAlign w:val="center"/>
          </w:tcPr>
          <w:p w:rsidR="00B92DD6" w:rsidRPr="00C720AE" w:rsidRDefault="00B92DD6" w:rsidP="005D7278">
            <w:pPr>
              <w:jc w:val="right"/>
              <w:rPr>
                <w:rFonts w:ascii="Segoe UI" w:hAnsi="Segoe UI" w:cs="Segoe UI"/>
                <w:sz w:val="20"/>
                <w:szCs w:val="20"/>
              </w:rPr>
            </w:pPr>
          </w:p>
        </w:tc>
        <w:tc>
          <w:tcPr>
            <w:tcW w:w="1387" w:type="dxa"/>
            <w:tcBorders>
              <w:top w:val="nil"/>
              <w:left w:val="nil"/>
              <w:bottom w:val="single" w:sz="4" w:space="0" w:color="000000"/>
              <w:right w:val="single" w:sz="4" w:space="0" w:color="auto"/>
            </w:tcBorders>
            <w:shd w:val="clear" w:color="auto" w:fill="auto"/>
            <w:vAlign w:val="center"/>
          </w:tcPr>
          <w:p w:rsidR="00B92DD6" w:rsidRPr="00C720AE" w:rsidRDefault="00B92DD6" w:rsidP="005D7278">
            <w:pPr>
              <w:jc w:val="right"/>
              <w:rPr>
                <w:rFonts w:ascii="Segoe UI" w:hAnsi="Segoe UI" w:cs="Segoe UI"/>
                <w:sz w:val="20"/>
                <w:szCs w:val="20"/>
              </w:rPr>
            </w:pPr>
          </w:p>
        </w:tc>
      </w:tr>
      <w:tr w:rsidR="00B92DD6" w:rsidRPr="00C720AE" w:rsidTr="005D7278">
        <w:trPr>
          <w:trHeight w:val="585"/>
          <w:jc w:val="center"/>
        </w:trPr>
        <w:tc>
          <w:tcPr>
            <w:tcW w:w="816" w:type="dxa"/>
            <w:tcBorders>
              <w:top w:val="nil"/>
              <w:left w:val="single" w:sz="4" w:space="0" w:color="auto"/>
              <w:bottom w:val="single" w:sz="4" w:space="0" w:color="auto"/>
              <w:right w:val="single" w:sz="4" w:space="0" w:color="auto"/>
            </w:tcBorders>
            <w:shd w:val="clear" w:color="auto" w:fill="auto"/>
            <w:vAlign w:val="center"/>
          </w:tcPr>
          <w:p w:rsidR="00B92DD6" w:rsidRPr="00C720AE" w:rsidRDefault="00B92DD6" w:rsidP="005D7278">
            <w:pPr>
              <w:spacing w:after="0" w:line="240" w:lineRule="auto"/>
              <w:jc w:val="center"/>
              <w:rPr>
                <w:rFonts w:ascii="Segoe UI" w:eastAsia="Times New Roman" w:hAnsi="Segoe UI" w:cs="Segoe UI"/>
                <w:b/>
                <w:sz w:val="20"/>
                <w:szCs w:val="20"/>
                <w:lang w:eastAsia="fr-FR"/>
              </w:rPr>
            </w:pPr>
            <w:r w:rsidRPr="00C720AE">
              <w:rPr>
                <w:rFonts w:ascii="Segoe UI" w:eastAsia="Times New Roman" w:hAnsi="Segoe UI" w:cs="Segoe UI"/>
                <w:b/>
                <w:sz w:val="20"/>
                <w:szCs w:val="20"/>
                <w:lang w:eastAsia="fr-FR"/>
              </w:rPr>
              <w:t>702</w:t>
            </w:r>
          </w:p>
        </w:tc>
        <w:tc>
          <w:tcPr>
            <w:tcW w:w="5294" w:type="dxa"/>
            <w:tcBorders>
              <w:top w:val="single" w:sz="4" w:space="0" w:color="auto"/>
              <w:left w:val="nil"/>
              <w:bottom w:val="single" w:sz="4" w:space="0" w:color="auto"/>
              <w:right w:val="single" w:sz="4" w:space="0" w:color="auto"/>
            </w:tcBorders>
            <w:shd w:val="clear" w:color="auto" w:fill="auto"/>
            <w:vAlign w:val="center"/>
          </w:tcPr>
          <w:p w:rsidR="00B92DD6" w:rsidRPr="00C720AE" w:rsidRDefault="00B92DD6" w:rsidP="005D7278">
            <w:pPr>
              <w:spacing w:after="0"/>
              <w:rPr>
                <w:rFonts w:ascii="Segoe UI" w:hAnsi="Segoe UI" w:cs="Segoe UI"/>
                <w:sz w:val="20"/>
                <w:szCs w:val="20"/>
              </w:rPr>
            </w:pPr>
            <w:r w:rsidRPr="00C720AE">
              <w:rPr>
                <w:rFonts w:ascii="Segoe UI" w:hAnsi="Segoe UI" w:cs="Segoe UI"/>
                <w:sz w:val="20"/>
                <w:szCs w:val="20"/>
              </w:rPr>
              <w:t xml:space="preserve">Caniveaux maçonnés en </w:t>
            </w:r>
            <w:r w:rsidRPr="00C720AE">
              <w:rPr>
                <w:rFonts w:ascii="Segoe UI" w:hAnsi="Segoe UI" w:cs="Segoe UI"/>
                <w:b/>
                <w:bCs/>
                <w:sz w:val="20"/>
                <w:szCs w:val="20"/>
              </w:rPr>
              <w:t>U</w:t>
            </w:r>
            <w:r w:rsidRPr="00C720AE">
              <w:rPr>
                <w:rFonts w:ascii="Segoe UI" w:hAnsi="Segoe UI" w:cs="Segoe UI"/>
                <w:sz w:val="20"/>
                <w:szCs w:val="20"/>
              </w:rPr>
              <w:t xml:space="preserve"> en agglos bourrés, largeur </w:t>
            </w:r>
            <w:r w:rsidRPr="00C720AE">
              <w:rPr>
                <w:rFonts w:ascii="Segoe UI" w:hAnsi="Segoe UI" w:cs="Segoe UI"/>
                <w:b/>
                <w:bCs/>
                <w:sz w:val="20"/>
                <w:szCs w:val="20"/>
              </w:rPr>
              <w:t>40 cm</w:t>
            </w:r>
            <w:r w:rsidRPr="00C720AE">
              <w:rPr>
                <w:rFonts w:ascii="Segoe UI" w:hAnsi="Segoe UI" w:cs="Segoe UI"/>
                <w:sz w:val="20"/>
                <w:szCs w:val="20"/>
              </w:rPr>
              <w:t xml:space="preserve">, profond. </w:t>
            </w:r>
            <w:r w:rsidRPr="00C720AE">
              <w:rPr>
                <w:rFonts w:ascii="Segoe UI" w:hAnsi="Segoe UI" w:cs="Segoe UI"/>
                <w:b/>
                <w:bCs/>
                <w:sz w:val="20"/>
                <w:szCs w:val="20"/>
              </w:rPr>
              <w:t>30 cm</w:t>
            </w:r>
            <w:r w:rsidRPr="00C720AE">
              <w:rPr>
                <w:rFonts w:ascii="Segoe UI" w:hAnsi="Segoe UI" w:cs="Segoe UI"/>
                <w:sz w:val="20"/>
                <w:szCs w:val="20"/>
              </w:rPr>
              <w:t>,pente</w:t>
            </w:r>
            <w:r w:rsidRPr="00C720AE">
              <w:rPr>
                <w:rFonts w:ascii="Segoe UI" w:hAnsi="Segoe UI" w:cs="Segoe UI"/>
                <w:b/>
                <w:bCs/>
                <w:sz w:val="20"/>
                <w:szCs w:val="20"/>
              </w:rPr>
              <w:t xml:space="preserve">2% </w:t>
            </w:r>
          </w:p>
        </w:tc>
        <w:tc>
          <w:tcPr>
            <w:tcW w:w="717" w:type="dxa"/>
            <w:tcBorders>
              <w:top w:val="nil"/>
              <w:left w:val="nil"/>
              <w:bottom w:val="single" w:sz="4" w:space="0" w:color="auto"/>
              <w:right w:val="single" w:sz="4" w:space="0" w:color="auto"/>
            </w:tcBorders>
            <w:shd w:val="clear" w:color="auto" w:fill="auto"/>
            <w:vAlign w:val="center"/>
          </w:tcPr>
          <w:p w:rsidR="00B92DD6" w:rsidRPr="00C720AE" w:rsidRDefault="00B92DD6" w:rsidP="005D7278">
            <w:pPr>
              <w:jc w:val="center"/>
              <w:rPr>
                <w:rFonts w:ascii="Segoe UI" w:hAnsi="Segoe UI" w:cs="Segoe UI"/>
                <w:sz w:val="20"/>
                <w:szCs w:val="20"/>
              </w:rPr>
            </w:pPr>
            <w:r w:rsidRPr="00C720AE">
              <w:rPr>
                <w:rFonts w:ascii="Segoe UI" w:hAnsi="Segoe UI" w:cs="Segoe UI"/>
                <w:sz w:val="20"/>
                <w:szCs w:val="20"/>
              </w:rPr>
              <w:t>ml</w:t>
            </w:r>
          </w:p>
        </w:tc>
        <w:tc>
          <w:tcPr>
            <w:tcW w:w="823" w:type="dxa"/>
            <w:tcBorders>
              <w:top w:val="nil"/>
              <w:left w:val="nil"/>
              <w:bottom w:val="single" w:sz="4" w:space="0" w:color="auto"/>
              <w:right w:val="single" w:sz="4" w:space="0" w:color="auto"/>
            </w:tcBorders>
            <w:shd w:val="clear" w:color="auto" w:fill="auto"/>
            <w:vAlign w:val="center"/>
          </w:tcPr>
          <w:p w:rsidR="00B92DD6" w:rsidRPr="00C720AE" w:rsidRDefault="00B92DD6" w:rsidP="005D7278">
            <w:pPr>
              <w:jc w:val="center"/>
              <w:rPr>
                <w:rFonts w:ascii="Segoe UI" w:hAnsi="Segoe UI" w:cs="Segoe UI"/>
                <w:sz w:val="20"/>
                <w:szCs w:val="20"/>
              </w:rPr>
            </w:pPr>
            <w:r w:rsidRPr="00C720AE">
              <w:rPr>
                <w:rFonts w:ascii="Segoe UI" w:hAnsi="Segoe UI" w:cs="Segoe UI"/>
                <w:sz w:val="20"/>
                <w:szCs w:val="20"/>
              </w:rPr>
              <w:t>90</w:t>
            </w:r>
          </w:p>
        </w:tc>
        <w:tc>
          <w:tcPr>
            <w:tcW w:w="1276" w:type="dxa"/>
            <w:tcBorders>
              <w:top w:val="nil"/>
              <w:left w:val="nil"/>
              <w:bottom w:val="single" w:sz="4" w:space="0" w:color="auto"/>
              <w:right w:val="single" w:sz="4" w:space="0" w:color="auto"/>
            </w:tcBorders>
            <w:shd w:val="clear" w:color="auto" w:fill="auto"/>
            <w:vAlign w:val="center"/>
          </w:tcPr>
          <w:p w:rsidR="00B92DD6" w:rsidRPr="00C720AE" w:rsidRDefault="00B92DD6" w:rsidP="005D7278">
            <w:pPr>
              <w:jc w:val="right"/>
              <w:rPr>
                <w:rFonts w:ascii="Segoe UI" w:hAnsi="Segoe UI" w:cs="Segoe UI"/>
                <w:sz w:val="20"/>
                <w:szCs w:val="20"/>
              </w:rPr>
            </w:pPr>
          </w:p>
        </w:tc>
        <w:tc>
          <w:tcPr>
            <w:tcW w:w="1387" w:type="dxa"/>
            <w:tcBorders>
              <w:top w:val="nil"/>
              <w:left w:val="nil"/>
              <w:bottom w:val="single" w:sz="4" w:space="0" w:color="000000"/>
              <w:right w:val="single" w:sz="4" w:space="0" w:color="auto"/>
            </w:tcBorders>
            <w:shd w:val="clear" w:color="auto" w:fill="auto"/>
            <w:vAlign w:val="center"/>
          </w:tcPr>
          <w:p w:rsidR="00B92DD6" w:rsidRPr="00C720AE" w:rsidRDefault="00B92DD6" w:rsidP="005D7278">
            <w:pPr>
              <w:jc w:val="right"/>
              <w:rPr>
                <w:rFonts w:ascii="Segoe UI" w:hAnsi="Segoe UI" w:cs="Segoe UI"/>
                <w:sz w:val="20"/>
                <w:szCs w:val="20"/>
              </w:rPr>
            </w:pPr>
          </w:p>
        </w:tc>
      </w:tr>
      <w:tr w:rsidR="00B92DD6" w:rsidRPr="00C720AE" w:rsidTr="005D7278">
        <w:trPr>
          <w:trHeight w:val="300"/>
          <w:jc w:val="center"/>
        </w:trPr>
        <w:tc>
          <w:tcPr>
            <w:tcW w:w="816" w:type="dxa"/>
            <w:tcBorders>
              <w:top w:val="nil"/>
              <w:left w:val="single" w:sz="4" w:space="0" w:color="auto"/>
              <w:bottom w:val="single" w:sz="4" w:space="0" w:color="auto"/>
              <w:right w:val="single" w:sz="4" w:space="0" w:color="auto"/>
            </w:tcBorders>
            <w:shd w:val="clear" w:color="auto" w:fill="auto"/>
            <w:vAlign w:val="bottom"/>
            <w:hideMark/>
          </w:tcPr>
          <w:p w:rsidR="00B92DD6" w:rsidRPr="00C720AE" w:rsidRDefault="00B92DD6" w:rsidP="005D7278">
            <w:pPr>
              <w:spacing w:after="0" w:line="240" w:lineRule="auto"/>
              <w:jc w:val="right"/>
              <w:rPr>
                <w:rFonts w:ascii="Segoe UI" w:eastAsia="Times New Roman" w:hAnsi="Segoe UI" w:cs="Segoe UI"/>
                <w:sz w:val="20"/>
                <w:szCs w:val="20"/>
                <w:lang w:eastAsia="fr-FR"/>
              </w:rPr>
            </w:pPr>
            <w:r w:rsidRPr="00C720AE">
              <w:rPr>
                <w:rFonts w:ascii="Segoe UI" w:eastAsia="Times New Roman" w:hAnsi="Segoe UI" w:cs="Segoe UI"/>
                <w:sz w:val="20"/>
                <w:szCs w:val="20"/>
                <w:lang w:eastAsia="fr-FR"/>
              </w:rPr>
              <w:t> </w:t>
            </w:r>
          </w:p>
        </w:tc>
        <w:tc>
          <w:tcPr>
            <w:tcW w:w="8110" w:type="dxa"/>
            <w:gridSpan w:val="4"/>
            <w:tcBorders>
              <w:top w:val="single" w:sz="4" w:space="0" w:color="auto"/>
              <w:left w:val="nil"/>
              <w:bottom w:val="single" w:sz="4" w:space="0" w:color="auto"/>
              <w:right w:val="single" w:sz="4" w:space="0" w:color="000000"/>
            </w:tcBorders>
            <w:shd w:val="clear" w:color="auto" w:fill="auto"/>
            <w:vAlign w:val="bottom"/>
            <w:hideMark/>
          </w:tcPr>
          <w:p w:rsidR="00B92DD6" w:rsidRPr="00C720AE" w:rsidRDefault="00B92DD6" w:rsidP="005D7278">
            <w:pPr>
              <w:spacing w:after="0" w:line="240" w:lineRule="auto"/>
              <w:jc w:val="right"/>
              <w:rPr>
                <w:rFonts w:ascii="Segoe UI" w:eastAsia="Times New Roman" w:hAnsi="Segoe UI" w:cs="Segoe UI"/>
                <w:b/>
                <w:bCs/>
                <w:sz w:val="20"/>
                <w:szCs w:val="20"/>
                <w:lang w:eastAsia="fr-FR"/>
              </w:rPr>
            </w:pPr>
            <w:r w:rsidRPr="00C720AE">
              <w:rPr>
                <w:rFonts w:ascii="Segoe UI" w:eastAsia="Times New Roman" w:hAnsi="Segoe UI" w:cs="Segoe UI"/>
                <w:b/>
                <w:bCs/>
                <w:sz w:val="20"/>
                <w:szCs w:val="20"/>
                <w:lang w:eastAsia="fr-FR"/>
              </w:rPr>
              <w:t>SOUS TOTAL LOT 700</w:t>
            </w:r>
          </w:p>
        </w:tc>
        <w:tc>
          <w:tcPr>
            <w:tcW w:w="1387" w:type="dxa"/>
            <w:tcBorders>
              <w:top w:val="single" w:sz="4" w:space="0" w:color="000000"/>
              <w:left w:val="nil"/>
              <w:bottom w:val="single" w:sz="4" w:space="0" w:color="auto"/>
              <w:right w:val="single" w:sz="4" w:space="0" w:color="auto"/>
            </w:tcBorders>
            <w:shd w:val="clear" w:color="auto" w:fill="B4C6E7" w:themeFill="accent5" w:themeFillTint="66"/>
            <w:vAlign w:val="bottom"/>
            <w:hideMark/>
          </w:tcPr>
          <w:p w:rsidR="00B92DD6" w:rsidRPr="00C720AE" w:rsidRDefault="00B92DD6" w:rsidP="005D7278">
            <w:pPr>
              <w:spacing w:after="0" w:line="240" w:lineRule="auto"/>
              <w:jc w:val="right"/>
              <w:rPr>
                <w:rFonts w:ascii="Segoe UI" w:eastAsia="Times New Roman" w:hAnsi="Segoe UI" w:cs="Segoe UI"/>
                <w:b/>
                <w:bCs/>
                <w:sz w:val="20"/>
                <w:szCs w:val="20"/>
                <w:lang w:eastAsia="fr-FR"/>
              </w:rPr>
            </w:pPr>
          </w:p>
        </w:tc>
      </w:tr>
      <w:tr w:rsidR="00B92DD6" w:rsidRPr="00C720AE" w:rsidTr="005D7278">
        <w:trPr>
          <w:trHeight w:val="300"/>
          <w:jc w:val="center"/>
        </w:trPr>
        <w:tc>
          <w:tcPr>
            <w:tcW w:w="10313"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B92DD6" w:rsidRPr="00C720AE" w:rsidRDefault="00B92DD6" w:rsidP="005D7278">
            <w:pPr>
              <w:spacing w:after="0" w:line="240" w:lineRule="auto"/>
              <w:jc w:val="center"/>
              <w:rPr>
                <w:rFonts w:ascii="Segoe UI" w:eastAsia="Times New Roman" w:hAnsi="Segoe UI" w:cs="Segoe UI"/>
                <w:sz w:val="20"/>
                <w:szCs w:val="20"/>
                <w:lang w:eastAsia="fr-FR"/>
              </w:rPr>
            </w:pPr>
            <w:r w:rsidRPr="00C720AE">
              <w:rPr>
                <w:rFonts w:ascii="Segoe UI" w:eastAsia="Times New Roman" w:hAnsi="Segoe UI" w:cs="Segoe UI"/>
                <w:sz w:val="20"/>
                <w:szCs w:val="20"/>
                <w:lang w:eastAsia="fr-FR"/>
              </w:rPr>
              <w:t> </w:t>
            </w:r>
          </w:p>
        </w:tc>
      </w:tr>
      <w:tr w:rsidR="00977393" w:rsidRPr="00C720AE" w:rsidTr="005D7278">
        <w:trPr>
          <w:trHeight w:val="300"/>
          <w:jc w:val="center"/>
        </w:trPr>
        <w:tc>
          <w:tcPr>
            <w:tcW w:w="8926" w:type="dxa"/>
            <w:gridSpan w:val="5"/>
            <w:tcBorders>
              <w:top w:val="nil"/>
              <w:left w:val="single" w:sz="4" w:space="0" w:color="auto"/>
              <w:bottom w:val="single" w:sz="4" w:space="0" w:color="auto"/>
              <w:right w:val="single" w:sz="4" w:space="0" w:color="000000"/>
            </w:tcBorders>
            <w:shd w:val="clear" w:color="auto" w:fill="auto"/>
            <w:vAlign w:val="bottom"/>
            <w:hideMark/>
          </w:tcPr>
          <w:p w:rsidR="00977393" w:rsidRPr="00C720AE" w:rsidRDefault="00977393" w:rsidP="005D7278">
            <w:pPr>
              <w:spacing w:after="0" w:line="240" w:lineRule="auto"/>
              <w:rPr>
                <w:rFonts w:ascii="Segoe UI" w:eastAsia="Times New Roman" w:hAnsi="Segoe UI" w:cs="Segoe UI"/>
                <w:sz w:val="20"/>
                <w:szCs w:val="20"/>
                <w:lang w:eastAsia="fr-FR"/>
              </w:rPr>
            </w:pPr>
            <w:r w:rsidRPr="00C720AE">
              <w:rPr>
                <w:rFonts w:ascii="Segoe UI" w:eastAsia="Times New Roman" w:hAnsi="Segoe UI" w:cs="Segoe UI"/>
                <w:sz w:val="20"/>
                <w:szCs w:val="20"/>
                <w:lang w:eastAsia="fr-FR"/>
              </w:rPr>
              <w:t> </w:t>
            </w:r>
          </w:p>
          <w:p w:rsidR="00977393" w:rsidRPr="00C720AE" w:rsidRDefault="00977393" w:rsidP="005D7278">
            <w:pPr>
              <w:spacing w:after="0" w:line="240" w:lineRule="auto"/>
              <w:jc w:val="right"/>
              <w:rPr>
                <w:rFonts w:ascii="Segoe UI" w:eastAsia="Times New Roman" w:hAnsi="Segoe UI" w:cs="Segoe UI"/>
                <w:b/>
                <w:bCs/>
                <w:sz w:val="20"/>
                <w:szCs w:val="20"/>
                <w:lang w:eastAsia="fr-FR"/>
              </w:rPr>
            </w:pPr>
            <w:r w:rsidRPr="00C720AE">
              <w:rPr>
                <w:rFonts w:ascii="Segoe UI" w:eastAsia="Times New Roman" w:hAnsi="Segoe UI" w:cs="Segoe UI"/>
                <w:b/>
                <w:bCs/>
                <w:sz w:val="20"/>
                <w:szCs w:val="20"/>
                <w:lang w:eastAsia="fr-FR"/>
              </w:rPr>
              <w:t>TOTAL GENERAL HORS TAXES</w:t>
            </w:r>
          </w:p>
        </w:tc>
        <w:tc>
          <w:tcPr>
            <w:tcW w:w="1387" w:type="dxa"/>
            <w:tcBorders>
              <w:top w:val="nil"/>
              <w:left w:val="nil"/>
              <w:bottom w:val="single" w:sz="4" w:space="0" w:color="auto"/>
              <w:right w:val="single" w:sz="4" w:space="0" w:color="auto"/>
            </w:tcBorders>
            <w:shd w:val="clear" w:color="auto" w:fill="auto"/>
            <w:vAlign w:val="bottom"/>
          </w:tcPr>
          <w:p w:rsidR="00977393" w:rsidRPr="00C720AE" w:rsidRDefault="00977393" w:rsidP="005D7278">
            <w:pPr>
              <w:spacing w:after="0" w:line="240" w:lineRule="auto"/>
              <w:jc w:val="right"/>
              <w:rPr>
                <w:rFonts w:ascii="Segoe UI" w:eastAsia="Times New Roman" w:hAnsi="Segoe UI" w:cs="Segoe UI"/>
                <w:b/>
                <w:bCs/>
                <w:sz w:val="20"/>
                <w:szCs w:val="20"/>
                <w:lang w:eastAsia="fr-FR"/>
              </w:rPr>
            </w:pPr>
          </w:p>
        </w:tc>
      </w:tr>
      <w:tr w:rsidR="00977393" w:rsidRPr="00C720AE" w:rsidTr="005D7278">
        <w:trPr>
          <w:trHeight w:val="300"/>
          <w:jc w:val="center"/>
        </w:trPr>
        <w:tc>
          <w:tcPr>
            <w:tcW w:w="8926" w:type="dxa"/>
            <w:gridSpan w:val="5"/>
            <w:tcBorders>
              <w:top w:val="nil"/>
              <w:left w:val="single" w:sz="4" w:space="0" w:color="auto"/>
              <w:bottom w:val="single" w:sz="4" w:space="0" w:color="auto"/>
              <w:right w:val="single" w:sz="4" w:space="0" w:color="000000"/>
            </w:tcBorders>
            <w:shd w:val="clear" w:color="auto" w:fill="auto"/>
            <w:vAlign w:val="bottom"/>
            <w:hideMark/>
          </w:tcPr>
          <w:p w:rsidR="00977393" w:rsidRPr="00C720AE" w:rsidRDefault="00977393" w:rsidP="005D7278">
            <w:pPr>
              <w:spacing w:after="0" w:line="240" w:lineRule="auto"/>
              <w:rPr>
                <w:rFonts w:ascii="Segoe UI" w:eastAsia="Times New Roman" w:hAnsi="Segoe UI" w:cs="Segoe UI"/>
                <w:sz w:val="20"/>
                <w:szCs w:val="20"/>
                <w:lang w:eastAsia="fr-FR"/>
              </w:rPr>
            </w:pPr>
            <w:r w:rsidRPr="00C720AE">
              <w:rPr>
                <w:rFonts w:ascii="Segoe UI" w:eastAsia="Times New Roman" w:hAnsi="Segoe UI" w:cs="Segoe UI"/>
                <w:sz w:val="20"/>
                <w:szCs w:val="20"/>
                <w:lang w:eastAsia="fr-FR"/>
              </w:rPr>
              <w:t> </w:t>
            </w:r>
          </w:p>
          <w:p w:rsidR="00977393" w:rsidRPr="00C720AE" w:rsidRDefault="00977393" w:rsidP="005D7278">
            <w:pPr>
              <w:spacing w:after="0" w:line="240" w:lineRule="auto"/>
              <w:jc w:val="right"/>
              <w:rPr>
                <w:rFonts w:ascii="Segoe UI" w:eastAsia="Times New Roman" w:hAnsi="Segoe UI" w:cs="Segoe UI"/>
                <w:b/>
                <w:bCs/>
                <w:sz w:val="20"/>
                <w:szCs w:val="20"/>
                <w:lang w:eastAsia="fr-FR"/>
              </w:rPr>
            </w:pPr>
            <w:r w:rsidRPr="00C720AE">
              <w:rPr>
                <w:rFonts w:ascii="Segoe UI" w:eastAsia="Times New Roman" w:hAnsi="Segoe UI" w:cs="Segoe UI"/>
                <w:b/>
                <w:bCs/>
                <w:sz w:val="20"/>
                <w:szCs w:val="20"/>
                <w:lang w:eastAsia="fr-FR"/>
              </w:rPr>
              <w:t>TVA (19,25%</w:t>
            </w:r>
            <w:r>
              <w:rPr>
                <w:rFonts w:ascii="Segoe UI" w:eastAsia="Times New Roman" w:hAnsi="Segoe UI" w:cs="Segoe UI"/>
                <w:b/>
                <w:bCs/>
                <w:sz w:val="20"/>
                <w:szCs w:val="20"/>
                <w:lang w:eastAsia="fr-FR"/>
              </w:rPr>
              <w:t xml:space="preserve"> du HT</w:t>
            </w:r>
            <w:r w:rsidRPr="00C720AE">
              <w:rPr>
                <w:rFonts w:ascii="Segoe UI" w:eastAsia="Times New Roman" w:hAnsi="Segoe UI" w:cs="Segoe UI"/>
                <w:b/>
                <w:bCs/>
                <w:sz w:val="20"/>
                <w:szCs w:val="20"/>
                <w:lang w:eastAsia="fr-FR"/>
              </w:rPr>
              <w:t>)</w:t>
            </w:r>
          </w:p>
        </w:tc>
        <w:tc>
          <w:tcPr>
            <w:tcW w:w="1387" w:type="dxa"/>
            <w:tcBorders>
              <w:top w:val="nil"/>
              <w:left w:val="nil"/>
              <w:bottom w:val="single" w:sz="4" w:space="0" w:color="auto"/>
              <w:right w:val="single" w:sz="4" w:space="0" w:color="auto"/>
            </w:tcBorders>
            <w:shd w:val="clear" w:color="auto" w:fill="auto"/>
            <w:vAlign w:val="bottom"/>
          </w:tcPr>
          <w:p w:rsidR="00977393" w:rsidRPr="00C720AE" w:rsidRDefault="00977393" w:rsidP="005D7278">
            <w:pPr>
              <w:spacing w:after="0" w:line="240" w:lineRule="auto"/>
              <w:jc w:val="right"/>
              <w:rPr>
                <w:rFonts w:ascii="Segoe UI" w:eastAsia="Times New Roman" w:hAnsi="Segoe UI" w:cs="Segoe UI"/>
                <w:b/>
                <w:bCs/>
                <w:sz w:val="20"/>
                <w:szCs w:val="20"/>
                <w:lang w:eastAsia="fr-FR"/>
              </w:rPr>
            </w:pPr>
          </w:p>
        </w:tc>
      </w:tr>
      <w:tr w:rsidR="00977393" w:rsidRPr="00C720AE" w:rsidTr="005D7278">
        <w:trPr>
          <w:trHeight w:val="300"/>
          <w:jc w:val="center"/>
        </w:trPr>
        <w:tc>
          <w:tcPr>
            <w:tcW w:w="8926" w:type="dxa"/>
            <w:gridSpan w:val="5"/>
            <w:tcBorders>
              <w:top w:val="nil"/>
              <w:left w:val="single" w:sz="4" w:space="0" w:color="auto"/>
              <w:bottom w:val="single" w:sz="4" w:space="0" w:color="auto"/>
              <w:right w:val="single" w:sz="4" w:space="0" w:color="000000"/>
            </w:tcBorders>
            <w:shd w:val="clear" w:color="auto" w:fill="auto"/>
            <w:vAlign w:val="bottom"/>
          </w:tcPr>
          <w:p w:rsidR="00977393" w:rsidRPr="00C720AE" w:rsidRDefault="00977393" w:rsidP="005D7278">
            <w:pPr>
              <w:spacing w:after="0" w:line="240" w:lineRule="auto"/>
              <w:jc w:val="right"/>
              <w:rPr>
                <w:rFonts w:ascii="Segoe UI" w:eastAsia="Times New Roman" w:hAnsi="Segoe UI" w:cs="Segoe UI"/>
                <w:b/>
                <w:bCs/>
                <w:sz w:val="20"/>
                <w:szCs w:val="20"/>
                <w:lang w:eastAsia="fr-FR"/>
              </w:rPr>
            </w:pPr>
            <w:r>
              <w:rPr>
                <w:rFonts w:ascii="Segoe UI" w:eastAsia="Times New Roman" w:hAnsi="Segoe UI" w:cs="Segoe UI"/>
                <w:b/>
                <w:bCs/>
                <w:sz w:val="20"/>
                <w:szCs w:val="20"/>
                <w:lang w:eastAsia="fr-FR"/>
              </w:rPr>
              <w:t>IR (5,5 % du HT)</w:t>
            </w:r>
          </w:p>
        </w:tc>
        <w:tc>
          <w:tcPr>
            <w:tcW w:w="1387" w:type="dxa"/>
            <w:tcBorders>
              <w:top w:val="nil"/>
              <w:left w:val="nil"/>
              <w:bottom w:val="single" w:sz="4" w:space="0" w:color="auto"/>
              <w:right w:val="single" w:sz="4" w:space="0" w:color="auto"/>
            </w:tcBorders>
            <w:shd w:val="clear" w:color="auto" w:fill="auto"/>
            <w:vAlign w:val="bottom"/>
          </w:tcPr>
          <w:p w:rsidR="00977393" w:rsidRPr="00C720AE" w:rsidRDefault="00977393" w:rsidP="005D7278">
            <w:pPr>
              <w:spacing w:after="0" w:line="240" w:lineRule="auto"/>
              <w:jc w:val="right"/>
              <w:rPr>
                <w:rFonts w:ascii="Segoe UI" w:eastAsia="Times New Roman" w:hAnsi="Segoe UI" w:cs="Segoe UI"/>
                <w:b/>
                <w:bCs/>
                <w:sz w:val="20"/>
                <w:szCs w:val="20"/>
                <w:lang w:eastAsia="fr-FR"/>
              </w:rPr>
            </w:pPr>
          </w:p>
        </w:tc>
      </w:tr>
      <w:tr w:rsidR="00977393" w:rsidRPr="00C720AE" w:rsidTr="00977393">
        <w:trPr>
          <w:trHeight w:val="236"/>
          <w:jc w:val="center"/>
        </w:trPr>
        <w:tc>
          <w:tcPr>
            <w:tcW w:w="8926" w:type="dxa"/>
            <w:gridSpan w:val="5"/>
            <w:tcBorders>
              <w:top w:val="nil"/>
              <w:left w:val="single" w:sz="4" w:space="0" w:color="auto"/>
              <w:bottom w:val="single" w:sz="4" w:space="0" w:color="auto"/>
              <w:right w:val="single" w:sz="4" w:space="0" w:color="000000"/>
            </w:tcBorders>
            <w:shd w:val="clear" w:color="auto" w:fill="auto"/>
            <w:vAlign w:val="bottom"/>
            <w:hideMark/>
          </w:tcPr>
          <w:p w:rsidR="00977393" w:rsidRPr="00C720AE" w:rsidRDefault="00977393" w:rsidP="005D7278">
            <w:pPr>
              <w:spacing w:after="0" w:line="240" w:lineRule="auto"/>
              <w:rPr>
                <w:rFonts w:ascii="Segoe UI" w:eastAsia="Times New Roman" w:hAnsi="Segoe UI" w:cs="Segoe UI"/>
                <w:sz w:val="20"/>
                <w:szCs w:val="20"/>
                <w:lang w:eastAsia="fr-FR"/>
              </w:rPr>
            </w:pPr>
            <w:r w:rsidRPr="00C720AE">
              <w:rPr>
                <w:rFonts w:ascii="Segoe UI" w:eastAsia="Times New Roman" w:hAnsi="Segoe UI" w:cs="Segoe UI"/>
                <w:sz w:val="20"/>
                <w:szCs w:val="20"/>
                <w:lang w:eastAsia="fr-FR"/>
              </w:rPr>
              <w:t> </w:t>
            </w:r>
          </w:p>
          <w:p w:rsidR="00977393" w:rsidRPr="00C720AE" w:rsidRDefault="00977393" w:rsidP="005D7278">
            <w:pPr>
              <w:spacing w:after="0" w:line="240" w:lineRule="auto"/>
              <w:jc w:val="right"/>
              <w:rPr>
                <w:rFonts w:ascii="Segoe UI" w:eastAsia="Times New Roman" w:hAnsi="Segoe UI" w:cs="Segoe UI"/>
                <w:b/>
                <w:bCs/>
                <w:sz w:val="20"/>
                <w:szCs w:val="20"/>
                <w:lang w:eastAsia="fr-FR"/>
              </w:rPr>
            </w:pPr>
            <w:r w:rsidRPr="00C720AE">
              <w:rPr>
                <w:rFonts w:ascii="Segoe UI" w:eastAsia="Times New Roman" w:hAnsi="Segoe UI" w:cs="Segoe UI"/>
                <w:b/>
                <w:bCs/>
                <w:sz w:val="20"/>
                <w:szCs w:val="20"/>
                <w:lang w:eastAsia="fr-FR"/>
              </w:rPr>
              <w:t xml:space="preserve">TOTAL GENERAL TTC </w:t>
            </w:r>
          </w:p>
        </w:tc>
        <w:tc>
          <w:tcPr>
            <w:tcW w:w="1387" w:type="dxa"/>
            <w:tcBorders>
              <w:top w:val="nil"/>
              <w:left w:val="nil"/>
              <w:bottom w:val="single" w:sz="4" w:space="0" w:color="auto"/>
              <w:right w:val="single" w:sz="4" w:space="0" w:color="auto"/>
            </w:tcBorders>
            <w:shd w:val="clear" w:color="auto" w:fill="auto"/>
            <w:vAlign w:val="bottom"/>
          </w:tcPr>
          <w:p w:rsidR="00977393" w:rsidRPr="00C720AE" w:rsidRDefault="00977393" w:rsidP="005D7278">
            <w:pPr>
              <w:spacing w:after="0" w:line="240" w:lineRule="auto"/>
              <w:jc w:val="right"/>
              <w:rPr>
                <w:rFonts w:ascii="Segoe UI" w:eastAsia="Times New Roman" w:hAnsi="Segoe UI" w:cs="Segoe UI"/>
                <w:b/>
                <w:bCs/>
                <w:sz w:val="20"/>
                <w:szCs w:val="20"/>
                <w:lang w:eastAsia="fr-FR"/>
              </w:rPr>
            </w:pPr>
          </w:p>
        </w:tc>
      </w:tr>
      <w:tr w:rsidR="00977393" w:rsidRPr="00C720AE" w:rsidTr="00977393">
        <w:trPr>
          <w:trHeight w:val="236"/>
          <w:jc w:val="center"/>
        </w:trPr>
        <w:tc>
          <w:tcPr>
            <w:tcW w:w="8926" w:type="dxa"/>
            <w:gridSpan w:val="5"/>
            <w:tcBorders>
              <w:top w:val="single" w:sz="4" w:space="0" w:color="auto"/>
              <w:left w:val="single" w:sz="4" w:space="0" w:color="auto"/>
              <w:bottom w:val="single" w:sz="4" w:space="0" w:color="auto"/>
              <w:right w:val="single" w:sz="4" w:space="0" w:color="000000"/>
            </w:tcBorders>
            <w:shd w:val="clear" w:color="auto" w:fill="auto"/>
            <w:vAlign w:val="bottom"/>
          </w:tcPr>
          <w:p w:rsidR="00977393" w:rsidRPr="00C720AE" w:rsidRDefault="00977393" w:rsidP="005D7278">
            <w:pPr>
              <w:spacing w:after="0" w:line="240" w:lineRule="auto"/>
              <w:jc w:val="right"/>
              <w:rPr>
                <w:rFonts w:ascii="Segoe UI" w:eastAsia="Times New Roman" w:hAnsi="Segoe UI" w:cs="Segoe UI"/>
                <w:b/>
                <w:bCs/>
                <w:sz w:val="20"/>
                <w:szCs w:val="20"/>
                <w:lang w:eastAsia="fr-FR"/>
              </w:rPr>
            </w:pPr>
            <w:r>
              <w:rPr>
                <w:rFonts w:ascii="Segoe UI" w:eastAsia="Times New Roman" w:hAnsi="Segoe UI" w:cs="Segoe UI"/>
                <w:b/>
                <w:bCs/>
                <w:sz w:val="20"/>
                <w:szCs w:val="20"/>
                <w:lang w:eastAsia="fr-FR"/>
              </w:rPr>
              <w:t xml:space="preserve">NET A MANDATER </w:t>
            </w:r>
          </w:p>
        </w:tc>
        <w:tc>
          <w:tcPr>
            <w:tcW w:w="1387" w:type="dxa"/>
            <w:tcBorders>
              <w:top w:val="single" w:sz="4" w:space="0" w:color="auto"/>
              <w:left w:val="nil"/>
              <w:bottom w:val="single" w:sz="4" w:space="0" w:color="auto"/>
              <w:right w:val="single" w:sz="4" w:space="0" w:color="auto"/>
            </w:tcBorders>
            <w:shd w:val="clear" w:color="auto" w:fill="auto"/>
            <w:vAlign w:val="bottom"/>
          </w:tcPr>
          <w:p w:rsidR="00977393" w:rsidRPr="00C720AE" w:rsidRDefault="00977393" w:rsidP="005D7278">
            <w:pPr>
              <w:spacing w:after="0" w:line="240" w:lineRule="auto"/>
              <w:jc w:val="right"/>
              <w:rPr>
                <w:rFonts w:ascii="Segoe UI" w:eastAsia="Times New Roman" w:hAnsi="Segoe UI" w:cs="Segoe UI"/>
                <w:b/>
                <w:bCs/>
                <w:sz w:val="20"/>
                <w:szCs w:val="20"/>
                <w:lang w:eastAsia="fr-FR"/>
              </w:rPr>
            </w:pPr>
          </w:p>
        </w:tc>
      </w:tr>
    </w:tbl>
    <w:p w:rsidR="00ED3C66" w:rsidRDefault="00ED3C66" w:rsidP="00592D07">
      <w:pPr>
        <w:spacing w:after="0" w:line="240" w:lineRule="auto"/>
        <w:jc w:val="center"/>
        <w:rPr>
          <w:rFonts w:ascii="Rockwell" w:eastAsia="Times New Roman" w:hAnsi="Rockwell" w:cs="Times New Roman"/>
          <w:b/>
          <w:bCs/>
          <w:color w:val="000000"/>
          <w:sz w:val="24"/>
          <w:szCs w:val="24"/>
          <w:lang w:eastAsia="fr-FR"/>
        </w:rPr>
      </w:pPr>
    </w:p>
    <w:p w:rsidR="00713116" w:rsidRPr="008E348D" w:rsidRDefault="003940B7" w:rsidP="008E348D">
      <w:pPr>
        <w:spacing w:before="120" w:after="120"/>
        <w:jc w:val="both"/>
        <w:rPr>
          <w:rFonts w:ascii="Segoe UI Semibold" w:hAnsi="Segoe UI Semibold" w:cs="Segoe UI Semibold"/>
          <w:sz w:val="24"/>
        </w:rPr>
      </w:pPr>
      <w:r w:rsidRPr="0027154A">
        <w:rPr>
          <w:rFonts w:ascii="Segoe UI Semibold" w:hAnsi="Segoe UI Semibold" w:cs="Segoe UI Semibold"/>
          <w:sz w:val="24"/>
        </w:rPr>
        <w:t xml:space="preserve">Arrêté le présent devis à la somme de </w:t>
      </w:r>
      <w:r>
        <w:rPr>
          <w:rFonts w:ascii="Segoe UI Semibold" w:hAnsi="Segoe UI Semibold" w:cs="Segoe UI Semibold"/>
          <w:b/>
          <w:sz w:val="24"/>
        </w:rPr>
        <w:t xml:space="preserve">… (…) </w:t>
      </w:r>
      <w:r w:rsidRPr="0027154A">
        <w:rPr>
          <w:rFonts w:ascii="Segoe UI Semibold" w:hAnsi="Segoe UI Semibold" w:cs="Segoe UI Semibold"/>
          <w:b/>
          <w:sz w:val="24"/>
        </w:rPr>
        <w:t>francs CFA</w:t>
      </w:r>
      <w:r>
        <w:rPr>
          <w:rFonts w:ascii="Segoe UI Semibold" w:hAnsi="Segoe UI Semibold" w:cs="Segoe UI Semibold"/>
          <w:b/>
          <w:sz w:val="24"/>
        </w:rPr>
        <w:t>,</w:t>
      </w:r>
      <w:r w:rsidRPr="0027154A">
        <w:rPr>
          <w:rFonts w:ascii="Segoe UI Semibold" w:hAnsi="Segoe UI Semibold" w:cs="Segoe UI Semibold"/>
          <w:sz w:val="24"/>
        </w:rPr>
        <w:t xml:space="preserve"> Toutes Taxes Comprises. /-</w:t>
      </w:r>
    </w:p>
    <w:p w:rsidR="00713116" w:rsidRPr="00987FBA" w:rsidRDefault="00713116" w:rsidP="00713116">
      <w:pPr>
        <w:rPr>
          <w:rFonts w:ascii="Arial" w:hAnsi="Arial" w:cs="Arial"/>
          <w:sz w:val="24"/>
          <w:szCs w:val="24"/>
        </w:rPr>
      </w:pPr>
    </w:p>
    <w:p w:rsidR="00713116" w:rsidRPr="00987FBA" w:rsidRDefault="00713116" w:rsidP="00713116">
      <w:pPr>
        <w:rPr>
          <w:rFonts w:ascii="Arial" w:hAnsi="Arial" w:cs="Arial"/>
          <w:sz w:val="24"/>
          <w:szCs w:val="24"/>
        </w:rPr>
      </w:pPr>
    </w:p>
    <w:p w:rsidR="00713116" w:rsidRPr="00987FBA" w:rsidRDefault="00713116" w:rsidP="00713116">
      <w:pPr>
        <w:rPr>
          <w:rFonts w:ascii="Arial" w:hAnsi="Arial" w:cs="Arial"/>
          <w:sz w:val="24"/>
          <w:szCs w:val="24"/>
        </w:rPr>
      </w:pPr>
    </w:p>
    <w:p w:rsidR="00713116" w:rsidRDefault="00713116" w:rsidP="00713116">
      <w:pPr>
        <w:rPr>
          <w:rFonts w:ascii="Arial" w:hAnsi="Arial" w:cs="Arial"/>
          <w:sz w:val="24"/>
          <w:szCs w:val="24"/>
        </w:rPr>
      </w:pPr>
    </w:p>
    <w:p w:rsidR="00682E8C" w:rsidRDefault="00682E8C" w:rsidP="00713116">
      <w:pPr>
        <w:rPr>
          <w:rFonts w:ascii="Arial" w:hAnsi="Arial" w:cs="Arial"/>
          <w:sz w:val="24"/>
          <w:szCs w:val="24"/>
        </w:rPr>
      </w:pPr>
    </w:p>
    <w:p w:rsidR="00682E8C" w:rsidRDefault="00682E8C" w:rsidP="00713116">
      <w:pPr>
        <w:rPr>
          <w:rFonts w:ascii="Arial" w:hAnsi="Arial" w:cs="Arial"/>
          <w:sz w:val="24"/>
          <w:szCs w:val="24"/>
        </w:rPr>
      </w:pPr>
    </w:p>
    <w:p w:rsidR="00682E8C" w:rsidRDefault="00682E8C" w:rsidP="00713116">
      <w:pPr>
        <w:rPr>
          <w:rFonts w:ascii="Arial" w:hAnsi="Arial" w:cs="Arial"/>
          <w:sz w:val="24"/>
          <w:szCs w:val="24"/>
        </w:rPr>
      </w:pPr>
    </w:p>
    <w:p w:rsidR="00682E8C" w:rsidRDefault="00682E8C" w:rsidP="00713116">
      <w:pPr>
        <w:rPr>
          <w:rFonts w:ascii="Arial" w:hAnsi="Arial" w:cs="Arial"/>
          <w:sz w:val="24"/>
          <w:szCs w:val="24"/>
        </w:rPr>
      </w:pPr>
    </w:p>
    <w:p w:rsidR="00682E8C" w:rsidRDefault="00682E8C" w:rsidP="00713116">
      <w:pPr>
        <w:rPr>
          <w:rFonts w:ascii="Arial" w:hAnsi="Arial" w:cs="Arial"/>
          <w:sz w:val="24"/>
          <w:szCs w:val="24"/>
        </w:rPr>
      </w:pPr>
    </w:p>
    <w:p w:rsidR="00682E8C" w:rsidRDefault="00682E8C" w:rsidP="00713116">
      <w:pPr>
        <w:rPr>
          <w:rFonts w:ascii="Arial" w:hAnsi="Arial" w:cs="Arial"/>
          <w:sz w:val="24"/>
          <w:szCs w:val="24"/>
        </w:rPr>
      </w:pPr>
    </w:p>
    <w:p w:rsidR="00682E8C" w:rsidRDefault="00682E8C" w:rsidP="00713116">
      <w:pPr>
        <w:rPr>
          <w:rFonts w:ascii="Arial" w:hAnsi="Arial" w:cs="Arial"/>
          <w:sz w:val="24"/>
          <w:szCs w:val="24"/>
        </w:rPr>
      </w:pPr>
    </w:p>
    <w:p w:rsidR="00682E8C" w:rsidRDefault="00682E8C" w:rsidP="00713116">
      <w:pPr>
        <w:rPr>
          <w:rFonts w:ascii="Arial" w:hAnsi="Arial" w:cs="Arial"/>
          <w:sz w:val="24"/>
          <w:szCs w:val="24"/>
        </w:rPr>
      </w:pPr>
    </w:p>
    <w:p w:rsidR="00250580" w:rsidRDefault="00250580" w:rsidP="00713116">
      <w:pPr>
        <w:rPr>
          <w:rFonts w:ascii="Arial" w:hAnsi="Arial" w:cs="Arial"/>
          <w:sz w:val="24"/>
          <w:szCs w:val="24"/>
        </w:rPr>
      </w:pPr>
    </w:p>
    <w:p w:rsidR="00250580" w:rsidRDefault="00250580" w:rsidP="00713116">
      <w:pPr>
        <w:rPr>
          <w:rFonts w:ascii="Arial" w:hAnsi="Arial" w:cs="Arial"/>
          <w:sz w:val="24"/>
          <w:szCs w:val="24"/>
        </w:rPr>
      </w:pPr>
    </w:p>
    <w:p w:rsidR="00250580" w:rsidRDefault="00250580" w:rsidP="00713116">
      <w:pPr>
        <w:rPr>
          <w:rFonts w:ascii="Arial" w:hAnsi="Arial" w:cs="Arial"/>
          <w:sz w:val="24"/>
          <w:szCs w:val="24"/>
        </w:rPr>
      </w:pPr>
    </w:p>
    <w:p w:rsidR="00250580" w:rsidRDefault="00250580" w:rsidP="00713116">
      <w:pPr>
        <w:rPr>
          <w:rFonts w:ascii="Arial" w:hAnsi="Arial" w:cs="Arial"/>
          <w:sz w:val="24"/>
          <w:szCs w:val="24"/>
        </w:rPr>
      </w:pPr>
    </w:p>
    <w:p w:rsidR="00250580" w:rsidRDefault="00250580" w:rsidP="00713116">
      <w:pPr>
        <w:rPr>
          <w:rFonts w:ascii="Arial" w:hAnsi="Arial" w:cs="Arial"/>
          <w:sz w:val="24"/>
          <w:szCs w:val="24"/>
        </w:rPr>
      </w:pPr>
    </w:p>
    <w:p w:rsidR="00250580" w:rsidRDefault="00250580" w:rsidP="00713116">
      <w:pPr>
        <w:rPr>
          <w:rFonts w:ascii="Arial" w:hAnsi="Arial" w:cs="Arial"/>
          <w:sz w:val="24"/>
          <w:szCs w:val="24"/>
        </w:rPr>
      </w:pPr>
    </w:p>
    <w:p w:rsidR="00250580" w:rsidRDefault="00250580" w:rsidP="00713116">
      <w:pPr>
        <w:rPr>
          <w:rFonts w:ascii="Arial" w:hAnsi="Arial" w:cs="Arial"/>
          <w:sz w:val="24"/>
          <w:szCs w:val="24"/>
        </w:rPr>
      </w:pPr>
    </w:p>
    <w:p w:rsidR="00713116" w:rsidRDefault="005738A8" w:rsidP="00713116">
      <w:pPr>
        <w:rPr>
          <w:rFonts w:ascii="Arial" w:hAnsi="Arial" w:cs="Arial"/>
          <w:sz w:val="24"/>
          <w:szCs w:val="24"/>
        </w:rPr>
      </w:pPr>
      <w:r w:rsidRPr="005738A8">
        <w:rPr>
          <w:noProof/>
          <w:lang w:eastAsia="fr-FR"/>
        </w:rPr>
        <w:pict>
          <v:shape id="Arrondir un rectangle avec un coin diagonal 21" o:spid="_x0000_s1042" style="position:absolute;margin-left:105.25pt;margin-top:8.25pt;width:279.25pt;height:133.25pt;z-index:251677696;visibility:visible;mso-position-horizontal-relative:margin;mso-width-relative:margin;mso-height-relative:margin;v-text-anchor:middle" coordsize="3546475,1692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" adj="-11796480,,5400" path="m282051,l3546475,r,l3546475,1410224v,155772,-126279,282051,-282051,282051l,1692275r,l,282051c,126279,126279,,282051,xe" fillcolor="#5b9bd5 [3204]" strokecolor="#1f4d78 [1604]" strokeweight="1pt">
            <v:stroke joinstyle="miter"/>
            <v:formulas/>
            <v:path arrowok="t" o:connecttype="custom" o:connectlocs="282051,0;3546475,0;3546475,0;3546475,1410224;3264424,1692275;0,1692275;0,1692275;0,282051;282051,0" o:connectangles="0,0,0,0,0,0,0,0,0" textboxrect="0,0,3546475,1692275"/>
            <v:textbox>
              <w:txbxContent>
                <w:p w:rsidR="00A4617D" w:rsidRPr="008C788E" w:rsidRDefault="00A4617D" w:rsidP="00713116">
                  <w:pPr>
                    <w:jc w:val="center"/>
                    <w:rPr>
                      <w:rFonts w:ascii="Segoe UI Black" w:hAnsi="Segoe UI Black"/>
                      <w:sz w:val="32"/>
                      <w:szCs w:val="32"/>
                    </w:rPr>
                  </w:pPr>
                  <w:r w:rsidRPr="008C788E">
                    <w:rPr>
                      <w:rFonts w:ascii="Segoe UI Black" w:hAnsi="Segoe UI Black"/>
                      <w:sz w:val="32"/>
                      <w:szCs w:val="32"/>
                    </w:rPr>
                    <w:t>PIECE N°</w:t>
                  </w:r>
                  <w:r>
                    <w:rPr>
                      <w:rFonts w:ascii="Segoe UI Black" w:hAnsi="Segoe UI Black"/>
                      <w:sz w:val="32"/>
                      <w:szCs w:val="32"/>
                    </w:rPr>
                    <w:t>9</w:t>
                  </w:r>
                  <w:r w:rsidRPr="008C788E">
                    <w:rPr>
                      <w:rFonts w:ascii="Segoe UI Black" w:hAnsi="Segoe UI Black"/>
                      <w:sz w:val="32"/>
                      <w:szCs w:val="32"/>
                    </w:rPr>
                    <w:t> :</w:t>
                  </w:r>
                </w:p>
                <w:p w:rsidR="00A4617D" w:rsidRDefault="00A4617D" w:rsidP="00713116">
                  <w:pPr>
                    <w:jc w:val="center"/>
                    <w:rPr>
                      <w:rFonts w:ascii="Segoe UI Black" w:hAnsi="Segoe UI Black"/>
                      <w:sz w:val="32"/>
                      <w:szCs w:val="32"/>
                    </w:rPr>
                  </w:pPr>
                  <w:r>
                    <w:rPr>
                      <w:rFonts w:ascii="Segoe UI Black" w:hAnsi="Segoe UI Black"/>
                      <w:sz w:val="32"/>
                      <w:szCs w:val="32"/>
                    </w:rPr>
                    <w:t>CADRE DU SOUS DETAIL DES PRIX</w:t>
                  </w:r>
                </w:p>
                <w:p w:rsidR="00A4617D" w:rsidRPr="008C788E" w:rsidRDefault="00A4617D" w:rsidP="00713116">
                  <w:pPr>
                    <w:jc w:val="center"/>
                    <w:rPr>
                      <w:rFonts w:ascii="Segoe UI Black" w:hAnsi="Segoe UI Black"/>
                      <w:sz w:val="32"/>
                      <w:szCs w:val="32"/>
                    </w:rPr>
                  </w:pPr>
                  <w:r>
                    <w:rPr>
                      <w:rFonts w:ascii="Segoe UI Black" w:hAnsi="Segoe UI Black"/>
                      <w:sz w:val="32"/>
                      <w:szCs w:val="32"/>
                    </w:rPr>
                    <w:t>(DEQ)</w:t>
                  </w:r>
                </w:p>
              </w:txbxContent>
            </v:textbox>
            <w10:wrap anchorx="margin"/>
          </v:shape>
        </w:pict>
      </w:r>
    </w:p>
    <w:p w:rsidR="005B60C3" w:rsidRDefault="005B60C3" w:rsidP="00713116">
      <w:pPr>
        <w:rPr>
          <w:rFonts w:ascii="Arial" w:hAnsi="Arial" w:cs="Arial"/>
          <w:sz w:val="24"/>
          <w:szCs w:val="24"/>
        </w:rPr>
      </w:pPr>
    </w:p>
    <w:p w:rsidR="00682E8C" w:rsidRDefault="00682E8C" w:rsidP="00713116">
      <w:pPr>
        <w:rPr>
          <w:rFonts w:ascii="Arial" w:hAnsi="Arial" w:cs="Arial"/>
          <w:sz w:val="24"/>
          <w:szCs w:val="24"/>
        </w:rPr>
      </w:pPr>
    </w:p>
    <w:p w:rsidR="00250580" w:rsidRDefault="00250580" w:rsidP="00713116">
      <w:pPr>
        <w:rPr>
          <w:rFonts w:ascii="Arial" w:hAnsi="Arial" w:cs="Arial"/>
          <w:sz w:val="24"/>
          <w:szCs w:val="24"/>
        </w:rPr>
      </w:pPr>
    </w:p>
    <w:p w:rsidR="00250580" w:rsidRDefault="00250580" w:rsidP="00713116">
      <w:pPr>
        <w:rPr>
          <w:rFonts w:ascii="Arial" w:hAnsi="Arial" w:cs="Arial"/>
          <w:sz w:val="24"/>
          <w:szCs w:val="24"/>
        </w:rPr>
      </w:pPr>
    </w:p>
    <w:p w:rsidR="00250580" w:rsidRDefault="00250580" w:rsidP="00713116">
      <w:pPr>
        <w:rPr>
          <w:rFonts w:ascii="Arial" w:hAnsi="Arial" w:cs="Arial"/>
          <w:sz w:val="24"/>
          <w:szCs w:val="24"/>
        </w:rPr>
      </w:pPr>
    </w:p>
    <w:p w:rsidR="00250580" w:rsidRDefault="00250580" w:rsidP="00713116">
      <w:pPr>
        <w:rPr>
          <w:rFonts w:ascii="Arial" w:hAnsi="Arial" w:cs="Arial"/>
          <w:sz w:val="24"/>
          <w:szCs w:val="24"/>
        </w:rPr>
      </w:pPr>
    </w:p>
    <w:p w:rsidR="004D0490" w:rsidRDefault="004D0490" w:rsidP="00713116">
      <w:pPr>
        <w:rPr>
          <w:rFonts w:ascii="Arial" w:hAnsi="Arial" w:cs="Arial"/>
          <w:sz w:val="24"/>
          <w:szCs w:val="24"/>
        </w:rPr>
      </w:pPr>
    </w:p>
    <w:p w:rsidR="00250580" w:rsidRDefault="00250580" w:rsidP="00713116">
      <w:pPr>
        <w:rPr>
          <w:rFonts w:ascii="Arial" w:hAnsi="Arial" w:cs="Arial"/>
          <w:sz w:val="24"/>
          <w:szCs w:val="24"/>
        </w:rPr>
      </w:pPr>
    </w:p>
    <w:p w:rsidR="00250580" w:rsidRDefault="00250580" w:rsidP="00713116">
      <w:pPr>
        <w:rPr>
          <w:rFonts w:ascii="Arial" w:hAnsi="Arial" w:cs="Arial"/>
          <w:sz w:val="24"/>
          <w:szCs w:val="24"/>
        </w:rPr>
      </w:pPr>
    </w:p>
    <w:p w:rsidR="00250580" w:rsidRDefault="00250580" w:rsidP="00713116">
      <w:pPr>
        <w:rPr>
          <w:rFonts w:ascii="Arial" w:hAnsi="Arial" w:cs="Arial"/>
          <w:sz w:val="24"/>
          <w:szCs w:val="24"/>
        </w:rPr>
      </w:pPr>
    </w:p>
    <w:p w:rsidR="00892FE8" w:rsidRDefault="00892FE8" w:rsidP="00713116">
      <w:pPr>
        <w:rPr>
          <w:rFonts w:ascii="Arial" w:hAnsi="Arial" w:cs="Arial"/>
          <w:sz w:val="24"/>
          <w:szCs w:val="24"/>
        </w:rPr>
      </w:pPr>
    </w:p>
    <w:p w:rsidR="004D0490" w:rsidRDefault="004D0490" w:rsidP="00713116">
      <w:pPr>
        <w:rPr>
          <w:rFonts w:ascii="Arial" w:hAnsi="Arial" w:cs="Arial"/>
          <w:sz w:val="24"/>
          <w:szCs w:val="24"/>
        </w:rPr>
      </w:pPr>
    </w:p>
    <w:p w:rsidR="00250580" w:rsidRDefault="00250580" w:rsidP="00713116">
      <w:pPr>
        <w:rPr>
          <w:rFonts w:ascii="Arial" w:hAnsi="Arial" w:cs="Arial"/>
          <w:sz w:val="24"/>
          <w:szCs w:val="24"/>
        </w:rPr>
      </w:pPr>
    </w:p>
    <w:p w:rsidR="00250580" w:rsidRPr="00870D16" w:rsidRDefault="00250580" w:rsidP="00250580">
      <w:pPr>
        <w:jc w:val="center"/>
        <w:rPr>
          <w:rFonts w:ascii="Rockwell" w:hAnsi="Rockwell" w:cs="Arial"/>
          <w:b/>
          <w:sz w:val="28"/>
          <w:szCs w:val="28"/>
          <w:u w:val="single"/>
        </w:rPr>
      </w:pPr>
      <w:r w:rsidRPr="00870D16">
        <w:rPr>
          <w:rFonts w:ascii="Rockwell" w:hAnsi="Rockwell" w:cs="Arial"/>
          <w:b/>
          <w:sz w:val="28"/>
          <w:szCs w:val="28"/>
          <w:u w:val="single"/>
        </w:rPr>
        <w:lastRenderedPageBreak/>
        <w:t>CADRE DU SOUS DETAIL DES PRIX</w:t>
      </w:r>
    </w:p>
    <w:p w:rsidR="00250580" w:rsidRDefault="00250580" w:rsidP="00250580">
      <w:pPr>
        <w:spacing w:after="0" w:line="240" w:lineRule="auto"/>
        <w:jc w:val="center"/>
        <w:rPr>
          <w:rFonts w:ascii="Rockwell" w:eastAsia="Times New Roman" w:hAnsi="Rockwell" w:cs="Times New Roman"/>
          <w:b/>
          <w:bCs/>
          <w:color w:val="000000"/>
          <w:sz w:val="24"/>
          <w:szCs w:val="24"/>
          <w:lang w:eastAsia="fr-FR"/>
        </w:rPr>
      </w:pPr>
      <w:r w:rsidRPr="009E5556">
        <w:rPr>
          <w:rFonts w:ascii="Rockwell" w:eastAsia="Times New Roman" w:hAnsi="Rockwell" w:cs="Times New Roman"/>
          <w:b/>
          <w:bCs/>
          <w:color w:val="000000"/>
          <w:sz w:val="24"/>
          <w:szCs w:val="24"/>
          <w:lang w:eastAsia="fr-FR"/>
        </w:rPr>
        <w:t xml:space="preserve">TRAVAUX DE REHABILITATION </w:t>
      </w:r>
      <w:r w:rsidR="00CA2E33">
        <w:rPr>
          <w:rFonts w:ascii="Rockwell" w:eastAsia="Times New Roman" w:hAnsi="Rockwell" w:cs="Times New Roman"/>
          <w:b/>
          <w:bCs/>
          <w:color w:val="000000"/>
          <w:sz w:val="24"/>
          <w:szCs w:val="24"/>
          <w:lang w:eastAsia="fr-FR"/>
        </w:rPr>
        <w:t xml:space="preserve">DE BLOCS </w:t>
      </w:r>
      <w:r w:rsidR="003514C8" w:rsidRPr="009E5556">
        <w:rPr>
          <w:rFonts w:ascii="Rockwell" w:eastAsia="Times New Roman" w:hAnsi="Rockwell" w:cs="Times New Roman"/>
          <w:b/>
          <w:bCs/>
          <w:color w:val="000000"/>
          <w:sz w:val="24"/>
          <w:szCs w:val="24"/>
          <w:lang w:eastAsia="fr-FR"/>
        </w:rPr>
        <w:t>D</w:t>
      </w:r>
      <w:r w:rsidR="003514C8">
        <w:rPr>
          <w:rFonts w:ascii="Rockwell" w:eastAsia="Times New Roman" w:hAnsi="Rockwell" w:cs="Times New Roman"/>
          <w:b/>
          <w:bCs/>
          <w:color w:val="000000"/>
          <w:sz w:val="24"/>
          <w:szCs w:val="24"/>
          <w:lang w:eastAsia="fr-FR"/>
        </w:rPr>
        <w:t>E</w:t>
      </w:r>
      <w:r w:rsidR="00041958">
        <w:rPr>
          <w:rFonts w:ascii="Rockwell" w:eastAsia="Times New Roman" w:hAnsi="Rockwell" w:cs="Times New Roman"/>
          <w:b/>
          <w:bCs/>
          <w:color w:val="000000"/>
          <w:sz w:val="24"/>
          <w:szCs w:val="24"/>
          <w:lang w:eastAsia="fr-FR"/>
        </w:rPr>
        <w:t>S</w:t>
      </w:r>
      <w:r w:rsidR="003514C8">
        <w:rPr>
          <w:rFonts w:ascii="Rockwell" w:eastAsia="Times New Roman" w:hAnsi="Rockwell" w:cs="Times New Roman"/>
          <w:b/>
          <w:bCs/>
          <w:color w:val="000000"/>
          <w:sz w:val="24"/>
          <w:szCs w:val="24"/>
          <w:lang w:eastAsia="fr-FR"/>
        </w:rPr>
        <w:t xml:space="preserve"> SALLES DE CLASSE A </w:t>
      </w:r>
      <w:r w:rsidR="00917291">
        <w:rPr>
          <w:rFonts w:ascii="Rockwell" w:eastAsia="Times New Roman" w:hAnsi="Rockwell" w:cs="Times New Roman"/>
          <w:b/>
          <w:bCs/>
          <w:color w:val="000000"/>
          <w:sz w:val="24"/>
          <w:szCs w:val="24"/>
          <w:lang w:eastAsia="fr-FR"/>
        </w:rPr>
        <w:t>L’ECOLE PUBLIQUE D’EBEMEWOMAN 2</w:t>
      </w:r>
      <w:r>
        <w:rPr>
          <w:rFonts w:ascii="Rockwell" w:eastAsia="Times New Roman" w:hAnsi="Rockwell" w:cs="Times New Roman"/>
          <w:b/>
          <w:bCs/>
          <w:color w:val="000000"/>
          <w:sz w:val="24"/>
          <w:szCs w:val="24"/>
          <w:lang w:eastAsia="fr-FR"/>
        </w:rPr>
        <w:t xml:space="preserve">, COMMUNE DE BIWONG BANE, </w:t>
      </w:r>
    </w:p>
    <w:p w:rsidR="00250580" w:rsidRPr="00250580" w:rsidRDefault="00250580" w:rsidP="00250580">
      <w:pPr>
        <w:spacing w:after="0" w:line="240" w:lineRule="auto"/>
        <w:jc w:val="center"/>
        <w:rPr>
          <w:rFonts w:ascii="Rockwell" w:eastAsia="Times New Roman" w:hAnsi="Rockwell" w:cs="Times New Roman"/>
          <w:b/>
          <w:bCs/>
          <w:color w:val="000000"/>
          <w:sz w:val="24"/>
          <w:szCs w:val="24"/>
          <w:lang w:eastAsia="fr-FR"/>
        </w:rPr>
      </w:pPr>
      <w:r w:rsidRPr="009E5556">
        <w:rPr>
          <w:rFonts w:ascii="Rockwell" w:eastAsia="Times New Roman" w:hAnsi="Rockwell" w:cs="Times New Roman"/>
          <w:b/>
          <w:bCs/>
          <w:color w:val="000000"/>
          <w:sz w:val="24"/>
          <w:szCs w:val="24"/>
          <w:lang w:eastAsia="fr-FR"/>
        </w:rPr>
        <w:t>DEPARTEMENT DE LA MVILA, REGION DU SUD</w:t>
      </w:r>
    </w:p>
    <w:p w:rsidR="00250580" w:rsidRDefault="00250580" w:rsidP="00713116">
      <w:pPr>
        <w:rPr>
          <w:rFonts w:ascii="Arial" w:hAnsi="Arial" w:cs="Arial"/>
          <w:sz w:val="24"/>
          <w:szCs w:val="24"/>
        </w:rPr>
      </w:pPr>
    </w:p>
    <w:tbl>
      <w:tblPr>
        <w:tblpPr w:leftFromText="141" w:rightFromText="141" w:vertAnchor="text" w:horzAnchor="margin" w:tblpY="50"/>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4"/>
        <w:gridCol w:w="2693"/>
        <w:gridCol w:w="2127"/>
        <w:gridCol w:w="1701"/>
        <w:gridCol w:w="2126"/>
      </w:tblGrid>
      <w:tr w:rsidR="00250580" w:rsidRPr="006F30CD" w:rsidTr="00250580">
        <w:trPr>
          <w:trHeight w:hRule="exact" w:val="397"/>
        </w:trPr>
        <w:tc>
          <w:tcPr>
            <w:tcW w:w="9781" w:type="dxa"/>
            <w:gridSpan w:val="5"/>
            <w:vAlign w:val="center"/>
          </w:tcPr>
          <w:p w:rsidR="00250580" w:rsidRPr="006F30CD" w:rsidRDefault="00250580" w:rsidP="00250580">
            <w:pPr>
              <w:spacing w:after="0"/>
              <w:jc w:val="center"/>
              <w:rPr>
                <w:rFonts w:ascii="Arial" w:eastAsia="Arial Unicode MS" w:hAnsi="Arial" w:cs="Arial"/>
                <w:b/>
              </w:rPr>
            </w:pPr>
            <w:r>
              <w:rPr>
                <w:rFonts w:ascii="Arial" w:eastAsia="Arial Unicode MS" w:hAnsi="Arial" w:cs="Arial"/>
                <w:b/>
              </w:rPr>
              <w:t>SOUS DETAIL DES PRIX</w:t>
            </w:r>
          </w:p>
        </w:tc>
      </w:tr>
      <w:tr w:rsidR="00250580" w:rsidRPr="006F30CD" w:rsidTr="00250580">
        <w:trPr>
          <w:trHeight w:hRule="exact" w:val="397"/>
        </w:trPr>
        <w:tc>
          <w:tcPr>
            <w:tcW w:w="9781" w:type="dxa"/>
            <w:gridSpan w:val="5"/>
            <w:vAlign w:val="center"/>
          </w:tcPr>
          <w:p w:rsidR="00250580" w:rsidRPr="006F30CD" w:rsidRDefault="00250580" w:rsidP="00250580">
            <w:pPr>
              <w:spacing w:after="0"/>
              <w:rPr>
                <w:rFonts w:ascii="Arial" w:eastAsia="Arial Unicode MS" w:hAnsi="Arial" w:cs="Arial"/>
                <w:b/>
              </w:rPr>
            </w:pPr>
            <w:r w:rsidRPr="006F30CD">
              <w:rPr>
                <w:rFonts w:ascii="Arial" w:eastAsia="Arial Unicode MS" w:hAnsi="Arial" w:cs="Arial"/>
                <w:b/>
              </w:rPr>
              <w:t xml:space="preserve">Désignation : </w:t>
            </w:r>
          </w:p>
        </w:tc>
      </w:tr>
      <w:tr w:rsidR="00250580" w:rsidRPr="006F30CD" w:rsidTr="00250580">
        <w:trPr>
          <w:trHeight w:hRule="exact" w:val="702"/>
        </w:trPr>
        <w:tc>
          <w:tcPr>
            <w:tcW w:w="1134" w:type="dxa"/>
            <w:vAlign w:val="center"/>
          </w:tcPr>
          <w:p w:rsidR="00250580" w:rsidRPr="006F30CD" w:rsidRDefault="00250580" w:rsidP="00250580">
            <w:pPr>
              <w:spacing w:after="0"/>
              <w:jc w:val="center"/>
              <w:rPr>
                <w:rFonts w:ascii="Arial" w:eastAsia="Arial Unicode MS" w:hAnsi="Arial" w:cs="Arial"/>
                <w:b/>
              </w:rPr>
            </w:pPr>
            <w:r w:rsidRPr="006F30CD">
              <w:rPr>
                <w:rFonts w:ascii="Arial" w:eastAsia="Arial Unicode MS" w:hAnsi="Arial" w:cs="Arial"/>
                <w:b/>
              </w:rPr>
              <w:t>N° Prix</w:t>
            </w:r>
          </w:p>
        </w:tc>
        <w:tc>
          <w:tcPr>
            <w:tcW w:w="2693" w:type="dxa"/>
            <w:vAlign w:val="center"/>
          </w:tcPr>
          <w:p w:rsidR="00250580" w:rsidRPr="006F30CD" w:rsidRDefault="00250580" w:rsidP="00250580">
            <w:pPr>
              <w:spacing w:after="0"/>
              <w:jc w:val="center"/>
              <w:rPr>
                <w:rFonts w:ascii="Arial" w:eastAsia="Arial Unicode MS" w:hAnsi="Arial" w:cs="Arial"/>
                <w:b/>
              </w:rPr>
            </w:pPr>
            <w:r w:rsidRPr="006F30CD">
              <w:rPr>
                <w:rFonts w:ascii="Arial" w:eastAsia="Arial Unicode MS" w:hAnsi="Arial" w:cs="Arial"/>
                <w:b/>
              </w:rPr>
              <w:t>Rendement journalier</w:t>
            </w:r>
          </w:p>
        </w:tc>
        <w:tc>
          <w:tcPr>
            <w:tcW w:w="2127" w:type="dxa"/>
            <w:vAlign w:val="center"/>
          </w:tcPr>
          <w:p w:rsidR="00250580" w:rsidRPr="006F30CD" w:rsidRDefault="00250580" w:rsidP="00250580">
            <w:pPr>
              <w:spacing w:after="0"/>
              <w:jc w:val="center"/>
              <w:rPr>
                <w:rFonts w:ascii="Arial" w:eastAsia="Arial Unicode MS" w:hAnsi="Arial" w:cs="Arial"/>
                <w:b/>
              </w:rPr>
            </w:pPr>
            <w:r w:rsidRPr="006F30CD">
              <w:rPr>
                <w:rFonts w:ascii="Arial" w:eastAsia="Arial Unicode MS" w:hAnsi="Arial" w:cs="Arial"/>
                <w:b/>
              </w:rPr>
              <w:t>Quantité totale</w:t>
            </w:r>
          </w:p>
        </w:tc>
        <w:tc>
          <w:tcPr>
            <w:tcW w:w="1701" w:type="dxa"/>
            <w:vAlign w:val="center"/>
          </w:tcPr>
          <w:p w:rsidR="00250580" w:rsidRPr="006F30CD" w:rsidRDefault="00250580" w:rsidP="00250580">
            <w:pPr>
              <w:spacing w:after="0"/>
              <w:jc w:val="center"/>
              <w:rPr>
                <w:rFonts w:ascii="Arial" w:eastAsia="Arial Unicode MS" w:hAnsi="Arial" w:cs="Arial"/>
                <w:b/>
              </w:rPr>
            </w:pPr>
            <w:r w:rsidRPr="006F30CD">
              <w:rPr>
                <w:rFonts w:ascii="Arial" w:eastAsia="Arial Unicode MS" w:hAnsi="Arial" w:cs="Arial"/>
                <w:b/>
              </w:rPr>
              <w:t>Unité</w:t>
            </w:r>
          </w:p>
        </w:tc>
        <w:tc>
          <w:tcPr>
            <w:tcW w:w="2126" w:type="dxa"/>
            <w:vAlign w:val="center"/>
          </w:tcPr>
          <w:p w:rsidR="00250580" w:rsidRPr="006F30CD" w:rsidRDefault="00250580" w:rsidP="00250580">
            <w:pPr>
              <w:spacing w:after="0"/>
              <w:jc w:val="center"/>
              <w:rPr>
                <w:rFonts w:ascii="Arial" w:eastAsia="Arial Unicode MS" w:hAnsi="Arial" w:cs="Arial"/>
                <w:b/>
              </w:rPr>
            </w:pPr>
            <w:r w:rsidRPr="006F30CD">
              <w:rPr>
                <w:rFonts w:ascii="Arial" w:eastAsia="Arial Unicode MS" w:hAnsi="Arial" w:cs="Arial"/>
                <w:b/>
              </w:rPr>
              <w:t>Durée activité (j)</w:t>
            </w:r>
          </w:p>
        </w:tc>
      </w:tr>
      <w:tr w:rsidR="00250580" w:rsidRPr="006F30CD" w:rsidTr="00250580">
        <w:trPr>
          <w:trHeight w:hRule="exact" w:val="397"/>
        </w:trPr>
        <w:tc>
          <w:tcPr>
            <w:tcW w:w="1134" w:type="dxa"/>
            <w:vAlign w:val="center"/>
          </w:tcPr>
          <w:p w:rsidR="00250580" w:rsidRPr="006F30CD" w:rsidRDefault="00250580" w:rsidP="00250580">
            <w:pPr>
              <w:spacing w:after="0"/>
              <w:jc w:val="center"/>
              <w:rPr>
                <w:rFonts w:ascii="Arial" w:eastAsia="Arial Unicode MS" w:hAnsi="Arial" w:cs="Arial"/>
              </w:rPr>
            </w:pPr>
          </w:p>
        </w:tc>
        <w:tc>
          <w:tcPr>
            <w:tcW w:w="2693" w:type="dxa"/>
            <w:vAlign w:val="center"/>
          </w:tcPr>
          <w:p w:rsidR="00250580" w:rsidRPr="006F30CD" w:rsidRDefault="00250580" w:rsidP="00250580">
            <w:pPr>
              <w:spacing w:after="0"/>
              <w:jc w:val="center"/>
              <w:rPr>
                <w:rFonts w:ascii="Arial" w:eastAsia="Arial Unicode MS" w:hAnsi="Arial" w:cs="Arial"/>
              </w:rPr>
            </w:pPr>
          </w:p>
        </w:tc>
        <w:tc>
          <w:tcPr>
            <w:tcW w:w="2127" w:type="dxa"/>
            <w:vAlign w:val="center"/>
          </w:tcPr>
          <w:p w:rsidR="00250580" w:rsidRPr="006F30CD" w:rsidRDefault="00250580" w:rsidP="00250580">
            <w:pPr>
              <w:spacing w:after="0"/>
              <w:jc w:val="center"/>
              <w:rPr>
                <w:rFonts w:ascii="Arial" w:eastAsia="Arial Unicode MS" w:hAnsi="Arial" w:cs="Arial"/>
              </w:rPr>
            </w:pPr>
          </w:p>
        </w:tc>
        <w:tc>
          <w:tcPr>
            <w:tcW w:w="1701" w:type="dxa"/>
            <w:vAlign w:val="center"/>
          </w:tcPr>
          <w:p w:rsidR="00250580" w:rsidRPr="006F30CD" w:rsidRDefault="00250580" w:rsidP="00250580">
            <w:pPr>
              <w:spacing w:after="0"/>
              <w:jc w:val="center"/>
              <w:rPr>
                <w:rFonts w:ascii="Arial" w:eastAsia="Arial Unicode MS" w:hAnsi="Arial" w:cs="Arial"/>
              </w:rPr>
            </w:pPr>
          </w:p>
        </w:tc>
        <w:tc>
          <w:tcPr>
            <w:tcW w:w="2126" w:type="dxa"/>
            <w:vAlign w:val="center"/>
          </w:tcPr>
          <w:p w:rsidR="00250580" w:rsidRPr="006F30CD" w:rsidRDefault="00250580" w:rsidP="00250580">
            <w:pPr>
              <w:spacing w:after="0"/>
              <w:jc w:val="center"/>
              <w:rPr>
                <w:rFonts w:ascii="Arial" w:eastAsia="Arial Unicode MS" w:hAnsi="Arial" w:cs="Arial"/>
              </w:rPr>
            </w:pPr>
          </w:p>
        </w:tc>
      </w:tr>
      <w:tr w:rsidR="00250580" w:rsidRPr="006F30CD" w:rsidTr="00250580">
        <w:trPr>
          <w:trHeight w:hRule="exact" w:val="397"/>
        </w:trPr>
        <w:tc>
          <w:tcPr>
            <w:tcW w:w="1134" w:type="dxa"/>
            <w:vMerge w:val="restart"/>
            <w:textDirection w:val="btLr"/>
            <w:vAlign w:val="center"/>
          </w:tcPr>
          <w:p w:rsidR="00250580" w:rsidRPr="006F30CD" w:rsidRDefault="00250580" w:rsidP="00250580">
            <w:pPr>
              <w:spacing w:after="0"/>
              <w:ind w:left="113" w:right="113"/>
              <w:jc w:val="center"/>
              <w:rPr>
                <w:rFonts w:ascii="Arial" w:eastAsia="Arial Unicode MS" w:hAnsi="Arial" w:cs="Arial"/>
                <w:b/>
              </w:rPr>
            </w:pPr>
            <w:r>
              <w:rPr>
                <w:rFonts w:ascii="Arial" w:eastAsia="Arial Unicode MS" w:hAnsi="Arial" w:cs="Arial"/>
                <w:b/>
              </w:rPr>
              <w:t>Main d’</w:t>
            </w:r>
            <w:r w:rsidRPr="006F30CD">
              <w:rPr>
                <w:rFonts w:ascii="Arial" w:eastAsia="Arial Unicode MS" w:hAnsi="Arial" w:cs="Arial"/>
                <w:b/>
              </w:rPr>
              <w:t>œuvre</w:t>
            </w:r>
          </w:p>
        </w:tc>
        <w:tc>
          <w:tcPr>
            <w:tcW w:w="2693" w:type="dxa"/>
            <w:vAlign w:val="center"/>
          </w:tcPr>
          <w:p w:rsidR="00250580" w:rsidRPr="006F30CD" w:rsidRDefault="00250580" w:rsidP="00250580">
            <w:pPr>
              <w:spacing w:after="0"/>
              <w:jc w:val="center"/>
              <w:rPr>
                <w:rFonts w:ascii="Arial" w:eastAsia="Arial Unicode MS" w:hAnsi="Arial" w:cs="Arial"/>
              </w:rPr>
            </w:pPr>
            <w:r w:rsidRPr="006F30CD">
              <w:rPr>
                <w:rFonts w:ascii="Arial" w:eastAsia="Arial Unicode MS" w:hAnsi="Arial" w:cs="Arial"/>
              </w:rPr>
              <w:t>CATEGORIE</w:t>
            </w:r>
          </w:p>
        </w:tc>
        <w:tc>
          <w:tcPr>
            <w:tcW w:w="2127" w:type="dxa"/>
            <w:vAlign w:val="center"/>
          </w:tcPr>
          <w:p w:rsidR="00250580" w:rsidRPr="006F30CD" w:rsidRDefault="00250580" w:rsidP="00250580">
            <w:pPr>
              <w:spacing w:after="0"/>
              <w:jc w:val="center"/>
              <w:rPr>
                <w:rFonts w:ascii="Arial" w:eastAsia="Arial Unicode MS" w:hAnsi="Arial" w:cs="Arial"/>
              </w:rPr>
            </w:pPr>
            <w:r w:rsidRPr="006F30CD">
              <w:rPr>
                <w:rFonts w:ascii="Arial" w:eastAsia="Arial Unicode MS" w:hAnsi="Arial" w:cs="Arial"/>
              </w:rPr>
              <w:t>Salaire journalier</w:t>
            </w:r>
          </w:p>
        </w:tc>
        <w:tc>
          <w:tcPr>
            <w:tcW w:w="1701" w:type="dxa"/>
            <w:vAlign w:val="center"/>
          </w:tcPr>
          <w:p w:rsidR="00250580" w:rsidRPr="006F30CD" w:rsidRDefault="00250580" w:rsidP="00250580">
            <w:pPr>
              <w:spacing w:after="0"/>
              <w:jc w:val="center"/>
              <w:rPr>
                <w:rFonts w:ascii="Arial" w:eastAsia="Arial Unicode MS" w:hAnsi="Arial" w:cs="Arial"/>
              </w:rPr>
            </w:pPr>
            <w:r w:rsidRPr="006F30CD">
              <w:rPr>
                <w:rFonts w:ascii="Arial" w:eastAsia="Arial Unicode MS" w:hAnsi="Arial" w:cs="Arial"/>
              </w:rPr>
              <w:t>jours facturés</w:t>
            </w:r>
          </w:p>
        </w:tc>
        <w:tc>
          <w:tcPr>
            <w:tcW w:w="2126" w:type="dxa"/>
            <w:vAlign w:val="center"/>
          </w:tcPr>
          <w:p w:rsidR="00250580" w:rsidRPr="006F30CD" w:rsidRDefault="00250580" w:rsidP="00250580">
            <w:pPr>
              <w:spacing w:after="0"/>
              <w:jc w:val="center"/>
              <w:rPr>
                <w:rFonts w:ascii="Arial" w:eastAsia="Arial Unicode MS" w:hAnsi="Arial" w:cs="Arial"/>
              </w:rPr>
            </w:pPr>
            <w:r w:rsidRPr="006F30CD">
              <w:rPr>
                <w:rFonts w:ascii="Arial" w:eastAsia="Arial Unicode MS" w:hAnsi="Arial" w:cs="Arial"/>
              </w:rPr>
              <w:t>Montant</w:t>
            </w:r>
          </w:p>
        </w:tc>
      </w:tr>
      <w:tr w:rsidR="00250580" w:rsidRPr="006F30CD" w:rsidTr="00250580">
        <w:trPr>
          <w:trHeight w:hRule="exact" w:val="397"/>
        </w:trPr>
        <w:tc>
          <w:tcPr>
            <w:tcW w:w="1134" w:type="dxa"/>
            <w:vMerge/>
            <w:vAlign w:val="center"/>
          </w:tcPr>
          <w:p w:rsidR="00250580" w:rsidRPr="006F30CD" w:rsidRDefault="00250580" w:rsidP="00250580">
            <w:pPr>
              <w:spacing w:after="0"/>
              <w:jc w:val="center"/>
              <w:rPr>
                <w:rFonts w:ascii="Arial" w:eastAsia="Arial Unicode MS" w:hAnsi="Arial" w:cs="Arial"/>
                <w:b/>
              </w:rPr>
            </w:pPr>
          </w:p>
        </w:tc>
        <w:tc>
          <w:tcPr>
            <w:tcW w:w="2693" w:type="dxa"/>
            <w:vAlign w:val="center"/>
          </w:tcPr>
          <w:p w:rsidR="00250580" w:rsidRPr="006F30CD" w:rsidRDefault="00250580" w:rsidP="00250580">
            <w:pPr>
              <w:spacing w:after="0"/>
              <w:jc w:val="center"/>
              <w:rPr>
                <w:rFonts w:ascii="Arial" w:eastAsia="Arial Unicode MS" w:hAnsi="Arial" w:cs="Arial"/>
              </w:rPr>
            </w:pPr>
          </w:p>
        </w:tc>
        <w:tc>
          <w:tcPr>
            <w:tcW w:w="2127" w:type="dxa"/>
            <w:vAlign w:val="center"/>
          </w:tcPr>
          <w:p w:rsidR="00250580" w:rsidRPr="006F30CD" w:rsidRDefault="00250580" w:rsidP="00250580">
            <w:pPr>
              <w:spacing w:after="0"/>
              <w:jc w:val="center"/>
              <w:rPr>
                <w:rFonts w:ascii="Arial" w:eastAsia="Arial Unicode MS" w:hAnsi="Arial" w:cs="Arial"/>
              </w:rPr>
            </w:pPr>
          </w:p>
        </w:tc>
        <w:tc>
          <w:tcPr>
            <w:tcW w:w="1701" w:type="dxa"/>
            <w:vAlign w:val="center"/>
          </w:tcPr>
          <w:p w:rsidR="00250580" w:rsidRPr="006F30CD" w:rsidRDefault="00250580" w:rsidP="00250580">
            <w:pPr>
              <w:spacing w:after="0"/>
              <w:jc w:val="center"/>
              <w:rPr>
                <w:rFonts w:ascii="Arial" w:eastAsia="Arial Unicode MS" w:hAnsi="Arial" w:cs="Arial"/>
              </w:rPr>
            </w:pPr>
          </w:p>
        </w:tc>
        <w:tc>
          <w:tcPr>
            <w:tcW w:w="2126" w:type="dxa"/>
            <w:vAlign w:val="center"/>
          </w:tcPr>
          <w:p w:rsidR="00250580" w:rsidRPr="006F30CD" w:rsidRDefault="00250580" w:rsidP="00250580">
            <w:pPr>
              <w:spacing w:after="0"/>
              <w:jc w:val="center"/>
              <w:rPr>
                <w:rFonts w:ascii="Arial" w:eastAsia="Arial Unicode MS" w:hAnsi="Arial" w:cs="Arial"/>
              </w:rPr>
            </w:pPr>
          </w:p>
        </w:tc>
      </w:tr>
      <w:tr w:rsidR="00250580" w:rsidRPr="006F30CD" w:rsidTr="00250580">
        <w:trPr>
          <w:trHeight w:hRule="exact" w:val="397"/>
        </w:trPr>
        <w:tc>
          <w:tcPr>
            <w:tcW w:w="1134" w:type="dxa"/>
            <w:vMerge/>
            <w:vAlign w:val="center"/>
          </w:tcPr>
          <w:p w:rsidR="00250580" w:rsidRPr="006F30CD" w:rsidRDefault="00250580" w:rsidP="00250580">
            <w:pPr>
              <w:spacing w:after="0"/>
              <w:jc w:val="center"/>
              <w:rPr>
                <w:rFonts w:ascii="Arial" w:eastAsia="Arial Unicode MS" w:hAnsi="Arial" w:cs="Arial"/>
                <w:b/>
              </w:rPr>
            </w:pPr>
          </w:p>
        </w:tc>
        <w:tc>
          <w:tcPr>
            <w:tcW w:w="2693" w:type="dxa"/>
            <w:vAlign w:val="center"/>
          </w:tcPr>
          <w:p w:rsidR="00250580" w:rsidRPr="006F30CD" w:rsidRDefault="00250580" w:rsidP="00250580">
            <w:pPr>
              <w:spacing w:after="0"/>
              <w:jc w:val="center"/>
              <w:rPr>
                <w:rFonts w:ascii="Arial" w:eastAsia="Arial Unicode MS" w:hAnsi="Arial" w:cs="Arial"/>
              </w:rPr>
            </w:pPr>
          </w:p>
        </w:tc>
        <w:tc>
          <w:tcPr>
            <w:tcW w:w="2127" w:type="dxa"/>
            <w:vAlign w:val="center"/>
          </w:tcPr>
          <w:p w:rsidR="00250580" w:rsidRPr="006F30CD" w:rsidRDefault="00250580" w:rsidP="00250580">
            <w:pPr>
              <w:spacing w:after="0"/>
              <w:jc w:val="center"/>
              <w:rPr>
                <w:rFonts w:ascii="Arial" w:eastAsia="Arial Unicode MS" w:hAnsi="Arial" w:cs="Arial"/>
              </w:rPr>
            </w:pPr>
          </w:p>
        </w:tc>
        <w:tc>
          <w:tcPr>
            <w:tcW w:w="1701" w:type="dxa"/>
            <w:vAlign w:val="center"/>
          </w:tcPr>
          <w:p w:rsidR="00250580" w:rsidRPr="006F30CD" w:rsidRDefault="00250580" w:rsidP="00250580">
            <w:pPr>
              <w:spacing w:after="0"/>
              <w:jc w:val="center"/>
              <w:rPr>
                <w:rFonts w:ascii="Arial" w:eastAsia="Arial Unicode MS" w:hAnsi="Arial" w:cs="Arial"/>
              </w:rPr>
            </w:pPr>
          </w:p>
        </w:tc>
        <w:tc>
          <w:tcPr>
            <w:tcW w:w="2126" w:type="dxa"/>
            <w:vAlign w:val="center"/>
          </w:tcPr>
          <w:p w:rsidR="00250580" w:rsidRPr="006F30CD" w:rsidRDefault="00250580" w:rsidP="00250580">
            <w:pPr>
              <w:spacing w:after="0"/>
              <w:jc w:val="center"/>
              <w:rPr>
                <w:rFonts w:ascii="Arial" w:eastAsia="Arial Unicode MS" w:hAnsi="Arial" w:cs="Arial"/>
              </w:rPr>
            </w:pPr>
          </w:p>
        </w:tc>
      </w:tr>
      <w:tr w:rsidR="00250580" w:rsidRPr="006F30CD" w:rsidTr="00250580">
        <w:trPr>
          <w:trHeight w:hRule="exact" w:val="397"/>
        </w:trPr>
        <w:tc>
          <w:tcPr>
            <w:tcW w:w="1134" w:type="dxa"/>
            <w:vMerge/>
            <w:vAlign w:val="center"/>
          </w:tcPr>
          <w:p w:rsidR="00250580" w:rsidRPr="006F30CD" w:rsidRDefault="00250580" w:rsidP="00250580">
            <w:pPr>
              <w:spacing w:after="0"/>
              <w:jc w:val="center"/>
              <w:rPr>
                <w:rFonts w:ascii="Arial" w:eastAsia="Arial Unicode MS" w:hAnsi="Arial" w:cs="Arial"/>
                <w:b/>
              </w:rPr>
            </w:pPr>
          </w:p>
        </w:tc>
        <w:tc>
          <w:tcPr>
            <w:tcW w:w="2693" w:type="dxa"/>
            <w:vAlign w:val="center"/>
          </w:tcPr>
          <w:p w:rsidR="00250580" w:rsidRPr="006F30CD" w:rsidRDefault="00250580" w:rsidP="00250580">
            <w:pPr>
              <w:spacing w:after="0"/>
              <w:jc w:val="center"/>
              <w:rPr>
                <w:rFonts w:ascii="Arial" w:eastAsia="Arial Unicode MS" w:hAnsi="Arial" w:cs="Arial"/>
              </w:rPr>
            </w:pPr>
          </w:p>
        </w:tc>
        <w:tc>
          <w:tcPr>
            <w:tcW w:w="2127" w:type="dxa"/>
            <w:vAlign w:val="center"/>
          </w:tcPr>
          <w:p w:rsidR="00250580" w:rsidRPr="006F30CD" w:rsidRDefault="00250580" w:rsidP="00250580">
            <w:pPr>
              <w:spacing w:after="0"/>
              <w:jc w:val="center"/>
              <w:rPr>
                <w:rFonts w:ascii="Arial" w:eastAsia="Arial Unicode MS" w:hAnsi="Arial" w:cs="Arial"/>
              </w:rPr>
            </w:pPr>
          </w:p>
        </w:tc>
        <w:tc>
          <w:tcPr>
            <w:tcW w:w="1701" w:type="dxa"/>
            <w:vAlign w:val="center"/>
          </w:tcPr>
          <w:p w:rsidR="00250580" w:rsidRPr="006F30CD" w:rsidRDefault="00250580" w:rsidP="00250580">
            <w:pPr>
              <w:spacing w:after="0"/>
              <w:jc w:val="center"/>
              <w:rPr>
                <w:rFonts w:ascii="Arial" w:eastAsia="Arial Unicode MS" w:hAnsi="Arial" w:cs="Arial"/>
              </w:rPr>
            </w:pPr>
          </w:p>
        </w:tc>
        <w:tc>
          <w:tcPr>
            <w:tcW w:w="2126" w:type="dxa"/>
            <w:vAlign w:val="center"/>
          </w:tcPr>
          <w:p w:rsidR="00250580" w:rsidRPr="006F30CD" w:rsidRDefault="00250580" w:rsidP="00250580">
            <w:pPr>
              <w:spacing w:after="0"/>
              <w:jc w:val="center"/>
              <w:rPr>
                <w:rFonts w:ascii="Arial" w:eastAsia="Arial Unicode MS" w:hAnsi="Arial" w:cs="Arial"/>
              </w:rPr>
            </w:pPr>
          </w:p>
        </w:tc>
      </w:tr>
      <w:tr w:rsidR="00250580" w:rsidRPr="006F30CD" w:rsidTr="00250580">
        <w:trPr>
          <w:trHeight w:hRule="exact" w:val="397"/>
        </w:trPr>
        <w:tc>
          <w:tcPr>
            <w:tcW w:w="1134" w:type="dxa"/>
            <w:vMerge/>
            <w:vAlign w:val="center"/>
          </w:tcPr>
          <w:p w:rsidR="00250580" w:rsidRPr="006F30CD" w:rsidRDefault="00250580" w:rsidP="00250580">
            <w:pPr>
              <w:spacing w:after="0"/>
              <w:jc w:val="center"/>
              <w:rPr>
                <w:rFonts w:ascii="Arial" w:eastAsia="Arial Unicode MS" w:hAnsi="Arial" w:cs="Arial"/>
                <w:b/>
              </w:rPr>
            </w:pPr>
          </w:p>
        </w:tc>
        <w:tc>
          <w:tcPr>
            <w:tcW w:w="2693" w:type="dxa"/>
            <w:vAlign w:val="center"/>
          </w:tcPr>
          <w:p w:rsidR="00250580" w:rsidRPr="006F30CD" w:rsidRDefault="00250580" w:rsidP="00250580">
            <w:pPr>
              <w:spacing w:after="0"/>
              <w:jc w:val="center"/>
              <w:rPr>
                <w:rFonts w:ascii="Arial" w:eastAsia="Arial Unicode MS" w:hAnsi="Arial" w:cs="Arial"/>
              </w:rPr>
            </w:pPr>
            <w:r w:rsidRPr="006F30CD">
              <w:rPr>
                <w:rFonts w:ascii="Arial" w:eastAsia="Arial Unicode MS" w:hAnsi="Arial" w:cs="Arial"/>
                <w:b/>
                <w:bCs/>
              </w:rPr>
              <w:t>Total A</w:t>
            </w:r>
          </w:p>
        </w:tc>
        <w:tc>
          <w:tcPr>
            <w:tcW w:w="2127" w:type="dxa"/>
            <w:vAlign w:val="center"/>
          </w:tcPr>
          <w:p w:rsidR="00250580" w:rsidRPr="006F30CD" w:rsidRDefault="00250580" w:rsidP="00250580">
            <w:pPr>
              <w:spacing w:after="0"/>
              <w:jc w:val="center"/>
              <w:rPr>
                <w:rFonts w:ascii="Arial" w:eastAsia="Arial Unicode MS" w:hAnsi="Arial" w:cs="Arial"/>
              </w:rPr>
            </w:pPr>
          </w:p>
        </w:tc>
        <w:tc>
          <w:tcPr>
            <w:tcW w:w="1701" w:type="dxa"/>
            <w:vAlign w:val="center"/>
          </w:tcPr>
          <w:p w:rsidR="00250580" w:rsidRPr="006F30CD" w:rsidRDefault="00250580" w:rsidP="00250580">
            <w:pPr>
              <w:spacing w:after="0"/>
              <w:jc w:val="center"/>
              <w:rPr>
                <w:rFonts w:ascii="Arial" w:eastAsia="Arial Unicode MS" w:hAnsi="Arial" w:cs="Arial"/>
              </w:rPr>
            </w:pPr>
          </w:p>
        </w:tc>
        <w:tc>
          <w:tcPr>
            <w:tcW w:w="2126" w:type="dxa"/>
            <w:vAlign w:val="center"/>
          </w:tcPr>
          <w:p w:rsidR="00250580" w:rsidRPr="006F30CD" w:rsidRDefault="00250580" w:rsidP="00250580">
            <w:pPr>
              <w:spacing w:after="0"/>
              <w:jc w:val="center"/>
              <w:rPr>
                <w:rFonts w:ascii="Arial" w:eastAsia="Arial Unicode MS" w:hAnsi="Arial" w:cs="Arial"/>
              </w:rPr>
            </w:pPr>
          </w:p>
        </w:tc>
      </w:tr>
      <w:tr w:rsidR="00250580" w:rsidRPr="006F30CD" w:rsidTr="00250580">
        <w:trPr>
          <w:trHeight w:hRule="exact" w:val="397"/>
        </w:trPr>
        <w:tc>
          <w:tcPr>
            <w:tcW w:w="1134" w:type="dxa"/>
            <w:vMerge w:val="restart"/>
            <w:textDirection w:val="btLr"/>
            <w:vAlign w:val="center"/>
          </w:tcPr>
          <w:p w:rsidR="00250580" w:rsidRPr="006F30CD" w:rsidRDefault="00250580" w:rsidP="00250580">
            <w:pPr>
              <w:spacing w:after="0"/>
              <w:ind w:left="113" w:right="113"/>
              <w:jc w:val="center"/>
              <w:rPr>
                <w:rFonts w:ascii="Arial" w:eastAsia="Arial Unicode MS" w:hAnsi="Arial" w:cs="Arial"/>
                <w:b/>
              </w:rPr>
            </w:pPr>
            <w:r w:rsidRPr="006F30CD">
              <w:rPr>
                <w:rFonts w:ascii="Arial" w:eastAsia="Arial Unicode MS" w:hAnsi="Arial" w:cs="Arial"/>
                <w:b/>
              </w:rPr>
              <w:t>Matériel et engins</w:t>
            </w:r>
          </w:p>
        </w:tc>
        <w:tc>
          <w:tcPr>
            <w:tcW w:w="2693" w:type="dxa"/>
            <w:vAlign w:val="center"/>
          </w:tcPr>
          <w:p w:rsidR="00250580" w:rsidRPr="006F30CD" w:rsidRDefault="00250580" w:rsidP="00250580">
            <w:pPr>
              <w:spacing w:after="0"/>
              <w:jc w:val="center"/>
              <w:rPr>
                <w:rFonts w:ascii="Arial" w:eastAsia="Arial Unicode MS" w:hAnsi="Arial" w:cs="Arial"/>
              </w:rPr>
            </w:pPr>
            <w:r w:rsidRPr="006F30CD">
              <w:rPr>
                <w:rFonts w:ascii="Arial" w:eastAsia="Arial Unicode MS" w:hAnsi="Arial" w:cs="Arial"/>
              </w:rPr>
              <w:t>TYPE</w:t>
            </w:r>
          </w:p>
        </w:tc>
        <w:tc>
          <w:tcPr>
            <w:tcW w:w="2127" w:type="dxa"/>
            <w:vAlign w:val="center"/>
          </w:tcPr>
          <w:p w:rsidR="00250580" w:rsidRPr="006F30CD" w:rsidRDefault="00250580" w:rsidP="00250580">
            <w:pPr>
              <w:spacing w:after="0"/>
              <w:jc w:val="center"/>
              <w:rPr>
                <w:rFonts w:ascii="Arial" w:eastAsia="Arial Unicode MS" w:hAnsi="Arial" w:cs="Arial"/>
              </w:rPr>
            </w:pPr>
            <w:r w:rsidRPr="006F30CD">
              <w:rPr>
                <w:rFonts w:ascii="Arial" w:eastAsia="Arial Unicode MS" w:hAnsi="Arial" w:cs="Arial"/>
              </w:rPr>
              <w:t>Taux journalier</w:t>
            </w:r>
          </w:p>
        </w:tc>
        <w:tc>
          <w:tcPr>
            <w:tcW w:w="1701" w:type="dxa"/>
            <w:vAlign w:val="center"/>
          </w:tcPr>
          <w:p w:rsidR="00250580" w:rsidRPr="006F30CD" w:rsidRDefault="00250580" w:rsidP="00250580">
            <w:pPr>
              <w:spacing w:after="0"/>
              <w:jc w:val="center"/>
              <w:rPr>
                <w:rFonts w:ascii="Arial" w:eastAsia="Arial Unicode MS" w:hAnsi="Arial" w:cs="Arial"/>
              </w:rPr>
            </w:pPr>
            <w:r w:rsidRPr="006F30CD">
              <w:rPr>
                <w:rFonts w:ascii="Arial" w:eastAsia="Arial Unicode MS" w:hAnsi="Arial" w:cs="Arial"/>
              </w:rPr>
              <w:t>jours facturés</w:t>
            </w:r>
          </w:p>
        </w:tc>
        <w:tc>
          <w:tcPr>
            <w:tcW w:w="2126" w:type="dxa"/>
            <w:vAlign w:val="center"/>
          </w:tcPr>
          <w:p w:rsidR="00250580" w:rsidRPr="006F30CD" w:rsidRDefault="00250580" w:rsidP="00250580">
            <w:pPr>
              <w:spacing w:after="0"/>
              <w:jc w:val="center"/>
              <w:rPr>
                <w:rFonts w:ascii="Arial" w:eastAsia="Arial Unicode MS" w:hAnsi="Arial" w:cs="Arial"/>
              </w:rPr>
            </w:pPr>
            <w:r w:rsidRPr="006F30CD">
              <w:rPr>
                <w:rFonts w:ascii="Arial" w:eastAsia="Arial Unicode MS" w:hAnsi="Arial" w:cs="Arial"/>
              </w:rPr>
              <w:t>Montant</w:t>
            </w:r>
          </w:p>
        </w:tc>
      </w:tr>
      <w:tr w:rsidR="00250580" w:rsidRPr="006F30CD" w:rsidTr="00250580">
        <w:trPr>
          <w:trHeight w:hRule="exact" w:val="397"/>
        </w:trPr>
        <w:tc>
          <w:tcPr>
            <w:tcW w:w="1134" w:type="dxa"/>
            <w:vMerge/>
            <w:vAlign w:val="center"/>
          </w:tcPr>
          <w:p w:rsidR="00250580" w:rsidRPr="006F30CD" w:rsidRDefault="00250580" w:rsidP="00250580">
            <w:pPr>
              <w:spacing w:after="0"/>
              <w:jc w:val="center"/>
              <w:rPr>
                <w:rFonts w:ascii="Arial" w:eastAsia="Arial Unicode MS" w:hAnsi="Arial" w:cs="Arial"/>
                <w:b/>
              </w:rPr>
            </w:pPr>
          </w:p>
        </w:tc>
        <w:tc>
          <w:tcPr>
            <w:tcW w:w="2693" w:type="dxa"/>
            <w:vAlign w:val="center"/>
          </w:tcPr>
          <w:p w:rsidR="00250580" w:rsidRPr="006F30CD" w:rsidRDefault="00250580" w:rsidP="00250580">
            <w:pPr>
              <w:spacing w:after="0"/>
              <w:jc w:val="center"/>
              <w:rPr>
                <w:rFonts w:ascii="Arial" w:eastAsia="Arial Unicode MS" w:hAnsi="Arial" w:cs="Arial"/>
                <w:b/>
                <w:bCs/>
              </w:rPr>
            </w:pPr>
          </w:p>
        </w:tc>
        <w:tc>
          <w:tcPr>
            <w:tcW w:w="2127" w:type="dxa"/>
            <w:vAlign w:val="center"/>
          </w:tcPr>
          <w:p w:rsidR="00250580" w:rsidRPr="006F30CD" w:rsidRDefault="00250580" w:rsidP="00250580">
            <w:pPr>
              <w:spacing w:after="0"/>
              <w:jc w:val="center"/>
              <w:rPr>
                <w:rFonts w:ascii="Arial" w:eastAsia="Arial Unicode MS" w:hAnsi="Arial" w:cs="Arial"/>
              </w:rPr>
            </w:pPr>
          </w:p>
        </w:tc>
        <w:tc>
          <w:tcPr>
            <w:tcW w:w="1701" w:type="dxa"/>
            <w:vAlign w:val="center"/>
          </w:tcPr>
          <w:p w:rsidR="00250580" w:rsidRPr="006F30CD" w:rsidRDefault="00250580" w:rsidP="00250580">
            <w:pPr>
              <w:spacing w:after="0"/>
              <w:jc w:val="center"/>
              <w:rPr>
                <w:rFonts w:ascii="Arial" w:eastAsia="Arial Unicode MS" w:hAnsi="Arial" w:cs="Arial"/>
              </w:rPr>
            </w:pPr>
          </w:p>
        </w:tc>
        <w:tc>
          <w:tcPr>
            <w:tcW w:w="2126" w:type="dxa"/>
            <w:vAlign w:val="center"/>
          </w:tcPr>
          <w:p w:rsidR="00250580" w:rsidRPr="006F30CD" w:rsidRDefault="00250580" w:rsidP="00250580">
            <w:pPr>
              <w:spacing w:after="0"/>
              <w:jc w:val="center"/>
              <w:rPr>
                <w:rFonts w:ascii="Arial" w:eastAsia="Arial Unicode MS" w:hAnsi="Arial" w:cs="Arial"/>
              </w:rPr>
            </w:pPr>
          </w:p>
        </w:tc>
      </w:tr>
      <w:tr w:rsidR="00250580" w:rsidRPr="006F30CD" w:rsidTr="00250580">
        <w:trPr>
          <w:trHeight w:hRule="exact" w:val="397"/>
        </w:trPr>
        <w:tc>
          <w:tcPr>
            <w:tcW w:w="1134" w:type="dxa"/>
            <w:vMerge/>
            <w:vAlign w:val="center"/>
          </w:tcPr>
          <w:p w:rsidR="00250580" w:rsidRPr="006F30CD" w:rsidRDefault="00250580" w:rsidP="00250580">
            <w:pPr>
              <w:spacing w:after="0"/>
              <w:jc w:val="center"/>
              <w:rPr>
                <w:rFonts w:ascii="Arial" w:eastAsia="Arial Unicode MS" w:hAnsi="Arial" w:cs="Arial"/>
                <w:b/>
              </w:rPr>
            </w:pPr>
          </w:p>
        </w:tc>
        <w:tc>
          <w:tcPr>
            <w:tcW w:w="2693" w:type="dxa"/>
            <w:vAlign w:val="center"/>
          </w:tcPr>
          <w:p w:rsidR="00250580" w:rsidRPr="006F30CD" w:rsidRDefault="00250580" w:rsidP="00250580">
            <w:pPr>
              <w:spacing w:after="0"/>
              <w:jc w:val="center"/>
              <w:rPr>
                <w:rFonts w:ascii="Arial" w:eastAsia="Arial Unicode MS" w:hAnsi="Arial" w:cs="Arial"/>
                <w:b/>
                <w:bCs/>
              </w:rPr>
            </w:pPr>
          </w:p>
        </w:tc>
        <w:tc>
          <w:tcPr>
            <w:tcW w:w="2127" w:type="dxa"/>
            <w:vAlign w:val="center"/>
          </w:tcPr>
          <w:p w:rsidR="00250580" w:rsidRPr="006F30CD" w:rsidRDefault="00250580" w:rsidP="00250580">
            <w:pPr>
              <w:spacing w:after="0"/>
              <w:jc w:val="center"/>
              <w:rPr>
                <w:rFonts w:ascii="Arial" w:eastAsia="Arial Unicode MS" w:hAnsi="Arial" w:cs="Arial"/>
              </w:rPr>
            </w:pPr>
          </w:p>
        </w:tc>
        <w:tc>
          <w:tcPr>
            <w:tcW w:w="1701" w:type="dxa"/>
            <w:vAlign w:val="center"/>
          </w:tcPr>
          <w:p w:rsidR="00250580" w:rsidRPr="006F30CD" w:rsidRDefault="00250580" w:rsidP="00250580">
            <w:pPr>
              <w:spacing w:after="0"/>
              <w:jc w:val="center"/>
              <w:rPr>
                <w:rFonts w:ascii="Arial" w:eastAsia="Arial Unicode MS" w:hAnsi="Arial" w:cs="Arial"/>
              </w:rPr>
            </w:pPr>
          </w:p>
        </w:tc>
        <w:tc>
          <w:tcPr>
            <w:tcW w:w="2126" w:type="dxa"/>
            <w:vAlign w:val="center"/>
          </w:tcPr>
          <w:p w:rsidR="00250580" w:rsidRPr="006F30CD" w:rsidRDefault="00250580" w:rsidP="00250580">
            <w:pPr>
              <w:spacing w:after="0"/>
              <w:jc w:val="center"/>
              <w:rPr>
                <w:rFonts w:ascii="Arial" w:eastAsia="Arial Unicode MS" w:hAnsi="Arial" w:cs="Arial"/>
              </w:rPr>
            </w:pPr>
          </w:p>
        </w:tc>
      </w:tr>
      <w:tr w:rsidR="00250580" w:rsidRPr="006F30CD" w:rsidTr="00250580">
        <w:trPr>
          <w:trHeight w:hRule="exact" w:val="397"/>
        </w:trPr>
        <w:tc>
          <w:tcPr>
            <w:tcW w:w="1134" w:type="dxa"/>
            <w:vMerge/>
            <w:vAlign w:val="center"/>
          </w:tcPr>
          <w:p w:rsidR="00250580" w:rsidRPr="006F30CD" w:rsidRDefault="00250580" w:rsidP="00250580">
            <w:pPr>
              <w:spacing w:after="0"/>
              <w:jc w:val="center"/>
              <w:rPr>
                <w:rFonts w:ascii="Arial" w:eastAsia="Arial Unicode MS" w:hAnsi="Arial" w:cs="Arial"/>
                <w:b/>
              </w:rPr>
            </w:pPr>
          </w:p>
        </w:tc>
        <w:tc>
          <w:tcPr>
            <w:tcW w:w="2693" w:type="dxa"/>
            <w:vAlign w:val="center"/>
          </w:tcPr>
          <w:p w:rsidR="00250580" w:rsidRPr="006F30CD" w:rsidRDefault="00250580" w:rsidP="00250580">
            <w:pPr>
              <w:spacing w:after="0"/>
              <w:jc w:val="center"/>
              <w:rPr>
                <w:rFonts w:ascii="Arial" w:eastAsia="Arial Unicode MS" w:hAnsi="Arial" w:cs="Arial"/>
                <w:b/>
                <w:bCs/>
              </w:rPr>
            </w:pPr>
          </w:p>
        </w:tc>
        <w:tc>
          <w:tcPr>
            <w:tcW w:w="2127" w:type="dxa"/>
            <w:vAlign w:val="center"/>
          </w:tcPr>
          <w:p w:rsidR="00250580" w:rsidRPr="006F30CD" w:rsidRDefault="00250580" w:rsidP="00250580">
            <w:pPr>
              <w:spacing w:after="0"/>
              <w:jc w:val="center"/>
              <w:rPr>
                <w:rFonts w:ascii="Arial" w:eastAsia="Arial Unicode MS" w:hAnsi="Arial" w:cs="Arial"/>
              </w:rPr>
            </w:pPr>
          </w:p>
        </w:tc>
        <w:tc>
          <w:tcPr>
            <w:tcW w:w="1701" w:type="dxa"/>
            <w:vAlign w:val="center"/>
          </w:tcPr>
          <w:p w:rsidR="00250580" w:rsidRPr="006F30CD" w:rsidRDefault="00250580" w:rsidP="00250580">
            <w:pPr>
              <w:spacing w:after="0"/>
              <w:jc w:val="center"/>
              <w:rPr>
                <w:rFonts w:ascii="Arial" w:eastAsia="Arial Unicode MS" w:hAnsi="Arial" w:cs="Arial"/>
              </w:rPr>
            </w:pPr>
          </w:p>
        </w:tc>
        <w:tc>
          <w:tcPr>
            <w:tcW w:w="2126" w:type="dxa"/>
            <w:vAlign w:val="center"/>
          </w:tcPr>
          <w:p w:rsidR="00250580" w:rsidRPr="006F30CD" w:rsidRDefault="00250580" w:rsidP="00250580">
            <w:pPr>
              <w:spacing w:after="0"/>
              <w:jc w:val="center"/>
              <w:rPr>
                <w:rFonts w:ascii="Arial" w:eastAsia="Arial Unicode MS" w:hAnsi="Arial" w:cs="Arial"/>
              </w:rPr>
            </w:pPr>
          </w:p>
        </w:tc>
      </w:tr>
      <w:tr w:rsidR="00250580" w:rsidRPr="006F30CD" w:rsidTr="00250580">
        <w:trPr>
          <w:trHeight w:hRule="exact" w:val="397"/>
        </w:trPr>
        <w:tc>
          <w:tcPr>
            <w:tcW w:w="1134" w:type="dxa"/>
            <w:vMerge/>
            <w:vAlign w:val="center"/>
          </w:tcPr>
          <w:p w:rsidR="00250580" w:rsidRPr="006F30CD" w:rsidRDefault="00250580" w:rsidP="00250580">
            <w:pPr>
              <w:spacing w:after="0"/>
              <w:jc w:val="center"/>
              <w:rPr>
                <w:rFonts w:ascii="Arial" w:eastAsia="Arial Unicode MS" w:hAnsi="Arial" w:cs="Arial"/>
                <w:b/>
              </w:rPr>
            </w:pPr>
          </w:p>
        </w:tc>
        <w:tc>
          <w:tcPr>
            <w:tcW w:w="2693" w:type="dxa"/>
            <w:vAlign w:val="center"/>
          </w:tcPr>
          <w:p w:rsidR="00250580" w:rsidRPr="006F30CD" w:rsidRDefault="00250580" w:rsidP="00250580">
            <w:pPr>
              <w:spacing w:after="0"/>
              <w:jc w:val="center"/>
              <w:rPr>
                <w:rFonts w:ascii="Arial" w:eastAsia="Arial Unicode MS" w:hAnsi="Arial" w:cs="Arial"/>
                <w:b/>
                <w:bCs/>
              </w:rPr>
            </w:pPr>
            <w:r w:rsidRPr="006F30CD">
              <w:rPr>
                <w:rFonts w:ascii="Arial" w:eastAsia="Arial Unicode MS" w:hAnsi="Arial" w:cs="Arial"/>
                <w:b/>
                <w:bCs/>
              </w:rPr>
              <w:t>Total B</w:t>
            </w:r>
          </w:p>
        </w:tc>
        <w:tc>
          <w:tcPr>
            <w:tcW w:w="2127" w:type="dxa"/>
            <w:vAlign w:val="center"/>
          </w:tcPr>
          <w:p w:rsidR="00250580" w:rsidRPr="006F30CD" w:rsidRDefault="00250580" w:rsidP="00250580">
            <w:pPr>
              <w:spacing w:after="0"/>
              <w:jc w:val="center"/>
              <w:rPr>
                <w:rFonts w:ascii="Arial" w:eastAsia="Arial Unicode MS" w:hAnsi="Arial" w:cs="Arial"/>
              </w:rPr>
            </w:pPr>
          </w:p>
        </w:tc>
        <w:tc>
          <w:tcPr>
            <w:tcW w:w="1701" w:type="dxa"/>
            <w:vAlign w:val="center"/>
          </w:tcPr>
          <w:p w:rsidR="00250580" w:rsidRPr="006F30CD" w:rsidRDefault="00250580" w:rsidP="00250580">
            <w:pPr>
              <w:spacing w:after="0"/>
              <w:jc w:val="center"/>
              <w:rPr>
                <w:rFonts w:ascii="Arial" w:eastAsia="Arial Unicode MS" w:hAnsi="Arial" w:cs="Arial"/>
              </w:rPr>
            </w:pPr>
          </w:p>
        </w:tc>
        <w:tc>
          <w:tcPr>
            <w:tcW w:w="2126" w:type="dxa"/>
            <w:vAlign w:val="center"/>
          </w:tcPr>
          <w:p w:rsidR="00250580" w:rsidRPr="006F30CD" w:rsidRDefault="00250580" w:rsidP="00250580">
            <w:pPr>
              <w:spacing w:after="0"/>
              <w:jc w:val="center"/>
              <w:rPr>
                <w:rFonts w:ascii="Arial" w:eastAsia="Arial Unicode MS" w:hAnsi="Arial" w:cs="Arial"/>
              </w:rPr>
            </w:pPr>
          </w:p>
        </w:tc>
      </w:tr>
      <w:tr w:rsidR="00250580" w:rsidRPr="006F30CD" w:rsidTr="00250580">
        <w:trPr>
          <w:trHeight w:hRule="exact" w:val="397"/>
        </w:trPr>
        <w:tc>
          <w:tcPr>
            <w:tcW w:w="1134" w:type="dxa"/>
            <w:vMerge w:val="restart"/>
            <w:textDirection w:val="btLr"/>
            <w:vAlign w:val="center"/>
          </w:tcPr>
          <w:p w:rsidR="00250580" w:rsidRPr="006F30CD" w:rsidRDefault="00250580" w:rsidP="00250580">
            <w:pPr>
              <w:spacing w:after="0"/>
              <w:ind w:left="113" w:right="113"/>
              <w:jc w:val="center"/>
              <w:rPr>
                <w:rFonts w:ascii="Arial" w:eastAsia="Arial Unicode MS" w:hAnsi="Arial" w:cs="Arial"/>
                <w:b/>
              </w:rPr>
            </w:pPr>
            <w:r w:rsidRPr="006F30CD">
              <w:rPr>
                <w:rFonts w:ascii="Arial" w:eastAsia="Arial Unicode MS" w:hAnsi="Arial" w:cs="Arial"/>
                <w:b/>
              </w:rPr>
              <w:t>Matériaux et divers</w:t>
            </w:r>
          </w:p>
        </w:tc>
        <w:tc>
          <w:tcPr>
            <w:tcW w:w="2693" w:type="dxa"/>
            <w:vAlign w:val="center"/>
          </w:tcPr>
          <w:p w:rsidR="00250580" w:rsidRPr="006F30CD" w:rsidRDefault="00250580" w:rsidP="00250580">
            <w:pPr>
              <w:spacing w:after="0"/>
              <w:jc w:val="center"/>
              <w:rPr>
                <w:rFonts w:ascii="Arial" w:eastAsia="Arial Unicode MS" w:hAnsi="Arial" w:cs="Arial"/>
              </w:rPr>
            </w:pPr>
            <w:r w:rsidRPr="006F30CD">
              <w:rPr>
                <w:rFonts w:ascii="Arial" w:eastAsia="Arial Unicode MS" w:hAnsi="Arial" w:cs="Arial"/>
              </w:rPr>
              <w:t>TYPE</w:t>
            </w:r>
          </w:p>
        </w:tc>
        <w:tc>
          <w:tcPr>
            <w:tcW w:w="2127" w:type="dxa"/>
            <w:vAlign w:val="center"/>
          </w:tcPr>
          <w:p w:rsidR="00250580" w:rsidRPr="006F30CD" w:rsidRDefault="00250580" w:rsidP="00250580">
            <w:pPr>
              <w:spacing w:after="0"/>
              <w:jc w:val="center"/>
              <w:rPr>
                <w:rFonts w:ascii="Arial" w:eastAsia="Arial Unicode MS" w:hAnsi="Arial" w:cs="Arial"/>
              </w:rPr>
            </w:pPr>
            <w:r w:rsidRPr="006F30CD">
              <w:rPr>
                <w:rFonts w:ascii="Arial" w:eastAsia="Arial Unicode MS" w:hAnsi="Arial" w:cs="Arial"/>
              </w:rPr>
              <w:t>Prix Unitaire</w:t>
            </w:r>
          </w:p>
        </w:tc>
        <w:tc>
          <w:tcPr>
            <w:tcW w:w="1701" w:type="dxa"/>
            <w:vAlign w:val="center"/>
          </w:tcPr>
          <w:p w:rsidR="00250580" w:rsidRPr="006F30CD" w:rsidRDefault="00250580" w:rsidP="00250580">
            <w:pPr>
              <w:spacing w:after="0"/>
              <w:jc w:val="center"/>
              <w:rPr>
                <w:rFonts w:ascii="Arial" w:eastAsia="Arial Unicode MS" w:hAnsi="Arial" w:cs="Arial"/>
              </w:rPr>
            </w:pPr>
            <w:r w:rsidRPr="006F30CD">
              <w:rPr>
                <w:rFonts w:ascii="Arial" w:eastAsia="Arial Unicode MS" w:hAnsi="Arial" w:cs="Arial"/>
              </w:rPr>
              <w:t>Consommation</w:t>
            </w:r>
          </w:p>
        </w:tc>
        <w:tc>
          <w:tcPr>
            <w:tcW w:w="2126" w:type="dxa"/>
            <w:vAlign w:val="center"/>
          </w:tcPr>
          <w:p w:rsidR="00250580" w:rsidRPr="006F30CD" w:rsidRDefault="00250580" w:rsidP="00250580">
            <w:pPr>
              <w:spacing w:after="0"/>
              <w:jc w:val="center"/>
              <w:rPr>
                <w:rFonts w:ascii="Arial" w:eastAsia="Arial Unicode MS" w:hAnsi="Arial" w:cs="Arial"/>
              </w:rPr>
            </w:pPr>
            <w:r w:rsidRPr="006F30CD">
              <w:rPr>
                <w:rFonts w:ascii="Arial" w:eastAsia="Arial Unicode MS" w:hAnsi="Arial" w:cs="Arial"/>
              </w:rPr>
              <w:t>Montant</w:t>
            </w:r>
          </w:p>
        </w:tc>
      </w:tr>
      <w:tr w:rsidR="00250580" w:rsidRPr="006F30CD" w:rsidTr="00250580">
        <w:trPr>
          <w:trHeight w:hRule="exact" w:val="397"/>
        </w:trPr>
        <w:tc>
          <w:tcPr>
            <w:tcW w:w="1134" w:type="dxa"/>
            <w:vMerge/>
            <w:vAlign w:val="center"/>
          </w:tcPr>
          <w:p w:rsidR="00250580" w:rsidRPr="006F30CD" w:rsidRDefault="00250580" w:rsidP="00250580">
            <w:pPr>
              <w:spacing w:after="0"/>
              <w:jc w:val="center"/>
              <w:rPr>
                <w:rFonts w:ascii="Arial" w:eastAsia="Arial Unicode MS" w:hAnsi="Arial" w:cs="Arial"/>
              </w:rPr>
            </w:pPr>
          </w:p>
        </w:tc>
        <w:tc>
          <w:tcPr>
            <w:tcW w:w="2693" w:type="dxa"/>
            <w:vAlign w:val="center"/>
          </w:tcPr>
          <w:p w:rsidR="00250580" w:rsidRPr="006F30CD" w:rsidRDefault="00250580" w:rsidP="00250580">
            <w:pPr>
              <w:spacing w:after="0"/>
              <w:jc w:val="center"/>
              <w:rPr>
                <w:rFonts w:ascii="Arial" w:eastAsia="Arial Unicode MS" w:hAnsi="Arial" w:cs="Arial"/>
                <w:b/>
                <w:bCs/>
              </w:rPr>
            </w:pPr>
          </w:p>
        </w:tc>
        <w:tc>
          <w:tcPr>
            <w:tcW w:w="2127" w:type="dxa"/>
            <w:vAlign w:val="center"/>
          </w:tcPr>
          <w:p w:rsidR="00250580" w:rsidRPr="006F30CD" w:rsidRDefault="00250580" w:rsidP="00250580">
            <w:pPr>
              <w:spacing w:after="0"/>
              <w:jc w:val="center"/>
              <w:rPr>
                <w:rFonts w:ascii="Arial" w:eastAsia="Arial Unicode MS" w:hAnsi="Arial" w:cs="Arial"/>
              </w:rPr>
            </w:pPr>
          </w:p>
        </w:tc>
        <w:tc>
          <w:tcPr>
            <w:tcW w:w="1701" w:type="dxa"/>
            <w:vAlign w:val="center"/>
          </w:tcPr>
          <w:p w:rsidR="00250580" w:rsidRPr="006F30CD" w:rsidRDefault="00250580" w:rsidP="00250580">
            <w:pPr>
              <w:spacing w:after="0"/>
              <w:jc w:val="center"/>
              <w:rPr>
                <w:rFonts w:ascii="Arial" w:eastAsia="Arial Unicode MS" w:hAnsi="Arial" w:cs="Arial"/>
              </w:rPr>
            </w:pPr>
          </w:p>
        </w:tc>
        <w:tc>
          <w:tcPr>
            <w:tcW w:w="2126" w:type="dxa"/>
            <w:vAlign w:val="center"/>
          </w:tcPr>
          <w:p w:rsidR="00250580" w:rsidRPr="006F30CD" w:rsidRDefault="00250580" w:rsidP="00250580">
            <w:pPr>
              <w:spacing w:after="0"/>
              <w:jc w:val="center"/>
              <w:rPr>
                <w:rFonts w:ascii="Arial" w:eastAsia="Arial Unicode MS" w:hAnsi="Arial" w:cs="Arial"/>
              </w:rPr>
            </w:pPr>
          </w:p>
        </w:tc>
      </w:tr>
      <w:tr w:rsidR="00250580" w:rsidRPr="006F30CD" w:rsidTr="00250580">
        <w:trPr>
          <w:trHeight w:hRule="exact" w:val="397"/>
        </w:trPr>
        <w:tc>
          <w:tcPr>
            <w:tcW w:w="1134" w:type="dxa"/>
            <w:vMerge/>
            <w:vAlign w:val="center"/>
          </w:tcPr>
          <w:p w:rsidR="00250580" w:rsidRPr="006F30CD" w:rsidRDefault="00250580" w:rsidP="00250580">
            <w:pPr>
              <w:spacing w:after="0"/>
              <w:jc w:val="center"/>
              <w:rPr>
                <w:rFonts w:ascii="Arial" w:eastAsia="Arial Unicode MS" w:hAnsi="Arial" w:cs="Arial"/>
              </w:rPr>
            </w:pPr>
          </w:p>
        </w:tc>
        <w:tc>
          <w:tcPr>
            <w:tcW w:w="2693" w:type="dxa"/>
            <w:vAlign w:val="center"/>
          </w:tcPr>
          <w:p w:rsidR="00250580" w:rsidRPr="006F30CD" w:rsidRDefault="00250580" w:rsidP="00250580">
            <w:pPr>
              <w:spacing w:after="0"/>
              <w:jc w:val="center"/>
              <w:rPr>
                <w:rFonts w:ascii="Arial" w:eastAsia="Arial Unicode MS" w:hAnsi="Arial" w:cs="Arial"/>
                <w:b/>
                <w:bCs/>
              </w:rPr>
            </w:pPr>
          </w:p>
        </w:tc>
        <w:tc>
          <w:tcPr>
            <w:tcW w:w="2127" w:type="dxa"/>
            <w:vAlign w:val="center"/>
          </w:tcPr>
          <w:p w:rsidR="00250580" w:rsidRPr="006F30CD" w:rsidRDefault="00250580" w:rsidP="00250580">
            <w:pPr>
              <w:spacing w:after="0"/>
              <w:jc w:val="center"/>
              <w:rPr>
                <w:rFonts w:ascii="Arial" w:eastAsia="Arial Unicode MS" w:hAnsi="Arial" w:cs="Arial"/>
              </w:rPr>
            </w:pPr>
          </w:p>
        </w:tc>
        <w:tc>
          <w:tcPr>
            <w:tcW w:w="1701" w:type="dxa"/>
            <w:vAlign w:val="center"/>
          </w:tcPr>
          <w:p w:rsidR="00250580" w:rsidRPr="006F30CD" w:rsidRDefault="00250580" w:rsidP="00250580">
            <w:pPr>
              <w:spacing w:after="0"/>
              <w:jc w:val="center"/>
              <w:rPr>
                <w:rFonts w:ascii="Arial" w:eastAsia="Arial Unicode MS" w:hAnsi="Arial" w:cs="Arial"/>
              </w:rPr>
            </w:pPr>
          </w:p>
        </w:tc>
        <w:tc>
          <w:tcPr>
            <w:tcW w:w="2126" w:type="dxa"/>
            <w:vAlign w:val="center"/>
          </w:tcPr>
          <w:p w:rsidR="00250580" w:rsidRPr="006F30CD" w:rsidRDefault="00250580" w:rsidP="00250580">
            <w:pPr>
              <w:spacing w:after="0"/>
              <w:jc w:val="center"/>
              <w:rPr>
                <w:rFonts w:ascii="Arial" w:eastAsia="Arial Unicode MS" w:hAnsi="Arial" w:cs="Arial"/>
              </w:rPr>
            </w:pPr>
          </w:p>
        </w:tc>
      </w:tr>
      <w:tr w:rsidR="00250580" w:rsidRPr="006F30CD" w:rsidTr="00250580">
        <w:trPr>
          <w:trHeight w:hRule="exact" w:val="397"/>
        </w:trPr>
        <w:tc>
          <w:tcPr>
            <w:tcW w:w="1134" w:type="dxa"/>
            <w:vMerge/>
            <w:vAlign w:val="center"/>
          </w:tcPr>
          <w:p w:rsidR="00250580" w:rsidRPr="006F30CD" w:rsidRDefault="00250580" w:rsidP="00250580">
            <w:pPr>
              <w:spacing w:after="0"/>
              <w:jc w:val="center"/>
              <w:rPr>
                <w:rFonts w:ascii="Arial" w:eastAsia="Arial Unicode MS" w:hAnsi="Arial" w:cs="Arial"/>
              </w:rPr>
            </w:pPr>
          </w:p>
        </w:tc>
        <w:tc>
          <w:tcPr>
            <w:tcW w:w="2693" w:type="dxa"/>
            <w:vAlign w:val="center"/>
          </w:tcPr>
          <w:p w:rsidR="00250580" w:rsidRPr="006F30CD" w:rsidRDefault="00250580" w:rsidP="00250580">
            <w:pPr>
              <w:spacing w:after="0"/>
              <w:jc w:val="center"/>
              <w:rPr>
                <w:rFonts w:ascii="Arial" w:eastAsia="Arial Unicode MS" w:hAnsi="Arial" w:cs="Arial"/>
                <w:b/>
                <w:bCs/>
              </w:rPr>
            </w:pPr>
          </w:p>
        </w:tc>
        <w:tc>
          <w:tcPr>
            <w:tcW w:w="2127" w:type="dxa"/>
            <w:vAlign w:val="center"/>
          </w:tcPr>
          <w:p w:rsidR="00250580" w:rsidRPr="006F30CD" w:rsidRDefault="00250580" w:rsidP="00250580">
            <w:pPr>
              <w:spacing w:after="0"/>
              <w:jc w:val="center"/>
              <w:rPr>
                <w:rFonts w:ascii="Arial" w:eastAsia="Arial Unicode MS" w:hAnsi="Arial" w:cs="Arial"/>
              </w:rPr>
            </w:pPr>
          </w:p>
        </w:tc>
        <w:tc>
          <w:tcPr>
            <w:tcW w:w="1701" w:type="dxa"/>
            <w:vAlign w:val="center"/>
          </w:tcPr>
          <w:p w:rsidR="00250580" w:rsidRPr="006F30CD" w:rsidRDefault="00250580" w:rsidP="00250580">
            <w:pPr>
              <w:spacing w:after="0"/>
              <w:jc w:val="center"/>
              <w:rPr>
                <w:rFonts w:ascii="Arial" w:eastAsia="Arial Unicode MS" w:hAnsi="Arial" w:cs="Arial"/>
              </w:rPr>
            </w:pPr>
          </w:p>
        </w:tc>
        <w:tc>
          <w:tcPr>
            <w:tcW w:w="2126" w:type="dxa"/>
            <w:vAlign w:val="center"/>
          </w:tcPr>
          <w:p w:rsidR="00250580" w:rsidRPr="006F30CD" w:rsidRDefault="00250580" w:rsidP="00250580">
            <w:pPr>
              <w:spacing w:after="0"/>
              <w:jc w:val="center"/>
              <w:rPr>
                <w:rFonts w:ascii="Arial" w:eastAsia="Arial Unicode MS" w:hAnsi="Arial" w:cs="Arial"/>
              </w:rPr>
            </w:pPr>
          </w:p>
        </w:tc>
      </w:tr>
      <w:tr w:rsidR="00250580" w:rsidRPr="006F30CD" w:rsidTr="00250580">
        <w:trPr>
          <w:trHeight w:hRule="exact" w:val="397"/>
        </w:trPr>
        <w:tc>
          <w:tcPr>
            <w:tcW w:w="1134" w:type="dxa"/>
            <w:vMerge/>
            <w:vAlign w:val="center"/>
          </w:tcPr>
          <w:p w:rsidR="00250580" w:rsidRPr="006F30CD" w:rsidRDefault="00250580" w:rsidP="00250580">
            <w:pPr>
              <w:spacing w:after="0"/>
              <w:jc w:val="center"/>
              <w:rPr>
                <w:rFonts w:ascii="Arial" w:eastAsia="Arial Unicode MS" w:hAnsi="Arial" w:cs="Arial"/>
              </w:rPr>
            </w:pPr>
          </w:p>
        </w:tc>
        <w:tc>
          <w:tcPr>
            <w:tcW w:w="2693" w:type="dxa"/>
            <w:vAlign w:val="center"/>
          </w:tcPr>
          <w:p w:rsidR="00250580" w:rsidRPr="006F30CD" w:rsidRDefault="00250580" w:rsidP="00250580">
            <w:pPr>
              <w:spacing w:after="0"/>
              <w:jc w:val="center"/>
              <w:rPr>
                <w:rFonts w:ascii="Arial" w:eastAsia="Arial Unicode MS" w:hAnsi="Arial" w:cs="Arial"/>
                <w:b/>
                <w:bCs/>
              </w:rPr>
            </w:pPr>
            <w:r w:rsidRPr="006F30CD">
              <w:rPr>
                <w:rFonts w:ascii="Arial" w:eastAsia="Arial Unicode MS" w:hAnsi="Arial" w:cs="Arial"/>
                <w:b/>
                <w:bCs/>
              </w:rPr>
              <w:t>Total C</w:t>
            </w:r>
          </w:p>
        </w:tc>
        <w:tc>
          <w:tcPr>
            <w:tcW w:w="2127" w:type="dxa"/>
            <w:vAlign w:val="center"/>
          </w:tcPr>
          <w:p w:rsidR="00250580" w:rsidRPr="006F30CD" w:rsidRDefault="00250580" w:rsidP="00250580">
            <w:pPr>
              <w:spacing w:after="0"/>
              <w:jc w:val="center"/>
              <w:rPr>
                <w:rFonts w:ascii="Arial" w:eastAsia="Arial Unicode MS" w:hAnsi="Arial" w:cs="Arial"/>
              </w:rPr>
            </w:pPr>
          </w:p>
        </w:tc>
        <w:tc>
          <w:tcPr>
            <w:tcW w:w="1701" w:type="dxa"/>
            <w:vAlign w:val="center"/>
          </w:tcPr>
          <w:p w:rsidR="00250580" w:rsidRPr="006F30CD" w:rsidRDefault="00250580" w:rsidP="00250580">
            <w:pPr>
              <w:spacing w:after="0"/>
              <w:jc w:val="center"/>
              <w:rPr>
                <w:rFonts w:ascii="Arial" w:eastAsia="Arial Unicode MS" w:hAnsi="Arial" w:cs="Arial"/>
              </w:rPr>
            </w:pPr>
          </w:p>
        </w:tc>
        <w:tc>
          <w:tcPr>
            <w:tcW w:w="2126" w:type="dxa"/>
            <w:vAlign w:val="center"/>
          </w:tcPr>
          <w:p w:rsidR="00250580" w:rsidRPr="006F30CD" w:rsidRDefault="00250580" w:rsidP="00250580">
            <w:pPr>
              <w:spacing w:after="0"/>
              <w:jc w:val="center"/>
              <w:rPr>
                <w:rFonts w:ascii="Arial" w:eastAsia="Arial Unicode MS" w:hAnsi="Arial" w:cs="Arial"/>
              </w:rPr>
            </w:pPr>
          </w:p>
        </w:tc>
      </w:tr>
      <w:tr w:rsidR="00250580" w:rsidRPr="006F30CD" w:rsidTr="00250580">
        <w:trPr>
          <w:trHeight w:hRule="exact" w:val="397"/>
        </w:trPr>
        <w:tc>
          <w:tcPr>
            <w:tcW w:w="1134" w:type="dxa"/>
            <w:vAlign w:val="center"/>
          </w:tcPr>
          <w:p w:rsidR="00250580" w:rsidRPr="006F30CD" w:rsidRDefault="00250580" w:rsidP="00250580">
            <w:pPr>
              <w:spacing w:after="0"/>
              <w:jc w:val="center"/>
              <w:rPr>
                <w:rFonts w:ascii="Arial" w:eastAsia="Arial Unicode MS" w:hAnsi="Arial" w:cs="Arial"/>
                <w:b/>
                <w:bCs/>
              </w:rPr>
            </w:pPr>
            <w:r w:rsidRPr="006F30CD">
              <w:rPr>
                <w:rFonts w:ascii="Arial" w:eastAsia="Arial Unicode MS" w:hAnsi="Arial" w:cs="Arial"/>
                <w:b/>
                <w:bCs/>
              </w:rPr>
              <w:t>D</w:t>
            </w:r>
          </w:p>
        </w:tc>
        <w:tc>
          <w:tcPr>
            <w:tcW w:w="4820" w:type="dxa"/>
            <w:gridSpan w:val="2"/>
            <w:vAlign w:val="center"/>
          </w:tcPr>
          <w:p w:rsidR="00250580" w:rsidRPr="006F30CD" w:rsidRDefault="00250580" w:rsidP="00250580">
            <w:pPr>
              <w:spacing w:after="0"/>
              <w:jc w:val="center"/>
              <w:rPr>
                <w:rFonts w:ascii="Arial" w:eastAsia="Arial Unicode MS" w:hAnsi="Arial" w:cs="Arial"/>
              </w:rPr>
            </w:pPr>
            <w:r w:rsidRPr="006F30CD">
              <w:rPr>
                <w:rFonts w:ascii="Arial" w:eastAsia="Arial Unicode MS" w:hAnsi="Arial" w:cs="Arial"/>
                <w:b/>
                <w:bCs/>
              </w:rPr>
              <w:t>TOTAL COUTS DIRECTS</w:t>
            </w:r>
          </w:p>
        </w:tc>
        <w:tc>
          <w:tcPr>
            <w:tcW w:w="1701" w:type="dxa"/>
            <w:vAlign w:val="center"/>
          </w:tcPr>
          <w:p w:rsidR="00250580" w:rsidRPr="006F30CD" w:rsidRDefault="00250580" w:rsidP="00250580">
            <w:pPr>
              <w:spacing w:after="0"/>
              <w:jc w:val="center"/>
              <w:rPr>
                <w:rFonts w:ascii="Arial" w:eastAsia="Arial Unicode MS" w:hAnsi="Arial" w:cs="Arial"/>
                <w:bCs/>
              </w:rPr>
            </w:pPr>
            <w:r w:rsidRPr="006F30CD">
              <w:rPr>
                <w:rFonts w:ascii="Arial" w:eastAsia="Arial Unicode MS" w:hAnsi="Arial" w:cs="Arial"/>
                <w:b/>
                <w:bCs/>
              </w:rPr>
              <w:t>A</w:t>
            </w:r>
            <w:r w:rsidRPr="006F30CD">
              <w:rPr>
                <w:rFonts w:ascii="Arial" w:eastAsia="Arial Unicode MS" w:hAnsi="Arial" w:cs="Arial"/>
                <w:bCs/>
              </w:rPr>
              <w:t>+</w:t>
            </w:r>
            <w:r w:rsidRPr="006F30CD">
              <w:rPr>
                <w:rFonts w:ascii="Arial" w:eastAsia="Arial Unicode MS" w:hAnsi="Arial" w:cs="Arial"/>
                <w:b/>
                <w:bCs/>
              </w:rPr>
              <w:t>B</w:t>
            </w:r>
            <w:r w:rsidRPr="006F30CD">
              <w:rPr>
                <w:rFonts w:ascii="Arial" w:eastAsia="Arial Unicode MS" w:hAnsi="Arial" w:cs="Arial"/>
                <w:bCs/>
              </w:rPr>
              <w:t>+</w:t>
            </w:r>
            <w:r w:rsidRPr="006F30CD">
              <w:rPr>
                <w:rFonts w:ascii="Arial" w:eastAsia="Arial Unicode MS" w:hAnsi="Arial" w:cs="Arial"/>
                <w:b/>
                <w:bCs/>
              </w:rPr>
              <w:t>C</w:t>
            </w:r>
          </w:p>
        </w:tc>
        <w:tc>
          <w:tcPr>
            <w:tcW w:w="2126" w:type="dxa"/>
            <w:vAlign w:val="center"/>
          </w:tcPr>
          <w:p w:rsidR="00250580" w:rsidRPr="006F30CD" w:rsidRDefault="00250580" w:rsidP="00250580">
            <w:pPr>
              <w:spacing w:after="0"/>
              <w:jc w:val="center"/>
              <w:rPr>
                <w:rFonts w:ascii="Arial" w:eastAsia="Arial Unicode MS" w:hAnsi="Arial" w:cs="Arial"/>
              </w:rPr>
            </w:pPr>
          </w:p>
        </w:tc>
      </w:tr>
      <w:tr w:rsidR="00250580" w:rsidRPr="006F30CD" w:rsidTr="00250580">
        <w:trPr>
          <w:trHeight w:hRule="exact" w:val="397"/>
        </w:trPr>
        <w:tc>
          <w:tcPr>
            <w:tcW w:w="1134" w:type="dxa"/>
            <w:vAlign w:val="center"/>
          </w:tcPr>
          <w:p w:rsidR="00250580" w:rsidRPr="006F30CD" w:rsidRDefault="00250580" w:rsidP="00250580">
            <w:pPr>
              <w:spacing w:after="0"/>
              <w:jc w:val="center"/>
              <w:rPr>
                <w:rFonts w:ascii="Arial" w:eastAsia="Arial Unicode MS" w:hAnsi="Arial" w:cs="Arial"/>
                <w:b/>
                <w:bCs/>
              </w:rPr>
            </w:pPr>
            <w:r w:rsidRPr="006F30CD">
              <w:rPr>
                <w:rFonts w:ascii="Arial" w:eastAsia="Arial Unicode MS" w:hAnsi="Arial" w:cs="Arial"/>
                <w:b/>
                <w:bCs/>
              </w:rPr>
              <w:t>E</w:t>
            </w:r>
          </w:p>
        </w:tc>
        <w:tc>
          <w:tcPr>
            <w:tcW w:w="4820" w:type="dxa"/>
            <w:gridSpan w:val="2"/>
            <w:vAlign w:val="center"/>
          </w:tcPr>
          <w:p w:rsidR="00250580" w:rsidRPr="006F30CD" w:rsidRDefault="00250580" w:rsidP="00250580">
            <w:pPr>
              <w:spacing w:after="0"/>
              <w:jc w:val="center"/>
              <w:rPr>
                <w:rFonts w:ascii="Arial" w:eastAsia="Arial Unicode MS" w:hAnsi="Arial" w:cs="Arial"/>
              </w:rPr>
            </w:pPr>
            <w:r w:rsidRPr="006F30CD">
              <w:rPr>
                <w:rFonts w:ascii="Arial" w:eastAsia="Arial Unicode MS" w:hAnsi="Arial" w:cs="Arial"/>
                <w:b/>
                <w:bCs/>
              </w:rPr>
              <w:t>Frais Généraux de Chantier</w:t>
            </w:r>
          </w:p>
        </w:tc>
        <w:tc>
          <w:tcPr>
            <w:tcW w:w="1701" w:type="dxa"/>
            <w:vAlign w:val="center"/>
          </w:tcPr>
          <w:p w:rsidR="00250580" w:rsidRPr="006F30CD" w:rsidRDefault="00250580" w:rsidP="00250580">
            <w:pPr>
              <w:spacing w:after="0"/>
              <w:jc w:val="center"/>
              <w:rPr>
                <w:rFonts w:ascii="Arial" w:eastAsia="Arial Unicode MS" w:hAnsi="Arial" w:cs="Arial"/>
                <w:bCs/>
              </w:rPr>
            </w:pPr>
            <w:r w:rsidRPr="006F30CD">
              <w:rPr>
                <w:rFonts w:ascii="Arial" w:eastAsia="Arial Unicode MS" w:hAnsi="Arial" w:cs="Arial"/>
                <w:bCs/>
              </w:rPr>
              <w:t xml:space="preserve">% </w:t>
            </w:r>
            <w:r w:rsidRPr="006F30CD">
              <w:rPr>
                <w:rFonts w:ascii="Arial" w:eastAsia="Arial Unicode MS" w:hAnsi="Arial" w:cs="Arial"/>
                <w:b/>
                <w:bCs/>
              </w:rPr>
              <w:t>D</w:t>
            </w:r>
          </w:p>
        </w:tc>
        <w:tc>
          <w:tcPr>
            <w:tcW w:w="2126" w:type="dxa"/>
            <w:vAlign w:val="center"/>
          </w:tcPr>
          <w:p w:rsidR="00250580" w:rsidRPr="006F30CD" w:rsidRDefault="00250580" w:rsidP="00250580">
            <w:pPr>
              <w:spacing w:after="0"/>
              <w:jc w:val="center"/>
              <w:rPr>
                <w:rFonts w:ascii="Arial" w:eastAsia="Arial Unicode MS" w:hAnsi="Arial" w:cs="Arial"/>
              </w:rPr>
            </w:pPr>
          </w:p>
        </w:tc>
      </w:tr>
      <w:tr w:rsidR="00250580" w:rsidRPr="006F30CD" w:rsidTr="00250580">
        <w:trPr>
          <w:trHeight w:hRule="exact" w:val="397"/>
        </w:trPr>
        <w:tc>
          <w:tcPr>
            <w:tcW w:w="1134" w:type="dxa"/>
            <w:vAlign w:val="center"/>
          </w:tcPr>
          <w:p w:rsidR="00250580" w:rsidRPr="006F30CD" w:rsidRDefault="00250580" w:rsidP="00250580">
            <w:pPr>
              <w:spacing w:after="0"/>
              <w:jc w:val="center"/>
              <w:rPr>
                <w:rFonts w:ascii="Arial" w:eastAsia="Arial Unicode MS" w:hAnsi="Arial" w:cs="Arial"/>
                <w:b/>
                <w:bCs/>
              </w:rPr>
            </w:pPr>
            <w:r w:rsidRPr="006F30CD">
              <w:rPr>
                <w:rFonts w:ascii="Arial" w:eastAsia="Arial Unicode MS" w:hAnsi="Arial" w:cs="Arial"/>
                <w:b/>
                <w:bCs/>
              </w:rPr>
              <w:t>F</w:t>
            </w:r>
          </w:p>
        </w:tc>
        <w:tc>
          <w:tcPr>
            <w:tcW w:w="4820" w:type="dxa"/>
            <w:gridSpan w:val="2"/>
            <w:vAlign w:val="center"/>
          </w:tcPr>
          <w:p w:rsidR="00250580" w:rsidRPr="006F30CD" w:rsidRDefault="00250580" w:rsidP="00250580">
            <w:pPr>
              <w:spacing w:after="0"/>
              <w:jc w:val="center"/>
              <w:rPr>
                <w:rFonts w:ascii="Arial" w:eastAsia="Arial Unicode MS" w:hAnsi="Arial" w:cs="Arial"/>
              </w:rPr>
            </w:pPr>
            <w:r w:rsidRPr="006F30CD">
              <w:rPr>
                <w:rFonts w:ascii="Arial" w:eastAsia="Arial Unicode MS" w:hAnsi="Arial" w:cs="Arial"/>
                <w:b/>
                <w:bCs/>
              </w:rPr>
              <w:t>Frais Généraux de Siège</w:t>
            </w:r>
          </w:p>
        </w:tc>
        <w:tc>
          <w:tcPr>
            <w:tcW w:w="1701" w:type="dxa"/>
            <w:vAlign w:val="center"/>
          </w:tcPr>
          <w:p w:rsidR="00250580" w:rsidRPr="006F30CD" w:rsidRDefault="00250580" w:rsidP="00250580">
            <w:pPr>
              <w:spacing w:after="0"/>
              <w:jc w:val="center"/>
              <w:rPr>
                <w:rFonts w:ascii="Arial" w:eastAsia="Arial Unicode MS" w:hAnsi="Arial" w:cs="Arial"/>
                <w:bCs/>
              </w:rPr>
            </w:pPr>
            <w:r w:rsidRPr="006F30CD">
              <w:rPr>
                <w:rFonts w:ascii="Arial" w:eastAsia="Arial Unicode MS" w:hAnsi="Arial" w:cs="Arial"/>
                <w:bCs/>
              </w:rPr>
              <w:t xml:space="preserve">% </w:t>
            </w:r>
            <w:r w:rsidRPr="006F30CD">
              <w:rPr>
                <w:rFonts w:ascii="Arial" w:eastAsia="Arial Unicode MS" w:hAnsi="Arial" w:cs="Arial"/>
                <w:b/>
                <w:bCs/>
              </w:rPr>
              <w:t>D</w:t>
            </w:r>
          </w:p>
        </w:tc>
        <w:tc>
          <w:tcPr>
            <w:tcW w:w="2126" w:type="dxa"/>
            <w:vAlign w:val="center"/>
          </w:tcPr>
          <w:p w:rsidR="00250580" w:rsidRPr="006F30CD" w:rsidRDefault="00250580" w:rsidP="00250580">
            <w:pPr>
              <w:spacing w:after="0"/>
              <w:jc w:val="center"/>
              <w:rPr>
                <w:rFonts w:ascii="Arial" w:eastAsia="Arial Unicode MS" w:hAnsi="Arial" w:cs="Arial"/>
              </w:rPr>
            </w:pPr>
          </w:p>
        </w:tc>
      </w:tr>
      <w:tr w:rsidR="00250580" w:rsidRPr="006F30CD" w:rsidTr="00250580">
        <w:trPr>
          <w:trHeight w:hRule="exact" w:val="623"/>
        </w:trPr>
        <w:tc>
          <w:tcPr>
            <w:tcW w:w="1134" w:type="dxa"/>
            <w:vAlign w:val="center"/>
          </w:tcPr>
          <w:p w:rsidR="00250580" w:rsidRPr="006F30CD" w:rsidRDefault="00250580" w:rsidP="00250580">
            <w:pPr>
              <w:spacing w:after="0"/>
              <w:jc w:val="center"/>
              <w:rPr>
                <w:rFonts w:ascii="Arial" w:eastAsia="Arial Unicode MS" w:hAnsi="Arial" w:cs="Arial"/>
                <w:b/>
                <w:bCs/>
              </w:rPr>
            </w:pPr>
            <w:r w:rsidRPr="006F30CD">
              <w:rPr>
                <w:rFonts w:ascii="Arial" w:eastAsia="Arial Unicode MS" w:hAnsi="Arial" w:cs="Arial"/>
                <w:b/>
                <w:bCs/>
              </w:rPr>
              <w:t>G</w:t>
            </w:r>
          </w:p>
        </w:tc>
        <w:tc>
          <w:tcPr>
            <w:tcW w:w="4820" w:type="dxa"/>
            <w:gridSpan w:val="2"/>
            <w:vAlign w:val="center"/>
          </w:tcPr>
          <w:p w:rsidR="00250580" w:rsidRPr="006F30CD" w:rsidRDefault="00250580" w:rsidP="00250580">
            <w:pPr>
              <w:spacing w:after="0"/>
              <w:jc w:val="center"/>
              <w:rPr>
                <w:rFonts w:ascii="Arial" w:eastAsia="Arial Unicode MS" w:hAnsi="Arial" w:cs="Arial"/>
              </w:rPr>
            </w:pPr>
            <w:r w:rsidRPr="006F30CD">
              <w:rPr>
                <w:rFonts w:ascii="Arial" w:eastAsia="Arial Unicode MS" w:hAnsi="Arial" w:cs="Arial"/>
                <w:b/>
                <w:bCs/>
              </w:rPr>
              <w:t>Frais Généraux de contrôle et suivi des travaux</w:t>
            </w:r>
          </w:p>
        </w:tc>
        <w:tc>
          <w:tcPr>
            <w:tcW w:w="1701" w:type="dxa"/>
            <w:vAlign w:val="center"/>
          </w:tcPr>
          <w:p w:rsidR="00250580" w:rsidRPr="006F30CD" w:rsidRDefault="00250580" w:rsidP="00250580">
            <w:pPr>
              <w:spacing w:after="0"/>
              <w:jc w:val="center"/>
              <w:rPr>
                <w:rFonts w:ascii="Arial" w:eastAsia="Arial Unicode MS" w:hAnsi="Arial" w:cs="Arial"/>
                <w:bCs/>
              </w:rPr>
            </w:pPr>
            <w:r w:rsidRPr="006F30CD">
              <w:rPr>
                <w:rFonts w:ascii="Arial" w:eastAsia="Arial Unicode MS" w:hAnsi="Arial" w:cs="Arial"/>
                <w:bCs/>
              </w:rPr>
              <w:t xml:space="preserve">% </w:t>
            </w:r>
            <w:r w:rsidRPr="006F30CD">
              <w:rPr>
                <w:rFonts w:ascii="Arial" w:eastAsia="Arial Unicode MS" w:hAnsi="Arial" w:cs="Arial"/>
                <w:b/>
                <w:bCs/>
              </w:rPr>
              <w:t>D</w:t>
            </w:r>
          </w:p>
        </w:tc>
        <w:tc>
          <w:tcPr>
            <w:tcW w:w="2126" w:type="dxa"/>
            <w:vAlign w:val="center"/>
          </w:tcPr>
          <w:p w:rsidR="00250580" w:rsidRPr="006F30CD" w:rsidRDefault="00250580" w:rsidP="00250580">
            <w:pPr>
              <w:spacing w:after="0"/>
              <w:jc w:val="center"/>
              <w:rPr>
                <w:rFonts w:ascii="Arial" w:eastAsia="Arial Unicode MS" w:hAnsi="Arial" w:cs="Arial"/>
              </w:rPr>
            </w:pPr>
          </w:p>
        </w:tc>
      </w:tr>
      <w:tr w:rsidR="00250580" w:rsidRPr="006F30CD" w:rsidTr="00250580">
        <w:trPr>
          <w:trHeight w:hRule="exact" w:val="397"/>
        </w:trPr>
        <w:tc>
          <w:tcPr>
            <w:tcW w:w="1134" w:type="dxa"/>
            <w:vAlign w:val="center"/>
          </w:tcPr>
          <w:p w:rsidR="00250580" w:rsidRPr="006F30CD" w:rsidRDefault="00250580" w:rsidP="00250580">
            <w:pPr>
              <w:spacing w:after="0"/>
              <w:jc w:val="center"/>
              <w:rPr>
                <w:rFonts w:ascii="Arial" w:eastAsia="Arial Unicode MS" w:hAnsi="Arial" w:cs="Arial"/>
                <w:b/>
                <w:bCs/>
              </w:rPr>
            </w:pPr>
            <w:r w:rsidRPr="006F30CD">
              <w:rPr>
                <w:rFonts w:ascii="Arial" w:eastAsia="Arial Unicode MS" w:hAnsi="Arial" w:cs="Arial"/>
                <w:b/>
                <w:bCs/>
              </w:rPr>
              <w:t>H</w:t>
            </w:r>
          </w:p>
        </w:tc>
        <w:tc>
          <w:tcPr>
            <w:tcW w:w="4820" w:type="dxa"/>
            <w:gridSpan w:val="2"/>
            <w:vAlign w:val="center"/>
          </w:tcPr>
          <w:p w:rsidR="00250580" w:rsidRPr="006F30CD" w:rsidRDefault="00250580" w:rsidP="00250580">
            <w:pPr>
              <w:spacing w:after="0"/>
              <w:jc w:val="center"/>
              <w:rPr>
                <w:rFonts w:ascii="Arial" w:eastAsia="Arial Unicode MS" w:hAnsi="Arial" w:cs="Arial"/>
              </w:rPr>
            </w:pPr>
            <w:r w:rsidRPr="006F30CD">
              <w:rPr>
                <w:rFonts w:ascii="Arial" w:eastAsia="Arial Unicode MS" w:hAnsi="Arial" w:cs="Arial"/>
                <w:b/>
                <w:bCs/>
              </w:rPr>
              <w:t>COUT  DE REVIENT</w:t>
            </w:r>
          </w:p>
        </w:tc>
        <w:tc>
          <w:tcPr>
            <w:tcW w:w="1701" w:type="dxa"/>
            <w:vAlign w:val="center"/>
          </w:tcPr>
          <w:p w:rsidR="00250580" w:rsidRPr="006F30CD" w:rsidRDefault="00250580" w:rsidP="00250580">
            <w:pPr>
              <w:spacing w:after="0"/>
              <w:jc w:val="center"/>
              <w:rPr>
                <w:rFonts w:ascii="Arial" w:eastAsia="Arial Unicode MS" w:hAnsi="Arial" w:cs="Arial"/>
                <w:bCs/>
              </w:rPr>
            </w:pPr>
            <w:r w:rsidRPr="006F30CD">
              <w:rPr>
                <w:rFonts w:ascii="Arial" w:eastAsia="Arial Unicode MS" w:hAnsi="Arial" w:cs="Arial"/>
                <w:b/>
                <w:bCs/>
              </w:rPr>
              <w:t>D</w:t>
            </w:r>
            <w:r w:rsidRPr="006F30CD">
              <w:rPr>
                <w:rFonts w:ascii="Arial" w:eastAsia="Arial Unicode MS" w:hAnsi="Arial" w:cs="Arial"/>
                <w:bCs/>
              </w:rPr>
              <w:t>+</w:t>
            </w:r>
            <w:r w:rsidRPr="006F30CD">
              <w:rPr>
                <w:rFonts w:ascii="Arial" w:eastAsia="Arial Unicode MS" w:hAnsi="Arial" w:cs="Arial"/>
                <w:b/>
                <w:bCs/>
              </w:rPr>
              <w:t>E</w:t>
            </w:r>
            <w:r w:rsidRPr="006F30CD">
              <w:rPr>
                <w:rFonts w:ascii="Arial" w:eastAsia="Arial Unicode MS" w:hAnsi="Arial" w:cs="Arial"/>
                <w:bCs/>
              </w:rPr>
              <w:t>+</w:t>
            </w:r>
            <w:r w:rsidRPr="006F30CD">
              <w:rPr>
                <w:rFonts w:ascii="Arial" w:eastAsia="Arial Unicode MS" w:hAnsi="Arial" w:cs="Arial"/>
                <w:b/>
                <w:bCs/>
              </w:rPr>
              <w:t>F</w:t>
            </w:r>
            <w:r w:rsidRPr="006F30CD">
              <w:rPr>
                <w:rFonts w:ascii="Arial" w:eastAsia="Arial Unicode MS" w:hAnsi="Arial" w:cs="Arial"/>
                <w:bCs/>
              </w:rPr>
              <w:t>+</w:t>
            </w:r>
            <w:r w:rsidRPr="006F30CD">
              <w:rPr>
                <w:rFonts w:ascii="Arial" w:eastAsia="Arial Unicode MS" w:hAnsi="Arial" w:cs="Arial"/>
                <w:b/>
                <w:bCs/>
              </w:rPr>
              <w:t>G</w:t>
            </w:r>
          </w:p>
        </w:tc>
        <w:tc>
          <w:tcPr>
            <w:tcW w:w="2126" w:type="dxa"/>
            <w:vAlign w:val="center"/>
          </w:tcPr>
          <w:p w:rsidR="00250580" w:rsidRPr="006F30CD" w:rsidRDefault="00250580" w:rsidP="00250580">
            <w:pPr>
              <w:spacing w:after="0"/>
              <w:jc w:val="center"/>
              <w:rPr>
                <w:rFonts w:ascii="Arial" w:eastAsia="Arial Unicode MS" w:hAnsi="Arial" w:cs="Arial"/>
              </w:rPr>
            </w:pPr>
          </w:p>
        </w:tc>
      </w:tr>
      <w:tr w:rsidR="00250580" w:rsidRPr="006F30CD" w:rsidTr="00250580">
        <w:trPr>
          <w:trHeight w:hRule="exact" w:val="397"/>
        </w:trPr>
        <w:tc>
          <w:tcPr>
            <w:tcW w:w="1134" w:type="dxa"/>
            <w:vAlign w:val="center"/>
          </w:tcPr>
          <w:p w:rsidR="00250580" w:rsidRPr="006F30CD" w:rsidRDefault="00250580" w:rsidP="00250580">
            <w:pPr>
              <w:spacing w:after="0"/>
              <w:jc w:val="center"/>
              <w:rPr>
                <w:rFonts w:ascii="Arial" w:eastAsia="Arial Unicode MS" w:hAnsi="Arial" w:cs="Arial"/>
                <w:b/>
                <w:bCs/>
              </w:rPr>
            </w:pPr>
            <w:r w:rsidRPr="006F30CD">
              <w:rPr>
                <w:rFonts w:ascii="Arial" w:eastAsia="Arial Unicode MS" w:hAnsi="Arial" w:cs="Arial"/>
                <w:b/>
                <w:bCs/>
              </w:rPr>
              <w:t>I</w:t>
            </w:r>
          </w:p>
        </w:tc>
        <w:tc>
          <w:tcPr>
            <w:tcW w:w="4820" w:type="dxa"/>
            <w:gridSpan w:val="2"/>
            <w:vAlign w:val="center"/>
          </w:tcPr>
          <w:p w:rsidR="00250580" w:rsidRPr="006F30CD" w:rsidRDefault="00250580" w:rsidP="00250580">
            <w:pPr>
              <w:spacing w:after="0"/>
              <w:jc w:val="center"/>
              <w:rPr>
                <w:rFonts w:ascii="Arial" w:eastAsia="Arial Unicode MS" w:hAnsi="Arial" w:cs="Arial"/>
              </w:rPr>
            </w:pPr>
            <w:r w:rsidRPr="006F30CD">
              <w:rPr>
                <w:rFonts w:ascii="Arial" w:eastAsia="Arial Unicode MS" w:hAnsi="Arial" w:cs="Arial"/>
                <w:b/>
                <w:bCs/>
              </w:rPr>
              <w:t>Risques + Bénéfices</w:t>
            </w:r>
          </w:p>
        </w:tc>
        <w:tc>
          <w:tcPr>
            <w:tcW w:w="1701" w:type="dxa"/>
            <w:vAlign w:val="center"/>
          </w:tcPr>
          <w:p w:rsidR="00250580" w:rsidRPr="006F30CD" w:rsidRDefault="00250580" w:rsidP="00250580">
            <w:pPr>
              <w:spacing w:after="0"/>
              <w:jc w:val="center"/>
              <w:rPr>
                <w:rFonts w:ascii="Arial" w:eastAsia="Arial Unicode MS" w:hAnsi="Arial" w:cs="Arial"/>
                <w:bCs/>
              </w:rPr>
            </w:pPr>
            <w:r w:rsidRPr="006F30CD">
              <w:rPr>
                <w:rFonts w:ascii="Arial" w:eastAsia="Arial Unicode MS" w:hAnsi="Arial" w:cs="Arial"/>
                <w:bCs/>
              </w:rPr>
              <w:t xml:space="preserve">% </w:t>
            </w:r>
            <w:r w:rsidRPr="006F30CD">
              <w:rPr>
                <w:rFonts w:ascii="Arial" w:eastAsia="Arial Unicode MS" w:hAnsi="Arial" w:cs="Arial"/>
                <w:b/>
                <w:bCs/>
              </w:rPr>
              <w:t>H</w:t>
            </w:r>
          </w:p>
        </w:tc>
        <w:tc>
          <w:tcPr>
            <w:tcW w:w="2126" w:type="dxa"/>
            <w:vAlign w:val="center"/>
          </w:tcPr>
          <w:p w:rsidR="00250580" w:rsidRPr="006F30CD" w:rsidRDefault="00250580" w:rsidP="00250580">
            <w:pPr>
              <w:spacing w:after="0"/>
              <w:jc w:val="center"/>
              <w:rPr>
                <w:rFonts w:ascii="Arial" w:eastAsia="Arial Unicode MS" w:hAnsi="Arial" w:cs="Arial"/>
              </w:rPr>
            </w:pPr>
          </w:p>
        </w:tc>
      </w:tr>
      <w:tr w:rsidR="00250580" w:rsidRPr="006F30CD" w:rsidTr="00250580">
        <w:trPr>
          <w:trHeight w:hRule="exact" w:val="397"/>
        </w:trPr>
        <w:tc>
          <w:tcPr>
            <w:tcW w:w="1134" w:type="dxa"/>
            <w:vAlign w:val="center"/>
          </w:tcPr>
          <w:p w:rsidR="00250580" w:rsidRPr="006F30CD" w:rsidRDefault="00250580" w:rsidP="00250580">
            <w:pPr>
              <w:spacing w:after="0"/>
              <w:jc w:val="center"/>
              <w:rPr>
                <w:rFonts w:ascii="Arial" w:eastAsia="Arial Unicode MS" w:hAnsi="Arial" w:cs="Arial"/>
                <w:b/>
                <w:bCs/>
              </w:rPr>
            </w:pPr>
            <w:r w:rsidRPr="006F30CD">
              <w:rPr>
                <w:rFonts w:ascii="Arial" w:eastAsia="Arial Unicode MS" w:hAnsi="Arial" w:cs="Arial"/>
                <w:b/>
                <w:bCs/>
              </w:rPr>
              <w:t>P</w:t>
            </w:r>
          </w:p>
        </w:tc>
        <w:tc>
          <w:tcPr>
            <w:tcW w:w="4820" w:type="dxa"/>
            <w:gridSpan w:val="2"/>
            <w:vAlign w:val="center"/>
          </w:tcPr>
          <w:p w:rsidR="00250580" w:rsidRPr="006F30CD" w:rsidRDefault="00250580" w:rsidP="00250580">
            <w:pPr>
              <w:spacing w:after="0"/>
              <w:jc w:val="center"/>
              <w:rPr>
                <w:rFonts w:ascii="Arial" w:eastAsia="Arial Unicode MS" w:hAnsi="Arial" w:cs="Arial"/>
              </w:rPr>
            </w:pPr>
            <w:r w:rsidRPr="006F30CD">
              <w:rPr>
                <w:rFonts w:ascii="Arial" w:eastAsia="Arial Unicode MS" w:hAnsi="Arial" w:cs="Arial"/>
                <w:b/>
                <w:bCs/>
              </w:rPr>
              <w:t>PRIX DE VENTE TOTAL Hors taxe</w:t>
            </w:r>
            <w:r>
              <w:rPr>
                <w:rFonts w:ascii="Arial" w:eastAsia="Arial Unicode MS" w:hAnsi="Arial" w:cs="Arial"/>
                <w:b/>
                <w:bCs/>
              </w:rPr>
              <w:t>s</w:t>
            </w:r>
          </w:p>
        </w:tc>
        <w:tc>
          <w:tcPr>
            <w:tcW w:w="1701" w:type="dxa"/>
            <w:vAlign w:val="center"/>
          </w:tcPr>
          <w:p w:rsidR="00250580" w:rsidRPr="006F30CD" w:rsidRDefault="00250580" w:rsidP="00250580">
            <w:pPr>
              <w:spacing w:after="0"/>
              <w:jc w:val="center"/>
              <w:rPr>
                <w:rFonts w:ascii="Arial" w:eastAsia="Arial Unicode MS" w:hAnsi="Arial" w:cs="Arial"/>
                <w:bCs/>
              </w:rPr>
            </w:pPr>
            <w:r w:rsidRPr="006F30CD">
              <w:rPr>
                <w:rFonts w:ascii="Arial" w:eastAsia="Arial Unicode MS" w:hAnsi="Arial" w:cs="Arial"/>
                <w:b/>
                <w:bCs/>
              </w:rPr>
              <w:t>H</w:t>
            </w:r>
            <w:r w:rsidRPr="006F30CD">
              <w:rPr>
                <w:rFonts w:ascii="Arial" w:eastAsia="Arial Unicode MS" w:hAnsi="Arial" w:cs="Arial"/>
                <w:bCs/>
              </w:rPr>
              <w:t>+</w:t>
            </w:r>
            <w:r w:rsidRPr="006F30CD">
              <w:rPr>
                <w:rFonts w:ascii="Arial" w:eastAsia="Arial Unicode MS" w:hAnsi="Arial" w:cs="Arial"/>
                <w:b/>
                <w:bCs/>
              </w:rPr>
              <w:t>I</w:t>
            </w:r>
          </w:p>
        </w:tc>
        <w:tc>
          <w:tcPr>
            <w:tcW w:w="2126" w:type="dxa"/>
            <w:vAlign w:val="center"/>
          </w:tcPr>
          <w:p w:rsidR="00250580" w:rsidRPr="006F30CD" w:rsidRDefault="00250580" w:rsidP="00250580">
            <w:pPr>
              <w:spacing w:after="0"/>
              <w:jc w:val="center"/>
              <w:rPr>
                <w:rFonts w:ascii="Arial" w:eastAsia="Arial Unicode MS" w:hAnsi="Arial" w:cs="Arial"/>
              </w:rPr>
            </w:pPr>
          </w:p>
        </w:tc>
      </w:tr>
      <w:tr w:rsidR="00250580" w:rsidRPr="006F30CD" w:rsidTr="00250580">
        <w:trPr>
          <w:trHeight w:hRule="exact" w:val="397"/>
        </w:trPr>
        <w:tc>
          <w:tcPr>
            <w:tcW w:w="1134" w:type="dxa"/>
            <w:vAlign w:val="center"/>
          </w:tcPr>
          <w:p w:rsidR="00250580" w:rsidRPr="006F30CD" w:rsidRDefault="00250580" w:rsidP="00250580">
            <w:pPr>
              <w:spacing w:after="0"/>
              <w:jc w:val="center"/>
              <w:rPr>
                <w:rFonts w:ascii="Arial" w:eastAsia="Arial Unicode MS" w:hAnsi="Arial" w:cs="Arial"/>
                <w:b/>
                <w:bCs/>
              </w:rPr>
            </w:pPr>
            <w:r w:rsidRPr="006F30CD">
              <w:rPr>
                <w:rFonts w:ascii="Arial" w:eastAsia="Arial Unicode MS" w:hAnsi="Arial" w:cs="Arial"/>
                <w:b/>
                <w:bCs/>
              </w:rPr>
              <w:t>V</w:t>
            </w:r>
          </w:p>
        </w:tc>
        <w:tc>
          <w:tcPr>
            <w:tcW w:w="4820" w:type="dxa"/>
            <w:gridSpan w:val="2"/>
            <w:vAlign w:val="center"/>
          </w:tcPr>
          <w:p w:rsidR="00250580" w:rsidRPr="006F30CD" w:rsidRDefault="00250580" w:rsidP="00250580">
            <w:pPr>
              <w:spacing w:after="0"/>
              <w:jc w:val="center"/>
              <w:rPr>
                <w:rFonts w:ascii="Arial" w:eastAsia="Arial Unicode MS" w:hAnsi="Arial" w:cs="Arial"/>
              </w:rPr>
            </w:pPr>
            <w:r w:rsidRPr="006F30CD">
              <w:rPr>
                <w:rFonts w:ascii="Arial" w:eastAsia="Arial Unicode MS" w:hAnsi="Arial" w:cs="Arial"/>
                <w:b/>
                <w:bCs/>
              </w:rPr>
              <w:t>PRIX DE VENTE UNITAIRE Hors taxe</w:t>
            </w:r>
            <w:r>
              <w:rPr>
                <w:rFonts w:ascii="Arial" w:eastAsia="Arial Unicode MS" w:hAnsi="Arial" w:cs="Arial"/>
                <w:b/>
                <w:bCs/>
              </w:rPr>
              <w:t>s</w:t>
            </w:r>
          </w:p>
        </w:tc>
        <w:tc>
          <w:tcPr>
            <w:tcW w:w="1701" w:type="dxa"/>
            <w:vAlign w:val="center"/>
          </w:tcPr>
          <w:p w:rsidR="00250580" w:rsidRPr="006F30CD" w:rsidRDefault="00250580" w:rsidP="00250580">
            <w:pPr>
              <w:spacing w:after="0"/>
              <w:jc w:val="center"/>
              <w:rPr>
                <w:rFonts w:ascii="Arial" w:eastAsia="Arial Unicode MS" w:hAnsi="Arial" w:cs="Arial"/>
                <w:bCs/>
              </w:rPr>
            </w:pPr>
            <w:r w:rsidRPr="006F30CD">
              <w:rPr>
                <w:rFonts w:ascii="Arial" w:eastAsia="Arial Unicode MS" w:hAnsi="Arial" w:cs="Arial"/>
                <w:b/>
                <w:bCs/>
              </w:rPr>
              <w:t>P</w:t>
            </w:r>
            <w:r w:rsidRPr="006F30CD">
              <w:rPr>
                <w:rFonts w:ascii="Arial" w:eastAsia="Arial Unicode MS" w:hAnsi="Arial" w:cs="Arial"/>
                <w:bCs/>
              </w:rPr>
              <w:t>/Qté</w:t>
            </w:r>
          </w:p>
        </w:tc>
        <w:tc>
          <w:tcPr>
            <w:tcW w:w="2126" w:type="dxa"/>
            <w:vAlign w:val="center"/>
          </w:tcPr>
          <w:p w:rsidR="00250580" w:rsidRPr="006F30CD" w:rsidRDefault="00250580" w:rsidP="00250580">
            <w:pPr>
              <w:spacing w:after="0"/>
              <w:jc w:val="center"/>
              <w:rPr>
                <w:rFonts w:ascii="Arial" w:eastAsia="Arial Unicode MS" w:hAnsi="Arial" w:cs="Arial"/>
              </w:rPr>
            </w:pPr>
          </w:p>
        </w:tc>
      </w:tr>
    </w:tbl>
    <w:p w:rsidR="00713116" w:rsidRDefault="00713116" w:rsidP="00713116">
      <w:pPr>
        <w:rPr>
          <w:rFonts w:ascii="Arial" w:hAnsi="Arial" w:cs="Arial"/>
          <w:sz w:val="24"/>
          <w:szCs w:val="24"/>
        </w:rPr>
      </w:pPr>
    </w:p>
    <w:p w:rsidR="00713116" w:rsidRDefault="00713116" w:rsidP="00713116">
      <w:pPr>
        <w:jc w:val="center"/>
        <w:rPr>
          <w:rFonts w:ascii="Arial" w:hAnsi="Arial" w:cs="Arial"/>
          <w:sz w:val="24"/>
          <w:szCs w:val="24"/>
        </w:rPr>
      </w:pPr>
    </w:p>
    <w:p w:rsidR="00713116" w:rsidRPr="00870D16" w:rsidRDefault="00713116" w:rsidP="00713116">
      <w:pPr>
        <w:rPr>
          <w:rFonts w:ascii="Arial" w:hAnsi="Arial" w:cs="Arial"/>
          <w:sz w:val="24"/>
          <w:szCs w:val="24"/>
        </w:rPr>
      </w:pPr>
    </w:p>
    <w:p w:rsidR="00713116" w:rsidRPr="00870D16" w:rsidRDefault="00713116" w:rsidP="00713116">
      <w:pPr>
        <w:rPr>
          <w:rFonts w:ascii="Arial" w:hAnsi="Arial" w:cs="Arial"/>
          <w:sz w:val="24"/>
          <w:szCs w:val="24"/>
        </w:rPr>
      </w:pPr>
    </w:p>
    <w:p w:rsidR="00713116" w:rsidRPr="00870D16" w:rsidRDefault="00713116" w:rsidP="00713116">
      <w:pPr>
        <w:rPr>
          <w:rFonts w:ascii="Arial" w:hAnsi="Arial" w:cs="Arial"/>
          <w:sz w:val="24"/>
          <w:szCs w:val="24"/>
        </w:rPr>
      </w:pPr>
    </w:p>
    <w:p w:rsidR="00713116" w:rsidRPr="00870D16" w:rsidRDefault="00713116" w:rsidP="00713116">
      <w:pPr>
        <w:rPr>
          <w:rFonts w:ascii="Arial" w:hAnsi="Arial" w:cs="Arial"/>
          <w:sz w:val="24"/>
          <w:szCs w:val="24"/>
        </w:rPr>
      </w:pPr>
    </w:p>
    <w:p w:rsidR="00713116" w:rsidRPr="00870D16" w:rsidRDefault="00713116" w:rsidP="00713116">
      <w:pPr>
        <w:rPr>
          <w:rFonts w:ascii="Arial" w:hAnsi="Arial" w:cs="Arial"/>
          <w:sz w:val="24"/>
          <w:szCs w:val="24"/>
        </w:rPr>
      </w:pPr>
    </w:p>
    <w:p w:rsidR="00713116" w:rsidRPr="00870D16" w:rsidRDefault="00713116" w:rsidP="00713116">
      <w:pPr>
        <w:rPr>
          <w:rFonts w:ascii="Arial" w:hAnsi="Arial" w:cs="Arial"/>
          <w:sz w:val="24"/>
          <w:szCs w:val="24"/>
        </w:rPr>
      </w:pPr>
    </w:p>
    <w:p w:rsidR="00713116" w:rsidRPr="00870D16" w:rsidRDefault="00713116" w:rsidP="00713116">
      <w:pPr>
        <w:rPr>
          <w:rFonts w:ascii="Arial" w:hAnsi="Arial" w:cs="Arial"/>
          <w:sz w:val="24"/>
          <w:szCs w:val="24"/>
        </w:rPr>
      </w:pPr>
    </w:p>
    <w:p w:rsidR="00713116" w:rsidRPr="00870D16" w:rsidRDefault="00713116" w:rsidP="00713116">
      <w:pPr>
        <w:rPr>
          <w:rFonts w:ascii="Arial" w:hAnsi="Arial" w:cs="Arial"/>
          <w:sz w:val="24"/>
          <w:szCs w:val="24"/>
        </w:rPr>
      </w:pPr>
    </w:p>
    <w:p w:rsidR="00713116" w:rsidRPr="00870D16" w:rsidRDefault="00713116" w:rsidP="00713116">
      <w:pPr>
        <w:rPr>
          <w:rFonts w:ascii="Arial" w:hAnsi="Arial" w:cs="Arial"/>
          <w:sz w:val="24"/>
          <w:szCs w:val="24"/>
        </w:rPr>
      </w:pPr>
    </w:p>
    <w:p w:rsidR="00713116" w:rsidRPr="00870D16" w:rsidRDefault="00713116" w:rsidP="00713116">
      <w:pPr>
        <w:rPr>
          <w:rFonts w:ascii="Arial" w:hAnsi="Arial" w:cs="Arial"/>
          <w:sz w:val="24"/>
          <w:szCs w:val="24"/>
        </w:rPr>
      </w:pPr>
    </w:p>
    <w:p w:rsidR="00713116" w:rsidRPr="00870D16" w:rsidRDefault="005738A8" w:rsidP="00713116">
      <w:pPr>
        <w:rPr>
          <w:rFonts w:ascii="Arial" w:hAnsi="Arial" w:cs="Arial"/>
          <w:sz w:val="24"/>
          <w:szCs w:val="24"/>
        </w:rPr>
      </w:pPr>
      <w:r w:rsidRPr="005738A8">
        <w:rPr>
          <w:noProof/>
          <w:lang w:eastAsia="fr-FR"/>
        </w:rPr>
        <w:pict>
          <v:shape id="Arrondir un rectangle avec un coin diagonal 22" o:spid="_x0000_s1043" style="position:absolute;margin-left:107.95pt;margin-top:22.8pt;width:279.25pt;height:133.25pt;z-index:251678720;visibility:visible;mso-position-horizontal-relative:margin;mso-width-relative:margin;mso-height-relative:margin;v-text-anchor:middle" coordsize="3546475,1692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" adj="-11796480,,5400" path="m282051,l3546475,r,l3546475,1410224v,155772,-126279,282051,-282051,282051l,1692275r,l,282051c,126279,126279,,282051,xe" fillcolor="#5b9bd5 [3204]" strokecolor="#1f4d78 [1604]" strokeweight="1pt">
            <v:stroke joinstyle="miter"/>
            <v:formulas/>
            <v:path arrowok="t" o:connecttype="custom" o:connectlocs="282051,0;3546475,0;3546475,0;3546475,1410224;3264424,1692275;0,1692275;0,1692275;0,282051;282051,0" o:connectangles="0,0,0,0,0,0,0,0,0" textboxrect="0,0,3546475,1692275"/>
            <v:textbox>
              <w:txbxContent>
                <w:p w:rsidR="00A4617D" w:rsidRPr="008C788E" w:rsidRDefault="00A4617D" w:rsidP="00713116">
                  <w:pPr>
                    <w:jc w:val="center"/>
                    <w:rPr>
                      <w:rFonts w:ascii="Segoe UI Black" w:hAnsi="Segoe UI Black"/>
                      <w:sz w:val="32"/>
                      <w:szCs w:val="32"/>
                    </w:rPr>
                  </w:pPr>
                  <w:r w:rsidRPr="008C788E">
                    <w:rPr>
                      <w:rFonts w:ascii="Segoe UI Black" w:hAnsi="Segoe UI Black"/>
                      <w:sz w:val="32"/>
                      <w:szCs w:val="32"/>
                    </w:rPr>
                    <w:t>PIECE N</w:t>
                  </w:r>
                  <w:r>
                    <w:rPr>
                      <w:rFonts w:ascii="Segoe UI Black" w:hAnsi="Segoe UI Black"/>
                      <w:sz w:val="32"/>
                      <w:szCs w:val="32"/>
                    </w:rPr>
                    <w:t>10</w:t>
                  </w:r>
                  <w:r w:rsidRPr="008C788E">
                    <w:rPr>
                      <w:rFonts w:ascii="Segoe UI Black" w:hAnsi="Segoe UI Black"/>
                      <w:sz w:val="32"/>
                      <w:szCs w:val="32"/>
                    </w:rPr>
                    <w:t> :</w:t>
                  </w:r>
                </w:p>
                <w:p w:rsidR="00A4617D" w:rsidRPr="008C788E" w:rsidRDefault="00A4617D" w:rsidP="00713116">
                  <w:pPr>
                    <w:jc w:val="center"/>
                    <w:rPr>
                      <w:rFonts w:ascii="Segoe UI Black" w:hAnsi="Segoe UI Black"/>
                      <w:sz w:val="32"/>
                      <w:szCs w:val="32"/>
                    </w:rPr>
                  </w:pPr>
                  <w:r>
                    <w:rPr>
                      <w:rFonts w:ascii="Segoe UI Black" w:hAnsi="Segoe UI Black"/>
                      <w:sz w:val="32"/>
                      <w:szCs w:val="32"/>
                    </w:rPr>
                    <w:t>MODELE DE LETTRE COMMANDE</w:t>
                  </w:r>
                </w:p>
              </w:txbxContent>
            </v:textbox>
            <w10:wrap anchorx="margin"/>
          </v:shape>
        </w:pict>
      </w:r>
    </w:p>
    <w:p w:rsidR="00713116" w:rsidRPr="00870D16" w:rsidRDefault="00713116" w:rsidP="00713116">
      <w:pPr>
        <w:rPr>
          <w:rFonts w:ascii="Arial" w:hAnsi="Arial" w:cs="Arial"/>
          <w:sz w:val="24"/>
          <w:szCs w:val="24"/>
        </w:rPr>
      </w:pPr>
    </w:p>
    <w:p w:rsidR="00713116" w:rsidRPr="00870D16" w:rsidRDefault="00713116" w:rsidP="00713116">
      <w:pPr>
        <w:rPr>
          <w:rFonts w:ascii="Arial" w:hAnsi="Arial" w:cs="Arial"/>
          <w:sz w:val="24"/>
          <w:szCs w:val="24"/>
        </w:rPr>
      </w:pPr>
    </w:p>
    <w:p w:rsidR="00713116" w:rsidRPr="00870D16" w:rsidRDefault="00713116" w:rsidP="00713116">
      <w:pPr>
        <w:rPr>
          <w:rFonts w:ascii="Arial" w:hAnsi="Arial" w:cs="Arial"/>
          <w:sz w:val="24"/>
          <w:szCs w:val="24"/>
        </w:rPr>
      </w:pPr>
    </w:p>
    <w:p w:rsidR="00713116" w:rsidRPr="00870D16" w:rsidRDefault="00713116" w:rsidP="00713116">
      <w:pPr>
        <w:rPr>
          <w:rFonts w:ascii="Arial" w:hAnsi="Arial" w:cs="Arial"/>
          <w:sz w:val="24"/>
          <w:szCs w:val="24"/>
        </w:rPr>
      </w:pPr>
    </w:p>
    <w:p w:rsidR="00713116" w:rsidRPr="00870D16" w:rsidRDefault="00713116" w:rsidP="00713116">
      <w:pPr>
        <w:rPr>
          <w:rFonts w:ascii="Arial" w:hAnsi="Arial" w:cs="Arial"/>
          <w:sz w:val="24"/>
          <w:szCs w:val="24"/>
        </w:rPr>
      </w:pPr>
    </w:p>
    <w:p w:rsidR="00713116" w:rsidRPr="00870D16" w:rsidRDefault="00713116" w:rsidP="00713116">
      <w:pPr>
        <w:rPr>
          <w:rFonts w:ascii="Arial" w:hAnsi="Arial" w:cs="Arial"/>
          <w:sz w:val="24"/>
          <w:szCs w:val="24"/>
        </w:rPr>
      </w:pPr>
    </w:p>
    <w:p w:rsidR="00713116" w:rsidRPr="00870D16" w:rsidRDefault="00713116" w:rsidP="00713116">
      <w:pPr>
        <w:rPr>
          <w:rFonts w:ascii="Arial" w:hAnsi="Arial" w:cs="Arial"/>
          <w:sz w:val="24"/>
          <w:szCs w:val="24"/>
        </w:rPr>
      </w:pPr>
    </w:p>
    <w:p w:rsidR="00713116" w:rsidRPr="00870D16" w:rsidRDefault="00713116" w:rsidP="00713116">
      <w:pPr>
        <w:rPr>
          <w:rFonts w:ascii="Arial" w:hAnsi="Arial" w:cs="Arial"/>
          <w:sz w:val="24"/>
          <w:szCs w:val="24"/>
        </w:rPr>
      </w:pPr>
    </w:p>
    <w:p w:rsidR="00713116" w:rsidRPr="00870D16" w:rsidRDefault="00713116" w:rsidP="00713116">
      <w:pPr>
        <w:rPr>
          <w:rFonts w:ascii="Arial" w:hAnsi="Arial" w:cs="Arial"/>
          <w:sz w:val="24"/>
          <w:szCs w:val="24"/>
        </w:rPr>
      </w:pPr>
    </w:p>
    <w:p w:rsidR="00713116" w:rsidRPr="00870D16" w:rsidRDefault="00713116" w:rsidP="00713116">
      <w:pPr>
        <w:rPr>
          <w:rFonts w:ascii="Arial" w:hAnsi="Arial" w:cs="Arial"/>
          <w:sz w:val="24"/>
          <w:szCs w:val="24"/>
        </w:rPr>
      </w:pPr>
    </w:p>
    <w:p w:rsidR="00713116" w:rsidRPr="00870D16" w:rsidRDefault="00713116" w:rsidP="00713116">
      <w:pPr>
        <w:rPr>
          <w:rFonts w:ascii="Arial" w:hAnsi="Arial" w:cs="Arial"/>
          <w:sz w:val="24"/>
          <w:szCs w:val="24"/>
        </w:rPr>
      </w:pPr>
    </w:p>
    <w:p w:rsidR="00713116" w:rsidRPr="00870D16" w:rsidRDefault="00713116" w:rsidP="00713116">
      <w:pPr>
        <w:rPr>
          <w:rFonts w:ascii="Arial" w:hAnsi="Arial" w:cs="Arial"/>
          <w:sz w:val="24"/>
          <w:szCs w:val="24"/>
        </w:rPr>
      </w:pPr>
    </w:p>
    <w:p w:rsidR="00713116" w:rsidRPr="00870D16" w:rsidRDefault="00713116" w:rsidP="00713116">
      <w:pPr>
        <w:rPr>
          <w:rFonts w:ascii="Arial" w:hAnsi="Arial" w:cs="Arial"/>
          <w:sz w:val="24"/>
          <w:szCs w:val="24"/>
        </w:rPr>
      </w:pPr>
    </w:p>
    <w:p w:rsidR="00713116" w:rsidRDefault="00713116" w:rsidP="00713116">
      <w:pPr>
        <w:tabs>
          <w:tab w:val="left" w:pos="1933"/>
        </w:tabs>
        <w:rPr>
          <w:rFonts w:ascii="Arial" w:hAnsi="Arial" w:cs="Arial"/>
          <w:sz w:val="24"/>
          <w:szCs w:val="24"/>
        </w:rPr>
      </w:pPr>
      <w:r>
        <w:rPr>
          <w:rFonts w:ascii="Arial" w:hAnsi="Arial" w:cs="Arial"/>
          <w:sz w:val="24"/>
          <w:szCs w:val="24"/>
        </w:rPr>
        <w:tab/>
      </w:r>
    </w:p>
    <w:p w:rsidR="00713116" w:rsidRDefault="00713116" w:rsidP="00713116">
      <w:pPr>
        <w:rPr>
          <w:rFonts w:ascii="Arial" w:hAnsi="Arial" w:cs="Arial"/>
          <w:sz w:val="24"/>
          <w:szCs w:val="24"/>
        </w:rPr>
      </w:pPr>
      <w:r>
        <w:rPr>
          <w:rFonts w:ascii="Arial" w:hAnsi="Arial" w:cs="Arial"/>
          <w:sz w:val="24"/>
          <w:szCs w:val="24"/>
        </w:rPr>
        <w:br w:type="page"/>
      </w:r>
    </w:p>
    <w:p w:rsidR="00713116" w:rsidRPr="00802B69" w:rsidRDefault="005738A8" w:rsidP="00802B69">
      <w:pPr>
        <w:jc w:val="center"/>
      </w:pPr>
      <w:r>
        <w:rPr>
          <w:noProof/>
          <w:lang w:eastAsia="fr-FR"/>
        </w:rPr>
        <w:lastRenderedPageBreak/>
        <w:pict>
          <v:shape id="Zone de texte 4" o:spid="_x0000_s1044" type="#_x0000_t202" style="position:absolute;left:0;text-align:left;margin-left:27pt;margin-top:-50.6pt;width:203.25pt;height:150pt;z-index:25169715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" filled="f" stroked="f">
            <v:textbox>
              <w:txbxContent>
                <w:p w:rsidR="00A4617D" w:rsidRPr="002F5070" w:rsidRDefault="00A4617D" w:rsidP="00802B69">
                  <w:pPr>
                    <w:spacing w:after="0"/>
                    <w:jc w:val="center"/>
                    <w:rPr>
                      <w:rFonts w:asciiTheme="majorHAnsi" w:hAnsiTheme="majorHAnsi" w:cs="Segoe UI"/>
                      <w:b/>
                      <w:sz w:val="20"/>
                      <w:szCs w:val="20"/>
                    </w:rPr>
                  </w:pPr>
                  <w:r w:rsidRPr="002F5070">
                    <w:rPr>
                      <w:rFonts w:asciiTheme="majorHAnsi" w:hAnsiTheme="majorHAnsi" w:cs="Segoe UI"/>
                      <w:b/>
                      <w:sz w:val="20"/>
                      <w:szCs w:val="20"/>
                    </w:rPr>
                    <w:t>REPUBLIQUE DU CAMEROUN</w:t>
                  </w:r>
                </w:p>
                <w:p w:rsidR="00A4617D" w:rsidRPr="002F5070" w:rsidRDefault="00A4617D" w:rsidP="00802B69">
                  <w:pPr>
                    <w:spacing w:after="0"/>
                    <w:jc w:val="center"/>
                    <w:rPr>
                      <w:rFonts w:asciiTheme="majorHAnsi" w:hAnsiTheme="majorHAnsi" w:cs="Segoe UI"/>
                      <w:b/>
                      <w:sz w:val="18"/>
                      <w:szCs w:val="18"/>
                    </w:rPr>
                  </w:pPr>
                  <w:r w:rsidRPr="002F5070">
                    <w:rPr>
                      <w:rFonts w:asciiTheme="majorHAnsi" w:hAnsiTheme="majorHAnsi" w:cs="Segoe UI"/>
                      <w:b/>
                      <w:sz w:val="18"/>
                      <w:szCs w:val="18"/>
                    </w:rPr>
                    <w:t>Paix – Travail – Patrie</w:t>
                  </w:r>
                </w:p>
                <w:p w:rsidR="00A4617D" w:rsidRPr="002F5070" w:rsidRDefault="00A4617D" w:rsidP="00802B69">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w:t>
                  </w:r>
                </w:p>
                <w:p w:rsidR="00A4617D" w:rsidRPr="002F5070" w:rsidRDefault="00A4617D" w:rsidP="00802B69">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 xml:space="preserve">MINISTERE DE LA DECENTRALISATION </w:t>
                  </w:r>
                </w:p>
                <w:p w:rsidR="00A4617D" w:rsidRPr="002F5070" w:rsidRDefault="00A4617D" w:rsidP="00802B69">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ET DU DEVELOPPEMENT LOCAL</w:t>
                  </w:r>
                </w:p>
                <w:p w:rsidR="00A4617D" w:rsidRPr="002F5070" w:rsidRDefault="00A4617D" w:rsidP="00802B69">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w:t>
                  </w:r>
                </w:p>
                <w:p w:rsidR="00A4617D" w:rsidRPr="002F5070" w:rsidRDefault="00A4617D" w:rsidP="00802B69">
                  <w:pPr>
                    <w:spacing w:after="0" w:line="240" w:lineRule="auto"/>
                    <w:jc w:val="center"/>
                    <w:rPr>
                      <w:rFonts w:asciiTheme="majorHAnsi" w:hAnsiTheme="majorHAnsi" w:cs="Segoe UI"/>
                      <w:b/>
                      <w:sz w:val="20"/>
                      <w:szCs w:val="20"/>
                    </w:rPr>
                  </w:pPr>
                  <w:r w:rsidRPr="002F5070">
                    <w:rPr>
                      <w:rFonts w:asciiTheme="majorHAnsi" w:hAnsiTheme="majorHAnsi" w:cs="Segoe UI"/>
                      <w:b/>
                      <w:sz w:val="20"/>
                      <w:szCs w:val="20"/>
                    </w:rPr>
                    <w:t>REGION DU SUD</w:t>
                  </w:r>
                </w:p>
                <w:p w:rsidR="00A4617D" w:rsidRPr="002F5070" w:rsidRDefault="00A4617D" w:rsidP="00802B69">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w:t>
                  </w:r>
                </w:p>
                <w:p w:rsidR="00A4617D" w:rsidRPr="002F5070" w:rsidRDefault="00A4617D" w:rsidP="00802B69">
                  <w:pPr>
                    <w:spacing w:after="0" w:line="240" w:lineRule="auto"/>
                    <w:jc w:val="center"/>
                    <w:rPr>
                      <w:rFonts w:asciiTheme="majorHAnsi" w:hAnsiTheme="majorHAnsi" w:cs="Segoe UI"/>
                      <w:b/>
                      <w:sz w:val="20"/>
                      <w:szCs w:val="20"/>
                    </w:rPr>
                  </w:pPr>
                  <w:r w:rsidRPr="002F5070">
                    <w:rPr>
                      <w:rFonts w:asciiTheme="majorHAnsi" w:hAnsiTheme="majorHAnsi" w:cs="Segoe UI"/>
                      <w:b/>
                      <w:sz w:val="20"/>
                      <w:szCs w:val="20"/>
                    </w:rPr>
                    <w:t>DEPARTEMENT DE LA MVILA</w:t>
                  </w:r>
                </w:p>
                <w:p w:rsidR="00A4617D" w:rsidRPr="002F5070" w:rsidRDefault="00A4617D" w:rsidP="00802B69">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w:t>
                  </w:r>
                </w:p>
                <w:p w:rsidR="00A4617D" w:rsidRPr="002F5070" w:rsidRDefault="00A4617D" w:rsidP="00802B69">
                  <w:pPr>
                    <w:spacing w:after="0" w:line="240" w:lineRule="auto"/>
                    <w:jc w:val="center"/>
                    <w:rPr>
                      <w:rFonts w:asciiTheme="majorHAnsi" w:hAnsiTheme="majorHAnsi" w:cs="Segoe UI"/>
                      <w:b/>
                      <w:sz w:val="20"/>
                      <w:szCs w:val="20"/>
                    </w:rPr>
                  </w:pPr>
                  <w:r w:rsidRPr="002F5070">
                    <w:rPr>
                      <w:rFonts w:asciiTheme="majorHAnsi" w:hAnsiTheme="majorHAnsi" w:cs="Segoe UI"/>
                      <w:b/>
                      <w:sz w:val="20"/>
                      <w:szCs w:val="20"/>
                    </w:rPr>
                    <w:t>COMMISSION DE</w:t>
                  </w:r>
                  <w:r>
                    <w:rPr>
                      <w:rFonts w:asciiTheme="majorHAnsi" w:hAnsiTheme="majorHAnsi" w:cs="Segoe UI"/>
                      <w:b/>
                      <w:sz w:val="20"/>
                      <w:szCs w:val="20"/>
                    </w:rPr>
                    <w:t xml:space="preserve"> BIWONG BANE</w:t>
                  </w:r>
                </w:p>
                <w:p w:rsidR="00A4617D" w:rsidRPr="002F5070" w:rsidRDefault="00A4617D" w:rsidP="00802B69">
                  <w:pPr>
                    <w:spacing w:after="0" w:line="240" w:lineRule="auto"/>
                    <w:jc w:val="center"/>
                    <w:rPr>
                      <w:rFonts w:asciiTheme="majorHAnsi" w:hAnsiTheme="majorHAnsi" w:cs="Segoe UI"/>
                      <w:b/>
                      <w:sz w:val="18"/>
                      <w:szCs w:val="18"/>
                    </w:rPr>
                  </w:pPr>
                  <w:r w:rsidRPr="002F5070">
                    <w:rPr>
                      <w:rFonts w:asciiTheme="majorHAnsi" w:hAnsiTheme="majorHAnsi" w:cs="Segoe UI"/>
                      <w:b/>
                      <w:sz w:val="18"/>
                      <w:szCs w:val="18"/>
                    </w:rPr>
                    <w:t>*****</w:t>
                  </w:r>
                </w:p>
              </w:txbxContent>
            </v:textbox>
            <w10:wrap anchorx="page"/>
          </v:shape>
        </w:pict>
      </w:r>
      <w:r>
        <w:rPr>
          <w:noProof/>
          <w:lang w:eastAsia="fr-FR"/>
        </w:rPr>
        <w:pict>
          <v:shape id="Zone de texte 7" o:spid="_x0000_s1045" type="#_x0000_t202" style="position:absolute;left:0;text-align:left;margin-left:295.15pt;margin-top:-48.35pt;width:208.05pt;height:144.7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" filled="f" fillcolor="white [3212]" stroked="f">
            <v:textbox>
              <w:txbxContent>
                <w:p w:rsidR="00A4617D" w:rsidRPr="00807EA3" w:rsidRDefault="00A4617D" w:rsidP="00802B69">
                  <w:pPr>
                    <w:spacing w:after="0"/>
                    <w:jc w:val="center"/>
                    <w:rPr>
                      <w:rFonts w:asciiTheme="majorHAnsi" w:hAnsiTheme="majorHAnsi"/>
                      <w:b/>
                      <w:sz w:val="20"/>
                      <w:szCs w:val="20"/>
                      <w:lang w:val="en-US"/>
                    </w:rPr>
                  </w:pPr>
                  <w:r w:rsidRPr="00807EA3">
                    <w:rPr>
                      <w:rFonts w:asciiTheme="majorHAnsi" w:hAnsiTheme="majorHAnsi"/>
                      <w:b/>
                      <w:sz w:val="20"/>
                      <w:szCs w:val="20"/>
                      <w:lang w:val="en-US"/>
                    </w:rPr>
                    <w:t>REPUBLIC OF CAMEROON</w:t>
                  </w:r>
                </w:p>
                <w:p w:rsidR="00A4617D" w:rsidRPr="00807EA3" w:rsidRDefault="00A4617D" w:rsidP="00802B69">
                  <w:pPr>
                    <w:spacing w:after="0"/>
                    <w:jc w:val="center"/>
                    <w:rPr>
                      <w:rFonts w:asciiTheme="majorHAnsi" w:hAnsiTheme="majorHAnsi"/>
                      <w:b/>
                      <w:sz w:val="18"/>
                      <w:szCs w:val="18"/>
                      <w:lang w:val="en-US"/>
                    </w:rPr>
                  </w:pPr>
                  <w:r w:rsidRPr="00807EA3">
                    <w:rPr>
                      <w:rFonts w:asciiTheme="majorHAnsi" w:hAnsiTheme="majorHAnsi"/>
                      <w:b/>
                      <w:sz w:val="18"/>
                      <w:szCs w:val="18"/>
                      <w:lang w:val="en-US"/>
                    </w:rPr>
                    <w:t>Peace – Work – Fatherland</w:t>
                  </w:r>
                </w:p>
                <w:p w:rsidR="00A4617D" w:rsidRPr="00807EA3" w:rsidRDefault="00A4617D" w:rsidP="00802B69">
                  <w:pPr>
                    <w:spacing w:after="0" w:line="240" w:lineRule="auto"/>
                    <w:jc w:val="center"/>
                    <w:rPr>
                      <w:rFonts w:asciiTheme="majorHAnsi" w:hAnsiTheme="majorHAnsi" w:cs="Segoe UI Semibold"/>
                      <w:b/>
                      <w:sz w:val="18"/>
                      <w:szCs w:val="18"/>
                      <w:lang w:val="en-US"/>
                    </w:rPr>
                  </w:pPr>
                  <w:r w:rsidRPr="00807EA3">
                    <w:rPr>
                      <w:rFonts w:asciiTheme="majorHAnsi" w:hAnsiTheme="majorHAnsi" w:cs="Segoe UI Semibold"/>
                      <w:b/>
                      <w:sz w:val="18"/>
                      <w:szCs w:val="18"/>
                      <w:lang w:val="en-US"/>
                    </w:rPr>
                    <w:t>*****</w:t>
                  </w:r>
                </w:p>
                <w:p w:rsidR="00A4617D" w:rsidRPr="00807EA3" w:rsidRDefault="00A4617D" w:rsidP="00802B69">
                  <w:pPr>
                    <w:spacing w:after="0" w:line="240" w:lineRule="auto"/>
                    <w:jc w:val="center"/>
                    <w:rPr>
                      <w:rFonts w:asciiTheme="majorHAnsi" w:hAnsiTheme="majorHAnsi" w:cs="Segoe UI Semibold"/>
                      <w:b/>
                      <w:sz w:val="18"/>
                      <w:szCs w:val="18"/>
                      <w:lang w:val="en-US"/>
                    </w:rPr>
                  </w:pPr>
                  <w:r w:rsidRPr="00807EA3">
                    <w:rPr>
                      <w:rFonts w:asciiTheme="majorHAnsi" w:hAnsiTheme="majorHAnsi" w:cs="Segoe UI Semibold"/>
                      <w:b/>
                      <w:sz w:val="18"/>
                      <w:szCs w:val="18"/>
                      <w:lang w:val="en-US"/>
                    </w:rPr>
                    <w:t xml:space="preserve">MINISTRY OF DECENTRALISATION </w:t>
                  </w:r>
                </w:p>
                <w:p w:rsidR="00A4617D" w:rsidRPr="00807EA3" w:rsidRDefault="00A4617D" w:rsidP="00802B69">
                  <w:pPr>
                    <w:spacing w:after="0" w:line="240" w:lineRule="auto"/>
                    <w:jc w:val="center"/>
                    <w:rPr>
                      <w:rFonts w:asciiTheme="majorHAnsi" w:hAnsiTheme="majorHAnsi" w:cs="Segoe UI Semibold"/>
                      <w:b/>
                      <w:sz w:val="18"/>
                      <w:szCs w:val="18"/>
                      <w:lang w:val="en-US"/>
                    </w:rPr>
                  </w:pPr>
                  <w:r w:rsidRPr="00807EA3">
                    <w:rPr>
                      <w:rFonts w:asciiTheme="majorHAnsi" w:hAnsiTheme="majorHAnsi" w:cs="Segoe UI Semibold"/>
                      <w:b/>
                      <w:sz w:val="18"/>
                      <w:szCs w:val="18"/>
                      <w:lang w:val="en-US"/>
                    </w:rPr>
                    <w:t>AND LOCAL DEVELOPMENT</w:t>
                  </w:r>
                </w:p>
                <w:p w:rsidR="00A4617D" w:rsidRPr="00807EA3" w:rsidRDefault="00A4617D" w:rsidP="00802B69">
                  <w:pPr>
                    <w:spacing w:after="0" w:line="240" w:lineRule="auto"/>
                    <w:jc w:val="center"/>
                    <w:rPr>
                      <w:rFonts w:asciiTheme="majorHAnsi" w:hAnsiTheme="majorHAnsi" w:cs="Segoe UI Semibold"/>
                      <w:b/>
                      <w:sz w:val="18"/>
                      <w:szCs w:val="18"/>
                      <w:lang w:val="en-US"/>
                    </w:rPr>
                  </w:pPr>
                  <w:r w:rsidRPr="00807EA3">
                    <w:rPr>
                      <w:rFonts w:asciiTheme="majorHAnsi" w:hAnsiTheme="majorHAnsi" w:cs="Segoe UI Semibold"/>
                      <w:b/>
                      <w:sz w:val="18"/>
                      <w:szCs w:val="18"/>
                      <w:lang w:val="en-US"/>
                    </w:rPr>
                    <w:t>*****</w:t>
                  </w:r>
                </w:p>
                <w:p w:rsidR="00A4617D" w:rsidRPr="00807EA3" w:rsidRDefault="00A4617D" w:rsidP="00802B69">
                  <w:pPr>
                    <w:spacing w:after="0" w:line="240" w:lineRule="auto"/>
                    <w:jc w:val="center"/>
                    <w:rPr>
                      <w:rFonts w:asciiTheme="majorHAnsi" w:hAnsiTheme="majorHAnsi"/>
                      <w:b/>
                      <w:sz w:val="20"/>
                      <w:szCs w:val="20"/>
                      <w:lang w:val="en-US"/>
                    </w:rPr>
                  </w:pPr>
                  <w:r w:rsidRPr="00807EA3">
                    <w:rPr>
                      <w:rFonts w:asciiTheme="majorHAnsi" w:hAnsiTheme="majorHAnsi"/>
                      <w:b/>
                      <w:sz w:val="20"/>
                      <w:szCs w:val="20"/>
                      <w:lang w:val="en-US"/>
                    </w:rPr>
                    <w:t>SOUTH REGION</w:t>
                  </w:r>
                </w:p>
                <w:p w:rsidR="00A4617D" w:rsidRPr="00807EA3" w:rsidRDefault="00A4617D" w:rsidP="00802B69">
                  <w:pPr>
                    <w:spacing w:after="0" w:line="240" w:lineRule="auto"/>
                    <w:jc w:val="center"/>
                    <w:rPr>
                      <w:rFonts w:asciiTheme="majorHAnsi" w:hAnsiTheme="majorHAnsi" w:cs="Segoe UI Semibold"/>
                      <w:b/>
                      <w:sz w:val="18"/>
                      <w:szCs w:val="18"/>
                      <w:lang w:val="en-US"/>
                    </w:rPr>
                  </w:pPr>
                  <w:r w:rsidRPr="00807EA3">
                    <w:rPr>
                      <w:rFonts w:asciiTheme="majorHAnsi" w:hAnsiTheme="majorHAnsi" w:cs="Segoe UI Semibold"/>
                      <w:b/>
                      <w:sz w:val="18"/>
                      <w:szCs w:val="18"/>
                      <w:lang w:val="en-US"/>
                    </w:rPr>
                    <w:t>*****</w:t>
                  </w:r>
                </w:p>
                <w:p w:rsidR="00A4617D" w:rsidRPr="00807EA3" w:rsidRDefault="00A4617D" w:rsidP="00802B69">
                  <w:pPr>
                    <w:spacing w:after="0" w:line="240" w:lineRule="auto"/>
                    <w:jc w:val="center"/>
                    <w:rPr>
                      <w:rFonts w:asciiTheme="majorHAnsi" w:hAnsiTheme="majorHAnsi"/>
                      <w:b/>
                      <w:sz w:val="20"/>
                      <w:szCs w:val="20"/>
                      <w:lang w:val="en-US"/>
                    </w:rPr>
                  </w:pPr>
                  <w:r w:rsidRPr="00807EA3">
                    <w:rPr>
                      <w:rFonts w:asciiTheme="majorHAnsi" w:hAnsiTheme="majorHAnsi"/>
                      <w:b/>
                      <w:sz w:val="20"/>
                      <w:szCs w:val="20"/>
                      <w:lang w:val="en-US"/>
                    </w:rPr>
                    <w:t>MVILA DIVISION</w:t>
                  </w:r>
                </w:p>
                <w:p w:rsidR="00A4617D" w:rsidRPr="002F5070" w:rsidRDefault="00A4617D" w:rsidP="00802B69">
                  <w:pPr>
                    <w:spacing w:after="0" w:line="240" w:lineRule="auto"/>
                    <w:jc w:val="center"/>
                    <w:rPr>
                      <w:rFonts w:asciiTheme="majorHAnsi" w:hAnsiTheme="majorHAnsi" w:cs="Segoe UI Semibold"/>
                      <w:sz w:val="18"/>
                      <w:szCs w:val="18"/>
                      <w:lang w:val="en-US"/>
                    </w:rPr>
                  </w:pPr>
                  <w:r w:rsidRPr="002F5070">
                    <w:rPr>
                      <w:rFonts w:asciiTheme="majorHAnsi" w:hAnsiTheme="majorHAnsi" w:cs="Segoe UI Semibold"/>
                      <w:sz w:val="18"/>
                      <w:szCs w:val="18"/>
                      <w:lang w:val="en-US"/>
                    </w:rPr>
                    <w:t>*****</w:t>
                  </w:r>
                </w:p>
                <w:p w:rsidR="00A4617D" w:rsidRPr="008E6D4F" w:rsidRDefault="00A4617D" w:rsidP="00802B69">
                  <w:pPr>
                    <w:spacing w:after="0" w:line="240" w:lineRule="auto"/>
                    <w:jc w:val="center"/>
                    <w:rPr>
                      <w:rFonts w:asciiTheme="majorHAnsi" w:hAnsiTheme="majorHAnsi"/>
                      <w:b/>
                      <w:sz w:val="20"/>
                      <w:szCs w:val="20"/>
                      <w:lang w:val="en-US"/>
                    </w:rPr>
                  </w:pPr>
                  <w:r w:rsidRPr="008E6D4F">
                    <w:rPr>
                      <w:rFonts w:asciiTheme="majorHAnsi" w:hAnsiTheme="majorHAnsi" w:cs="Segoe UI"/>
                      <w:b/>
                      <w:sz w:val="20"/>
                      <w:szCs w:val="20"/>
                      <w:lang w:val="en-US"/>
                    </w:rPr>
                    <w:t>BIWONG BANE</w:t>
                  </w:r>
                  <w:r w:rsidRPr="008E6D4F">
                    <w:rPr>
                      <w:rFonts w:asciiTheme="majorHAnsi" w:hAnsiTheme="majorHAnsi"/>
                      <w:b/>
                      <w:sz w:val="20"/>
                      <w:szCs w:val="20"/>
                      <w:lang w:val="en-US"/>
                    </w:rPr>
                    <w:t>COUNCIL</w:t>
                  </w:r>
                </w:p>
                <w:p w:rsidR="00A4617D" w:rsidRDefault="00A4617D" w:rsidP="00802B69">
                  <w:pPr>
                    <w:spacing w:after="0" w:line="240" w:lineRule="auto"/>
                    <w:jc w:val="center"/>
                    <w:rPr>
                      <w:rFonts w:asciiTheme="majorHAnsi" w:hAnsiTheme="majorHAnsi" w:cs="Segoe UI Semibold"/>
                      <w:sz w:val="18"/>
                      <w:szCs w:val="18"/>
                      <w:lang w:val="en-US"/>
                    </w:rPr>
                  </w:pPr>
                  <w:r w:rsidRPr="002F5070">
                    <w:rPr>
                      <w:rFonts w:asciiTheme="majorHAnsi" w:hAnsiTheme="majorHAnsi" w:cs="Segoe UI Semibold"/>
                      <w:sz w:val="18"/>
                      <w:szCs w:val="18"/>
                      <w:lang w:val="en-US"/>
                    </w:rPr>
                    <w:t>*****</w:t>
                  </w:r>
                </w:p>
                <w:p w:rsidR="00A4617D" w:rsidRPr="002F5070" w:rsidRDefault="00A4617D" w:rsidP="00802B69">
                  <w:pPr>
                    <w:spacing w:after="0" w:line="240" w:lineRule="auto"/>
                    <w:jc w:val="center"/>
                    <w:rPr>
                      <w:rFonts w:asciiTheme="majorHAnsi" w:hAnsiTheme="majorHAnsi" w:cs="Segoe UI Semibold"/>
                      <w:sz w:val="18"/>
                      <w:szCs w:val="18"/>
                      <w:lang w:val="en-US"/>
                    </w:rPr>
                  </w:pPr>
                </w:p>
              </w:txbxContent>
            </v:textbox>
          </v:shape>
        </w:pict>
      </w:r>
      <w:r w:rsidR="0094077F" w:rsidRPr="0094077F">
        <w:rPr>
          <w:noProof/>
          <w:lang w:eastAsia="fr-FR"/>
        </w:rPr>
        <w:drawing>
          <wp:inline distT="0" distB="0" distL="0" distR="0">
            <wp:extent cx="1543050" cy="2028825"/>
            <wp:effectExtent l="0" t="0" r="0" b="0"/>
            <wp:docPr id="6"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63961" cy="2056319"/>
                    </a:xfrm>
                    <a:prstGeom prst="rect">
                      <a:avLst/>
                    </a:prstGeom>
                    <a:noFill/>
                    <a:ln>
                      <a:noFill/>
                    </a:ln>
                  </pic:spPr>
                </pic:pic>
              </a:graphicData>
            </a:graphic>
          </wp:inline>
        </w:drawing>
      </w:r>
    </w:p>
    <w:p w:rsidR="00713116" w:rsidRPr="00C36BC3" w:rsidRDefault="00713116" w:rsidP="00713116">
      <w:pPr>
        <w:rPr>
          <w:rFonts w:ascii="Arial" w:hAnsi="Arial" w:cs="Arial"/>
          <w:sz w:val="24"/>
          <w:szCs w:val="24"/>
        </w:rPr>
      </w:pPr>
    </w:p>
    <w:p w:rsidR="00713116" w:rsidRPr="00802B69" w:rsidRDefault="00713116" w:rsidP="00713116">
      <w:pPr>
        <w:rPr>
          <w:rFonts w:ascii="Arial" w:hAnsi="Arial" w:cs="Arial"/>
          <w:sz w:val="14"/>
          <w:szCs w:val="24"/>
        </w:rPr>
      </w:pPr>
    </w:p>
    <w:p w:rsidR="0016168F" w:rsidRDefault="00713116" w:rsidP="00713116">
      <w:pPr>
        <w:tabs>
          <w:tab w:val="left" w:pos="1239"/>
        </w:tabs>
        <w:spacing w:after="0"/>
        <w:jc w:val="center"/>
        <w:rPr>
          <w:rFonts w:ascii="Rockwell" w:hAnsi="Rockwell" w:cs="Arial"/>
          <w:sz w:val="24"/>
          <w:szCs w:val="24"/>
        </w:rPr>
      </w:pPr>
      <w:r w:rsidRPr="00C36BC3">
        <w:rPr>
          <w:rFonts w:ascii="Rockwell" w:hAnsi="Rockwell" w:cs="Arial"/>
          <w:b/>
          <w:sz w:val="28"/>
          <w:szCs w:val="28"/>
        </w:rPr>
        <w:t>L</w:t>
      </w:r>
      <w:r>
        <w:rPr>
          <w:rFonts w:ascii="Rockwell" w:hAnsi="Rockwell" w:cs="Arial"/>
          <w:b/>
          <w:sz w:val="28"/>
          <w:szCs w:val="28"/>
        </w:rPr>
        <w:t>ETTRE COMMANDE N°</w:t>
      </w:r>
      <w:r w:rsidR="00430C8D">
        <w:rPr>
          <w:rFonts w:ascii="Rockwell" w:hAnsi="Rockwell" w:cs="Arial"/>
          <w:b/>
          <w:sz w:val="28"/>
          <w:szCs w:val="28"/>
        </w:rPr>
        <w:t>_____</w:t>
      </w:r>
      <w:r w:rsidRPr="00C36BC3">
        <w:rPr>
          <w:rFonts w:ascii="Rockwell" w:hAnsi="Rockwell" w:cs="Arial"/>
          <w:sz w:val="28"/>
          <w:szCs w:val="28"/>
        </w:rPr>
        <w:t>/</w:t>
      </w:r>
      <w:r w:rsidRPr="00C36BC3">
        <w:rPr>
          <w:rFonts w:ascii="Rockwell" w:hAnsi="Rockwell" w:cs="Arial"/>
          <w:b/>
          <w:sz w:val="28"/>
          <w:szCs w:val="28"/>
        </w:rPr>
        <w:t>LC</w:t>
      </w:r>
      <w:r w:rsidRPr="00C36BC3">
        <w:rPr>
          <w:rFonts w:ascii="Rockwell" w:hAnsi="Rockwell" w:cs="Arial"/>
          <w:sz w:val="28"/>
          <w:szCs w:val="28"/>
        </w:rPr>
        <w:t>/</w:t>
      </w:r>
      <w:r w:rsidR="00802B69" w:rsidRPr="00802B69">
        <w:rPr>
          <w:rFonts w:ascii="Rockwell" w:hAnsi="Rockwell" w:cs="Arial"/>
          <w:b/>
          <w:sz w:val="28"/>
          <w:szCs w:val="28"/>
        </w:rPr>
        <w:t>C.B.BANE</w:t>
      </w:r>
      <w:r w:rsidR="00802B69">
        <w:rPr>
          <w:rFonts w:ascii="Rockwell" w:hAnsi="Rockwell" w:cs="Arial"/>
          <w:sz w:val="28"/>
          <w:szCs w:val="28"/>
        </w:rPr>
        <w:t>/</w:t>
      </w:r>
      <w:r w:rsidR="00802B69">
        <w:rPr>
          <w:rFonts w:ascii="Rockwell" w:hAnsi="Rockwell" w:cs="Arial"/>
          <w:b/>
          <w:sz w:val="28"/>
          <w:szCs w:val="28"/>
        </w:rPr>
        <w:t>CI</w:t>
      </w:r>
      <w:r w:rsidRPr="00C36BC3">
        <w:rPr>
          <w:rFonts w:ascii="Rockwell" w:hAnsi="Rockwell" w:cs="Arial"/>
          <w:b/>
          <w:sz w:val="28"/>
          <w:szCs w:val="28"/>
        </w:rPr>
        <w:t>PM</w:t>
      </w:r>
      <w:r w:rsidRPr="00C36BC3">
        <w:rPr>
          <w:rFonts w:ascii="Rockwell" w:hAnsi="Rockwell" w:cs="Arial"/>
          <w:sz w:val="28"/>
          <w:szCs w:val="28"/>
        </w:rPr>
        <w:t>/</w:t>
      </w:r>
      <w:r w:rsidRPr="00C36BC3">
        <w:rPr>
          <w:rFonts w:ascii="Rockwell" w:hAnsi="Rockwell" w:cs="Arial"/>
          <w:b/>
          <w:sz w:val="28"/>
          <w:szCs w:val="28"/>
        </w:rPr>
        <w:t>202</w:t>
      </w:r>
      <w:r w:rsidR="00430C8D">
        <w:rPr>
          <w:rFonts w:ascii="Rockwell" w:hAnsi="Rockwell" w:cs="Arial"/>
          <w:b/>
          <w:sz w:val="28"/>
          <w:szCs w:val="28"/>
        </w:rPr>
        <w:t>3</w:t>
      </w:r>
    </w:p>
    <w:p w:rsidR="009C7A35" w:rsidRDefault="003E5400" w:rsidP="009C7A35">
      <w:pPr>
        <w:tabs>
          <w:tab w:val="left" w:pos="1239"/>
        </w:tabs>
        <w:spacing w:after="0"/>
        <w:jc w:val="center"/>
        <w:rPr>
          <w:rFonts w:ascii="Rockwell" w:hAnsi="Rockwell" w:cs="Arial"/>
          <w:b/>
          <w:sz w:val="26"/>
          <w:szCs w:val="26"/>
        </w:rPr>
      </w:pPr>
      <w:r w:rsidRPr="00C36BC3">
        <w:rPr>
          <w:rFonts w:ascii="Rockwell" w:hAnsi="Rockwell" w:cs="Arial"/>
          <w:sz w:val="26"/>
          <w:szCs w:val="26"/>
        </w:rPr>
        <w:t>Passée</w:t>
      </w:r>
      <w:r w:rsidR="00713116" w:rsidRPr="00C36BC3">
        <w:rPr>
          <w:rFonts w:ascii="Rockwell" w:hAnsi="Rockwell" w:cs="Arial"/>
          <w:sz w:val="26"/>
          <w:szCs w:val="26"/>
        </w:rPr>
        <w:t xml:space="preserve"> après Appel d’Offres National Ouvert</w:t>
      </w:r>
      <w:r w:rsidR="000B35F8">
        <w:rPr>
          <w:rFonts w:ascii="Rockwell" w:hAnsi="Rockwell" w:cs="Arial"/>
          <w:sz w:val="26"/>
          <w:szCs w:val="26"/>
        </w:rPr>
        <w:t xml:space="preserve"> en procédure d’urgence</w:t>
      </w:r>
      <w:r w:rsidR="00713116" w:rsidRPr="00C36BC3">
        <w:rPr>
          <w:rFonts w:ascii="Rockwell" w:hAnsi="Rockwell" w:cs="Arial"/>
          <w:sz w:val="26"/>
          <w:szCs w:val="26"/>
        </w:rPr>
        <w:t xml:space="preserve"> N°</w:t>
      </w:r>
      <w:r w:rsidR="00430C8D">
        <w:rPr>
          <w:rFonts w:ascii="Rockwell" w:hAnsi="Rockwell" w:cs="Arial"/>
          <w:sz w:val="26"/>
          <w:szCs w:val="26"/>
        </w:rPr>
        <w:t>___</w:t>
      </w:r>
      <w:r w:rsidR="00713116" w:rsidRPr="00C36BC3">
        <w:rPr>
          <w:rFonts w:ascii="Rockwell" w:hAnsi="Rockwell" w:cs="Arial"/>
          <w:sz w:val="26"/>
          <w:szCs w:val="26"/>
        </w:rPr>
        <w:t>/</w:t>
      </w:r>
      <w:r w:rsidR="00713116" w:rsidRPr="00C36BC3">
        <w:rPr>
          <w:rFonts w:ascii="Rockwell" w:hAnsi="Rockwell" w:cs="Arial"/>
          <w:b/>
          <w:sz w:val="26"/>
          <w:szCs w:val="26"/>
        </w:rPr>
        <w:t>AONO</w:t>
      </w:r>
      <w:r w:rsidR="00802B69">
        <w:rPr>
          <w:rFonts w:ascii="Rockwell" w:hAnsi="Rockwell" w:cs="Arial"/>
          <w:b/>
          <w:sz w:val="26"/>
          <w:szCs w:val="26"/>
        </w:rPr>
        <w:t>/</w:t>
      </w:r>
      <w:r w:rsidR="000B35F8">
        <w:rPr>
          <w:rFonts w:ascii="Rockwell" w:hAnsi="Rockwell" w:cs="Arial"/>
          <w:b/>
          <w:sz w:val="26"/>
          <w:szCs w:val="26"/>
        </w:rPr>
        <w:t>PU/</w:t>
      </w:r>
      <w:r w:rsidR="00802B69">
        <w:rPr>
          <w:rFonts w:ascii="Rockwell" w:hAnsi="Rockwell" w:cs="Arial"/>
          <w:sz w:val="28"/>
          <w:szCs w:val="28"/>
        </w:rPr>
        <w:t>C.B.BANE/</w:t>
      </w:r>
      <w:r w:rsidR="000B35F8">
        <w:rPr>
          <w:rFonts w:ascii="Rockwell" w:hAnsi="Rockwell" w:cs="Arial"/>
          <w:sz w:val="28"/>
          <w:szCs w:val="28"/>
        </w:rPr>
        <w:t>SG/</w:t>
      </w:r>
      <w:r w:rsidR="00802B69">
        <w:rPr>
          <w:rFonts w:ascii="Rockwell" w:hAnsi="Rockwell" w:cs="Arial"/>
          <w:b/>
          <w:sz w:val="28"/>
          <w:szCs w:val="28"/>
        </w:rPr>
        <w:t>CI</w:t>
      </w:r>
      <w:r w:rsidR="00802B69" w:rsidRPr="00C36BC3">
        <w:rPr>
          <w:rFonts w:ascii="Rockwell" w:hAnsi="Rockwell" w:cs="Arial"/>
          <w:b/>
          <w:sz w:val="28"/>
          <w:szCs w:val="28"/>
        </w:rPr>
        <w:t>PM</w:t>
      </w:r>
      <w:r w:rsidR="00802B69" w:rsidRPr="00C36BC3">
        <w:rPr>
          <w:rFonts w:ascii="Rockwell" w:hAnsi="Rockwell" w:cs="Arial"/>
          <w:sz w:val="28"/>
          <w:szCs w:val="28"/>
        </w:rPr>
        <w:t>/</w:t>
      </w:r>
      <w:r w:rsidR="00802B69" w:rsidRPr="00C36BC3">
        <w:rPr>
          <w:rFonts w:ascii="Rockwell" w:hAnsi="Rockwell" w:cs="Arial"/>
          <w:b/>
          <w:sz w:val="28"/>
          <w:szCs w:val="28"/>
        </w:rPr>
        <w:t>202</w:t>
      </w:r>
      <w:r w:rsidR="00430C8D">
        <w:rPr>
          <w:rFonts w:ascii="Rockwell" w:hAnsi="Rockwell" w:cs="Arial"/>
          <w:b/>
          <w:sz w:val="28"/>
          <w:szCs w:val="28"/>
        </w:rPr>
        <w:t>3</w:t>
      </w:r>
      <w:r w:rsidR="009C7A35">
        <w:rPr>
          <w:rFonts w:ascii="Rockwell" w:hAnsi="Rockwell" w:cs="Arial"/>
          <w:sz w:val="26"/>
          <w:szCs w:val="26"/>
        </w:rPr>
        <w:t xml:space="preserve"> D</w:t>
      </w:r>
      <w:r w:rsidR="00713116" w:rsidRPr="00C36BC3">
        <w:rPr>
          <w:rFonts w:ascii="Rockwell" w:hAnsi="Rockwell" w:cs="Arial"/>
          <w:sz w:val="26"/>
          <w:szCs w:val="26"/>
        </w:rPr>
        <w:t>u ___/___/</w:t>
      </w:r>
      <w:r w:rsidR="009C7A35">
        <w:rPr>
          <w:rFonts w:ascii="Rockwell" w:hAnsi="Rockwell" w:cs="Arial"/>
          <w:b/>
          <w:sz w:val="26"/>
          <w:szCs w:val="26"/>
        </w:rPr>
        <w:t>202</w:t>
      </w:r>
      <w:r w:rsidR="00430C8D">
        <w:rPr>
          <w:rFonts w:ascii="Rockwell" w:hAnsi="Rockwell" w:cs="Arial"/>
          <w:b/>
          <w:sz w:val="26"/>
          <w:szCs w:val="26"/>
        </w:rPr>
        <w:t>3</w:t>
      </w:r>
    </w:p>
    <w:p w:rsidR="00713116" w:rsidRPr="009C7A35" w:rsidRDefault="009C7A35" w:rsidP="003F31F6">
      <w:pPr>
        <w:tabs>
          <w:tab w:val="left" w:pos="1239"/>
        </w:tabs>
        <w:spacing w:after="0"/>
        <w:jc w:val="both"/>
        <w:rPr>
          <w:rFonts w:ascii="Rockwell" w:hAnsi="Rockwell" w:cs="Arial"/>
          <w:sz w:val="26"/>
          <w:szCs w:val="26"/>
        </w:rPr>
      </w:pPr>
      <w:r>
        <w:rPr>
          <w:rFonts w:ascii="Rockwell" w:hAnsi="Rockwell" w:cs="Arial"/>
          <w:sz w:val="26"/>
          <w:szCs w:val="26"/>
        </w:rPr>
        <w:t xml:space="preserve"> P</w:t>
      </w:r>
      <w:r w:rsidR="00713116" w:rsidRPr="00C36BC3">
        <w:rPr>
          <w:rFonts w:ascii="Rockwell" w:hAnsi="Rockwell" w:cs="Arial"/>
          <w:sz w:val="26"/>
          <w:szCs w:val="26"/>
        </w:rPr>
        <w:t>our les travaux de réhabilitation d</w:t>
      </w:r>
      <w:r w:rsidR="000557F9">
        <w:rPr>
          <w:rFonts w:ascii="Rockwell" w:hAnsi="Rockwell" w:cs="Arial"/>
          <w:sz w:val="26"/>
          <w:szCs w:val="26"/>
        </w:rPr>
        <w:t>e</w:t>
      </w:r>
      <w:r w:rsidR="00CA2E33">
        <w:rPr>
          <w:rFonts w:ascii="Rockwell" w:hAnsi="Rockwell" w:cs="Arial"/>
          <w:sz w:val="26"/>
          <w:szCs w:val="26"/>
        </w:rPr>
        <w:t xml:space="preserve"> blocs</w:t>
      </w:r>
      <w:r w:rsidR="000B35F8">
        <w:rPr>
          <w:rFonts w:ascii="Rockwell" w:hAnsi="Rockwell" w:cs="Arial"/>
          <w:sz w:val="26"/>
          <w:szCs w:val="26"/>
        </w:rPr>
        <w:t xml:space="preserve"> de (04) salles de classe </w:t>
      </w:r>
      <w:r w:rsidR="000557F9">
        <w:rPr>
          <w:rFonts w:ascii="Rockwell" w:hAnsi="Rockwell" w:cs="Arial"/>
          <w:sz w:val="26"/>
          <w:szCs w:val="26"/>
        </w:rPr>
        <w:t xml:space="preserve"> à l’Ecole Publique d’</w:t>
      </w:r>
      <w:r w:rsidR="00430C8D">
        <w:rPr>
          <w:rFonts w:ascii="Rockwell" w:hAnsi="Rockwell" w:cs="Arial"/>
          <w:sz w:val="26"/>
          <w:szCs w:val="26"/>
        </w:rPr>
        <w:t>Ebemewoman 2</w:t>
      </w:r>
      <w:r w:rsidR="0036526D">
        <w:rPr>
          <w:rFonts w:ascii="Rockwell" w:hAnsi="Rockwell" w:cs="Arial"/>
          <w:sz w:val="26"/>
          <w:szCs w:val="26"/>
        </w:rPr>
        <w:t>,</w:t>
      </w:r>
      <w:r w:rsidR="00430C8D">
        <w:rPr>
          <w:rFonts w:ascii="Rockwell" w:hAnsi="Rockwell" w:cs="Arial"/>
          <w:sz w:val="26"/>
          <w:szCs w:val="26"/>
        </w:rPr>
        <w:t xml:space="preserve"> dans la</w:t>
      </w:r>
      <w:r w:rsidR="0036526D">
        <w:rPr>
          <w:rFonts w:ascii="Rockwell" w:hAnsi="Rockwell" w:cs="Arial"/>
          <w:sz w:val="26"/>
          <w:szCs w:val="26"/>
        </w:rPr>
        <w:t xml:space="preserve"> Commune de Biwong-</w:t>
      </w:r>
      <w:r>
        <w:rPr>
          <w:rFonts w:ascii="Rockwell" w:hAnsi="Rockwell" w:cs="Arial"/>
          <w:sz w:val="26"/>
          <w:szCs w:val="26"/>
        </w:rPr>
        <w:t>Bané,</w:t>
      </w:r>
      <w:r w:rsidR="00713116" w:rsidRPr="00C36BC3">
        <w:rPr>
          <w:rFonts w:ascii="Rockwell" w:hAnsi="Rockwell" w:cs="Arial"/>
          <w:sz w:val="26"/>
          <w:szCs w:val="26"/>
        </w:rPr>
        <w:t xml:space="preserve"> Département de la Mvila, Région du Sud</w:t>
      </w:r>
      <w:r>
        <w:rPr>
          <w:rFonts w:ascii="Rockwell" w:hAnsi="Rockwell" w:cs="Arial"/>
          <w:sz w:val="26"/>
          <w:szCs w:val="26"/>
        </w:rPr>
        <w:t>.</w:t>
      </w:r>
    </w:p>
    <w:p w:rsidR="009C7A35" w:rsidRDefault="009C7A35" w:rsidP="00713116">
      <w:pPr>
        <w:tabs>
          <w:tab w:val="left" w:pos="1239"/>
        </w:tabs>
        <w:spacing w:after="0"/>
        <w:rPr>
          <w:rFonts w:ascii="Rockwell" w:hAnsi="Rockwell" w:cs="Arial"/>
          <w:b/>
          <w:sz w:val="26"/>
          <w:szCs w:val="26"/>
        </w:rPr>
      </w:pPr>
    </w:p>
    <w:p w:rsidR="00713116" w:rsidRDefault="00713116" w:rsidP="00713116">
      <w:pPr>
        <w:tabs>
          <w:tab w:val="left" w:pos="1239"/>
        </w:tabs>
        <w:spacing w:after="0"/>
        <w:rPr>
          <w:rFonts w:ascii="Rockwell" w:hAnsi="Rockwell" w:cs="Arial"/>
          <w:b/>
          <w:sz w:val="28"/>
          <w:szCs w:val="28"/>
        </w:rPr>
      </w:pPr>
      <w:r w:rsidRPr="001A6291">
        <w:rPr>
          <w:rFonts w:ascii="Rockwell" w:hAnsi="Rockwell" w:cs="Arial"/>
          <w:b/>
          <w:sz w:val="26"/>
          <w:szCs w:val="26"/>
        </w:rPr>
        <w:t>TITULAIRE :</w:t>
      </w:r>
      <w:r w:rsidRPr="00C36BC3">
        <w:rPr>
          <w:rFonts w:ascii="Rockwell" w:hAnsi="Rockwell" w:cs="Arial"/>
          <w:sz w:val="20"/>
          <w:szCs w:val="20"/>
        </w:rPr>
        <w:t>…………………………………</w:t>
      </w:r>
      <w:r>
        <w:rPr>
          <w:rFonts w:ascii="Rockwell" w:hAnsi="Rockwell" w:cs="Arial"/>
          <w:sz w:val="20"/>
          <w:szCs w:val="20"/>
        </w:rPr>
        <w:t>……………………………………..…………………..</w:t>
      </w:r>
    </w:p>
    <w:p w:rsidR="00713116" w:rsidRDefault="00713116" w:rsidP="00713116">
      <w:pPr>
        <w:tabs>
          <w:tab w:val="left" w:pos="1239"/>
        </w:tabs>
        <w:spacing w:after="0"/>
        <w:jc w:val="both"/>
        <w:rPr>
          <w:rFonts w:ascii="Rockwell" w:hAnsi="Rockwell" w:cs="Arial"/>
          <w:b/>
          <w:sz w:val="28"/>
          <w:szCs w:val="28"/>
        </w:rPr>
      </w:pPr>
      <w:r w:rsidRPr="001A6291">
        <w:rPr>
          <w:rFonts w:ascii="Rockwell" w:hAnsi="Rockwell" w:cs="Arial"/>
          <w:b/>
          <w:sz w:val="24"/>
          <w:szCs w:val="24"/>
        </w:rPr>
        <w:t>B.P. :</w:t>
      </w:r>
      <w:r w:rsidRPr="00C36BC3">
        <w:rPr>
          <w:rFonts w:ascii="Rockwell" w:hAnsi="Rockwell" w:cs="Arial"/>
          <w:sz w:val="20"/>
          <w:szCs w:val="20"/>
        </w:rPr>
        <w:t>…………………………</w:t>
      </w:r>
    </w:p>
    <w:p w:rsidR="00713116" w:rsidRDefault="00713116" w:rsidP="00713116">
      <w:pPr>
        <w:tabs>
          <w:tab w:val="left" w:pos="1239"/>
        </w:tabs>
        <w:spacing w:after="0"/>
        <w:jc w:val="both"/>
        <w:rPr>
          <w:rFonts w:ascii="Rockwell" w:hAnsi="Rockwell" w:cs="Arial"/>
          <w:b/>
          <w:sz w:val="28"/>
          <w:szCs w:val="28"/>
        </w:rPr>
      </w:pPr>
      <w:r w:rsidRPr="001A6291">
        <w:rPr>
          <w:rFonts w:ascii="Rockwell" w:hAnsi="Rockwell" w:cs="Arial"/>
          <w:b/>
          <w:sz w:val="24"/>
          <w:szCs w:val="24"/>
        </w:rPr>
        <w:t>Tél :</w:t>
      </w:r>
      <w:r w:rsidRPr="00C36BC3">
        <w:rPr>
          <w:rFonts w:ascii="Rockwell" w:hAnsi="Rockwell" w:cs="Arial"/>
          <w:sz w:val="20"/>
          <w:szCs w:val="20"/>
        </w:rPr>
        <w:t>………………………….</w:t>
      </w:r>
    </w:p>
    <w:p w:rsidR="00713116" w:rsidRDefault="00713116" w:rsidP="00713116">
      <w:pPr>
        <w:tabs>
          <w:tab w:val="left" w:pos="1239"/>
        </w:tabs>
        <w:spacing w:after="0"/>
        <w:jc w:val="both"/>
        <w:rPr>
          <w:rFonts w:ascii="Rockwell" w:hAnsi="Rockwell" w:cs="Arial"/>
          <w:sz w:val="20"/>
          <w:szCs w:val="20"/>
        </w:rPr>
      </w:pPr>
      <w:r w:rsidRPr="001A6291">
        <w:rPr>
          <w:rFonts w:ascii="Rockwell" w:hAnsi="Rockwell" w:cs="Arial"/>
          <w:b/>
          <w:sz w:val="24"/>
          <w:szCs w:val="24"/>
        </w:rPr>
        <w:t>N° CONTRIBUABLE :</w:t>
      </w:r>
      <w:r w:rsidRPr="00C36BC3">
        <w:rPr>
          <w:rFonts w:ascii="Rockwell" w:hAnsi="Rockwell" w:cs="Arial"/>
          <w:sz w:val="20"/>
          <w:szCs w:val="20"/>
        </w:rPr>
        <w:t>…………</w:t>
      </w:r>
      <w:r>
        <w:rPr>
          <w:rFonts w:ascii="Rockwell" w:hAnsi="Rockwell" w:cs="Arial"/>
          <w:sz w:val="20"/>
          <w:szCs w:val="20"/>
        </w:rPr>
        <w:t>……………………..</w:t>
      </w:r>
      <w:r w:rsidRPr="00C36BC3">
        <w:rPr>
          <w:rFonts w:ascii="Rockwell" w:hAnsi="Rockwell" w:cs="Arial"/>
          <w:sz w:val="20"/>
          <w:szCs w:val="20"/>
        </w:rPr>
        <w:t>……………………</w:t>
      </w:r>
    </w:p>
    <w:p w:rsidR="00713116" w:rsidRDefault="00713116" w:rsidP="00713116">
      <w:pPr>
        <w:tabs>
          <w:tab w:val="left" w:pos="1239"/>
        </w:tabs>
        <w:spacing w:after="0"/>
        <w:jc w:val="both"/>
        <w:rPr>
          <w:rFonts w:ascii="Rockwell" w:hAnsi="Rockwell" w:cs="Arial"/>
          <w:sz w:val="20"/>
          <w:szCs w:val="20"/>
        </w:rPr>
      </w:pPr>
      <w:r w:rsidRPr="001A6291">
        <w:rPr>
          <w:rFonts w:ascii="Rockwell" w:hAnsi="Rockwell" w:cs="Arial"/>
          <w:b/>
          <w:sz w:val="24"/>
          <w:szCs w:val="24"/>
        </w:rPr>
        <w:t>REGISTRE DE COMMERCE :</w:t>
      </w:r>
      <w:r w:rsidRPr="00C36BC3">
        <w:rPr>
          <w:rFonts w:ascii="Rockwell" w:hAnsi="Rockwell" w:cs="Arial"/>
          <w:sz w:val="20"/>
          <w:szCs w:val="20"/>
        </w:rPr>
        <w:t>…………</w:t>
      </w:r>
      <w:r>
        <w:rPr>
          <w:rFonts w:ascii="Rockwell" w:hAnsi="Rockwell" w:cs="Arial"/>
          <w:sz w:val="20"/>
          <w:szCs w:val="20"/>
        </w:rPr>
        <w:t>……………………..</w:t>
      </w:r>
      <w:r w:rsidRPr="00C36BC3">
        <w:rPr>
          <w:rFonts w:ascii="Rockwell" w:hAnsi="Rockwell" w:cs="Arial"/>
          <w:sz w:val="20"/>
          <w:szCs w:val="20"/>
        </w:rPr>
        <w:t>…………………</w:t>
      </w:r>
    </w:p>
    <w:p w:rsidR="00713116" w:rsidRDefault="00713116" w:rsidP="00713116">
      <w:pPr>
        <w:tabs>
          <w:tab w:val="left" w:pos="1239"/>
        </w:tabs>
        <w:spacing w:after="0"/>
        <w:jc w:val="both"/>
        <w:rPr>
          <w:rFonts w:ascii="Rockwell" w:hAnsi="Rockwell" w:cs="Arial"/>
          <w:sz w:val="20"/>
          <w:szCs w:val="20"/>
        </w:rPr>
      </w:pPr>
      <w:r w:rsidRPr="001A6291">
        <w:rPr>
          <w:rFonts w:ascii="Rockwell" w:hAnsi="Rockwell" w:cs="Arial"/>
          <w:b/>
          <w:sz w:val="24"/>
          <w:szCs w:val="24"/>
        </w:rPr>
        <w:t>COMPTE BANCAIRE N°:</w:t>
      </w:r>
      <w:r w:rsidRPr="00C36BC3">
        <w:rPr>
          <w:rFonts w:ascii="Rockwell" w:hAnsi="Rockwell" w:cs="Arial"/>
          <w:sz w:val="20"/>
          <w:szCs w:val="20"/>
        </w:rPr>
        <w:t>…………</w:t>
      </w:r>
      <w:r>
        <w:rPr>
          <w:rFonts w:ascii="Rockwell" w:hAnsi="Rockwell" w:cs="Arial"/>
          <w:sz w:val="20"/>
          <w:szCs w:val="20"/>
        </w:rPr>
        <w:t>……………………..</w:t>
      </w:r>
      <w:r w:rsidR="00EA30A4">
        <w:rPr>
          <w:rFonts w:ascii="Rockwell" w:hAnsi="Rockwell" w:cs="Arial"/>
          <w:sz w:val="20"/>
          <w:szCs w:val="20"/>
        </w:rPr>
        <w:t>…</w:t>
      </w:r>
      <w:r w:rsidRPr="00C36BC3">
        <w:rPr>
          <w:rFonts w:ascii="Rockwell" w:hAnsi="Rockwell" w:cs="Arial"/>
          <w:sz w:val="20"/>
          <w:szCs w:val="20"/>
        </w:rPr>
        <w:t>……</w:t>
      </w:r>
      <w:r>
        <w:rPr>
          <w:rFonts w:ascii="Rockwell" w:hAnsi="Rockwell" w:cs="Arial"/>
          <w:sz w:val="20"/>
          <w:szCs w:val="20"/>
        </w:rPr>
        <w:t>………………</w:t>
      </w:r>
    </w:p>
    <w:p w:rsidR="00713116" w:rsidRDefault="00713116" w:rsidP="00713116">
      <w:pPr>
        <w:tabs>
          <w:tab w:val="left" w:pos="1239"/>
        </w:tabs>
        <w:spacing w:after="0"/>
        <w:jc w:val="both"/>
        <w:rPr>
          <w:rFonts w:ascii="Rockwell" w:hAnsi="Rockwell" w:cs="Arial"/>
          <w:sz w:val="20"/>
          <w:szCs w:val="20"/>
        </w:rPr>
      </w:pPr>
      <w:r w:rsidRPr="001A6291">
        <w:rPr>
          <w:rFonts w:ascii="Rockwell" w:hAnsi="Rockwell" w:cs="Arial"/>
          <w:b/>
          <w:sz w:val="24"/>
          <w:szCs w:val="24"/>
        </w:rPr>
        <w:t>AGENCE DE :</w:t>
      </w:r>
      <w:r w:rsidRPr="00C36BC3">
        <w:rPr>
          <w:rFonts w:ascii="Rockwell" w:hAnsi="Rockwell" w:cs="Arial"/>
          <w:sz w:val="20"/>
          <w:szCs w:val="20"/>
        </w:rPr>
        <w:t>…………</w:t>
      </w:r>
      <w:r>
        <w:rPr>
          <w:rFonts w:ascii="Rockwell" w:hAnsi="Rockwell" w:cs="Arial"/>
          <w:sz w:val="20"/>
          <w:szCs w:val="20"/>
        </w:rPr>
        <w:t>……………………..</w:t>
      </w:r>
      <w:r w:rsidRPr="00C36BC3">
        <w:rPr>
          <w:rFonts w:ascii="Rockwell" w:hAnsi="Rockwell" w:cs="Arial"/>
          <w:sz w:val="20"/>
          <w:szCs w:val="20"/>
        </w:rPr>
        <w:t>…………</w:t>
      </w:r>
      <w:r>
        <w:rPr>
          <w:rFonts w:ascii="Rockwell" w:hAnsi="Rockwell" w:cs="Arial"/>
          <w:sz w:val="20"/>
          <w:szCs w:val="20"/>
        </w:rPr>
        <w:t>………………</w:t>
      </w:r>
    </w:p>
    <w:p w:rsidR="00713116" w:rsidRPr="001A6291" w:rsidRDefault="00713116" w:rsidP="0036526D">
      <w:pPr>
        <w:tabs>
          <w:tab w:val="left" w:pos="1239"/>
        </w:tabs>
        <w:jc w:val="both"/>
        <w:rPr>
          <w:rFonts w:ascii="Segoe UI Semibold" w:hAnsi="Segoe UI Semibold" w:cs="Segoe UI Semibold"/>
          <w:b/>
          <w:sz w:val="26"/>
          <w:szCs w:val="26"/>
        </w:rPr>
      </w:pPr>
      <w:r w:rsidRPr="001A6291">
        <w:rPr>
          <w:rFonts w:ascii="Rockwell" w:hAnsi="Rockwell" w:cs="Segoe UI Semibold"/>
          <w:b/>
          <w:sz w:val="26"/>
          <w:szCs w:val="26"/>
        </w:rPr>
        <w:t>OBJET :</w:t>
      </w:r>
      <w:r w:rsidRPr="001A6291">
        <w:rPr>
          <w:rFonts w:ascii="Segoe UI Semibold" w:hAnsi="Segoe UI Semibold" w:cs="Segoe UI Semibold"/>
          <w:sz w:val="26"/>
          <w:szCs w:val="26"/>
        </w:rPr>
        <w:t xml:space="preserve">Travaux de réhabilitation </w:t>
      </w:r>
      <w:r w:rsidR="0036526D" w:rsidRPr="00C36BC3">
        <w:rPr>
          <w:rFonts w:ascii="Rockwell" w:hAnsi="Rockwell" w:cs="Arial"/>
          <w:sz w:val="26"/>
          <w:szCs w:val="26"/>
        </w:rPr>
        <w:t>d</w:t>
      </w:r>
      <w:r w:rsidR="0036526D">
        <w:rPr>
          <w:rFonts w:ascii="Rockwell" w:hAnsi="Rockwell" w:cs="Arial"/>
          <w:sz w:val="26"/>
          <w:szCs w:val="26"/>
        </w:rPr>
        <w:t>e</w:t>
      </w:r>
      <w:r w:rsidR="00CA2E33">
        <w:rPr>
          <w:rFonts w:ascii="Rockwell" w:hAnsi="Rockwell" w:cs="Arial"/>
          <w:sz w:val="26"/>
          <w:szCs w:val="26"/>
        </w:rPr>
        <w:t xml:space="preserve"> blocs de</w:t>
      </w:r>
      <w:r w:rsidR="000B35F8">
        <w:rPr>
          <w:rFonts w:ascii="Rockwell" w:hAnsi="Rockwell" w:cs="Arial"/>
          <w:sz w:val="26"/>
          <w:szCs w:val="26"/>
        </w:rPr>
        <w:t xml:space="preserve"> (04) salles de classe</w:t>
      </w:r>
      <w:r w:rsidR="0036526D">
        <w:rPr>
          <w:rFonts w:ascii="Rockwell" w:hAnsi="Rockwell" w:cs="Arial"/>
          <w:sz w:val="26"/>
          <w:szCs w:val="26"/>
        </w:rPr>
        <w:t xml:space="preserve"> à l’Ecole Publique </w:t>
      </w:r>
      <w:r w:rsidR="00041958">
        <w:rPr>
          <w:rFonts w:ascii="Rockwell" w:hAnsi="Rockwell" w:cs="Arial"/>
          <w:sz w:val="26"/>
          <w:szCs w:val="26"/>
        </w:rPr>
        <w:t>d’Ebemewoman 2</w:t>
      </w:r>
      <w:r w:rsidR="0036526D">
        <w:rPr>
          <w:rFonts w:ascii="Rockwell" w:hAnsi="Rockwell" w:cs="Arial"/>
          <w:sz w:val="26"/>
          <w:szCs w:val="26"/>
        </w:rPr>
        <w:t>,</w:t>
      </w:r>
      <w:r w:rsidR="00041958">
        <w:rPr>
          <w:rFonts w:ascii="Rockwell" w:hAnsi="Rockwell" w:cs="Arial"/>
          <w:sz w:val="26"/>
          <w:szCs w:val="26"/>
        </w:rPr>
        <w:t xml:space="preserve"> dans la</w:t>
      </w:r>
      <w:r w:rsidR="0036526D">
        <w:rPr>
          <w:rFonts w:ascii="Rockwell" w:hAnsi="Rockwell" w:cs="Arial"/>
          <w:sz w:val="26"/>
          <w:szCs w:val="26"/>
        </w:rPr>
        <w:t xml:space="preserve"> Commune de Biwong-Bané,</w:t>
      </w:r>
      <w:r w:rsidR="0036526D" w:rsidRPr="00C36BC3">
        <w:rPr>
          <w:rFonts w:ascii="Rockwell" w:hAnsi="Rockwell" w:cs="Arial"/>
          <w:sz w:val="26"/>
          <w:szCs w:val="26"/>
        </w:rPr>
        <w:t xml:space="preserve"> Département de la Mvila, Région du Sud</w:t>
      </w:r>
      <w:r w:rsidR="00FE348B">
        <w:rPr>
          <w:rFonts w:ascii="Rockwell" w:hAnsi="Rockwell" w:cs="Arial"/>
          <w:sz w:val="26"/>
          <w:szCs w:val="26"/>
        </w:rPr>
        <w:t>.</w:t>
      </w:r>
    </w:p>
    <w:p w:rsidR="00713116" w:rsidRPr="001A6291" w:rsidRDefault="00713116" w:rsidP="00FE348B">
      <w:pPr>
        <w:tabs>
          <w:tab w:val="left" w:pos="1239"/>
        </w:tabs>
        <w:jc w:val="both"/>
        <w:rPr>
          <w:rFonts w:ascii="Segoe UI Semibold" w:hAnsi="Segoe UI Semibold" w:cs="Segoe UI Semibold"/>
          <w:sz w:val="26"/>
          <w:szCs w:val="26"/>
        </w:rPr>
      </w:pPr>
      <w:r w:rsidRPr="001A6291">
        <w:rPr>
          <w:rFonts w:ascii="Rockwell" w:hAnsi="Rockwell" w:cs="Segoe UI Semibold"/>
          <w:b/>
          <w:sz w:val="26"/>
          <w:szCs w:val="26"/>
        </w:rPr>
        <w:t xml:space="preserve">LIEU : </w:t>
      </w:r>
      <w:r w:rsidR="00041958">
        <w:rPr>
          <w:rFonts w:ascii="Rockwell" w:hAnsi="Rockwell" w:cs="Arial"/>
          <w:sz w:val="26"/>
          <w:szCs w:val="26"/>
        </w:rPr>
        <w:t>Ebemewoman 2</w:t>
      </w:r>
      <w:r w:rsidRPr="001A6291">
        <w:rPr>
          <w:rFonts w:ascii="Segoe UI Semibold" w:hAnsi="Segoe UI Semibold" w:cs="Segoe UI Semibold"/>
          <w:sz w:val="26"/>
          <w:szCs w:val="26"/>
        </w:rPr>
        <w:t xml:space="preserve">, Commune </w:t>
      </w:r>
      <w:r w:rsidR="00FE348B">
        <w:rPr>
          <w:rFonts w:ascii="Rockwell" w:hAnsi="Rockwell" w:cs="Arial"/>
          <w:sz w:val="26"/>
          <w:szCs w:val="26"/>
        </w:rPr>
        <w:t>de BiwongBané</w:t>
      </w:r>
      <w:r w:rsidR="008D021B">
        <w:rPr>
          <w:rFonts w:ascii="Rockwell" w:hAnsi="Rockwell" w:cs="Arial"/>
          <w:sz w:val="26"/>
          <w:szCs w:val="26"/>
        </w:rPr>
        <w:t>.</w:t>
      </w:r>
    </w:p>
    <w:p w:rsidR="00713116" w:rsidRDefault="00713116" w:rsidP="00713116">
      <w:pPr>
        <w:tabs>
          <w:tab w:val="left" w:pos="1239"/>
        </w:tabs>
        <w:rPr>
          <w:rFonts w:ascii="Segoe UI Semibold" w:hAnsi="Segoe UI Semibold" w:cs="Segoe UI Semibold"/>
          <w:sz w:val="26"/>
          <w:szCs w:val="26"/>
        </w:rPr>
      </w:pPr>
      <w:r w:rsidRPr="001A6291">
        <w:rPr>
          <w:rFonts w:ascii="Rockwell" w:hAnsi="Rockwell" w:cs="Segoe UI Semibold"/>
          <w:b/>
          <w:sz w:val="26"/>
          <w:szCs w:val="26"/>
        </w:rPr>
        <w:t>DELAI D’EXECUTION :</w:t>
      </w:r>
      <w:r w:rsidRPr="001A6291">
        <w:rPr>
          <w:rFonts w:ascii="Segoe UI Semibold" w:hAnsi="Segoe UI Semibold" w:cs="Segoe UI Semibold"/>
          <w:sz w:val="26"/>
          <w:szCs w:val="26"/>
        </w:rPr>
        <w:t xml:space="preserve"> Trois (</w:t>
      </w:r>
      <w:r w:rsidRPr="001A6291">
        <w:rPr>
          <w:rFonts w:ascii="Rockwell" w:hAnsi="Rockwell" w:cs="Segoe UI Semibold"/>
          <w:b/>
          <w:sz w:val="26"/>
          <w:szCs w:val="26"/>
        </w:rPr>
        <w:t>03</w:t>
      </w:r>
      <w:r w:rsidRPr="001A6291">
        <w:rPr>
          <w:rFonts w:ascii="Segoe UI Semibold" w:hAnsi="Segoe UI Semibold" w:cs="Segoe UI Semibold"/>
          <w:sz w:val="26"/>
          <w:szCs w:val="26"/>
        </w:rPr>
        <w:t>) mois</w:t>
      </w:r>
    </w:p>
    <w:p w:rsidR="00713116" w:rsidRDefault="00713116" w:rsidP="00713116">
      <w:pPr>
        <w:tabs>
          <w:tab w:val="left" w:pos="1239"/>
        </w:tabs>
        <w:rPr>
          <w:rFonts w:ascii="Rockwell" w:hAnsi="Rockwell" w:cs="Segoe UI Semibold"/>
          <w:b/>
          <w:sz w:val="26"/>
          <w:szCs w:val="26"/>
        </w:rPr>
      </w:pPr>
      <w:r>
        <w:rPr>
          <w:rFonts w:ascii="Rockwell" w:hAnsi="Rockwell" w:cs="Segoe UI Semibold"/>
          <w:b/>
          <w:sz w:val="26"/>
          <w:szCs w:val="26"/>
        </w:rPr>
        <w:t>MONTANTS EN FRANCS CFA</w:t>
      </w:r>
      <w:r w:rsidRPr="001A6291">
        <w:rPr>
          <w:rFonts w:ascii="Rockwell" w:hAnsi="Rockwell" w:cs="Segoe UI Semibold"/>
          <w:b/>
          <w:sz w:val="26"/>
          <w:szCs w:val="26"/>
        </w:rPr>
        <w:t> :</w:t>
      </w:r>
      <w:r w:rsidR="007A4F39">
        <w:rPr>
          <w:rFonts w:ascii="Rockwell" w:hAnsi="Rockwell" w:cs="Segoe UI Semibold"/>
          <w:b/>
          <w:sz w:val="26"/>
          <w:szCs w:val="26"/>
        </w:rPr>
        <w:t xml:space="preserve"> …………………………………………………</w:t>
      </w:r>
    </w:p>
    <w:tbl>
      <w:tblPr>
        <w:tblStyle w:val="Grilledutableau"/>
        <w:tblW w:w="0" w:type="auto"/>
        <w:tblInd w:w="1696" w:type="dxa"/>
        <w:tblLook w:val="04A0"/>
      </w:tblPr>
      <w:tblGrid>
        <w:gridCol w:w="3261"/>
        <w:gridCol w:w="2835"/>
      </w:tblGrid>
      <w:tr w:rsidR="00713116" w:rsidTr="001731E6">
        <w:tc>
          <w:tcPr>
            <w:tcW w:w="3261" w:type="dxa"/>
          </w:tcPr>
          <w:p w:rsidR="00713116" w:rsidRDefault="00713116" w:rsidP="001731E6">
            <w:pPr>
              <w:tabs>
                <w:tab w:val="left" w:pos="1239"/>
              </w:tabs>
              <w:jc w:val="right"/>
              <w:rPr>
                <w:rFonts w:ascii="Rockwell" w:hAnsi="Rockwell" w:cs="Arial"/>
                <w:b/>
                <w:sz w:val="24"/>
                <w:szCs w:val="24"/>
              </w:rPr>
            </w:pPr>
            <w:r>
              <w:rPr>
                <w:rFonts w:ascii="Rockwell" w:hAnsi="Rockwell" w:cs="Arial"/>
                <w:b/>
                <w:sz w:val="24"/>
                <w:szCs w:val="24"/>
              </w:rPr>
              <w:t>TOTAL HORS TAXES</w:t>
            </w:r>
          </w:p>
        </w:tc>
        <w:tc>
          <w:tcPr>
            <w:tcW w:w="2835" w:type="dxa"/>
          </w:tcPr>
          <w:p w:rsidR="00713116" w:rsidRDefault="00713116" w:rsidP="001731E6">
            <w:pPr>
              <w:tabs>
                <w:tab w:val="left" w:pos="1239"/>
              </w:tabs>
              <w:jc w:val="right"/>
              <w:rPr>
                <w:rFonts w:ascii="Rockwell" w:hAnsi="Rockwell" w:cs="Arial"/>
                <w:b/>
                <w:sz w:val="24"/>
                <w:szCs w:val="24"/>
              </w:rPr>
            </w:pPr>
          </w:p>
        </w:tc>
      </w:tr>
      <w:tr w:rsidR="00713116" w:rsidTr="001731E6">
        <w:tc>
          <w:tcPr>
            <w:tcW w:w="3261" w:type="dxa"/>
          </w:tcPr>
          <w:p w:rsidR="00713116" w:rsidRDefault="00713116" w:rsidP="001731E6">
            <w:pPr>
              <w:tabs>
                <w:tab w:val="left" w:pos="1239"/>
              </w:tabs>
              <w:jc w:val="right"/>
              <w:rPr>
                <w:rFonts w:ascii="Rockwell" w:hAnsi="Rockwell" w:cs="Arial"/>
                <w:b/>
                <w:sz w:val="24"/>
                <w:szCs w:val="24"/>
              </w:rPr>
            </w:pPr>
            <w:r>
              <w:rPr>
                <w:rFonts w:ascii="Rockwell" w:hAnsi="Rockwell" w:cs="Arial"/>
                <w:b/>
                <w:sz w:val="24"/>
                <w:szCs w:val="24"/>
              </w:rPr>
              <w:t>TVA (19,25%)</w:t>
            </w:r>
          </w:p>
        </w:tc>
        <w:tc>
          <w:tcPr>
            <w:tcW w:w="2835" w:type="dxa"/>
          </w:tcPr>
          <w:p w:rsidR="00713116" w:rsidRDefault="00713116" w:rsidP="001731E6">
            <w:pPr>
              <w:tabs>
                <w:tab w:val="left" w:pos="1239"/>
              </w:tabs>
              <w:jc w:val="right"/>
              <w:rPr>
                <w:rFonts w:ascii="Rockwell" w:hAnsi="Rockwell" w:cs="Arial"/>
                <w:b/>
                <w:sz w:val="24"/>
                <w:szCs w:val="24"/>
              </w:rPr>
            </w:pPr>
          </w:p>
        </w:tc>
      </w:tr>
      <w:tr w:rsidR="00713116" w:rsidTr="001731E6">
        <w:tc>
          <w:tcPr>
            <w:tcW w:w="3261" w:type="dxa"/>
          </w:tcPr>
          <w:p w:rsidR="00713116" w:rsidRDefault="00713116" w:rsidP="001731E6">
            <w:pPr>
              <w:tabs>
                <w:tab w:val="left" w:pos="1239"/>
              </w:tabs>
              <w:jc w:val="right"/>
              <w:rPr>
                <w:rFonts w:ascii="Rockwell" w:hAnsi="Rockwell" w:cs="Arial"/>
                <w:b/>
                <w:sz w:val="24"/>
                <w:szCs w:val="24"/>
              </w:rPr>
            </w:pPr>
            <w:r>
              <w:rPr>
                <w:rFonts w:ascii="Rockwell" w:hAnsi="Rockwell" w:cs="Arial"/>
                <w:b/>
                <w:sz w:val="24"/>
                <w:szCs w:val="24"/>
              </w:rPr>
              <w:t>AIR (2,2% ou 5,5%)</w:t>
            </w:r>
          </w:p>
        </w:tc>
        <w:tc>
          <w:tcPr>
            <w:tcW w:w="2835" w:type="dxa"/>
          </w:tcPr>
          <w:p w:rsidR="00713116" w:rsidRDefault="00713116" w:rsidP="001731E6">
            <w:pPr>
              <w:tabs>
                <w:tab w:val="left" w:pos="1239"/>
              </w:tabs>
              <w:jc w:val="right"/>
              <w:rPr>
                <w:rFonts w:ascii="Rockwell" w:hAnsi="Rockwell" w:cs="Arial"/>
                <w:b/>
                <w:sz w:val="24"/>
                <w:szCs w:val="24"/>
              </w:rPr>
            </w:pPr>
          </w:p>
        </w:tc>
      </w:tr>
      <w:tr w:rsidR="00713116" w:rsidTr="001731E6">
        <w:tc>
          <w:tcPr>
            <w:tcW w:w="3261" w:type="dxa"/>
          </w:tcPr>
          <w:p w:rsidR="00713116" w:rsidRDefault="00713116" w:rsidP="001731E6">
            <w:pPr>
              <w:tabs>
                <w:tab w:val="left" w:pos="1239"/>
              </w:tabs>
              <w:jc w:val="right"/>
              <w:rPr>
                <w:rFonts w:ascii="Rockwell" w:hAnsi="Rockwell" w:cs="Arial"/>
                <w:b/>
                <w:sz w:val="24"/>
                <w:szCs w:val="24"/>
              </w:rPr>
            </w:pPr>
            <w:r>
              <w:rPr>
                <w:rFonts w:ascii="Rockwell" w:hAnsi="Rockwell" w:cs="Arial"/>
                <w:b/>
                <w:sz w:val="24"/>
                <w:szCs w:val="24"/>
              </w:rPr>
              <w:t>TOTAL TTC</w:t>
            </w:r>
          </w:p>
        </w:tc>
        <w:tc>
          <w:tcPr>
            <w:tcW w:w="2835" w:type="dxa"/>
          </w:tcPr>
          <w:p w:rsidR="00713116" w:rsidRDefault="00713116" w:rsidP="001731E6">
            <w:pPr>
              <w:tabs>
                <w:tab w:val="left" w:pos="1239"/>
              </w:tabs>
              <w:jc w:val="right"/>
              <w:rPr>
                <w:rFonts w:ascii="Rockwell" w:hAnsi="Rockwell" w:cs="Arial"/>
                <w:b/>
                <w:sz w:val="24"/>
                <w:szCs w:val="24"/>
              </w:rPr>
            </w:pPr>
          </w:p>
        </w:tc>
      </w:tr>
      <w:tr w:rsidR="00713116" w:rsidTr="001731E6">
        <w:tc>
          <w:tcPr>
            <w:tcW w:w="3261" w:type="dxa"/>
          </w:tcPr>
          <w:p w:rsidR="00713116" w:rsidRDefault="00713116" w:rsidP="001731E6">
            <w:pPr>
              <w:tabs>
                <w:tab w:val="left" w:pos="1239"/>
              </w:tabs>
              <w:jc w:val="right"/>
              <w:rPr>
                <w:rFonts w:ascii="Rockwell" w:hAnsi="Rockwell" w:cs="Arial"/>
                <w:b/>
                <w:sz w:val="24"/>
                <w:szCs w:val="24"/>
              </w:rPr>
            </w:pPr>
            <w:r>
              <w:rPr>
                <w:rFonts w:ascii="Rockwell" w:hAnsi="Rockwell" w:cs="Arial"/>
                <w:b/>
                <w:sz w:val="24"/>
                <w:szCs w:val="24"/>
              </w:rPr>
              <w:t>NET A MANDATER</w:t>
            </w:r>
          </w:p>
        </w:tc>
        <w:tc>
          <w:tcPr>
            <w:tcW w:w="2835" w:type="dxa"/>
          </w:tcPr>
          <w:p w:rsidR="00713116" w:rsidRDefault="00713116" w:rsidP="001731E6">
            <w:pPr>
              <w:tabs>
                <w:tab w:val="left" w:pos="1239"/>
              </w:tabs>
              <w:jc w:val="right"/>
              <w:rPr>
                <w:rFonts w:ascii="Rockwell" w:hAnsi="Rockwell" w:cs="Arial"/>
                <w:b/>
                <w:sz w:val="24"/>
                <w:szCs w:val="24"/>
              </w:rPr>
            </w:pPr>
          </w:p>
        </w:tc>
      </w:tr>
    </w:tbl>
    <w:p w:rsidR="00713116" w:rsidRDefault="00713116" w:rsidP="00713116">
      <w:pPr>
        <w:tabs>
          <w:tab w:val="left" w:pos="1239"/>
        </w:tabs>
        <w:spacing w:before="240"/>
        <w:rPr>
          <w:rFonts w:ascii="Rockwell" w:hAnsi="Rockwell" w:cs="Segoe UI Semibold"/>
          <w:b/>
          <w:sz w:val="26"/>
          <w:szCs w:val="26"/>
        </w:rPr>
      </w:pPr>
      <w:r>
        <w:rPr>
          <w:rFonts w:ascii="Rockwell" w:hAnsi="Rockwell" w:cs="Segoe UI Semibold"/>
          <w:b/>
          <w:sz w:val="26"/>
          <w:szCs w:val="26"/>
        </w:rPr>
        <w:t>FINANCEMENT</w:t>
      </w:r>
      <w:r w:rsidRPr="001A6291">
        <w:rPr>
          <w:rFonts w:ascii="Rockwell" w:hAnsi="Rockwell" w:cs="Segoe UI Semibold"/>
          <w:b/>
          <w:sz w:val="26"/>
          <w:szCs w:val="26"/>
        </w:rPr>
        <w:t> :</w:t>
      </w:r>
      <w:r>
        <w:rPr>
          <w:rFonts w:ascii="Rockwell" w:hAnsi="Rockwell" w:cs="Segoe UI Semibold"/>
          <w:b/>
          <w:sz w:val="26"/>
          <w:szCs w:val="26"/>
        </w:rPr>
        <w:t xml:space="preserve"> BIP MIN</w:t>
      </w:r>
      <w:r w:rsidR="00503F7D">
        <w:rPr>
          <w:rFonts w:ascii="Rockwell" w:hAnsi="Rockwell" w:cs="Segoe UI Semibold"/>
          <w:b/>
          <w:sz w:val="26"/>
          <w:szCs w:val="26"/>
        </w:rPr>
        <w:t>DDEVEL</w:t>
      </w:r>
      <w:r>
        <w:rPr>
          <w:rFonts w:ascii="Rockwell" w:hAnsi="Rockwell" w:cs="Segoe UI Semibold"/>
          <w:b/>
          <w:sz w:val="26"/>
          <w:szCs w:val="26"/>
        </w:rPr>
        <w:t xml:space="preserve"> EXERCICE 202</w:t>
      </w:r>
      <w:r w:rsidR="00503F7D">
        <w:rPr>
          <w:rFonts w:ascii="Rockwell" w:hAnsi="Rockwell" w:cs="Segoe UI Semibold"/>
          <w:b/>
          <w:sz w:val="26"/>
          <w:szCs w:val="26"/>
        </w:rPr>
        <w:t>1</w:t>
      </w:r>
    </w:p>
    <w:p w:rsidR="00713116" w:rsidRDefault="005738A8" w:rsidP="00713116">
      <w:pPr>
        <w:tabs>
          <w:tab w:val="left" w:pos="1239"/>
        </w:tabs>
        <w:spacing w:before="240"/>
        <w:rPr>
          <w:rFonts w:ascii="Rockwell" w:hAnsi="Rockwell" w:cs="Arial"/>
          <w:b/>
          <w:sz w:val="24"/>
          <w:szCs w:val="24"/>
        </w:rPr>
      </w:pPr>
      <w:r w:rsidRPr="005738A8">
        <w:rPr>
          <w:rFonts w:ascii="Rockwell" w:hAnsi="Rockwell" w:cs="Segoe UI Semibold"/>
          <w:b/>
          <w:noProof/>
          <w:sz w:val="26"/>
          <w:szCs w:val="26"/>
          <w:lang w:eastAsia="fr-FR"/>
        </w:rPr>
        <w:lastRenderedPageBreak/>
        <w:pict>
          <v:shape id="Zone de texte 27" o:spid="_x0000_s1046" type="#_x0000_t202" style="position:absolute;margin-left:288.15pt;margin-top:28.25pt;width:226.5pt;height:112.5pt;z-index:251682816;visibility:visible;mso-position-horizontal-relative:margin;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" filled="f" stroked="f" strokeweight=".5pt">
            <v:textbox>
              <w:txbxContent>
                <w:p w:rsidR="00A4617D" w:rsidRPr="009E6A9C" w:rsidRDefault="00A4617D" w:rsidP="00713116">
                  <w:pPr>
                    <w:spacing w:after="0" w:line="360" w:lineRule="auto"/>
                    <w:rPr>
                      <w:rFonts w:ascii="Segoe UI Semibold" w:hAnsi="Segoe UI Semibold" w:cs="Segoe UI Semibold"/>
                    </w:rPr>
                  </w:pPr>
                  <w:r w:rsidRPr="009E6A9C">
                    <w:rPr>
                      <w:rFonts w:ascii="Segoe UI Semibold" w:hAnsi="Segoe UI Semibold" w:cs="Segoe UI Semibold"/>
                    </w:rPr>
                    <w:t>Souscrit le</w:t>
                  </w:r>
                  <w:r w:rsidRPr="009E6A9C">
                    <w:rPr>
                      <w:rFonts w:ascii="Segoe UI Semibold" w:hAnsi="Segoe UI Semibold" w:cs="Segoe UI Semibold"/>
                      <w:sz w:val="18"/>
                      <w:szCs w:val="18"/>
                    </w:rPr>
                    <w:t>……………………………………………</w:t>
                  </w:r>
                  <w:r>
                    <w:rPr>
                      <w:rFonts w:ascii="Segoe UI Semibold" w:hAnsi="Segoe UI Semibold" w:cs="Segoe UI Semibold"/>
                      <w:sz w:val="18"/>
                      <w:szCs w:val="18"/>
                    </w:rPr>
                    <w:t>………….</w:t>
                  </w:r>
                </w:p>
                <w:p w:rsidR="00A4617D" w:rsidRPr="009E6A9C" w:rsidRDefault="00A4617D" w:rsidP="00713116">
                  <w:pPr>
                    <w:spacing w:after="0" w:line="360" w:lineRule="auto"/>
                    <w:rPr>
                      <w:rFonts w:ascii="Segoe UI Semibold" w:hAnsi="Segoe UI Semibold" w:cs="Segoe UI Semibold"/>
                    </w:rPr>
                  </w:pPr>
                  <w:r w:rsidRPr="009E6A9C">
                    <w:rPr>
                      <w:rFonts w:ascii="Segoe UI Semibold" w:hAnsi="Segoe UI Semibold" w:cs="Segoe UI Semibold"/>
                    </w:rPr>
                    <w:t>Signé le</w:t>
                  </w:r>
                  <w:r w:rsidRPr="009E6A9C">
                    <w:rPr>
                      <w:rFonts w:ascii="Segoe UI Semibold" w:hAnsi="Segoe UI Semibold" w:cs="Segoe UI Semibold"/>
                      <w:sz w:val="18"/>
                      <w:szCs w:val="18"/>
                    </w:rPr>
                    <w:t>……………………………………………</w:t>
                  </w:r>
                  <w:r>
                    <w:rPr>
                      <w:rFonts w:ascii="Segoe UI Semibold" w:hAnsi="Segoe UI Semibold" w:cs="Segoe UI Semibold"/>
                      <w:sz w:val="18"/>
                      <w:szCs w:val="18"/>
                    </w:rPr>
                    <w:t>………………</w:t>
                  </w:r>
                </w:p>
                <w:p w:rsidR="00A4617D" w:rsidRPr="009E6A9C" w:rsidRDefault="00A4617D" w:rsidP="00713116">
                  <w:pPr>
                    <w:spacing w:after="0" w:line="360" w:lineRule="auto"/>
                    <w:rPr>
                      <w:rFonts w:ascii="Segoe UI Semibold" w:hAnsi="Segoe UI Semibold" w:cs="Segoe UI Semibold"/>
                    </w:rPr>
                  </w:pPr>
                  <w:r w:rsidRPr="009E6A9C">
                    <w:rPr>
                      <w:rFonts w:ascii="Segoe UI Semibold" w:hAnsi="Segoe UI Semibold" w:cs="Segoe UI Semibold"/>
                    </w:rPr>
                    <w:t>Notifié le</w:t>
                  </w:r>
                  <w:r w:rsidRPr="009E6A9C">
                    <w:rPr>
                      <w:rFonts w:ascii="Segoe UI Semibold" w:hAnsi="Segoe UI Semibold" w:cs="Segoe UI Semibold"/>
                      <w:sz w:val="18"/>
                      <w:szCs w:val="18"/>
                    </w:rPr>
                    <w:t>……………………………………………</w:t>
                  </w:r>
                  <w:r>
                    <w:rPr>
                      <w:rFonts w:ascii="Segoe UI Semibold" w:hAnsi="Segoe UI Semibold" w:cs="Segoe UI Semibold"/>
                      <w:sz w:val="18"/>
                      <w:szCs w:val="18"/>
                    </w:rPr>
                    <w:t>……………</w:t>
                  </w:r>
                </w:p>
                <w:p w:rsidR="00A4617D" w:rsidRPr="009E6A9C" w:rsidRDefault="00A4617D" w:rsidP="00713116">
                  <w:pPr>
                    <w:spacing w:after="0" w:line="360" w:lineRule="auto"/>
                    <w:rPr>
                      <w:rFonts w:ascii="Segoe UI Semibold" w:hAnsi="Segoe UI Semibold" w:cs="Segoe UI Semibold"/>
                    </w:rPr>
                  </w:pPr>
                  <w:r w:rsidRPr="009E6A9C">
                    <w:rPr>
                      <w:rFonts w:ascii="Segoe UI Semibold" w:hAnsi="Segoe UI Semibold" w:cs="Segoe UI Semibold"/>
                    </w:rPr>
                    <w:t>Enregistré le</w:t>
                  </w:r>
                  <w:r w:rsidRPr="009E6A9C">
                    <w:rPr>
                      <w:rFonts w:ascii="Segoe UI Semibold" w:hAnsi="Segoe UI Semibold" w:cs="Segoe UI Semibold"/>
                      <w:sz w:val="18"/>
                      <w:szCs w:val="18"/>
                    </w:rPr>
                    <w:t>……………………………………………</w:t>
                  </w:r>
                  <w:r>
                    <w:rPr>
                      <w:rFonts w:ascii="Segoe UI Semibold" w:hAnsi="Segoe UI Semibold" w:cs="Segoe UI Semibold"/>
                      <w:sz w:val="18"/>
                      <w:szCs w:val="18"/>
                    </w:rPr>
                    <w:t>………</w:t>
                  </w:r>
                </w:p>
              </w:txbxContent>
            </v:textbox>
            <w10:wrap anchorx="margin"/>
          </v:shape>
        </w:pict>
      </w:r>
      <w:r w:rsidR="00713116">
        <w:rPr>
          <w:rFonts w:ascii="Rockwell" w:hAnsi="Rockwell" w:cs="Segoe UI Semibold"/>
          <w:b/>
          <w:sz w:val="26"/>
          <w:szCs w:val="26"/>
        </w:rPr>
        <w:t>IMPUTATION BUDGETAIRE</w:t>
      </w:r>
      <w:r w:rsidR="00713116" w:rsidRPr="001A6291">
        <w:rPr>
          <w:rFonts w:ascii="Rockwell" w:hAnsi="Rockwell" w:cs="Segoe UI Semibold"/>
          <w:b/>
          <w:sz w:val="26"/>
          <w:szCs w:val="26"/>
        </w:rPr>
        <w:t> :</w:t>
      </w:r>
    </w:p>
    <w:p w:rsidR="00713116" w:rsidRPr="009E6A9C" w:rsidRDefault="00713116" w:rsidP="00713116">
      <w:pPr>
        <w:rPr>
          <w:rFonts w:ascii="Rockwell" w:hAnsi="Rockwell" w:cs="Arial"/>
          <w:sz w:val="24"/>
          <w:szCs w:val="24"/>
        </w:rPr>
      </w:pPr>
    </w:p>
    <w:p w:rsidR="00713116" w:rsidRDefault="00713116" w:rsidP="00713116">
      <w:pPr>
        <w:rPr>
          <w:rFonts w:ascii="Rockwell" w:hAnsi="Rockwell" w:cs="Arial"/>
          <w:sz w:val="24"/>
          <w:szCs w:val="24"/>
        </w:rPr>
      </w:pPr>
    </w:p>
    <w:p w:rsidR="00713116" w:rsidRDefault="00713116" w:rsidP="00713116">
      <w:pPr>
        <w:rPr>
          <w:rFonts w:ascii="Rockwell" w:hAnsi="Rockwell" w:cs="Arial"/>
          <w:sz w:val="24"/>
          <w:szCs w:val="24"/>
        </w:rPr>
      </w:pPr>
    </w:p>
    <w:p w:rsidR="00713116" w:rsidRDefault="00713116" w:rsidP="00713116">
      <w:pPr>
        <w:spacing w:after="240"/>
        <w:rPr>
          <w:rFonts w:ascii="Rockwell" w:hAnsi="Rockwell" w:cs="Arial"/>
          <w:b/>
          <w:sz w:val="28"/>
          <w:szCs w:val="28"/>
        </w:rPr>
      </w:pPr>
      <w:r w:rsidRPr="00AD1CD4">
        <w:rPr>
          <w:rFonts w:ascii="Rockwell" w:hAnsi="Rockwell" w:cs="Arial"/>
          <w:b/>
          <w:sz w:val="28"/>
          <w:szCs w:val="28"/>
        </w:rPr>
        <w:t>ENTRE</w:t>
      </w:r>
    </w:p>
    <w:p w:rsidR="00713116" w:rsidRPr="00AD1CD4" w:rsidRDefault="00713116" w:rsidP="00713116">
      <w:pPr>
        <w:spacing w:after="0"/>
        <w:rPr>
          <w:rFonts w:ascii="Rockwell" w:hAnsi="Rockwell" w:cs="Arial"/>
          <w:b/>
          <w:sz w:val="28"/>
          <w:szCs w:val="28"/>
        </w:rPr>
      </w:pPr>
    </w:p>
    <w:p w:rsidR="00713116" w:rsidRPr="00AD1CD4" w:rsidRDefault="00713116" w:rsidP="00713116">
      <w:pPr>
        <w:spacing w:after="240"/>
        <w:rPr>
          <w:rFonts w:ascii="Rockwell" w:hAnsi="Rockwell" w:cs="Arial"/>
          <w:sz w:val="28"/>
          <w:szCs w:val="28"/>
        </w:rPr>
      </w:pPr>
      <w:r w:rsidRPr="00AD1CD4">
        <w:rPr>
          <w:rFonts w:ascii="Rockwell" w:hAnsi="Rockwell" w:cs="Arial"/>
          <w:sz w:val="28"/>
          <w:szCs w:val="28"/>
        </w:rPr>
        <w:t xml:space="preserve">Le </w:t>
      </w:r>
      <w:r w:rsidR="00000D3B" w:rsidRPr="00000D3B">
        <w:rPr>
          <w:rFonts w:ascii="Rockwell" w:hAnsi="Rockwell" w:cs="Arial"/>
          <w:b/>
          <w:sz w:val="28"/>
          <w:szCs w:val="28"/>
        </w:rPr>
        <w:t xml:space="preserve">Maire de la </w:t>
      </w:r>
      <w:r w:rsidR="00000D3B" w:rsidRPr="00000D3B">
        <w:rPr>
          <w:rFonts w:ascii="Segoe UI Semibold" w:hAnsi="Segoe UI Semibold" w:cs="Segoe UI Semibold"/>
          <w:b/>
          <w:sz w:val="26"/>
          <w:szCs w:val="26"/>
        </w:rPr>
        <w:t>Commune</w:t>
      </w:r>
      <w:r w:rsidR="00000D3B" w:rsidRPr="00000D3B">
        <w:rPr>
          <w:rFonts w:ascii="Rockwell" w:hAnsi="Rockwell" w:cs="Arial"/>
          <w:b/>
          <w:sz w:val="26"/>
          <w:szCs w:val="26"/>
        </w:rPr>
        <w:t xml:space="preserve"> de BiwongBané</w:t>
      </w:r>
      <w:r w:rsidRPr="00AD1CD4">
        <w:rPr>
          <w:rFonts w:ascii="Rockwell" w:hAnsi="Rockwell" w:cs="Arial"/>
          <w:sz w:val="28"/>
          <w:szCs w:val="28"/>
        </w:rPr>
        <w:t>, ci-après désigné</w:t>
      </w:r>
      <w:r>
        <w:rPr>
          <w:rFonts w:ascii="Rockwell" w:hAnsi="Rockwell" w:cs="Arial"/>
          <w:sz w:val="28"/>
          <w:szCs w:val="28"/>
        </w:rPr>
        <w:t> :</w:t>
      </w:r>
      <w:r w:rsidRPr="00AD1CD4">
        <w:rPr>
          <w:rFonts w:ascii="Rockwell" w:hAnsi="Rockwell" w:cs="Arial"/>
          <w:sz w:val="28"/>
          <w:szCs w:val="28"/>
        </w:rPr>
        <w:t> </w:t>
      </w:r>
    </w:p>
    <w:p w:rsidR="00713116" w:rsidRPr="00AD1CD4" w:rsidRDefault="00713116" w:rsidP="00713116">
      <w:pPr>
        <w:spacing w:after="240"/>
        <w:rPr>
          <w:rFonts w:ascii="Rockwell" w:hAnsi="Rockwell" w:cs="Arial"/>
          <w:sz w:val="28"/>
          <w:szCs w:val="28"/>
        </w:rPr>
      </w:pPr>
    </w:p>
    <w:p w:rsidR="00713116" w:rsidRPr="00AD1CD4" w:rsidRDefault="00713116" w:rsidP="00713116">
      <w:pPr>
        <w:spacing w:after="240"/>
        <w:rPr>
          <w:rFonts w:ascii="Rockwell" w:hAnsi="Rockwell" w:cs="Arial"/>
          <w:sz w:val="28"/>
          <w:szCs w:val="28"/>
        </w:rPr>
      </w:pPr>
      <w:r w:rsidRPr="00AD1CD4">
        <w:rPr>
          <w:rFonts w:ascii="Showcard Gothic" w:hAnsi="Showcard Gothic" w:cs="Segoe UI Semibold"/>
          <w:sz w:val="28"/>
          <w:szCs w:val="28"/>
        </w:rPr>
        <w:t>«</w:t>
      </w:r>
      <w:r w:rsidRPr="00AD1CD4">
        <w:rPr>
          <w:rFonts w:ascii="Rockwell" w:hAnsi="Rockwell" w:cs="Arial"/>
          <w:sz w:val="28"/>
          <w:szCs w:val="28"/>
        </w:rPr>
        <w:t> </w:t>
      </w:r>
      <w:r w:rsidRPr="00AD1CD4">
        <w:rPr>
          <w:rFonts w:ascii="Rockwell" w:hAnsi="Rockwell" w:cs="Arial"/>
          <w:b/>
          <w:sz w:val="28"/>
          <w:szCs w:val="28"/>
        </w:rPr>
        <w:t>L</w:t>
      </w:r>
      <w:r w:rsidRPr="00AD1CD4">
        <w:rPr>
          <w:rFonts w:ascii="Rockwell" w:hAnsi="Rockwell" w:cs="Arial"/>
          <w:sz w:val="28"/>
          <w:szCs w:val="28"/>
        </w:rPr>
        <w:t>’</w:t>
      </w:r>
      <w:r w:rsidRPr="00AD1CD4">
        <w:rPr>
          <w:rFonts w:ascii="Rockwell" w:hAnsi="Rockwell" w:cs="Arial"/>
          <w:b/>
          <w:sz w:val="28"/>
          <w:szCs w:val="28"/>
        </w:rPr>
        <w:t>AUTORITE CONTRACTANTE</w:t>
      </w:r>
      <w:r w:rsidRPr="00AD1CD4">
        <w:rPr>
          <w:rFonts w:ascii="Rockwell" w:hAnsi="Rockwell" w:cs="Arial"/>
          <w:sz w:val="28"/>
          <w:szCs w:val="28"/>
        </w:rPr>
        <w:t> </w:t>
      </w:r>
      <w:r w:rsidRPr="00AD1CD4">
        <w:rPr>
          <w:rFonts w:ascii="Showcard Gothic" w:hAnsi="Showcard Gothic" w:cs="Segoe UI Semibold"/>
          <w:sz w:val="28"/>
          <w:szCs w:val="28"/>
        </w:rPr>
        <w:t>»</w:t>
      </w:r>
    </w:p>
    <w:p w:rsidR="00713116" w:rsidRPr="00AD1CD4" w:rsidRDefault="00713116" w:rsidP="00713116">
      <w:pPr>
        <w:spacing w:after="240"/>
        <w:rPr>
          <w:rFonts w:ascii="Rockwell" w:hAnsi="Rockwell" w:cs="Arial"/>
          <w:sz w:val="28"/>
          <w:szCs w:val="28"/>
        </w:rPr>
      </w:pPr>
      <w:r w:rsidRPr="00AD1CD4">
        <w:rPr>
          <w:rFonts w:ascii="Rockwell" w:hAnsi="Rockwell" w:cs="Arial"/>
          <w:sz w:val="28"/>
          <w:szCs w:val="28"/>
        </w:rPr>
        <w:t>D’une part,</w:t>
      </w:r>
    </w:p>
    <w:p w:rsidR="00713116" w:rsidRPr="00AD1CD4" w:rsidRDefault="00713116" w:rsidP="00713116">
      <w:pPr>
        <w:spacing w:after="240"/>
        <w:rPr>
          <w:rFonts w:ascii="Rockwell" w:hAnsi="Rockwell" w:cs="Arial"/>
          <w:sz w:val="28"/>
          <w:szCs w:val="28"/>
        </w:rPr>
      </w:pPr>
    </w:p>
    <w:p w:rsidR="00713116" w:rsidRPr="00000D3B" w:rsidRDefault="00000D3B" w:rsidP="00000D3B">
      <w:pPr>
        <w:spacing w:after="240"/>
        <w:rPr>
          <w:rFonts w:ascii="Rockwell" w:hAnsi="Rockwell" w:cs="Arial"/>
          <w:b/>
          <w:sz w:val="28"/>
          <w:szCs w:val="28"/>
        </w:rPr>
      </w:pPr>
      <w:r>
        <w:rPr>
          <w:rFonts w:ascii="Rockwell" w:hAnsi="Rockwell" w:cs="Arial"/>
          <w:b/>
          <w:sz w:val="28"/>
          <w:szCs w:val="28"/>
        </w:rPr>
        <w:t>ET</w:t>
      </w:r>
    </w:p>
    <w:p w:rsidR="00713116" w:rsidRPr="009E6A9C" w:rsidRDefault="00713116" w:rsidP="00713116">
      <w:pPr>
        <w:rPr>
          <w:rFonts w:ascii="Rockwell" w:hAnsi="Rockwell" w:cs="Arial"/>
          <w:b/>
          <w:sz w:val="24"/>
          <w:szCs w:val="24"/>
        </w:rPr>
      </w:pPr>
      <w:r w:rsidRPr="00AD1CD4">
        <w:rPr>
          <w:rFonts w:ascii="Rockwell" w:hAnsi="Rockwell" w:cs="Arial"/>
          <w:b/>
          <w:sz w:val="28"/>
          <w:szCs w:val="28"/>
        </w:rPr>
        <w:t>L’ENTREPRISE</w:t>
      </w:r>
      <w:r w:rsidRPr="00AD1CD4">
        <w:rPr>
          <w:rFonts w:ascii="Rockwell" w:hAnsi="Rockwell" w:cs="Segoe UI Semibold"/>
          <w:sz w:val="20"/>
          <w:szCs w:val="20"/>
        </w:rPr>
        <w:t>…………………………………………………….</w:t>
      </w:r>
      <w:r w:rsidRPr="00AD1CD4">
        <w:rPr>
          <w:rFonts w:ascii="Rockwell" w:hAnsi="Rockwell" w:cs="Arial"/>
          <w:b/>
          <w:sz w:val="20"/>
          <w:szCs w:val="20"/>
        </w:rPr>
        <w:t> </w:t>
      </w:r>
    </w:p>
    <w:p w:rsidR="00713116" w:rsidRDefault="00713116" w:rsidP="00713116">
      <w:pPr>
        <w:tabs>
          <w:tab w:val="left" w:pos="1239"/>
        </w:tabs>
        <w:spacing w:after="0"/>
        <w:jc w:val="both"/>
        <w:rPr>
          <w:rFonts w:ascii="Rockwell" w:hAnsi="Rockwell" w:cs="Arial"/>
          <w:b/>
          <w:sz w:val="28"/>
          <w:szCs w:val="28"/>
        </w:rPr>
      </w:pPr>
      <w:r w:rsidRPr="001A6291">
        <w:rPr>
          <w:rFonts w:ascii="Rockwell" w:hAnsi="Rockwell" w:cs="Arial"/>
          <w:b/>
          <w:sz w:val="24"/>
          <w:szCs w:val="24"/>
        </w:rPr>
        <w:t>B.P. :</w:t>
      </w:r>
      <w:r w:rsidRPr="00C36BC3">
        <w:rPr>
          <w:rFonts w:ascii="Rockwell" w:hAnsi="Rockwell" w:cs="Arial"/>
          <w:sz w:val="20"/>
          <w:szCs w:val="20"/>
        </w:rPr>
        <w:t>………………………</w:t>
      </w:r>
      <w:r>
        <w:rPr>
          <w:rFonts w:ascii="Rockwell" w:hAnsi="Rockwell" w:cs="Arial"/>
          <w:sz w:val="20"/>
          <w:szCs w:val="20"/>
        </w:rPr>
        <w:t>…………</w:t>
      </w:r>
      <w:r w:rsidRPr="00C36BC3">
        <w:rPr>
          <w:rFonts w:ascii="Rockwell" w:hAnsi="Rockwell" w:cs="Arial"/>
          <w:sz w:val="20"/>
          <w:szCs w:val="20"/>
        </w:rPr>
        <w:t>…</w:t>
      </w:r>
    </w:p>
    <w:p w:rsidR="00713116" w:rsidRDefault="00713116" w:rsidP="00713116">
      <w:pPr>
        <w:tabs>
          <w:tab w:val="left" w:pos="1239"/>
        </w:tabs>
        <w:spacing w:after="0"/>
        <w:jc w:val="both"/>
        <w:rPr>
          <w:rFonts w:ascii="Rockwell" w:hAnsi="Rockwell" w:cs="Arial"/>
          <w:b/>
          <w:sz w:val="28"/>
          <w:szCs w:val="28"/>
        </w:rPr>
      </w:pPr>
      <w:r w:rsidRPr="001A6291">
        <w:rPr>
          <w:rFonts w:ascii="Rockwell" w:hAnsi="Rockwell" w:cs="Arial"/>
          <w:b/>
          <w:sz w:val="24"/>
          <w:szCs w:val="24"/>
        </w:rPr>
        <w:t>Tél :</w:t>
      </w:r>
      <w:r>
        <w:rPr>
          <w:rFonts w:ascii="Rockwell" w:hAnsi="Rockwell" w:cs="Arial"/>
          <w:b/>
          <w:sz w:val="24"/>
          <w:szCs w:val="24"/>
        </w:rPr>
        <w:t xml:space="preserve"> (237)</w:t>
      </w:r>
      <w:r w:rsidRPr="00C36BC3">
        <w:rPr>
          <w:rFonts w:ascii="Rockwell" w:hAnsi="Rockwell" w:cs="Arial"/>
          <w:sz w:val="20"/>
          <w:szCs w:val="20"/>
        </w:rPr>
        <w:t>…………………………</w:t>
      </w:r>
      <w:r>
        <w:rPr>
          <w:rFonts w:ascii="Rockwell" w:hAnsi="Rockwell" w:cs="Arial"/>
          <w:sz w:val="20"/>
          <w:szCs w:val="20"/>
        </w:rPr>
        <w:t>…………</w:t>
      </w:r>
      <w:r w:rsidRPr="00C36BC3">
        <w:rPr>
          <w:rFonts w:ascii="Rockwell" w:hAnsi="Rockwell" w:cs="Arial"/>
          <w:sz w:val="20"/>
          <w:szCs w:val="20"/>
        </w:rPr>
        <w:t>.</w:t>
      </w:r>
    </w:p>
    <w:p w:rsidR="00713116" w:rsidRDefault="00713116" w:rsidP="00713116">
      <w:pPr>
        <w:tabs>
          <w:tab w:val="left" w:pos="1239"/>
        </w:tabs>
        <w:spacing w:after="0"/>
        <w:jc w:val="both"/>
        <w:rPr>
          <w:rFonts w:ascii="Rockwell" w:hAnsi="Rockwell" w:cs="Arial"/>
          <w:sz w:val="20"/>
          <w:szCs w:val="20"/>
        </w:rPr>
      </w:pPr>
      <w:r w:rsidRPr="001A6291">
        <w:rPr>
          <w:rFonts w:ascii="Rockwell" w:hAnsi="Rockwell" w:cs="Arial"/>
          <w:b/>
          <w:sz w:val="24"/>
          <w:szCs w:val="24"/>
        </w:rPr>
        <w:t>N°CONTRIBUABLE :</w:t>
      </w:r>
      <w:r w:rsidRPr="00C36BC3">
        <w:rPr>
          <w:rFonts w:ascii="Rockwell" w:hAnsi="Rockwell" w:cs="Arial"/>
          <w:sz w:val="20"/>
          <w:szCs w:val="20"/>
        </w:rPr>
        <w:t>…………</w:t>
      </w:r>
      <w:r>
        <w:rPr>
          <w:rFonts w:ascii="Rockwell" w:hAnsi="Rockwell" w:cs="Arial"/>
          <w:sz w:val="20"/>
          <w:szCs w:val="20"/>
        </w:rPr>
        <w:t>…………………..</w:t>
      </w:r>
      <w:r w:rsidRPr="00C36BC3">
        <w:rPr>
          <w:rFonts w:ascii="Rockwell" w:hAnsi="Rockwell" w:cs="Arial"/>
          <w:sz w:val="20"/>
          <w:szCs w:val="20"/>
        </w:rPr>
        <w:t>…………………</w:t>
      </w:r>
      <w:r>
        <w:rPr>
          <w:rFonts w:ascii="Rockwell" w:hAnsi="Rockwell" w:cs="Arial"/>
          <w:sz w:val="20"/>
          <w:szCs w:val="20"/>
        </w:rPr>
        <w:t>…………</w:t>
      </w:r>
      <w:r w:rsidRPr="00C36BC3">
        <w:rPr>
          <w:rFonts w:ascii="Rockwell" w:hAnsi="Rockwell" w:cs="Arial"/>
          <w:sz w:val="20"/>
          <w:szCs w:val="20"/>
        </w:rPr>
        <w:t>…</w:t>
      </w:r>
    </w:p>
    <w:p w:rsidR="00713116" w:rsidRDefault="00713116" w:rsidP="00713116">
      <w:pPr>
        <w:tabs>
          <w:tab w:val="left" w:pos="1239"/>
        </w:tabs>
        <w:spacing w:after="0"/>
        <w:jc w:val="both"/>
        <w:rPr>
          <w:rFonts w:ascii="Rockwell" w:hAnsi="Rockwell" w:cs="Arial"/>
          <w:sz w:val="20"/>
          <w:szCs w:val="20"/>
        </w:rPr>
      </w:pPr>
      <w:r w:rsidRPr="001A6291">
        <w:rPr>
          <w:rFonts w:ascii="Rockwell" w:hAnsi="Rockwell" w:cs="Arial"/>
          <w:b/>
          <w:sz w:val="24"/>
          <w:szCs w:val="24"/>
        </w:rPr>
        <w:t>REGISTRE DE COMMERCE :</w:t>
      </w:r>
      <w:r w:rsidRPr="00C36BC3">
        <w:rPr>
          <w:rFonts w:ascii="Rockwell" w:hAnsi="Rockwell" w:cs="Arial"/>
          <w:sz w:val="20"/>
          <w:szCs w:val="20"/>
        </w:rPr>
        <w:t>…………</w:t>
      </w:r>
      <w:r>
        <w:rPr>
          <w:rFonts w:ascii="Rockwell" w:hAnsi="Rockwell" w:cs="Arial"/>
          <w:sz w:val="20"/>
          <w:szCs w:val="20"/>
        </w:rPr>
        <w:t>……………………..</w:t>
      </w:r>
      <w:r w:rsidR="0013105B">
        <w:rPr>
          <w:rFonts w:ascii="Rockwell" w:hAnsi="Rockwell" w:cs="Arial"/>
          <w:sz w:val="20"/>
          <w:szCs w:val="20"/>
        </w:rPr>
        <w:t>……</w:t>
      </w:r>
      <w:r w:rsidRPr="00C36BC3">
        <w:rPr>
          <w:rFonts w:ascii="Rockwell" w:hAnsi="Rockwell" w:cs="Arial"/>
          <w:sz w:val="20"/>
          <w:szCs w:val="20"/>
        </w:rPr>
        <w:t>………</w:t>
      </w:r>
      <w:r>
        <w:rPr>
          <w:rFonts w:ascii="Rockwell" w:hAnsi="Rockwell" w:cs="Arial"/>
          <w:sz w:val="20"/>
          <w:szCs w:val="20"/>
        </w:rPr>
        <w:t>.</w:t>
      </w:r>
      <w:r w:rsidRPr="00C36BC3">
        <w:rPr>
          <w:rFonts w:ascii="Rockwell" w:hAnsi="Rockwell" w:cs="Arial"/>
          <w:sz w:val="20"/>
          <w:szCs w:val="20"/>
        </w:rPr>
        <w:t>…</w:t>
      </w:r>
    </w:p>
    <w:p w:rsidR="00713116" w:rsidRDefault="00713116" w:rsidP="00713116">
      <w:pPr>
        <w:tabs>
          <w:tab w:val="left" w:pos="1239"/>
        </w:tabs>
        <w:spacing w:after="0"/>
        <w:jc w:val="both"/>
        <w:rPr>
          <w:rFonts w:ascii="Rockwell" w:hAnsi="Rockwell" w:cs="Arial"/>
          <w:sz w:val="20"/>
          <w:szCs w:val="20"/>
        </w:rPr>
      </w:pPr>
      <w:r w:rsidRPr="001A6291">
        <w:rPr>
          <w:rFonts w:ascii="Rockwell" w:hAnsi="Rockwell" w:cs="Arial"/>
          <w:b/>
          <w:sz w:val="24"/>
          <w:szCs w:val="24"/>
        </w:rPr>
        <w:t>COMPTE BANCAIRE N°:</w:t>
      </w:r>
      <w:r w:rsidRPr="00C36BC3">
        <w:rPr>
          <w:rFonts w:ascii="Rockwell" w:hAnsi="Rockwell" w:cs="Arial"/>
          <w:sz w:val="20"/>
          <w:szCs w:val="20"/>
        </w:rPr>
        <w:t>…………</w:t>
      </w:r>
      <w:r w:rsidR="0013105B">
        <w:rPr>
          <w:rFonts w:ascii="Rockwell" w:hAnsi="Rockwell" w:cs="Arial"/>
          <w:sz w:val="20"/>
          <w:szCs w:val="20"/>
        </w:rPr>
        <w:t>……………</w:t>
      </w:r>
      <w:r>
        <w:rPr>
          <w:rFonts w:ascii="Rockwell" w:hAnsi="Rockwell" w:cs="Arial"/>
          <w:sz w:val="20"/>
          <w:szCs w:val="20"/>
        </w:rPr>
        <w:t>……..</w:t>
      </w:r>
      <w:r w:rsidRPr="00C36BC3">
        <w:rPr>
          <w:rFonts w:ascii="Rockwell" w:hAnsi="Rockwell" w:cs="Arial"/>
          <w:sz w:val="20"/>
          <w:szCs w:val="20"/>
        </w:rPr>
        <w:t>…………</w:t>
      </w:r>
      <w:r>
        <w:rPr>
          <w:rFonts w:ascii="Rockwell" w:hAnsi="Rockwell" w:cs="Arial"/>
          <w:sz w:val="20"/>
          <w:szCs w:val="20"/>
        </w:rPr>
        <w:t>………………</w:t>
      </w:r>
    </w:p>
    <w:p w:rsidR="00713116" w:rsidRDefault="00713116" w:rsidP="00713116">
      <w:pPr>
        <w:rPr>
          <w:rFonts w:ascii="Rockwell" w:hAnsi="Rockwell" w:cs="Arial"/>
          <w:sz w:val="20"/>
          <w:szCs w:val="20"/>
        </w:rPr>
      </w:pPr>
      <w:r w:rsidRPr="001A6291">
        <w:rPr>
          <w:rFonts w:ascii="Rockwell" w:hAnsi="Rockwell" w:cs="Arial"/>
          <w:b/>
          <w:sz w:val="24"/>
          <w:szCs w:val="24"/>
        </w:rPr>
        <w:t>AGENCE DE :</w:t>
      </w:r>
      <w:r w:rsidRPr="00C36BC3">
        <w:rPr>
          <w:rFonts w:ascii="Rockwell" w:hAnsi="Rockwell" w:cs="Arial"/>
          <w:sz w:val="20"/>
          <w:szCs w:val="20"/>
        </w:rPr>
        <w:t>…………</w:t>
      </w:r>
      <w:r>
        <w:rPr>
          <w:rFonts w:ascii="Rockwell" w:hAnsi="Rockwell" w:cs="Arial"/>
          <w:sz w:val="20"/>
          <w:szCs w:val="20"/>
        </w:rPr>
        <w:t>……………………..</w:t>
      </w:r>
      <w:r w:rsidRPr="00C36BC3">
        <w:rPr>
          <w:rFonts w:ascii="Rockwell" w:hAnsi="Rockwell" w:cs="Arial"/>
          <w:sz w:val="20"/>
          <w:szCs w:val="20"/>
        </w:rPr>
        <w:t>…………</w:t>
      </w:r>
      <w:r w:rsidR="0013105B">
        <w:rPr>
          <w:rFonts w:ascii="Rockwell" w:hAnsi="Rockwell" w:cs="Arial"/>
          <w:sz w:val="20"/>
          <w:szCs w:val="20"/>
        </w:rPr>
        <w:t>……</w:t>
      </w:r>
      <w:r>
        <w:rPr>
          <w:rFonts w:ascii="Rockwell" w:hAnsi="Rockwell" w:cs="Arial"/>
          <w:sz w:val="20"/>
          <w:szCs w:val="20"/>
        </w:rPr>
        <w:t>………………………..</w:t>
      </w:r>
    </w:p>
    <w:p w:rsidR="00713116" w:rsidRDefault="00713116" w:rsidP="00713116">
      <w:pPr>
        <w:rPr>
          <w:rFonts w:ascii="Rockwell" w:hAnsi="Rockwell" w:cs="Arial"/>
          <w:sz w:val="20"/>
          <w:szCs w:val="20"/>
        </w:rPr>
      </w:pPr>
    </w:p>
    <w:p w:rsidR="00713116" w:rsidRDefault="00713116" w:rsidP="00713116">
      <w:pPr>
        <w:spacing w:after="240"/>
        <w:rPr>
          <w:rFonts w:ascii="Rockwell" w:hAnsi="Rockwell" w:cs="Arial"/>
          <w:b/>
          <w:sz w:val="20"/>
          <w:szCs w:val="20"/>
        </w:rPr>
      </w:pPr>
      <w:r w:rsidRPr="00AD1CD4">
        <w:rPr>
          <w:rFonts w:ascii="Rockwell" w:hAnsi="Rockwell" w:cs="Arial"/>
          <w:sz w:val="28"/>
          <w:szCs w:val="28"/>
        </w:rPr>
        <w:t xml:space="preserve">Représentée par son Directeur Général, Monsieur </w:t>
      </w:r>
      <w:r w:rsidR="0013105B">
        <w:rPr>
          <w:rFonts w:ascii="Rockwell" w:hAnsi="Rockwell" w:cs="Arial"/>
          <w:b/>
          <w:sz w:val="20"/>
          <w:szCs w:val="20"/>
        </w:rPr>
        <w:t>……………………………….</w:t>
      </w:r>
      <w:r>
        <w:rPr>
          <w:rFonts w:ascii="Rockwell" w:hAnsi="Rockwell" w:cs="Arial"/>
          <w:b/>
          <w:sz w:val="20"/>
          <w:szCs w:val="20"/>
        </w:rPr>
        <w:t>.</w:t>
      </w:r>
    </w:p>
    <w:p w:rsidR="00713116" w:rsidRDefault="00713116" w:rsidP="00713116">
      <w:pPr>
        <w:spacing w:after="240"/>
        <w:rPr>
          <w:rFonts w:ascii="Rockwell" w:hAnsi="Rockwell" w:cs="Arial"/>
          <w:sz w:val="28"/>
          <w:szCs w:val="28"/>
        </w:rPr>
      </w:pPr>
      <w:r>
        <w:rPr>
          <w:rFonts w:ascii="Rockwell" w:hAnsi="Rockwell" w:cs="Arial"/>
          <w:b/>
          <w:sz w:val="20"/>
          <w:szCs w:val="20"/>
        </w:rPr>
        <w:t xml:space="preserve">…………………………………………………………………………………., </w:t>
      </w:r>
      <w:r w:rsidRPr="00AD1CD4">
        <w:rPr>
          <w:rFonts w:ascii="Rockwell" w:hAnsi="Rockwell" w:cs="Arial"/>
          <w:sz w:val="28"/>
          <w:szCs w:val="28"/>
        </w:rPr>
        <w:t>ci-après désigné</w:t>
      </w:r>
      <w:r>
        <w:rPr>
          <w:rFonts w:ascii="Rockwell" w:hAnsi="Rockwell" w:cs="Arial"/>
          <w:sz w:val="28"/>
          <w:szCs w:val="28"/>
        </w:rPr>
        <w:t> :</w:t>
      </w:r>
    </w:p>
    <w:p w:rsidR="00713116" w:rsidRDefault="00713116" w:rsidP="00713116">
      <w:pPr>
        <w:spacing w:after="240"/>
        <w:rPr>
          <w:rFonts w:ascii="Rockwell" w:hAnsi="Rockwell" w:cs="Arial"/>
          <w:sz w:val="28"/>
          <w:szCs w:val="28"/>
        </w:rPr>
      </w:pPr>
    </w:p>
    <w:p w:rsidR="00713116" w:rsidRDefault="00713116" w:rsidP="00713116">
      <w:pPr>
        <w:spacing w:after="240"/>
        <w:rPr>
          <w:rFonts w:ascii="Showcard Gothic" w:hAnsi="Showcard Gothic" w:cs="Segoe UI Semibold"/>
          <w:sz w:val="28"/>
          <w:szCs w:val="28"/>
        </w:rPr>
      </w:pPr>
      <w:r w:rsidRPr="00AD1CD4">
        <w:rPr>
          <w:rFonts w:ascii="Showcard Gothic" w:hAnsi="Showcard Gothic" w:cs="Segoe UI Semibold"/>
          <w:sz w:val="28"/>
          <w:szCs w:val="28"/>
        </w:rPr>
        <w:t>«</w:t>
      </w:r>
      <w:r w:rsidRPr="00AD1CD4">
        <w:rPr>
          <w:rFonts w:ascii="Rockwell" w:hAnsi="Rockwell" w:cs="Arial"/>
          <w:sz w:val="28"/>
          <w:szCs w:val="28"/>
        </w:rPr>
        <w:t> </w:t>
      </w:r>
      <w:r>
        <w:rPr>
          <w:rFonts w:ascii="Rockwell" w:hAnsi="Rockwell" w:cs="Arial"/>
          <w:b/>
          <w:sz w:val="28"/>
          <w:szCs w:val="28"/>
        </w:rPr>
        <w:t>LECOCONTRACTANT</w:t>
      </w:r>
      <w:r w:rsidRPr="00AD1CD4">
        <w:rPr>
          <w:rFonts w:ascii="Rockwell" w:hAnsi="Rockwell" w:cs="Arial"/>
          <w:sz w:val="28"/>
          <w:szCs w:val="28"/>
        </w:rPr>
        <w:t> </w:t>
      </w:r>
      <w:r w:rsidRPr="00AD1CD4">
        <w:rPr>
          <w:rFonts w:ascii="Showcard Gothic" w:hAnsi="Showcard Gothic" w:cs="Segoe UI Semibold"/>
          <w:sz w:val="28"/>
          <w:szCs w:val="28"/>
        </w:rPr>
        <w:t>»</w:t>
      </w:r>
    </w:p>
    <w:p w:rsidR="00713116" w:rsidRDefault="00713116" w:rsidP="00713116">
      <w:pPr>
        <w:spacing w:after="240"/>
        <w:rPr>
          <w:rFonts w:ascii="Rockwell" w:hAnsi="Rockwell" w:cs="Arial"/>
          <w:sz w:val="28"/>
          <w:szCs w:val="28"/>
        </w:rPr>
      </w:pPr>
      <w:r w:rsidRPr="00AD1CD4">
        <w:rPr>
          <w:rFonts w:ascii="Rockwell" w:hAnsi="Rockwell" w:cs="Arial"/>
          <w:sz w:val="28"/>
          <w:szCs w:val="28"/>
        </w:rPr>
        <w:t>D’</w:t>
      </w:r>
      <w:r>
        <w:rPr>
          <w:rFonts w:ascii="Rockwell" w:hAnsi="Rockwell" w:cs="Arial"/>
          <w:sz w:val="28"/>
          <w:szCs w:val="28"/>
        </w:rPr>
        <w:t>autr</w:t>
      </w:r>
      <w:r w:rsidRPr="00AD1CD4">
        <w:rPr>
          <w:rFonts w:ascii="Rockwell" w:hAnsi="Rockwell" w:cs="Arial"/>
          <w:sz w:val="28"/>
          <w:szCs w:val="28"/>
        </w:rPr>
        <w:t>e part,</w:t>
      </w:r>
    </w:p>
    <w:p w:rsidR="00713116" w:rsidRPr="00000D3B" w:rsidRDefault="00713116" w:rsidP="00713116">
      <w:pPr>
        <w:spacing w:after="240"/>
        <w:rPr>
          <w:rFonts w:ascii="Rockwell" w:hAnsi="Rockwell" w:cs="Arial"/>
          <w:sz w:val="16"/>
          <w:szCs w:val="28"/>
        </w:rPr>
      </w:pPr>
    </w:p>
    <w:p w:rsidR="00713116" w:rsidRPr="00AD1CD4" w:rsidRDefault="00713116" w:rsidP="00713116">
      <w:pPr>
        <w:spacing w:after="240"/>
        <w:rPr>
          <w:rFonts w:ascii="Rockwell" w:hAnsi="Rockwell" w:cs="Arial"/>
          <w:b/>
          <w:sz w:val="20"/>
          <w:szCs w:val="20"/>
        </w:rPr>
      </w:pPr>
      <w:r w:rsidRPr="00AD1CD4">
        <w:rPr>
          <w:rFonts w:ascii="Rockwell" w:hAnsi="Rockwell" w:cs="Arial"/>
          <w:b/>
          <w:sz w:val="28"/>
          <w:szCs w:val="28"/>
        </w:rPr>
        <w:t>Il est convenu et arrêté ce qui suit</w:t>
      </w:r>
      <w:r>
        <w:rPr>
          <w:rFonts w:ascii="Rockwell" w:hAnsi="Rockwell" w:cs="Arial"/>
          <w:sz w:val="28"/>
          <w:szCs w:val="28"/>
        </w:rPr>
        <w:t> :</w:t>
      </w:r>
      <w:r w:rsidRPr="00AD1CD4">
        <w:rPr>
          <w:rFonts w:ascii="Rockwell" w:hAnsi="Rockwell" w:cs="Arial"/>
          <w:sz w:val="28"/>
          <w:szCs w:val="28"/>
        </w:rPr>
        <w:br w:type="page"/>
      </w:r>
    </w:p>
    <w:p w:rsidR="00713116" w:rsidRDefault="00713116" w:rsidP="00713116">
      <w:pPr>
        <w:jc w:val="center"/>
        <w:rPr>
          <w:rFonts w:ascii="Rockwell" w:hAnsi="Rockwell" w:cs="Arial"/>
          <w:b/>
          <w:sz w:val="28"/>
          <w:szCs w:val="28"/>
        </w:rPr>
      </w:pPr>
      <w:r w:rsidRPr="00AD1CD4">
        <w:rPr>
          <w:rFonts w:ascii="Rockwell" w:hAnsi="Rockwell" w:cs="Arial"/>
          <w:b/>
          <w:sz w:val="28"/>
          <w:szCs w:val="28"/>
        </w:rPr>
        <w:lastRenderedPageBreak/>
        <w:t>SOMMAIRE</w:t>
      </w:r>
    </w:p>
    <w:p w:rsidR="00713116" w:rsidRPr="00AD1CD4" w:rsidRDefault="00713116" w:rsidP="00713116">
      <w:pPr>
        <w:jc w:val="center"/>
        <w:rPr>
          <w:rFonts w:ascii="Rockwell" w:hAnsi="Rockwell" w:cs="Arial"/>
          <w:b/>
          <w:sz w:val="28"/>
          <w:szCs w:val="28"/>
        </w:rPr>
      </w:pPr>
    </w:p>
    <w:p w:rsidR="00713116" w:rsidRDefault="00713116" w:rsidP="00713116">
      <w:pPr>
        <w:spacing w:after="240"/>
        <w:rPr>
          <w:rFonts w:ascii="Rockwell" w:hAnsi="Rockwell" w:cs="Arial"/>
          <w:b/>
          <w:sz w:val="24"/>
          <w:szCs w:val="24"/>
        </w:rPr>
      </w:pPr>
      <w:r w:rsidRPr="00AD1CD4">
        <w:rPr>
          <w:rFonts w:ascii="Rockwell" w:hAnsi="Rockwell" w:cs="Arial"/>
          <w:b/>
          <w:sz w:val="24"/>
          <w:szCs w:val="24"/>
        </w:rPr>
        <w:t>TITRE I : CAHIER DES CLAUSES ADMINISTRATIVES ET PARTICULIERES</w:t>
      </w:r>
    </w:p>
    <w:p w:rsidR="00713116" w:rsidRDefault="00713116" w:rsidP="00713116">
      <w:pPr>
        <w:spacing w:after="240"/>
        <w:rPr>
          <w:rFonts w:ascii="Rockwell" w:hAnsi="Rockwell" w:cs="Arial"/>
          <w:b/>
          <w:sz w:val="24"/>
          <w:szCs w:val="24"/>
        </w:rPr>
      </w:pPr>
      <w:r w:rsidRPr="00AD1CD4">
        <w:rPr>
          <w:rFonts w:ascii="Rockwell" w:hAnsi="Rockwell" w:cs="Arial"/>
          <w:b/>
          <w:sz w:val="24"/>
          <w:szCs w:val="24"/>
        </w:rPr>
        <w:t>TITRE I</w:t>
      </w:r>
      <w:r>
        <w:rPr>
          <w:rFonts w:ascii="Rockwell" w:hAnsi="Rockwell" w:cs="Arial"/>
          <w:b/>
          <w:sz w:val="24"/>
          <w:szCs w:val="24"/>
        </w:rPr>
        <w:t>I</w:t>
      </w:r>
      <w:r w:rsidRPr="00AD1CD4">
        <w:rPr>
          <w:rFonts w:ascii="Rockwell" w:hAnsi="Rockwell" w:cs="Arial"/>
          <w:b/>
          <w:sz w:val="24"/>
          <w:szCs w:val="24"/>
        </w:rPr>
        <w:t xml:space="preserve"> : CAHIER DES CLAUSES </w:t>
      </w:r>
      <w:r>
        <w:rPr>
          <w:rFonts w:ascii="Rockwell" w:hAnsi="Rockwell" w:cs="Arial"/>
          <w:b/>
          <w:sz w:val="24"/>
          <w:szCs w:val="24"/>
        </w:rPr>
        <w:t>TECHNIQUES</w:t>
      </w:r>
      <w:r w:rsidRPr="00AD1CD4">
        <w:rPr>
          <w:rFonts w:ascii="Rockwell" w:hAnsi="Rockwell" w:cs="Arial"/>
          <w:b/>
          <w:sz w:val="24"/>
          <w:szCs w:val="24"/>
        </w:rPr>
        <w:t xml:space="preserve"> PARTICULIERES</w:t>
      </w:r>
    </w:p>
    <w:p w:rsidR="00713116" w:rsidRDefault="00713116" w:rsidP="00713116">
      <w:pPr>
        <w:spacing w:after="240"/>
        <w:rPr>
          <w:rFonts w:ascii="Rockwell" w:hAnsi="Rockwell" w:cs="Arial"/>
          <w:b/>
          <w:sz w:val="24"/>
          <w:szCs w:val="24"/>
        </w:rPr>
      </w:pPr>
      <w:r>
        <w:rPr>
          <w:rFonts w:ascii="Rockwell" w:hAnsi="Rockwell" w:cs="Arial"/>
          <w:b/>
          <w:sz w:val="24"/>
          <w:szCs w:val="24"/>
        </w:rPr>
        <w:t>TITRE III : BORDEREAU DES PRIX UNITAIRES</w:t>
      </w:r>
    </w:p>
    <w:p w:rsidR="00713116" w:rsidRDefault="00713116" w:rsidP="00713116">
      <w:pPr>
        <w:spacing w:after="240"/>
        <w:rPr>
          <w:rFonts w:ascii="Rockwell" w:hAnsi="Rockwell" w:cs="Arial"/>
          <w:b/>
          <w:sz w:val="24"/>
          <w:szCs w:val="24"/>
        </w:rPr>
      </w:pPr>
      <w:r>
        <w:rPr>
          <w:rFonts w:ascii="Rockwell" w:hAnsi="Rockwell" w:cs="Arial"/>
          <w:b/>
          <w:sz w:val="24"/>
          <w:szCs w:val="24"/>
        </w:rPr>
        <w:t>TITRE IV : DEVIS ESTIMATIF ET QUANTITATIF</w:t>
      </w:r>
    </w:p>
    <w:p w:rsidR="00713116" w:rsidRDefault="00713116" w:rsidP="00713116">
      <w:pPr>
        <w:rPr>
          <w:rFonts w:ascii="Rockwell" w:hAnsi="Rockwell" w:cs="Arial"/>
          <w:b/>
          <w:sz w:val="24"/>
          <w:szCs w:val="24"/>
        </w:rPr>
      </w:pPr>
      <w:r>
        <w:rPr>
          <w:rFonts w:ascii="Rockwell" w:hAnsi="Rockwell" w:cs="Arial"/>
          <w:b/>
          <w:sz w:val="24"/>
          <w:szCs w:val="24"/>
        </w:rPr>
        <w:br w:type="page"/>
      </w:r>
    </w:p>
    <w:p w:rsidR="005B60C3" w:rsidRDefault="00713116" w:rsidP="003B648B">
      <w:pPr>
        <w:tabs>
          <w:tab w:val="left" w:pos="1239"/>
        </w:tabs>
        <w:spacing w:after="0"/>
        <w:jc w:val="center"/>
        <w:rPr>
          <w:rFonts w:ascii="Rockwell" w:hAnsi="Rockwell" w:cs="Arial"/>
          <w:sz w:val="24"/>
          <w:szCs w:val="24"/>
        </w:rPr>
      </w:pPr>
      <w:r>
        <w:rPr>
          <w:rFonts w:ascii="Rockwell" w:hAnsi="Rockwell" w:cs="Arial"/>
          <w:b/>
          <w:sz w:val="24"/>
          <w:szCs w:val="24"/>
        </w:rPr>
        <w:lastRenderedPageBreak/>
        <w:t>PAGE ____ ET DERNIERE DE LA L</w:t>
      </w:r>
      <w:r w:rsidRPr="00827C62">
        <w:rPr>
          <w:rFonts w:ascii="Rockwell" w:hAnsi="Rockwell" w:cs="Arial"/>
          <w:b/>
          <w:sz w:val="24"/>
          <w:szCs w:val="24"/>
        </w:rPr>
        <w:t>ETTRE COMMANDE N°</w:t>
      </w:r>
      <w:r w:rsidR="000B35F8">
        <w:rPr>
          <w:rFonts w:ascii="Rockwell" w:hAnsi="Rockwell" w:cs="Arial"/>
          <w:b/>
          <w:sz w:val="24"/>
          <w:szCs w:val="24"/>
        </w:rPr>
        <w:t>____</w:t>
      </w:r>
      <w:r w:rsidRPr="00827C62">
        <w:rPr>
          <w:rFonts w:ascii="Rockwell" w:hAnsi="Rockwell" w:cs="Arial"/>
          <w:sz w:val="24"/>
          <w:szCs w:val="24"/>
        </w:rPr>
        <w:t>/</w:t>
      </w:r>
      <w:r w:rsidRPr="00827C62">
        <w:rPr>
          <w:rFonts w:ascii="Rockwell" w:hAnsi="Rockwell" w:cs="Arial"/>
          <w:b/>
          <w:sz w:val="24"/>
          <w:szCs w:val="24"/>
        </w:rPr>
        <w:t>LC</w:t>
      </w:r>
      <w:r w:rsidRPr="00827C62">
        <w:rPr>
          <w:rFonts w:ascii="Rockwell" w:hAnsi="Rockwell" w:cs="Arial"/>
          <w:sz w:val="24"/>
          <w:szCs w:val="24"/>
        </w:rPr>
        <w:t>/</w:t>
      </w:r>
      <w:r w:rsidR="003B648B" w:rsidRPr="003B648B">
        <w:rPr>
          <w:rFonts w:ascii="Rockwell" w:hAnsi="Rockwell" w:cs="Arial"/>
          <w:b/>
          <w:sz w:val="24"/>
          <w:szCs w:val="24"/>
        </w:rPr>
        <w:t>C.B.BANE</w:t>
      </w:r>
      <w:r w:rsidRPr="00827C62">
        <w:rPr>
          <w:rFonts w:ascii="Rockwell" w:hAnsi="Rockwell" w:cs="Arial"/>
          <w:sz w:val="24"/>
          <w:szCs w:val="24"/>
        </w:rPr>
        <w:t>/</w:t>
      </w:r>
      <w:r w:rsidR="003B648B">
        <w:rPr>
          <w:rFonts w:ascii="Rockwell" w:hAnsi="Rockwell" w:cs="Arial"/>
          <w:b/>
          <w:sz w:val="24"/>
          <w:szCs w:val="24"/>
        </w:rPr>
        <w:t>CI</w:t>
      </w:r>
      <w:r w:rsidRPr="00827C62">
        <w:rPr>
          <w:rFonts w:ascii="Rockwell" w:hAnsi="Rockwell" w:cs="Arial"/>
          <w:b/>
          <w:sz w:val="24"/>
          <w:szCs w:val="24"/>
        </w:rPr>
        <w:t>PM</w:t>
      </w:r>
      <w:r w:rsidRPr="00827C62">
        <w:rPr>
          <w:rFonts w:ascii="Rockwell" w:hAnsi="Rockwell" w:cs="Arial"/>
          <w:sz w:val="24"/>
          <w:szCs w:val="24"/>
        </w:rPr>
        <w:t>/</w:t>
      </w:r>
      <w:r w:rsidRPr="00827C62">
        <w:rPr>
          <w:rFonts w:ascii="Rockwell" w:hAnsi="Rockwell" w:cs="Arial"/>
          <w:b/>
          <w:sz w:val="24"/>
          <w:szCs w:val="24"/>
        </w:rPr>
        <w:t>202</w:t>
      </w:r>
      <w:r w:rsidR="000B35F8">
        <w:rPr>
          <w:rFonts w:ascii="Rockwell" w:hAnsi="Rockwell" w:cs="Arial"/>
          <w:b/>
          <w:sz w:val="24"/>
          <w:szCs w:val="24"/>
        </w:rPr>
        <w:t>3</w:t>
      </w:r>
      <w:r w:rsidRPr="00827C62">
        <w:rPr>
          <w:rFonts w:ascii="Rockwell" w:hAnsi="Rockwell" w:cs="Arial"/>
          <w:sz w:val="24"/>
          <w:szCs w:val="24"/>
        </w:rPr>
        <w:t xml:space="preserve"> passée après Appel d’Offres National Ouvert</w:t>
      </w:r>
      <w:r w:rsidR="00BC1A21">
        <w:rPr>
          <w:rFonts w:ascii="Rockwell" w:hAnsi="Rockwell" w:cs="Arial"/>
          <w:sz w:val="24"/>
          <w:szCs w:val="24"/>
        </w:rPr>
        <w:t xml:space="preserve"> en procédure d’urgence</w:t>
      </w:r>
    </w:p>
    <w:p w:rsidR="00562558" w:rsidRDefault="00E87484" w:rsidP="00562558">
      <w:pPr>
        <w:tabs>
          <w:tab w:val="left" w:pos="1239"/>
        </w:tabs>
        <w:spacing w:after="0"/>
        <w:jc w:val="both"/>
        <w:rPr>
          <w:rFonts w:ascii="Rockwell" w:hAnsi="Rockwell" w:cs="Arial"/>
          <w:sz w:val="24"/>
          <w:szCs w:val="24"/>
        </w:rPr>
      </w:pPr>
      <w:r w:rsidRPr="008A41E5">
        <w:rPr>
          <w:rFonts w:ascii="Rockwell" w:hAnsi="Rockwell" w:cs="Arial"/>
          <w:b/>
          <w:sz w:val="24"/>
          <w:szCs w:val="24"/>
        </w:rPr>
        <w:t>N°</w:t>
      </w:r>
      <w:r w:rsidR="00BC1A21">
        <w:rPr>
          <w:rFonts w:ascii="Rockwell" w:hAnsi="Rockwell" w:cs="Arial"/>
          <w:b/>
          <w:sz w:val="24"/>
          <w:szCs w:val="24"/>
        </w:rPr>
        <w:t>____</w:t>
      </w:r>
      <w:r w:rsidR="00713116" w:rsidRPr="00827C62">
        <w:rPr>
          <w:rFonts w:ascii="Rockwell" w:hAnsi="Rockwell" w:cs="Arial"/>
          <w:sz w:val="24"/>
          <w:szCs w:val="24"/>
        </w:rPr>
        <w:t>/</w:t>
      </w:r>
      <w:r w:rsidR="00713116" w:rsidRPr="00827C62">
        <w:rPr>
          <w:rFonts w:ascii="Rockwell" w:hAnsi="Rockwell" w:cs="Arial"/>
          <w:b/>
          <w:sz w:val="24"/>
          <w:szCs w:val="24"/>
        </w:rPr>
        <w:t>AONO</w:t>
      </w:r>
      <w:r w:rsidR="00713116" w:rsidRPr="00827C62">
        <w:rPr>
          <w:rFonts w:ascii="Rockwell" w:hAnsi="Rockwell" w:cs="Arial"/>
          <w:sz w:val="24"/>
          <w:szCs w:val="24"/>
        </w:rPr>
        <w:t>/</w:t>
      </w:r>
      <w:r w:rsidR="00BC1A21">
        <w:rPr>
          <w:rFonts w:ascii="Rockwell" w:hAnsi="Rockwell" w:cs="Arial"/>
          <w:b/>
          <w:sz w:val="24"/>
          <w:szCs w:val="24"/>
        </w:rPr>
        <w:t>PU/</w:t>
      </w:r>
      <w:r w:rsidR="003B648B" w:rsidRPr="003B648B">
        <w:rPr>
          <w:rFonts w:ascii="Rockwell" w:hAnsi="Rockwell" w:cs="Arial"/>
          <w:b/>
          <w:sz w:val="24"/>
          <w:szCs w:val="24"/>
        </w:rPr>
        <w:t>C.B.BANE</w:t>
      </w:r>
      <w:r w:rsidR="003B648B" w:rsidRPr="00827C62">
        <w:rPr>
          <w:rFonts w:ascii="Rockwell" w:hAnsi="Rockwell" w:cs="Arial"/>
          <w:sz w:val="24"/>
          <w:szCs w:val="24"/>
        </w:rPr>
        <w:t>/</w:t>
      </w:r>
      <w:r w:rsidR="00BC1A21">
        <w:rPr>
          <w:rFonts w:ascii="Rockwell" w:hAnsi="Rockwell" w:cs="Arial"/>
          <w:b/>
          <w:sz w:val="24"/>
          <w:szCs w:val="24"/>
        </w:rPr>
        <w:t>SG/</w:t>
      </w:r>
      <w:r w:rsidR="003B648B">
        <w:rPr>
          <w:rFonts w:ascii="Rockwell" w:hAnsi="Rockwell" w:cs="Arial"/>
          <w:b/>
          <w:sz w:val="24"/>
          <w:szCs w:val="24"/>
        </w:rPr>
        <w:t>CI</w:t>
      </w:r>
      <w:r w:rsidR="003B648B" w:rsidRPr="00827C62">
        <w:rPr>
          <w:rFonts w:ascii="Rockwell" w:hAnsi="Rockwell" w:cs="Arial"/>
          <w:b/>
          <w:sz w:val="24"/>
          <w:szCs w:val="24"/>
        </w:rPr>
        <w:t>PM</w:t>
      </w:r>
      <w:r w:rsidR="003B648B" w:rsidRPr="00827C62">
        <w:rPr>
          <w:rFonts w:ascii="Rockwell" w:hAnsi="Rockwell" w:cs="Arial"/>
          <w:sz w:val="24"/>
          <w:szCs w:val="24"/>
        </w:rPr>
        <w:t>/</w:t>
      </w:r>
      <w:r w:rsidR="003B648B" w:rsidRPr="00827C62">
        <w:rPr>
          <w:rFonts w:ascii="Rockwell" w:hAnsi="Rockwell" w:cs="Arial"/>
          <w:b/>
          <w:sz w:val="24"/>
          <w:szCs w:val="24"/>
        </w:rPr>
        <w:t>202</w:t>
      </w:r>
      <w:r w:rsidR="00BC1A21">
        <w:rPr>
          <w:rFonts w:ascii="Rockwell" w:hAnsi="Rockwell" w:cs="Arial"/>
          <w:b/>
          <w:sz w:val="24"/>
          <w:szCs w:val="24"/>
        </w:rPr>
        <w:t>3</w:t>
      </w:r>
      <w:r w:rsidR="00713116" w:rsidRPr="00827C62">
        <w:rPr>
          <w:rFonts w:ascii="Rockwell" w:hAnsi="Rockwell" w:cs="Arial"/>
          <w:sz w:val="24"/>
          <w:szCs w:val="24"/>
        </w:rPr>
        <w:t>du ___/___/</w:t>
      </w:r>
      <w:r w:rsidR="003B648B">
        <w:rPr>
          <w:rFonts w:ascii="Rockwell" w:hAnsi="Rockwell" w:cs="Arial"/>
          <w:b/>
          <w:sz w:val="24"/>
          <w:szCs w:val="24"/>
        </w:rPr>
        <w:t>202</w:t>
      </w:r>
      <w:r w:rsidR="00BC1A21">
        <w:rPr>
          <w:rFonts w:ascii="Rockwell" w:hAnsi="Rockwell" w:cs="Arial"/>
          <w:b/>
          <w:sz w:val="24"/>
          <w:szCs w:val="24"/>
        </w:rPr>
        <w:t>3</w:t>
      </w:r>
      <w:r w:rsidR="00713116" w:rsidRPr="00827C62">
        <w:rPr>
          <w:rFonts w:ascii="Rockwell" w:hAnsi="Rockwell" w:cs="Arial"/>
          <w:sz w:val="24"/>
          <w:szCs w:val="24"/>
        </w:rPr>
        <w:t xml:space="preserve"> pour les travaux de réhabilitation d</w:t>
      </w:r>
      <w:r w:rsidR="00562558">
        <w:rPr>
          <w:rFonts w:ascii="Rockwell" w:hAnsi="Rockwell" w:cs="Arial"/>
          <w:sz w:val="24"/>
          <w:szCs w:val="24"/>
        </w:rPr>
        <w:t>e</w:t>
      </w:r>
      <w:r w:rsidR="00CA2E33">
        <w:rPr>
          <w:rFonts w:ascii="Rockwell" w:hAnsi="Rockwell" w:cs="Arial"/>
          <w:sz w:val="24"/>
          <w:szCs w:val="24"/>
        </w:rPr>
        <w:t xml:space="preserve"> blocs de</w:t>
      </w:r>
      <w:r w:rsidR="00613B07">
        <w:rPr>
          <w:rFonts w:ascii="Rockwell" w:hAnsi="Rockwell" w:cs="Arial"/>
          <w:sz w:val="24"/>
          <w:szCs w:val="24"/>
        </w:rPr>
        <w:t xml:space="preserve"> salles de classe (04) </w:t>
      </w:r>
      <w:r w:rsidR="00562558">
        <w:rPr>
          <w:rFonts w:ascii="Rockwell" w:hAnsi="Rockwell" w:cs="Arial"/>
          <w:sz w:val="24"/>
          <w:szCs w:val="24"/>
        </w:rPr>
        <w:t xml:space="preserve">à l’Ecole Publique </w:t>
      </w:r>
      <w:r w:rsidR="00613B07">
        <w:rPr>
          <w:rFonts w:ascii="Rockwell" w:hAnsi="Rockwell" w:cs="Arial"/>
          <w:sz w:val="26"/>
          <w:szCs w:val="26"/>
        </w:rPr>
        <w:t>d’Ebemewoman 2</w:t>
      </w:r>
      <w:r w:rsidR="003B648B">
        <w:rPr>
          <w:rFonts w:ascii="Rockwell" w:hAnsi="Rockwell" w:cs="Arial"/>
          <w:sz w:val="24"/>
          <w:szCs w:val="24"/>
        </w:rPr>
        <w:t xml:space="preserve">, </w:t>
      </w:r>
      <w:r w:rsidR="00613B07">
        <w:rPr>
          <w:rFonts w:ascii="Rockwell" w:hAnsi="Rockwell" w:cs="Arial"/>
          <w:sz w:val="24"/>
          <w:szCs w:val="24"/>
        </w:rPr>
        <w:t xml:space="preserve">dans la </w:t>
      </w:r>
      <w:r w:rsidR="003B648B">
        <w:rPr>
          <w:rFonts w:ascii="Rockwell" w:hAnsi="Rockwell" w:cs="Arial"/>
          <w:sz w:val="24"/>
          <w:szCs w:val="24"/>
        </w:rPr>
        <w:t>Commune de Biwong</w:t>
      </w:r>
      <w:r w:rsidR="00613B07">
        <w:rPr>
          <w:rFonts w:ascii="Rockwell" w:hAnsi="Rockwell" w:cs="Arial"/>
          <w:sz w:val="24"/>
          <w:szCs w:val="24"/>
        </w:rPr>
        <w:t>-</w:t>
      </w:r>
      <w:r w:rsidR="003B648B">
        <w:rPr>
          <w:rFonts w:ascii="Rockwell" w:hAnsi="Rockwell" w:cs="Arial"/>
          <w:sz w:val="24"/>
          <w:szCs w:val="24"/>
        </w:rPr>
        <w:t>Bané</w:t>
      </w:r>
      <w:r w:rsidR="00713116" w:rsidRPr="00827C62">
        <w:rPr>
          <w:rFonts w:ascii="Rockwell" w:hAnsi="Rockwell" w:cs="Arial"/>
          <w:sz w:val="24"/>
          <w:szCs w:val="24"/>
        </w:rPr>
        <w:t xml:space="preserve">, Département de la Mvila, </w:t>
      </w:r>
    </w:p>
    <w:p w:rsidR="00713116" w:rsidRPr="00827C62" w:rsidRDefault="00713116" w:rsidP="00562558">
      <w:pPr>
        <w:tabs>
          <w:tab w:val="left" w:pos="1239"/>
        </w:tabs>
        <w:spacing w:after="0"/>
        <w:jc w:val="both"/>
        <w:rPr>
          <w:rFonts w:ascii="Arial Narrow" w:hAnsi="Arial Narrow" w:cs="Arial"/>
          <w:b/>
          <w:bCs/>
          <w:sz w:val="24"/>
        </w:rPr>
      </w:pPr>
      <w:r w:rsidRPr="00827C62">
        <w:rPr>
          <w:rFonts w:ascii="Rockwell" w:hAnsi="Rockwell" w:cs="Arial"/>
          <w:sz w:val="24"/>
          <w:szCs w:val="24"/>
        </w:rPr>
        <w:t>Région du Sud</w:t>
      </w:r>
      <w:r w:rsidR="00562558">
        <w:rPr>
          <w:rFonts w:ascii="Rockwell" w:hAnsi="Rockwell" w:cs="Arial"/>
          <w:sz w:val="24"/>
          <w:szCs w:val="24"/>
        </w:rPr>
        <w:t>.</w:t>
      </w:r>
    </w:p>
    <w:p w:rsidR="00562558" w:rsidRDefault="00562558" w:rsidP="00713116">
      <w:pPr>
        <w:tabs>
          <w:tab w:val="left" w:pos="1239"/>
        </w:tabs>
        <w:spacing w:after="0" w:line="240" w:lineRule="auto"/>
        <w:rPr>
          <w:rFonts w:ascii="Rockwell" w:hAnsi="Rockwell" w:cs="Arial"/>
          <w:b/>
          <w:sz w:val="26"/>
          <w:szCs w:val="26"/>
        </w:rPr>
      </w:pPr>
    </w:p>
    <w:p w:rsidR="00713116" w:rsidRDefault="00713116" w:rsidP="00713116">
      <w:pPr>
        <w:tabs>
          <w:tab w:val="left" w:pos="1239"/>
        </w:tabs>
        <w:spacing w:after="0" w:line="240" w:lineRule="auto"/>
        <w:rPr>
          <w:rFonts w:ascii="Rockwell" w:hAnsi="Rockwell" w:cs="Arial"/>
          <w:b/>
          <w:sz w:val="28"/>
          <w:szCs w:val="28"/>
        </w:rPr>
      </w:pPr>
      <w:r w:rsidRPr="00827C62">
        <w:rPr>
          <w:rFonts w:ascii="Rockwell" w:hAnsi="Rockwell" w:cs="Arial"/>
          <w:b/>
          <w:sz w:val="26"/>
          <w:szCs w:val="26"/>
        </w:rPr>
        <w:t>TITULAIRE :</w:t>
      </w:r>
      <w:r w:rsidRPr="00C36BC3">
        <w:rPr>
          <w:rFonts w:ascii="Rockwell" w:hAnsi="Rockwell" w:cs="Arial"/>
          <w:sz w:val="20"/>
          <w:szCs w:val="20"/>
        </w:rPr>
        <w:t>…………………………………</w:t>
      </w:r>
      <w:r>
        <w:rPr>
          <w:rFonts w:ascii="Rockwell" w:hAnsi="Rockwell" w:cs="Arial"/>
          <w:sz w:val="20"/>
          <w:szCs w:val="20"/>
        </w:rPr>
        <w:t>……………………………………..…………………..</w:t>
      </w:r>
    </w:p>
    <w:p w:rsidR="00713116" w:rsidRDefault="00713116" w:rsidP="00713116">
      <w:pPr>
        <w:tabs>
          <w:tab w:val="left" w:pos="1239"/>
        </w:tabs>
        <w:spacing w:after="0" w:line="240" w:lineRule="auto"/>
        <w:jc w:val="both"/>
        <w:rPr>
          <w:rFonts w:ascii="Rockwell" w:hAnsi="Rockwell" w:cs="Arial"/>
          <w:b/>
          <w:sz w:val="28"/>
          <w:szCs w:val="28"/>
        </w:rPr>
      </w:pPr>
      <w:r w:rsidRPr="001A6291">
        <w:rPr>
          <w:rFonts w:ascii="Rockwell" w:hAnsi="Rockwell" w:cs="Arial"/>
          <w:b/>
          <w:sz w:val="24"/>
          <w:szCs w:val="24"/>
        </w:rPr>
        <w:t>B.P. :</w:t>
      </w:r>
      <w:r w:rsidRPr="00C36BC3">
        <w:rPr>
          <w:rFonts w:ascii="Rockwell" w:hAnsi="Rockwell" w:cs="Arial"/>
          <w:sz w:val="20"/>
          <w:szCs w:val="20"/>
        </w:rPr>
        <w:t>…………………………</w:t>
      </w:r>
      <w:r>
        <w:rPr>
          <w:rFonts w:ascii="Rockwell" w:hAnsi="Rockwell" w:cs="Arial"/>
          <w:sz w:val="20"/>
          <w:szCs w:val="20"/>
        </w:rPr>
        <w:t>………</w:t>
      </w:r>
    </w:p>
    <w:p w:rsidR="00713116" w:rsidRPr="00827C62" w:rsidRDefault="00713116" w:rsidP="00713116">
      <w:pPr>
        <w:tabs>
          <w:tab w:val="left" w:pos="1239"/>
        </w:tabs>
        <w:spacing w:after="120" w:line="240" w:lineRule="auto"/>
        <w:jc w:val="both"/>
        <w:rPr>
          <w:rFonts w:ascii="Rockwell" w:hAnsi="Rockwell" w:cs="Arial"/>
          <w:b/>
          <w:sz w:val="28"/>
          <w:szCs w:val="28"/>
        </w:rPr>
      </w:pPr>
      <w:r w:rsidRPr="001A6291">
        <w:rPr>
          <w:rFonts w:ascii="Rockwell" w:hAnsi="Rockwell" w:cs="Arial"/>
          <w:b/>
          <w:sz w:val="24"/>
          <w:szCs w:val="24"/>
        </w:rPr>
        <w:t>Tél :</w:t>
      </w:r>
      <w:r>
        <w:rPr>
          <w:rFonts w:ascii="Rockwell" w:hAnsi="Rockwell" w:cs="Arial"/>
          <w:b/>
          <w:sz w:val="24"/>
          <w:szCs w:val="24"/>
        </w:rPr>
        <w:t xml:space="preserve"> (237)</w:t>
      </w:r>
      <w:r w:rsidRPr="00C36BC3">
        <w:rPr>
          <w:rFonts w:ascii="Rockwell" w:hAnsi="Rockwell" w:cs="Arial"/>
          <w:sz w:val="20"/>
          <w:szCs w:val="20"/>
        </w:rPr>
        <w:t>………………………….</w:t>
      </w:r>
    </w:p>
    <w:p w:rsidR="00713116" w:rsidRPr="00827C62" w:rsidRDefault="00713116" w:rsidP="00713116">
      <w:pPr>
        <w:tabs>
          <w:tab w:val="left" w:pos="1239"/>
        </w:tabs>
        <w:spacing w:after="0" w:line="240" w:lineRule="auto"/>
        <w:rPr>
          <w:rFonts w:ascii="Segoe UI Semibold" w:hAnsi="Segoe UI Semibold" w:cs="Segoe UI Semibold"/>
          <w:sz w:val="24"/>
          <w:szCs w:val="24"/>
        </w:rPr>
      </w:pPr>
      <w:r w:rsidRPr="00827C62">
        <w:rPr>
          <w:rFonts w:ascii="Rockwell" w:hAnsi="Rockwell" w:cs="Segoe UI Semibold"/>
          <w:b/>
          <w:sz w:val="26"/>
          <w:szCs w:val="26"/>
        </w:rPr>
        <w:t>LIEU :</w:t>
      </w:r>
      <w:r w:rsidR="00613B07">
        <w:rPr>
          <w:rFonts w:ascii="Rockwell" w:hAnsi="Rockwell" w:cs="Arial"/>
          <w:sz w:val="26"/>
          <w:szCs w:val="26"/>
        </w:rPr>
        <w:t>Ebemewoman 2</w:t>
      </w:r>
      <w:r w:rsidRPr="00827C62">
        <w:rPr>
          <w:rFonts w:ascii="Segoe UI Semibold" w:hAnsi="Segoe UI Semibold" w:cs="Segoe UI Semibold"/>
          <w:sz w:val="24"/>
          <w:szCs w:val="24"/>
        </w:rPr>
        <w:t>, Commune d</w:t>
      </w:r>
      <w:r w:rsidR="003B648B">
        <w:rPr>
          <w:rFonts w:ascii="Segoe UI Semibold" w:hAnsi="Segoe UI Semibold" w:cs="Segoe UI Semibold"/>
          <w:sz w:val="24"/>
          <w:szCs w:val="24"/>
        </w:rPr>
        <w:t>e BiwongBané</w:t>
      </w:r>
      <w:r w:rsidR="00000ED0">
        <w:rPr>
          <w:rFonts w:ascii="Segoe UI Semibold" w:hAnsi="Segoe UI Semibold" w:cs="Segoe UI Semibold"/>
          <w:sz w:val="24"/>
          <w:szCs w:val="24"/>
        </w:rPr>
        <w:t>.</w:t>
      </w:r>
    </w:p>
    <w:p w:rsidR="003B648B" w:rsidRDefault="003B648B" w:rsidP="00713116">
      <w:pPr>
        <w:tabs>
          <w:tab w:val="left" w:pos="1239"/>
        </w:tabs>
        <w:spacing w:after="120" w:line="276" w:lineRule="auto"/>
        <w:rPr>
          <w:rFonts w:ascii="Rockwell" w:hAnsi="Rockwell" w:cs="Segoe UI Semibold"/>
          <w:b/>
          <w:sz w:val="26"/>
          <w:szCs w:val="26"/>
        </w:rPr>
      </w:pPr>
    </w:p>
    <w:p w:rsidR="00713116" w:rsidRDefault="00713116" w:rsidP="00713116">
      <w:pPr>
        <w:tabs>
          <w:tab w:val="left" w:pos="1239"/>
        </w:tabs>
        <w:spacing w:after="120" w:line="276" w:lineRule="auto"/>
        <w:rPr>
          <w:rFonts w:ascii="Segoe UI Semibold" w:hAnsi="Segoe UI Semibold" w:cs="Segoe UI Semibold"/>
          <w:sz w:val="26"/>
          <w:szCs w:val="26"/>
        </w:rPr>
      </w:pPr>
      <w:r w:rsidRPr="001A6291">
        <w:rPr>
          <w:rFonts w:ascii="Rockwell" w:hAnsi="Rockwell" w:cs="Segoe UI Semibold"/>
          <w:b/>
          <w:sz w:val="26"/>
          <w:szCs w:val="26"/>
        </w:rPr>
        <w:t>DELAI D’EXECUTION :</w:t>
      </w:r>
      <w:r w:rsidRPr="00827C62">
        <w:rPr>
          <w:rFonts w:ascii="Segoe UI Semibold" w:hAnsi="Segoe UI Semibold" w:cs="Segoe UI Semibold"/>
          <w:sz w:val="24"/>
          <w:szCs w:val="24"/>
        </w:rPr>
        <w:t>Trois (</w:t>
      </w:r>
      <w:r w:rsidRPr="00827C62">
        <w:rPr>
          <w:rFonts w:ascii="Rockwell" w:hAnsi="Rockwell" w:cs="Segoe UI Semibold"/>
          <w:b/>
          <w:sz w:val="24"/>
          <w:szCs w:val="24"/>
        </w:rPr>
        <w:t>03</w:t>
      </w:r>
      <w:r w:rsidRPr="00827C62">
        <w:rPr>
          <w:rFonts w:ascii="Segoe UI Semibold" w:hAnsi="Segoe UI Semibold" w:cs="Segoe UI Semibold"/>
          <w:sz w:val="24"/>
          <w:szCs w:val="24"/>
        </w:rPr>
        <w:t>) mois</w:t>
      </w:r>
    </w:p>
    <w:p w:rsidR="00713116" w:rsidRPr="00827C62" w:rsidRDefault="00713116" w:rsidP="00713116">
      <w:pPr>
        <w:tabs>
          <w:tab w:val="left" w:pos="1239"/>
        </w:tabs>
        <w:spacing w:after="120" w:line="276" w:lineRule="auto"/>
        <w:rPr>
          <w:rFonts w:ascii="Rockwell" w:hAnsi="Rockwell" w:cs="Segoe UI Semibold"/>
          <w:b/>
          <w:sz w:val="26"/>
          <w:szCs w:val="26"/>
        </w:rPr>
      </w:pPr>
      <w:r w:rsidRPr="00827C62">
        <w:rPr>
          <w:rFonts w:ascii="Rockwell" w:hAnsi="Rockwell" w:cs="Segoe UI Semibold"/>
          <w:b/>
          <w:sz w:val="26"/>
          <w:szCs w:val="26"/>
        </w:rPr>
        <w:t>MONTANTS EN FRANCS CFA :</w:t>
      </w:r>
    </w:p>
    <w:tbl>
      <w:tblPr>
        <w:tblStyle w:val="Grilledutableau"/>
        <w:tblW w:w="0" w:type="auto"/>
        <w:tblInd w:w="1696" w:type="dxa"/>
        <w:tblLook w:val="04A0"/>
      </w:tblPr>
      <w:tblGrid>
        <w:gridCol w:w="2694"/>
        <w:gridCol w:w="3402"/>
      </w:tblGrid>
      <w:tr w:rsidR="00713116" w:rsidTr="001731E6">
        <w:tc>
          <w:tcPr>
            <w:tcW w:w="2694" w:type="dxa"/>
          </w:tcPr>
          <w:p w:rsidR="00713116" w:rsidRDefault="00713116" w:rsidP="001731E6">
            <w:pPr>
              <w:tabs>
                <w:tab w:val="left" w:pos="1239"/>
              </w:tabs>
              <w:spacing w:before="60" w:after="60"/>
              <w:jc w:val="right"/>
              <w:rPr>
                <w:rFonts w:ascii="Rockwell" w:hAnsi="Rockwell" w:cs="Arial"/>
                <w:b/>
                <w:sz w:val="24"/>
                <w:szCs w:val="24"/>
              </w:rPr>
            </w:pPr>
            <w:r>
              <w:rPr>
                <w:rFonts w:ascii="Rockwell" w:hAnsi="Rockwell" w:cs="Arial"/>
                <w:b/>
                <w:sz w:val="24"/>
                <w:szCs w:val="24"/>
              </w:rPr>
              <w:t>TOTAL HORS TAXES</w:t>
            </w:r>
          </w:p>
        </w:tc>
        <w:tc>
          <w:tcPr>
            <w:tcW w:w="3402" w:type="dxa"/>
          </w:tcPr>
          <w:p w:rsidR="00713116" w:rsidRDefault="00713116" w:rsidP="001731E6">
            <w:pPr>
              <w:tabs>
                <w:tab w:val="left" w:pos="1239"/>
              </w:tabs>
              <w:spacing w:before="60" w:after="60"/>
              <w:jc w:val="right"/>
              <w:rPr>
                <w:rFonts w:ascii="Rockwell" w:hAnsi="Rockwell" w:cs="Arial"/>
                <w:b/>
                <w:sz w:val="24"/>
                <w:szCs w:val="24"/>
              </w:rPr>
            </w:pPr>
          </w:p>
        </w:tc>
      </w:tr>
      <w:tr w:rsidR="00713116" w:rsidTr="001731E6">
        <w:tc>
          <w:tcPr>
            <w:tcW w:w="2694" w:type="dxa"/>
          </w:tcPr>
          <w:p w:rsidR="00713116" w:rsidRDefault="00713116" w:rsidP="001731E6">
            <w:pPr>
              <w:tabs>
                <w:tab w:val="left" w:pos="1239"/>
              </w:tabs>
              <w:spacing w:before="60" w:after="60"/>
              <w:jc w:val="right"/>
              <w:rPr>
                <w:rFonts w:ascii="Rockwell" w:hAnsi="Rockwell" w:cs="Arial"/>
                <w:b/>
                <w:sz w:val="24"/>
                <w:szCs w:val="24"/>
              </w:rPr>
            </w:pPr>
            <w:r>
              <w:rPr>
                <w:rFonts w:ascii="Rockwell" w:hAnsi="Rockwell" w:cs="Arial"/>
                <w:b/>
                <w:sz w:val="24"/>
                <w:szCs w:val="24"/>
              </w:rPr>
              <w:t>TVA (19,25%)</w:t>
            </w:r>
          </w:p>
        </w:tc>
        <w:tc>
          <w:tcPr>
            <w:tcW w:w="3402" w:type="dxa"/>
          </w:tcPr>
          <w:p w:rsidR="00713116" w:rsidRDefault="00713116" w:rsidP="001731E6">
            <w:pPr>
              <w:tabs>
                <w:tab w:val="left" w:pos="1239"/>
              </w:tabs>
              <w:spacing w:before="60" w:after="60"/>
              <w:jc w:val="right"/>
              <w:rPr>
                <w:rFonts w:ascii="Rockwell" w:hAnsi="Rockwell" w:cs="Arial"/>
                <w:b/>
                <w:sz w:val="24"/>
                <w:szCs w:val="24"/>
              </w:rPr>
            </w:pPr>
          </w:p>
        </w:tc>
      </w:tr>
      <w:tr w:rsidR="00713116" w:rsidTr="001731E6">
        <w:tc>
          <w:tcPr>
            <w:tcW w:w="2694" w:type="dxa"/>
          </w:tcPr>
          <w:p w:rsidR="00713116" w:rsidRDefault="00713116" w:rsidP="001731E6">
            <w:pPr>
              <w:tabs>
                <w:tab w:val="left" w:pos="1239"/>
              </w:tabs>
              <w:spacing w:before="60" w:after="60"/>
              <w:jc w:val="right"/>
              <w:rPr>
                <w:rFonts w:ascii="Rockwell" w:hAnsi="Rockwell" w:cs="Arial"/>
                <w:b/>
                <w:sz w:val="24"/>
                <w:szCs w:val="24"/>
              </w:rPr>
            </w:pPr>
            <w:r>
              <w:rPr>
                <w:rFonts w:ascii="Rockwell" w:hAnsi="Rockwell" w:cs="Arial"/>
                <w:b/>
                <w:sz w:val="24"/>
                <w:szCs w:val="24"/>
              </w:rPr>
              <w:t>AIR (2,2% ou 5,5%)</w:t>
            </w:r>
          </w:p>
        </w:tc>
        <w:tc>
          <w:tcPr>
            <w:tcW w:w="3402" w:type="dxa"/>
          </w:tcPr>
          <w:p w:rsidR="00713116" w:rsidRDefault="00713116" w:rsidP="001731E6">
            <w:pPr>
              <w:tabs>
                <w:tab w:val="left" w:pos="1239"/>
              </w:tabs>
              <w:spacing w:before="60" w:after="60"/>
              <w:jc w:val="right"/>
              <w:rPr>
                <w:rFonts w:ascii="Rockwell" w:hAnsi="Rockwell" w:cs="Arial"/>
                <w:b/>
                <w:sz w:val="24"/>
                <w:szCs w:val="24"/>
              </w:rPr>
            </w:pPr>
          </w:p>
        </w:tc>
      </w:tr>
      <w:tr w:rsidR="00713116" w:rsidTr="001731E6">
        <w:tc>
          <w:tcPr>
            <w:tcW w:w="2694" w:type="dxa"/>
          </w:tcPr>
          <w:p w:rsidR="00713116" w:rsidRDefault="00713116" w:rsidP="001731E6">
            <w:pPr>
              <w:tabs>
                <w:tab w:val="left" w:pos="1239"/>
              </w:tabs>
              <w:spacing w:before="60" w:after="60"/>
              <w:jc w:val="right"/>
              <w:rPr>
                <w:rFonts w:ascii="Rockwell" w:hAnsi="Rockwell" w:cs="Arial"/>
                <w:b/>
                <w:sz w:val="24"/>
                <w:szCs w:val="24"/>
              </w:rPr>
            </w:pPr>
            <w:r>
              <w:rPr>
                <w:rFonts w:ascii="Rockwell" w:hAnsi="Rockwell" w:cs="Arial"/>
                <w:b/>
                <w:sz w:val="24"/>
                <w:szCs w:val="24"/>
              </w:rPr>
              <w:t>TOTAL TTC</w:t>
            </w:r>
          </w:p>
        </w:tc>
        <w:tc>
          <w:tcPr>
            <w:tcW w:w="3402" w:type="dxa"/>
          </w:tcPr>
          <w:p w:rsidR="00713116" w:rsidRDefault="00713116" w:rsidP="001731E6">
            <w:pPr>
              <w:tabs>
                <w:tab w:val="left" w:pos="1239"/>
              </w:tabs>
              <w:spacing w:before="60" w:after="60"/>
              <w:jc w:val="right"/>
              <w:rPr>
                <w:rFonts w:ascii="Rockwell" w:hAnsi="Rockwell" w:cs="Arial"/>
                <w:b/>
                <w:sz w:val="24"/>
                <w:szCs w:val="24"/>
              </w:rPr>
            </w:pPr>
          </w:p>
        </w:tc>
      </w:tr>
      <w:tr w:rsidR="00713116" w:rsidTr="001731E6">
        <w:tc>
          <w:tcPr>
            <w:tcW w:w="2694" w:type="dxa"/>
          </w:tcPr>
          <w:p w:rsidR="00713116" w:rsidRDefault="00713116" w:rsidP="001731E6">
            <w:pPr>
              <w:tabs>
                <w:tab w:val="left" w:pos="1239"/>
              </w:tabs>
              <w:spacing w:before="60" w:after="60"/>
              <w:jc w:val="right"/>
              <w:rPr>
                <w:rFonts w:ascii="Rockwell" w:hAnsi="Rockwell" w:cs="Arial"/>
                <w:b/>
                <w:sz w:val="24"/>
                <w:szCs w:val="24"/>
              </w:rPr>
            </w:pPr>
            <w:r>
              <w:rPr>
                <w:rFonts w:ascii="Rockwell" w:hAnsi="Rockwell" w:cs="Arial"/>
                <w:b/>
                <w:sz w:val="24"/>
                <w:szCs w:val="24"/>
              </w:rPr>
              <w:t>NET A MANDATER</w:t>
            </w:r>
          </w:p>
        </w:tc>
        <w:tc>
          <w:tcPr>
            <w:tcW w:w="3402" w:type="dxa"/>
          </w:tcPr>
          <w:p w:rsidR="00713116" w:rsidRDefault="00713116" w:rsidP="001731E6">
            <w:pPr>
              <w:tabs>
                <w:tab w:val="left" w:pos="1239"/>
              </w:tabs>
              <w:spacing w:before="60" w:after="60"/>
              <w:jc w:val="right"/>
              <w:rPr>
                <w:rFonts w:ascii="Rockwell" w:hAnsi="Rockwell" w:cs="Arial"/>
                <w:b/>
                <w:sz w:val="24"/>
                <w:szCs w:val="24"/>
              </w:rPr>
            </w:pPr>
          </w:p>
        </w:tc>
      </w:tr>
    </w:tbl>
    <w:p w:rsidR="00713116" w:rsidRDefault="00713116" w:rsidP="00713116">
      <w:pPr>
        <w:spacing w:after="0" w:line="360" w:lineRule="auto"/>
        <w:rPr>
          <w:rFonts w:ascii="Rockwell" w:hAnsi="Rockwell" w:cs="Arial"/>
          <w:b/>
          <w:sz w:val="24"/>
          <w:szCs w:val="24"/>
        </w:rPr>
      </w:pPr>
    </w:p>
    <w:tbl>
      <w:tblPr>
        <w:tblStyle w:val="Grilledutableau"/>
        <w:tblW w:w="0" w:type="auto"/>
        <w:tblLook w:val="04A0"/>
      </w:tblPr>
      <w:tblGrid>
        <w:gridCol w:w="9288"/>
      </w:tblGrid>
      <w:tr w:rsidR="00713116" w:rsidTr="001731E6">
        <w:tc>
          <w:tcPr>
            <w:tcW w:w="9968" w:type="dxa"/>
          </w:tcPr>
          <w:p w:rsidR="00713116" w:rsidRPr="00827C62" w:rsidRDefault="00713116" w:rsidP="001731E6">
            <w:pPr>
              <w:spacing w:line="360" w:lineRule="auto"/>
              <w:jc w:val="center"/>
              <w:rPr>
                <w:rFonts w:ascii="Rockwell" w:hAnsi="Rockwell" w:cs="Arial"/>
                <w:b/>
                <w:sz w:val="26"/>
                <w:szCs w:val="26"/>
              </w:rPr>
            </w:pPr>
            <w:r w:rsidRPr="00827C62">
              <w:rPr>
                <w:rFonts w:ascii="Rockwell" w:hAnsi="Rockwell" w:cs="Arial"/>
                <w:b/>
                <w:sz w:val="26"/>
                <w:szCs w:val="26"/>
              </w:rPr>
              <w:t>Lu et accepté par le cocontractant</w:t>
            </w:r>
          </w:p>
          <w:p w:rsidR="00713116" w:rsidRDefault="00713116" w:rsidP="001731E6">
            <w:pPr>
              <w:spacing w:line="360" w:lineRule="auto"/>
              <w:jc w:val="center"/>
              <w:rPr>
                <w:rFonts w:ascii="Rockwell" w:hAnsi="Rockwell" w:cs="Arial"/>
                <w:b/>
                <w:sz w:val="24"/>
                <w:szCs w:val="24"/>
              </w:rPr>
            </w:pPr>
          </w:p>
          <w:p w:rsidR="00713116" w:rsidRDefault="00713116" w:rsidP="001731E6">
            <w:pPr>
              <w:spacing w:line="360" w:lineRule="auto"/>
              <w:jc w:val="center"/>
              <w:rPr>
                <w:rFonts w:ascii="Rockwell" w:hAnsi="Rockwell" w:cs="Arial"/>
                <w:b/>
                <w:sz w:val="24"/>
                <w:szCs w:val="24"/>
              </w:rPr>
            </w:pPr>
          </w:p>
          <w:p w:rsidR="00713116" w:rsidRDefault="00713116" w:rsidP="001731E6">
            <w:pPr>
              <w:spacing w:line="360" w:lineRule="auto"/>
              <w:jc w:val="center"/>
              <w:rPr>
                <w:rFonts w:ascii="Rockwell" w:hAnsi="Rockwell" w:cs="Arial"/>
                <w:b/>
                <w:sz w:val="24"/>
                <w:szCs w:val="24"/>
              </w:rPr>
            </w:pPr>
          </w:p>
          <w:p w:rsidR="00713116" w:rsidRDefault="00713116" w:rsidP="001731E6">
            <w:pPr>
              <w:spacing w:line="360" w:lineRule="auto"/>
              <w:jc w:val="center"/>
              <w:rPr>
                <w:rFonts w:ascii="Rockwell" w:hAnsi="Rockwell" w:cs="Arial"/>
                <w:b/>
                <w:sz w:val="24"/>
                <w:szCs w:val="24"/>
              </w:rPr>
            </w:pPr>
          </w:p>
        </w:tc>
      </w:tr>
      <w:tr w:rsidR="00713116" w:rsidTr="001731E6">
        <w:tc>
          <w:tcPr>
            <w:tcW w:w="9968" w:type="dxa"/>
          </w:tcPr>
          <w:p w:rsidR="00713116" w:rsidRPr="00827C62" w:rsidRDefault="00713116" w:rsidP="001731E6">
            <w:pPr>
              <w:spacing w:line="360" w:lineRule="auto"/>
              <w:jc w:val="center"/>
              <w:rPr>
                <w:rFonts w:ascii="Rockwell" w:hAnsi="Rockwell" w:cs="Arial"/>
                <w:b/>
                <w:sz w:val="26"/>
                <w:szCs w:val="26"/>
              </w:rPr>
            </w:pPr>
            <w:r w:rsidRPr="00827C62">
              <w:rPr>
                <w:rFonts w:ascii="Rockwell" w:hAnsi="Rockwell" w:cs="Arial"/>
                <w:b/>
                <w:sz w:val="26"/>
                <w:szCs w:val="26"/>
              </w:rPr>
              <w:t xml:space="preserve">Le </w:t>
            </w:r>
            <w:r w:rsidR="00F23966">
              <w:rPr>
                <w:rFonts w:ascii="Rockwell" w:hAnsi="Rockwell" w:cs="Arial"/>
                <w:b/>
                <w:sz w:val="26"/>
                <w:szCs w:val="26"/>
              </w:rPr>
              <w:t>Maire de la Commune de BiwongBané</w:t>
            </w:r>
            <w:r w:rsidRPr="00827C62">
              <w:rPr>
                <w:rFonts w:ascii="Rockwell" w:hAnsi="Rockwell" w:cs="Arial"/>
                <w:b/>
                <w:sz w:val="26"/>
                <w:szCs w:val="26"/>
              </w:rPr>
              <w:t>, Autorité Contractante</w:t>
            </w:r>
          </w:p>
          <w:p w:rsidR="00713116" w:rsidRDefault="00713116" w:rsidP="001731E6">
            <w:pPr>
              <w:spacing w:line="360" w:lineRule="auto"/>
              <w:rPr>
                <w:rFonts w:ascii="Rockwell" w:hAnsi="Rockwell" w:cs="Arial"/>
                <w:b/>
                <w:sz w:val="24"/>
                <w:szCs w:val="24"/>
              </w:rPr>
            </w:pPr>
          </w:p>
          <w:p w:rsidR="00713116" w:rsidRDefault="00713116" w:rsidP="001731E6">
            <w:pPr>
              <w:spacing w:line="360" w:lineRule="auto"/>
              <w:rPr>
                <w:rFonts w:ascii="Rockwell" w:hAnsi="Rockwell" w:cs="Arial"/>
                <w:b/>
                <w:sz w:val="24"/>
                <w:szCs w:val="24"/>
              </w:rPr>
            </w:pPr>
          </w:p>
          <w:p w:rsidR="00713116" w:rsidRDefault="00713116" w:rsidP="001731E6">
            <w:pPr>
              <w:spacing w:line="360" w:lineRule="auto"/>
              <w:rPr>
                <w:rFonts w:ascii="Rockwell" w:hAnsi="Rockwell" w:cs="Arial"/>
                <w:b/>
                <w:sz w:val="24"/>
                <w:szCs w:val="24"/>
              </w:rPr>
            </w:pPr>
          </w:p>
          <w:p w:rsidR="00713116" w:rsidRDefault="005D14AA" w:rsidP="005D14AA">
            <w:pPr>
              <w:spacing w:line="360" w:lineRule="auto"/>
              <w:jc w:val="center"/>
              <w:rPr>
                <w:rFonts w:ascii="Rockwell" w:hAnsi="Rockwell" w:cs="Arial"/>
                <w:b/>
                <w:sz w:val="24"/>
                <w:szCs w:val="24"/>
              </w:rPr>
            </w:pPr>
            <w:r>
              <w:rPr>
                <w:rFonts w:ascii="Rockwell" w:hAnsi="Rockwell" w:cs="Arial"/>
                <w:b/>
                <w:sz w:val="26"/>
                <w:szCs w:val="26"/>
              </w:rPr>
              <w:t>BiwongBané</w:t>
            </w:r>
            <w:r w:rsidR="00713116" w:rsidRPr="004B1E54">
              <w:rPr>
                <w:rFonts w:ascii="Rockwell" w:hAnsi="Rockwell" w:cs="Arial"/>
                <w:b/>
                <w:sz w:val="26"/>
                <w:szCs w:val="26"/>
              </w:rPr>
              <w:t>, le</w:t>
            </w:r>
            <w:r w:rsidR="00713116" w:rsidRPr="00827C62">
              <w:rPr>
                <w:rFonts w:ascii="Arial" w:hAnsi="Arial" w:cs="Arial"/>
                <w:sz w:val="18"/>
                <w:szCs w:val="18"/>
              </w:rPr>
              <w:t>…………</w:t>
            </w:r>
            <w:r w:rsidR="00713116">
              <w:rPr>
                <w:rFonts w:ascii="Arial" w:hAnsi="Arial" w:cs="Arial"/>
                <w:sz w:val="18"/>
                <w:szCs w:val="18"/>
              </w:rPr>
              <w:t>…………</w:t>
            </w:r>
            <w:r w:rsidR="00713116" w:rsidRPr="00827C62">
              <w:rPr>
                <w:rFonts w:ascii="Arial" w:hAnsi="Arial" w:cs="Arial"/>
                <w:sz w:val="18"/>
                <w:szCs w:val="18"/>
              </w:rPr>
              <w:t>…………………….</w:t>
            </w:r>
          </w:p>
        </w:tc>
      </w:tr>
      <w:tr w:rsidR="00713116" w:rsidTr="001731E6">
        <w:tc>
          <w:tcPr>
            <w:tcW w:w="9968" w:type="dxa"/>
          </w:tcPr>
          <w:p w:rsidR="00713116" w:rsidRPr="00827C62" w:rsidRDefault="00713116" w:rsidP="001731E6">
            <w:pPr>
              <w:spacing w:line="360" w:lineRule="auto"/>
              <w:jc w:val="center"/>
              <w:rPr>
                <w:rFonts w:ascii="Rockwell" w:hAnsi="Rockwell" w:cs="Arial"/>
                <w:b/>
                <w:sz w:val="26"/>
                <w:szCs w:val="26"/>
              </w:rPr>
            </w:pPr>
            <w:r w:rsidRPr="00827C62">
              <w:rPr>
                <w:rFonts w:ascii="Rockwell" w:hAnsi="Rockwell" w:cs="Arial"/>
                <w:b/>
                <w:sz w:val="26"/>
                <w:szCs w:val="26"/>
              </w:rPr>
              <w:t>Enregistrement</w:t>
            </w:r>
          </w:p>
          <w:p w:rsidR="00713116" w:rsidRDefault="00713116" w:rsidP="001731E6">
            <w:pPr>
              <w:spacing w:line="360" w:lineRule="auto"/>
              <w:rPr>
                <w:rFonts w:ascii="Rockwell" w:hAnsi="Rockwell" w:cs="Arial"/>
                <w:b/>
                <w:sz w:val="24"/>
                <w:szCs w:val="24"/>
              </w:rPr>
            </w:pPr>
          </w:p>
          <w:p w:rsidR="00E77D8C" w:rsidRDefault="00E77D8C" w:rsidP="001731E6">
            <w:pPr>
              <w:spacing w:line="360" w:lineRule="auto"/>
              <w:rPr>
                <w:rFonts w:ascii="Rockwell" w:hAnsi="Rockwell" w:cs="Arial"/>
                <w:b/>
                <w:sz w:val="24"/>
                <w:szCs w:val="24"/>
              </w:rPr>
            </w:pPr>
          </w:p>
          <w:p w:rsidR="00713116" w:rsidRDefault="00713116" w:rsidP="001731E6">
            <w:pPr>
              <w:spacing w:line="360" w:lineRule="auto"/>
              <w:rPr>
                <w:rFonts w:ascii="Rockwell" w:hAnsi="Rockwell" w:cs="Arial"/>
                <w:b/>
                <w:sz w:val="24"/>
                <w:szCs w:val="24"/>
              </w:rPr>
            </w:pPr>
          </w:p>
          <w:p w:rsidR="00713116" w:rsidRDefault="00713116" w:rsidP="001731E6">
            <w:pPr>
              <w:spacing w:line="360" w:lineRule="auto"/>
              <w:rPr>
                <w:rFonts w:ascii="Rockwell" w:hAnsi="Rockwell" w:cs="Arial"/>
                <w:b/>
                <w:sz w:val="24"/>
                <w:szCs w:val="24"/>
              </w:rPr>
            </w:pPr>
          </w:p>
        </w:tc>
      </w:tr>
    </w:tbl>
    <w:p w:rsidR="00713116" w:rsidRDefault="00713116" w:rsidP="00713116">
      <w:pPr>
        <w:spacing w:line="360" w:lineRule="auto"/>
        <w:rPr>
          <w:rFonts w:ascii="Rockwell" w:hAnsi="Rockwell" w:cs="Arial"/>
          <w:b/>
          <w:sz w:val="24"/>
          <w:szCs w:val="24"/>
        </w:rPr>
      </w:pPr>
    </w:p>
    <w:p w:rsidR="008B5847" w:rsidRDefault="005738A8" w:rsidP="008B5847">
      <w:pPr>
        <w:rPr>
          <w:rFonts w:ascii="Rockwell" w:hAnsi="Rockwell" w:cs="Arial"/>
          <w:b/>
          <w:sz w:val="24"/>
          <w:szCs w:val="24"/>
        </w:rPr>
      </w:pPr>
      <w:r w:rsidRPr="005738A8">
        <w:rPr>
          <w:noProof/>
          <w:lang w:eastAsia="fr-FR"/>
        </w:rPr>
        <w:pict>
          <v:shape id="Arrondir un rectangle avec un coin diagonal 28" o:spid="_x0000_s1047" style="position:absolute;margin-left:0;margin-top:236.8pt;width:279.25pt;height:133.25pt;z-index:251683840;visibility:visible;mso-position-horizontal:center;mso-position-horizontal-relative:margin;mso-width-relative:margin;mso-height-relative:margin;v-text-anchor:middle" coordsize="3546475,1692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" adj="-11796480,,5400" path="m282051,l3546475,r,l3546475,1410224v,155772,-126279,282051,-282051,282051l,1692275r,l,282051c,126279,126279,,282051,xe" fillcolor="#5b9bd5 [3204]" strokecolor="#1f4d78 [1604]" strokeweight="1pt">
            <v:stroke joinstyle="miter"/>
            <v:formulas/>
            <v:path arrowok="t" o:connecttype="custom" o:connectlocs="282051,0;3546475,0;3546475,0;3546475,1410224;3264424,1692275;0,1692275;0,1692275;0,282051;282051,0" o:connectangles="0,0,0,0,0,0,0,0,0" textboxrect="0,0,3546475,1692275"/>
            <v:textbox>
              <w:txbxContent>
                <w:p w:rsidR="00A4617D" w:rsidRPr="008C788E" w:rsidRDefault="00A4617D" w:rsidP="00713116">
                  <w:pPr>
                    <w:jc w:val="center"/>
                    <w:rPr>
                      <w:rFonts w:ascii="Segoe UI Black" w:hAnsi="Segoe UI Black"/>
                      <w:sz w:val="32"/>
                      <w:szCs w:val="32"/>
                    </w:rPr>
                  </w:pPr>
                  <w:r w:rsidRPr="008C788E">
                    <w:rPr>
                      <w:rFonts w:ascii="Segoe UI Black" w:hAnsi="Segoe UI Black"/>
                      <w:sz w:val="32"/>
                      <w:szCs w:val="32"/>
                    </w:rPr>
                    <w:t>PIECE N</w:t>
                  </w:r>
                  <w:r>
                    <w:rPr>
                      <w:rFonts w:ascii="Segoe UI Black" w:hAnsi="Segoe UI Black"/>
                      <w:sz w:val="32"/>
                      <w:szCs w:val="32"/>
                    </w:rPr>
                    <w:t>11</w:t>
                  </w:r>
                  <w:r w:rsidRPr="008C788E">
                    <w:rPr>
                      <w:rFonts w:ascii="Segoe UI Black" w:hAnsi="Segoe UI Black"/>
                      <w:sz w:val="32"/>
                      <w:szCs w:val="32"/>
                    </w:rPr>
                    <w:t> :</w:t>
                  </w:r>
                </w:p>
                <w:p w:rsidR="00A4617D" w:rsidRPr="008C788E" w:rsidRDefault="00A4617D" w:rsidP="00713116">
                  <w:pPr>
                    <w:jc w:val="center"/>
                    <w:rPr>
                      <w:rFonts w:ascii="Segoe UI Black" w:hAnsi="Segoe UI Black"/>
                      <w:sz w:val="32"/>
                      <w:szCs w:val="32"/>
                    </w:rPr>
                  </w:pPr>
                  <w:r>
                    <w:rPr>
                      <w:rFonts w:ascii="Segoe UI Black" w:hAnsi="Segoe UI Black"/>
                      <w:sz w:val="32"/>
                      <w:szCs w:val="32"/>
                    </w:rPr>
                    <w:t xml:space="preserve">FORMULAIRES ET FICHES MODELES </w:t>
                  </w:r>
                </w:p>
              </w:txbxContent>
            </v:textbox>
            <w10:wrap anchorx="margin"/>
          </v:shape>
        </w:pict>
      </w:r>
      <w:r w:rsidR="008B5847">
        <w:rPr>
          <w:rFonts w:ascii="Rockwell" w:hAnsi="Rockwell" w:cs="Arial"/>
          <w:b/>
          <w:sz w:val="24"/>
          <w:szCs w:val="24"/>
        </w:rPr>
        <w:br w:type="page"/>
      </w:r>
    </w:p>
    <w:p w:rsidR="00903AE8" w:rsidRDefault="00903AE8" w:rsidP="00903AE8">
      <w:pPr>
        <w:spacing w:after="240"/>
        <w:jc w:val="center"/>
        <w:rPr>
          <w:rFonts w:ascii="Rockwell" w:hAnsi="Rockwell" w:cs="Arial"/>
          <w:b/>
          <w:sz w:val="24"/>
          <w:szCs w:val="24"/>
        </w:rPr>
      </w:pPr>
      <w:r w:rsidRPr="00667D9D">
        <w:rPr>
          <w:rFonts w:ascii="Rockwell" w:hAnsi="Rockwell" w:cs="Arial"/>
          <w:b/>
          <w:sz w:val="24"/>
          <w:szCs w:val="24"/>
          <w:u w:val="single"/>
        </w:rPr>
        <w:lastRenderedPageBreak/>
        <w:t>ANNEXE 1</w:t>
      </w:r>
      <w:r>
        <w:rPr>
          <w:rFonts w:ascii="Rockwell" w:hAnsi="Rockwell" w:cs="Arial"/>
          <w:b/>
          <w:sz w:val="24"/>
          <w:szCs w:val="24"/>
        </w:rPr>
        <w:t> : MODELE DE DECLARATION DE SOUMISSION</w:t>
      </w:r>
    </w:p>
    <w:p w:rsidR="00903AE8" w:rsidRPr="00E629BF" w:rsidRDefault="00903AE8" w:rsidP="00903AE8">
      <w:pPr>
        <w:widowControl w:val="0"/>
        <w:autoSpaceDE w:val="0"/>
        <w:autoSpaceDN w:val="0"/>
        <w:adjustRightInd w:val="0"/>
        <w:spacing w:after="0" w:line="276" w:lineRule="auto"/>
        <w:jc w:val="both"/>
        <w:rPr>
          <w:rFonts w:ascii="Calisto MT" w:hAnsi="Calisto MT"/>
          <w:sz w:val="24"/>
          <w:szCs w:val="24"/>
        </w:rPr>
      </w:pPr>
      <w:r w:rsidRPr="00E629BF">
        <w:rPr>
          <w:rFonts w:ascii="Calisto MT" w:hAnsi="Calisto MT"/>
          <w:sz w:val="24"/>
          <w:szCs w:val="24"/>
        </w:rPr>
        <w:t>Je, soussigné…........................</w:t>
      </w:r>
      <w:r>
        <w:rPr>
          <w:rFonts w:ascii="Calisto MT" w:hAnsi="Calisto MT"/>
          <w:sz w:val="24"/>
          <w:szCs w:val="24"/>
        </w:rPr>
        <w:t>.....……............</w:t>
      </w:r>
      <w:r w:rsidRPr="00E629BF">
        <w:rPr>
          <w:rFonts w:ascii="Calisto MT" w:hAnsi="Calisto MT"/>
          <w:spacing w:val="-2"/>
          <w:sz w:val="24"/>
          <w:szCs w:val="24"/>
        </w:rPr>
        <w:t>…</w:t>
      </w:r>
      <w:r>
        <w:rPr>
          <w:rFonts w:ascii="Calisto MT" w:hAnsi="Calisto MT"/>
          <w:i/>
          <w:iCs/>
          <w:sz w:val="24"/>
          <w:szCs w:val="24"/>
        </w:rPr>
        <w:t xml:space="preserve"> [I</w:t>
      </w:r>
      <w:r w:rsidRPr="00E629BF">
        <w:rPr>
          <w:rFonts w:ascii="Calisto MT" w:hAnsi="Calisto MT"/>
          <w:i/>
          <w:iCs/>
          <w:sz w:val="24"/>
          <w:szCs w:val="24"/>
        </w:rPr>
        <w:t>ndiquer le nom et la qualité du signataire]</w:t>
      </w:r>
    </w:p>
    <w:p w:rsidR="00903AE8" w:rsidRPr="00E629BF" w:rsidRDefault="00903AE8" w:rsidP="00903AE8">
      <w:pPr>
        <w:widowControl w:val="0"/>
        <w:autoSpaceDE w:val="0"/>
        <w:autoSpaceDN w:val="0"/>
        <w:adjustRightInd w:val="0"/>
        <w:spacing w:after="0" w:line="276" w:lineRule="auto"/>
        <w:jc w:val="both"/>
        <w:rPr>
          <w:rFonts w:ascii="Calisto MT" w:hAnsi="Calisto MT"/>
          <w:sz w:val="24"/>
          <w:szCs w:val="24"/>
        </w:rPr>
      </w:pPr>
      <w:r w:rsidRPr="00E629BF">
        <w:rPr>
          <w:rFonts w:ascii="Calisto MT" w:hAnsi="Calisto MT"/>
          <w:sz w:val="24"/>
          <w:szCs w:val="24"/>
        </w:rPr>
        <w:t>Représentant l’entreprise………...........</w:t>
      </w:r>
      <w:r>
        <w:rPr>
          <w:rFonts w:ascii="Calisto MT" w:hAnsi="Calisto MT"/>
          <w:sz w:val="24"/>
          <w:szCs w:val="24"/>
        </w:rPr>
        <w:t>............................................................</w:t>
      </w:r>
      <w:r w:rsidRPr="00E629BF">
        <w:rPr>
          <w:rFonts w:ascii="Calisto MT" w:hAnsi="Calisto MT"/>
          <w:sz w:val="24"/>
          <w:szCs w:val="24"/>
        </w:rPr>
        <w:t>.</w:t>
      </w:r>
      <w:r>
        <w:rPr>
          <w:rFonts w:ascii="Calisto MT" w:hAnsi="Calisto MT"/>
          <w:sz w:val="24"/>
          <w:szCs w:val="24"/>
        </w:rPr>
        <w:t>....</w:t>
      </w:r>
      <w:r w:rsidRPr="00E629BF">
        <w:rPr>
          <w:rFonts w:ascii="Calisto MT" w:hAnsi="Calisto MT"/>
          <w:sz w:val="24"/>
          <w:szCs w:val="24"/>
        </w:rPr>
        <w:t>.…..… dont le siège social est à…….…....</w:t>
      </w:r>
      <w:r>
        <w:rPr>
          <w:rFonts w:ascii="Calisto MT" w:hAnsi="Calisto MT"/>
          <w:sz w:val="24"/>
          <w:szCs w:val="24"/>
        </w:rPr>
        <w:t>.........................................................,</w:t>
      </w:r>
      <w:r w:rsidRPr="00E629BF">
        <w:rPr>
          <w:rFonts w:ascii="Calisto MT" w:hAnsi="Calisto MT"/>
          <w:sz w:val="24"/>
          <w:szCs w:val="24"/>
        </w:rPr>
        <w:t>inscrite au registre du commerce d</w:t>
      </w:r>
      <w:r>
        <w:rPr>
          <w:rFonts w:ascii="Calisto MT" w:hAnsi="Calisto MT"/>
          <w:sz w:val="24"/>
          <w:szCs w:val="24"/>
        </w:rPr>
        <w:t>e……………………...........s</w:t>
      </w:r>
      <w:r w:rsidRPr="00E629BF">
        <w:rPr>
          <w:rFonts w:ascii="Calisto MT" w:hAnsi="Calisto MT"/>
          <w:sz w:val="24"/>
          <w:szCs w:val="24"/>
        </w:rPr>
        <w:t>ous le n°………………....</w:t>
      </w:r>
      <w:r>
        <w:rPr>
          <w:rFonts w:ascii="Calisto MT" w:hAnsi="Calisto MT"/>
          <w:sz w:val="24"/>
          <w:szCs w:val="24"/>
        </w:rPr>
        <w:t>...................</w:t>
      </w:r>
    </w:p>
    <w:p w:rsidR="00903AE8" w:rsidRPr="00790796" w:rsidRDefault="00903AE8" w:rsidP="00903AE8">
      <w:pPr>
        <w:widowControl w:val="0"/>
        <w:autoSpaceDE w:val="0"/>
        <w:autoSpaceDN w:val="0"/>
        <w:adjustRightInd w:val="0"/>
        <w:spacing w:after="0" w:line="276" w:lineRule="auto"/>
        <w:jc w:val="both"/>
        <w:rPr>
          <w:rFonts w:ascii="Calisto MT" w:hAnsi="Calisto MT"/>
          <w:sz w:val="10"/>
          <w:szCs w:val="24"/>
        </w:rPr>
      </w:pPr>
    </w:p>
    <w:p w:rsidR="00903AE8" w:rsidRPr="00E629BF" w:rsidRDefault="00903AE8" w:rsidP="00903AE8">
      <w:pPr>
        <w:widowControl w:val="0"/>
        <w:autoSpaceDE w:val="0"/>
        <w:autoSpaceDN w:val="0"/>
        <w:adjustRightInd w:val="0"/>
        <w:spacing w:after="0" w:line="276" w:lineRule="auto"/>
        <w:jc w:val="both"/>
        <w:rPr>
          <w:rFonts w:ascii="Calisto MT" w:hAnsi="Calisto MT"/>
          <w:sz w:val="24"/>
          <w:szCs w:val="24"/>
        </w:rPr>
      </w:pPr>
      <w:r w:rsidRPr="00E629BF">
        <w:rPr>
          <w:rFonts w:ascii="Calisto MT" w:hAnsi="Calisto MT"/>
          <w:sz w:val="24"/>
          <w:szCs w:val="24"/>
        </w:rPr>
        <w:t xml:space="preserve">Après avoir pris connaissance de toutes les pièces figurant ou mentionnées au dossier d'Appel d’Offres y compris l’(es)additif(s), </w:t>
      </w:r>
      <w:r w:rsidRPr="00E629BF">
        <w:rPr>
          <w:rFonts w:ascii="Calisto MT" w:hAnsi="Calisto MT"/>
          <w:i/>
          <w:iCs/>
          <w:sz w:val="24"/>
          <w:szCs w:val="24"/>
        </w:rPr>
        <w:t>[rappeler le numéro et l’objet de l’Appel d’Offres]:</w:t>
      </w:r>
    </w:p>
    <w:p w:rsidR="00903AE8" w:rsidRPr="00790796" w:rsidRDefault="00903AE8" w:rsidP="00903AE8">
      <w:pPr>
        <w:widowControl w:val="0"/>
        <w:autoSpaceDE w:val="0"/>
        <w:autoSpaceDN w:val="0"/>
        <w:adjustRightInd w:val="0"/>
        <w:spacing w:after="0" w:line="276" w:lineRule="auto"/>
        <w:jc w:val="both"/>
        <w:rPr>
          <w:rFonts w:ascii="Calisto MT" w:hAnsi="Calisto MT"/>
          <w:sz w:val="6"/>
          <w:szCs w:val="24"/>
        </w:rPr>
      </w:pPr>
    </w:p>
    <w:p w:rsidR="00390799" w:rsidRDefault="00903AE8" w:rsidP="00390799">
      <w:pPr>
        <w:pStyle w:val="Paragraphedeliste"/>
        <w:widowControl w:val="0"/>
        <w:numPr>
          <w:ilvl w:val="0"/>
          <w:numId w:val="65"/>
        </w:numPr>
        <w:autoSpaceDE w:val="0"/>
        <w:autoSpaceDN w:val="0"/>
        <w:adjustRightInd w:val="0"/>
        <w:spacing w:after="120"/>
        <w:ind w:left="714" w:hanging="357"/>
        <w:contextualSpacing w:val="0"/>
        <w:jc w:val="both"/>
        <w:rPr>
          <w:rFonts w:ascii="Calisto MT" w:hAnsi="Calisto MT"/>
          <w:sz w:val="24"/>
          <w:szCs w:val="24"/>
        </w:rPr>
      </w:pPr>
      <w:r w:rsidRPr="00667D9D">
        <w:rPr>
          <w:rFonts w:ascii="Calisto MT" w:hAnsi="Calisto MT"/>
          <w:sz w:val="24"/>
          <w:szCs w:val="24"/>
        </w:rPr>
        <w:t>Après m'être personnellement rendu compte de la situation des lieux et avoir apprécié à mon point  de vue et sous ma responsabilité, la nature et la difficulté des travaux à effectuer</w:t>
      </w:r>
      <w:r>
        <w:rPr>
          <w:rFonts w:ascii="Calisto MT" w:hAnsi="Calisto MT"/>
          <w:sz w:val="24"/>
          <w:szCs w:val="24"/>
        </w:rPr>
        <w:t> ;</w:t>
      </w:r>
    </w:p>
    <w:p w:rsidR="00903AE8" w:rsidRPr="00390799" w:rsidRDefault="00903AE8" w:rsidP="00390799">
      <w:pPr>
        <w:pStyle w:val="Paragraphedeliste"/>
        <w:widowControl w:val="0"/>
        <w:numPr>
          <w:ilvl w:val="0"/>
          <w:numId w:val="65"/>
        </w:numPr>
        <w:autoSpaceDE w:val="0"/>
        <w:autoSpaceDN w:val="0"/>
        <w:adjustRightInd w:val="0"/>
        <w:spacing w:after="120"/>
        <w:ind w:left="714" w:hanging="357"/>
        <w:contextualSpacing w:val="0"/>
        <w:jc w:val="both"/>
        <w:rPr>
          <w:rFonts w:ascii="Calisto MT" w:hAnsi="Calisto MT"/>
          <w:sz w:val="24"/>
          <w:szCs w:val="24"/>
        </w:rPr>
      </w:pPr>
      <w:r w:rsidRPr="00390799">
        <w:rPr>
          <w:rFonts w:ascii="Calisto MT" w:hAnsi="Calisto MT"/>
          <w:sz w:val="24"/>
          <w:szCs w:val="24"/>
        </w:rPr>
        <w:t>Déclare mon intention de soumissionner audit Appel d'Offres, moyennant les prix que j'ai établi moi-même pour chaque nature d</w:t>
      </w:r>
      <w:r w:rsidR="00390799">
        <w:rPr>
          <w:rFonts w:ascii="Calisto MT" w:hAnsi="Calisto MT"/>
          <w:sz w:val="24"/>
          <w:szCs w:val="24"/>
        </w:rPr>
        <w:t>'ouvrage.</w:t>
      </w:r>
    </w:p>
    <w:p w:rsidR="00903AE8" w:rsidRPr="00E629BF" w:rsidRDefault="00903AE8" w:rsidP="00903AE8">
      <w:pPr>
        <w:widowControl w:val="0"/>
        <w:autoSpaceDE w:val="0"/>
        <w:autoSpaceDN w:val="0"/>
        <w:adjustRightInd w:val="0"/>
        <w:spacing w:after="0" w:line="276" w:lineRule="auto"/>
        <w:jc w:val="both"/>
        <w:rPr>
          <w:rFonts w:ascii="Calisto MT" w:hAnsi="Calisto MT"/>
          <w:sz w:val="24"/>
          <w:szCs w:val="24"/>
        </w:rPr>
      </w:pPr>
      <w:r w:rsidRPr="00E629BF">
        <w:rPr>
          <w:rFonts w:ascii="Calisto MT" w:hAnsi="Calisto MT"/>
          <w:sz w:val="24"/>
          <w:szCs w:val="24"/>
        </w:rPr>
        <w:t xml:space="preserve">Avant signature du marché, la présente </w:t>
      </w:r>
      <w:r>
        <w:rPr>
          <w:rFonts w:ascii="Calisto MT" w:hAnsi="Calisto MT"/>
          <w:sz w:val="24"/>
          <w:szCs w:val="24"/>
        </w:rPr>
        <w:t xml:space="preserve">déclaration de </w:t>
      </w:r>
      <w:r w:rsidRPr="00E629BF">
        <w:rPr>
          <w:rFonts w:ascii="Calisto MT" w:hAnsi="Calisto MT"/>
          <w:sz w:val="24"/>
          <w:szCs w:val="24"/>
        </w:rPr>
        <w:t>soumission acceptée par vous vaudra engagement entre nous.</w:t>
      </w:r>
    </w:p>
    <w:p w:rsidR="00903AE8" w:rsidRPr="00247B99" w:rsidRDefault="00903AE8" w:rsidP="00903AE8">
      <w:pPr>
        <w:widowControl w:val="0"/>
        <w:autoSpaceDE w:val="0"/>
        <w:autoSpaceDN w:val="0"/>
        <w:adjustRightInd w:val="0"/>
        <w:spacing w:after="0" w:line="276" w:lineRule="auto"/>
        <w:jc w:val="both"/>
        <w:rPr>
          <w:rFonts w:ascii="Calisto MT" w:hAnsi="Calisto MT"/>
          <w:sz w:val="10"/>
          <w:szCs w:val="24"/>
        </w:rPr>
      </w:pPr>
    </w:p>
    <w:p w:rsidR="00903AE8" w:rsidRPr="00E629BF" w:rsidRDefault="00903AE8" w:rsidP="00903AE8">
      <w:pPr>
        <w:widowControl w:val="0"/>
        <w:autoSpaceDE w:val="0"/>
        <w:autoSpaceDN w:val="0"/>
        <w:adjustRightInd w:val="0"/>
        <w:spacing w:after="0" w:line="276" w:lineRule="auto"/>
        <w:jc w:val="right"/>
        <w:rPr>
          <w:rFonts w:ascii="Calisto MT" w:hAnsi="Calisto MT"/>
          <w:i/>
          <w:iCs/>
          <w:sz w:val="24"/>
          <w:szCs w:val="24"/>
        </w:rPr>
      </w:pPr>
      <w:r w:rsidRPr="00E629BF">
        <w:rPr>
          <w:rFonts w:ascii="Calisto MT" w:hAnsi="Calisto MT"/>
          <w:i/>
          <w:iCs/>
          <w:sz w:val="24"/>
          <w:szCs w:val="24"/>
        </w:rPr>
        <w:t>Fait à…..........................………le………....................................</w:t>
      </w:r>
    </w:p>
    <w:p w:rsidR="00903AE8" w:rsidRPr="00E629BF" w:rsidRDefault="00903AE8" w:rsidP="00903AE8">
      <w:pPr>
        <w:widowControl w:val="0"/>
        <w:autoSpaceDE w:val="0"/>
        <w:autoSpaceDN w:val="0"/>
        <w:adjustRightInd w:val="0"/>
        <w:spacing w:after="0" w:line="276" w:lineRule="auto"/>
        <w:jc w:val="both"/>
        <w:rPr>
          <w:rFonts w:ascii="Calisto MT" w:hAnsi="Calisto MT"/>
          <w:sz w:val="24"/>
          <w:szCs w:val="24"/>
        </w:rPr>
      </w:pPr>
    </w:p>
    <w:p w:rsidR="00903AE8" w:rsidRPr="00E629BF" w:rsidRDefault="00903AE8" w:rsidP="00903AE8">
      <w:pPr>
        <w:widowControl w:val="0"/>
        <w:autoSpaceDE w:val="0"/>
        <w:autoSpaceDN w:val="0"/>
        <w:adjustRightInd w:val="0"/>
        <w:spacing w:after="0" w:line="276" w:lineRule="auto"/>
        <w:jc w:val="both"/>
        <w:rPr>
          <w:rFonts w:ascii="Calisto MT" w:hAnsi="Calisto MT"/>
          <w:sz w:val="24"/>
          <w:szCs w:val="24"/>
        </w:rPr>
      </w:pPr>
      <w:r w:rsidRPr="00E629BF">
        <w:rPr>
          <w:rFonts w:ascii="Calisto MT" w:hAnsi="Calisto MT"/>
          <w:sz w:val="24"/>
          <w:szCs w:val="24"/>
        </w:rPr>
        <w:t>Signature de………...........</w:t>
      </w:r>
      <w:r>
        <w:rPr>
          <w:rFonts w:ascii="Calisto MT" w:hAnsi="Calisto MT"/>
          <w:sz w:val="24"/>
          <w:szCs w:val="24"/>
        </w:rPr>
        <w:t>.............................</w:t>
      </w:r>
      <w:r w:rsidRPr="00E629BF">
        <w:rPr>
          <w:rFonts w:ascii="Calisto MT" w:hAnsi="Calisto MT"/>
          <w:sz w:val="24"/>
          <w:szCs w:val="24"/>
        </w:rPr>
        <w:t>............……….</w:t>
      </w:r>
    </w:p>
    <w:p w:rsidR="00903AE8" w:rsidRPr="00E629BF" w:rsidRDefault="00903AE8" w:rsidP="00903AE8">
      <w:pPr>
        <w:widowControl w:val="0"/>
        <w:autoSpaceDE w:val="0"/>
        <w:autoSpaceDN w:val="0"/>
        <w:adjustRightInd w:val="0"/>
        <w:spacing w:after="0" w:line="276" w:lineRule="auto"/>
        <w:jc w:val="both"/>
        <w:rPr>
          <w:rFonts w:ascii="Calisto MT" w:hAnsi="Calisto MT"/>
          <w:sz w:val="24"/>
          <w:szCs w:val="24"/>
        </w:rPr>
      </w:pPr>
      <w:r w:rsidRPr="00E629BF">
        <w:rPr>
          <w:rFonts w:ascii="Calisto MT" w:hAnsi="Calisto MT"/>
          <w:sz w:val="24"/>
          <w:szCs w:val="24"/>
        </w:rPr>
        <w:t>En qualité de………..........................</w:t>
      </w:r>
      <w:r>
        <w:rPr>
          <w:rFonts w:ascii="Calisto MT" w:hAnsi="Calisto MT"/>
          <w:sz w:val="24"/>
          <w:szCs w:val="24"/>
        </w:rPr>
        <w:t>..................................</w:t>
      </w:r>
      <w:r w:rsidRPr="00E629BF">
        <w:rPr>
          <w:rFonts w:ascii="Calisto MT" w:hAnsi="Calisto MT"/>
          <w:sz w:val="24"/>
          <w:szCs w:val="24"/>
        </w:rPr>
        <w:t>...</w:t>
      </w:r>
    </w:p>
    <w:p w:rsidR="00903AE8" w:rsidRPr="00E629BF" w:rsidRDefault="00903AE8" w:rsidP="00903AE8">
      <w:pPr>
        <w:widowControl w:val="0"/>
        <w:autoSpaceDE w:val="0"/>
        <w:autoSpaceDN w:val="0"/>
        <w:adjustRightInd w:val="0"/>
        <w:spacing w:after="0" w:line="276" w:lineRule="auto"/>
        <w:jc w:val="both"/>
        <w:rPr>
          <w:rFonts w:ascii="Calisto MT" w:hAnsi="Calisto MT"/>
          <w:sz w:val="24"/>
          <w:szCs w:val="24"/>
        </w:rPr>
      </w:pPr>
      <w:r w:rsidRPr="00E629BF">
        <w:rPr>
          <w:rFonts w:ascii="Calisto MT" w:hAnsi="Calisto MT"/>
          <w:sz w:val="24"/>
          <w:szCs w:val="24"/>
        </w:rPr>
        <w:t>Dûment autorisé à signer l</w:t>
      </w:r>
      <w:r>
        <w:rPr>
          <w:rFonts w:ascii="Calisto MT" w:hAnsi="Calisto MT"/>
          <w:sz w:val="24"/>
          <w:szCs w:val="24"/>
        </w:rPr>
        <w:t>a déclaration de</w:t>
      </w:r>
      <w:r w:rsidRPr="00E629BF">
        <w:rPr>
          <w:rFonts w:ascii="Calisto MT" w:hAnsi="Calisto MT"/>
          <w:sz w:val="24"/>
          <w:szCs w:val="24"/>
        </w:rPr>
        <w:t xml:space="preserve"> soumission pour et au nom de……</w:t>
      </w:r>
      <w:r>
        <w:rPr>
          <w:rFonts w:ascii="Calisto MT" w:hAnsi="Calisto MT"/>
          <w:sz w:val="24"/>
          <w:szCs w:val="24"/>
        </w:rPr>
        <w:t>…………..</w:t>
      </w:r>
    </w:p>
    <w:p w:rsidR="00903AE8" w:rsidRDefault="00903AE8" w:rsidP="00903AE8">
      <w:pPr>
        <w:pStyle w:val="Corpsdetexte3"/>
        <w:spacing w:after="0" w:line="276" w:lineRule="auto"/>
        <w:jc w:val="both"/>
        <w:rPr>
          <w:rFonts w:ascii="Calisto MT" w:hAnsi="Calisto MT"/>
          <w:i/>
          <w:sz w:val="24"/>
          <w:szCs w:val="24"/>
        </w:rPr>
      </w:pPr>
      <w:r w:rsidRPr="00E629BF">
        <w:rPr>
          <w:rFonts w:ascii="Calisto MT" w:hAnsi="Calisto MT"/>
          <w:sz w:val="24"/>
          <w:szCs w:val="24"/>
        </w:rPr>
        <w:t>La société (raison sociale ou dénomination, forme, nationalité et siège sociale)« Représenté par le soussigné ………………………</w:t>
      </w:r>
      <w:r>
        <w:rPr>
          <w:rFonts w:ascii="Calisto MT" w:hAnsi="Calisto MT"/>
          <w:sz w:val="24"/>
          <w:szCs w:val="24"/>
        </w:rPr>
        <w:t>……….</w:t>
      </w:r>
      <w:r w:rsidRPr="00E629BF">
        <w:rPr>
          <w:rFonts w:ascii="Calisto MT" w:hAnsi="Calisto MT"/>
          <w:sz w:val="24"/>
          <w:szCs w:val="24"/>
        </w:rPr>
        <w:t xml:space="preserve">……… » </w:t>
      </w:r>
      <w:r w:rsidRPr="00667D9D">
        <w:rPr>
          <w:rFonts w:ascii="Calisto MT" w:hAnsi="Calisto MT"/>
          <w:i/>
          <w:sz w:val="24"/>
          <w:szCs w:val="24"/>
        </w:rPr>
        <w:t>[Nom, prénom et qualité]</w:t>
      </w:r>
    </w:p>
    <w:p w:rsidR="00903AE8" w:rsidRDefault="00903AE8" w:rsidP="00903AE8">
      <w:pPr>
        <w:spacing w:after="0" w:line="276" w:lineRule="auto"/>
        <w:rPr>
          <w:rFonts w:ascii="Calisto MT" w:hAnsi="Calisto MT"/>
          <w:i/>
          <w:sz w:val="24"/>
          <w:szCs w:val="24"/>
        </w:rPr>
      </w:pPr>
    </w:p>
    <w:p w:rsidR="00903AE8" w:rsidRDefault="00903AE8" w:rsidP="008B5847">
      <w:pPr>
        <w:spacing w:after="240"/>
        <w:jc w:val="center"/>
        <w:rPr>
          <w:rFonts w:ascii="Rockwell" w:hAnsi="Rockwell" w:cs="Arial"/>
          <w:b/>
          <w:sz w:val="24"/>
          <w:szCs w:val="24"/>
          <w:u w:val="single"/>
        </w:rPr>
      </w:pPr>
    </w:p>
    <w:p w:rsidR="00903AE8" w:rsidRDefault="00903AE8" w:rsidP="008B5847">
      <w:pPr>
        <w:spacing w:after="240"/>
        <w:jc w:val="center"/>
        <w:rPr>
          <w:rFonts w:ascii="Rockwell" w:hAnsi="Rockwell" w:cs="Arial"/>
          <w:b/>
          <w:sz w:val="24"/>
          <w:szCs w:val="24"/>
          <w:u w:val="single"/>
        </w:rPr>
      </w:pPr>
    </w:p>
    <w:p w:rsidR="00903AE8" w:rsidRDefault="00903AE8" w:rsidP="008B5847">
      <w:pPr>
        <w:spacing w:after="240"/>
        <w:jc w:val="center"/>
        <w:rPr>
          <w:rFonts w:ascii="Rockwell" w:hAnsi="Rockwell" w:cs="Arial"/>
          <w:b/>
          <w:sz w:val="24"/>
          <w:szCs w:val="24"/>
          <w:u w:val="single"/>
        </w:rPr>
      </w:pPr>
    </w:p>
    <w:p w:rsidR="00903AE8" w:rsidRDefault="00903AE8" w:rsidP="008B5847">
      <w:pPr>
        <w:spacing w:after="240"/>
        <w:jc w:val="center"/>
        <w:rPr>
          <w:rFonts w:ascii="Rockwell" w:hAnsi="Rockwell" w:cs="Arial"/>
          <w:b/>
          <w:sz w:val="24"/>
          <w:szCs w:val="24"/>
          <w:u w:val="single"/>
        </w:rPr>
      </w:pPr>
    </w:p>
    <w:p w:rsidR="00903AE8" w:rsidRDefault="00903AE8" w:rsidP="00903AE8">
      <w:pPr>
        <w:spacing w:after="240"/>
        <w:rPr>
          <w:rFonts w:ascii="Rockwell" w:hAnsi="Rockwell" w:cs="Arial"/>
          <w:b/>
          <w:sz w:val="24"/>
          <w:szCs w:val="24"/>
          <w:u w:val="single"/>
        </w:rPr>
      </w:pPr>
    </w:p>
    <w:p w:rsidR="00903AE8" w:rsidRDefault="00903AE8" w:rsidP="008B5847">
      <w:pPr>
        <w:spacing w:after="240"/>
        <w:jc w:val="center"/>
        <w:rPr>
          <w:rFonts w:ascii="Rockwell" w:hAnsi="Rockwell" w:cs="Arial"/>
          <w:b/>
          <w:sz w:val="24"/>
          <w:szCs w:val="24"/>
          <w:u w:val="single"/>
        </w:rPr>
      </w:pPr>
    </w:p>
    <w:p w:rsidR="00903AE8" w:rsidRDefault="00903AE8" w:rsidP="008B5847">
      <w:pPr>
        <w:spacing w:after="240"/>
        <w:jc w:val="center"/>
        <w:rPr>
          <w:rFonts w:ascii="Rockwell" w:hAnsi="Rockwell" w:cs="Arial"/>
          <w:b/>
          <w:sz w:val="24"/>
          <w:szCs w:val="24"/>
          <w:u w:val="single"/>
        </w:rPr>
      </w:pPr>
    </w:p>
    <w:p w:rsidR="00903AE8" w:rsidRDefault="00903AE8" w:rsidP="008B5847">
      <w:pPr>
        <w:spacing w:after="240"/>
        <w:jc w:val="center"/>
        <w:rPr>
          <w:rFonts w:ascii="Rockwell" w:hAnsi="Rockwell" w:cs="Arial"/>
          <w:b/>
          <w:sz w:val="24"/>
          <w:szCs w:val="24"/>
          <w:u w:val="single"/>
        </w:rPr>
      </w:pPr>
    </w:p>
    <w:p w:rsidR="00903AE8" w:rsidRDefault="00903AE8" w:rsidP="008B5847">
      <w:pPr>
        <w:spacing w:after="240"/>
        <w:jc w:val="center"/>
        <w:rPr>
          <w:rFonts w:ascii="Rockwell" w:hAnsi="Rockwell" w:cs="Arial"/>
          <w:b/>
          <w:sz w:val="24"/>
          <w:szCs w:val="24"/>
          <w:u w:val="single"/>
        </w:rPr>
      </w:pPr>
    </w:p>
    <w:p w:rsidR="00903AE8" w:rsidRDefault="00903AE8" w:rsidP="00FD4B65">
      <w:pPr>
        <w:spacing w:after="240"/>
        <w:rPr>
          <w:rFonts w:ascii="Rockwell" w:hAnsi="Rockwell" w:cs="Arial"/>
          <w:b/>
          <w:sz w:val="24"/>
          <w:szCs w:val="24"/>
          <w:u w:val="single"/>
        </w:rPr>
      </w:pPr>
    </w:p>
    <w:p w:rsidR="008B5847" w:rsidRDefault="008B5847" w:rsidP="008B5847">
      <w:pPr>
        <w:spacing w:after="240"/>
        <w:jc w:val="center"/>
        <w:rPr>
          <w:rFonts w:ascii="Rockwell" w:hAnsi="Rockwell" w:cs="Arial"/>
          <w:b/>
          <w:sz w:val="24"/>
          <w:szCs w:val="24"/>
        </w:rPr>
      </w:pPr>
      <w:r w:rsidRPr="00667D9D">
        <w:rPr>
          <w:rFonts w:ascii="Rockwell" w:hAnsi="Rockwell" w:cs="Arial"/>
          <w:b/>
          <w:sz w:val="24"/>
          <w:szCs w:val="24"/>
          <w:u w:val="single"/>
        </w:rPr>
        <w:lastRenderedPageBreak/>
        <w:t xml:space="preserve">ANNEXE </w:t>
      </w:r>
      <w:r w:rsidR="00BA77FF">
        <w:rPr>
          <w:rFonts w:ascii="Rockwell" w:hAnsi="Rockwell" w:cs="Arial"/>
          <w:b/>
          <w:sz w:val="24"/>
          <w:szCs w:val="24"/>
          <w:u w:val="single"/>
        </w:rPr>
        <w:t>2</w:t>
      </w:r>
      <w:r>
        <w:rPr>
          <w:rFonts w:ascii="Rockwell" w:hAnsi="Rockwell" w:cs="Arial"/>
          <w:b/>
          <w:sz w:val="24"/>
          <w:szCs w:val="24"/>
        </w:rPr>
        <w:t> : MODELE DE SOUMISSION</w:t>
      </w:r>
    </w:p>
    <w:p w:rsidR="008B5847" w:rsidRPr="00E629BF" w:rsidRDefault="008B5847" w:rsidP="008B5847">
      <w:pPr>
        <w:widowControl w:val="0"/>
        <w:autoSpaceDE w:val="0"/>
        <w:autoSpaceDN w:val="0"/>
        <w:adjustRightInd w:val="0"/>
        <w:spacing w:after="0" w:line="276" w:lineRule="auto"/>
        <w:jc w:val="both"/>
        <w:rPr>
          <w:rFonts w:ascii="Calisto MT" w:hAnsi="Calisto MT"/>
          <w:sz w:val="24"/>
          <w:szCs w:val="24"/>
        </w:rPr>
      </w:pPr>
      <w:r w:rsidRPr="00E629BF">
        <w:rPr>
          <w:rFonts w:ascii="Calisto MT" w:hAnsi="Calisto MT"/>
          <w:sz w:val="24"/>
          <w:szCs w:val="24"/>
        </w:rPr>
        <w:t>Je, soussigné…........................</w:t>
      </w:r>
      <w:r>
        <w:rPr>
          <w:rFonts w:ascii="Calisto MT" w:hAnsi="Calisto MT"/>
          <w:sz w:val="24"/>
          <w:szCs w:val="24"/>
        </w:rPr>
        <w:t>.....……............</w:t>
      </w:r>
      <w:r w:rsidRPr="00E629BF">
        <w:rPr>
          <w:rFonts w:ascii="Calisto MT" w:hAnsi="Calisto MT"/>
          <w:spacing w:val="-2"/>
          <w:sz w:val="24"/>
          <w:szCs w:val="24"/>
        </w:rPr>
        <w:t>…</w:t>
      </w:r>
      <w:r>
        <w:rPr>
          <w:rFonts w:ascii="Calisto MT" w:hAnsi="Calisto MT"/>
          <w:i/>
          <w:iCs/>
          <w:sz w:val="24"/>
          <w:szCs w:val="24"/>
        </w:rPr>
        <w:t xml:space="preserve"> [I</w:t>
      </w:r>
      <w:r w:rsidRPr="00E629BF">
        <w:rPr>
          <w:rFonts w:ascii="Calisto MT" w:hAnsi="Calisto MT"/>
          <w:i/>
          <w:iCs/>
          <w:sz w:val="24"/>
          <w:szCs w:val="24"/>
        </w:rPr>
        <w:t>ndiquer le nom et la qualité du signataire]</w:t>
      </w:r>
    </w:p>
    <w:p w:rsidR="008B5847" w:rsidRPr="00E629BF" w:rsidRDefault="008B5847" w:rsidP="008B5847">
      <w:pPr>
        <w:widowControl w:val="0"/>
        <w:autoSpaceDE w:val="0"/>
        <w:autoSpaceDN w:val="0"/>
        <w:adjustRightInd w:val="0"/>
        <w:spacing w:after="0" w:line="276" w:lineRule="auto"/>
        <w:jc w:val="both"/>
        <w:rPr>
          <w:rFonts w:ascii="Calisto MT" w:hAnsi="Calisto MT"/>
          <w:sz w:val="24"/>
          <w:szCs w:val="24"/>
        </w:rPr>
      </w:pPr>
      <w:r w:rsidRPr="00E629BF">
        <w:rPr>
          <w:rFonts w:ascii="Calisto MT" w:hAnsi="Calisto MT"/>
          <w:sz w:val="24"/>
          <w:szCs w:val="24"/>
        </w:rPr>
        <w:t>Représentant l’entreprise………...........</w:t>
      </w:r>
      <w:r>
        <w:rPr>
          <w:rFonts w:ascii="Calisto MT" w:hAnsi="Calisto MT"/>
          <w:sz w:val="24"/>
          <w:szCs w:val="24"/>
        </w:rPr>
        <w:t>............................................................</w:t>
      </w:r>
      <w:r w:rsidRPr="00E629BF">
        <w:rPr>
          <w:rFonts w:ascii="Calisto MT" w:hAnsi="Calisto MT"/>
          <w:sz w:val="24"/>
          <w:szCs w:val="24"/>
        </w:rPr>
        <w:t>.</w:t>
      </w:r>
      <w:r>
        <w:rPr>
          <w:rFonts w:ascii="Calisto MT" w:hAnsi="Calisto MT"/>
          <w:sz w:val="24"/>
          <w:szCs w:val="24"/>
        </w:rPr>
        <w:t>....</w:t>
      </w:r>
      <w:r w:rsidRPr="00E629BF">
        <w:rPr>
          <w:rFonts w:ascii="Calisto MT" w:hAnsi="Calisto MT"/>
          <w:sz w:val="24"/>
          <w:szCs w:val="24"/>
        </w:rPr>
        <w:t>.…..… dont le siège social est à…….…....</w:t>
      </w:r>
      <w:r>
        <w:rPr>
          <w:rFonts w:ascii="Calisto MT" w:hAnsi="Calisto MT"/>
          <w:sz w:val="24"/>
          <w:szCs w:val="24"/>
        </w:rPr>
        <w:t>.........................................................,</w:t>
      </w:r>
      <w:r w:rsidRPr="00E629BF">
        <w:rPr>
          <w:rFonts w:ascii="Calisto MT" w:hAnsi="Calisto MT"/>
          <w:sz w:val="24"/>
          <w:szCs w:val="24"/>
        </w:rPr>
        <w:t>inscrite au registre du commerce d</w:t>
      </w:r>
      <w:r>
        <w:rPr>
          <w:rFonts w:ascii="Calisto MT" w:hAnsi="Calisto MT"/>
          <w:sz w:val="24"/>
          <w:szCs w:val="24"/>
        </w:rPr>
        <w:t>e……………………...........s</w:t>
      </w:r>
      <w:r w:rsidRPr="00E629BF">
        <w:rPr>
          <w:rFonts w:ascii="Calisto MT" w:hAnsi="Calisto MT"/>
          <w:sz w:val="24"/>
          <w:szCs w:val="24"/>
        </w:rPr>
        <w:t>ous le n°………………....</w:t>
      </w:r>
      <w:r>
        <w:rPr>
          <w:rFonts w:ascii="Calisto MT" w:hAnsi="Calisto MT"/>
          <w:sz w:val="24"/>
          <w:szCs w:val="24"/>
        </w:rPr>
        <w:t>...................</w:t>
      </w:r>
    </w:p>
    <w:p w:rsidR="008B5847" w:rsidRPr="00790796" w:rsidRDefault="008B5847" w:rsidP="008B5847">
      <w:pPr>
        <w:widowControl w:val="0"/>
        <w:autoSpaceDE w:val="0"/>
        <w:autoSpaceDN w:val="0"/>
        <w:adjustRightInd w:val="0"/>
        <w:spacing w:after="0" w:line="276" w:lineRule="auto"/>
        <w:jc w:val="both"/>
        <w:rPr>
          <w:rFonts w:ascii="Calisto MT" w:hAnsi="Calisto MT"/>
          <w:sz w:val="10"/>
          <w:szCs w:val="24"/>
        </w:rPr>
      </w:pPr>
    </w:p>
    <w:p w:rsidR="008B5847" w:rsidRPr="00E629BF" w:rsidRDefault="008B5847" w:rsidP="008B5847">
      <w:pPr>
        <w:widowControl w:val="0"/>
        <w:autoSpaceDE w:val="0"/>
        <w:autoSpaceDN w:val="0"/>
        <w:adjustRightInd w:val="0"/>
        <w:spacing w:after="0" w:line="276" w:lineRule="auto"/>
        <w:jc w:val="both"/>
        <w:rPr>
          <w:rFonts w:ascii="Calisto MT" w:hAnsi="Calisto MT"/>
          <w:sz w:val="24"/>
          <w:szCs w:val="24"/>
        </w:rPr>
      </w:pPr>
      <w:r w:rsidRPr="00E629BF">
        <w:rPr>
          <w:rFonts w:ascii="Calisto MT" w:hAnsi="Calisto MT"/>
          <w:sz w:val="24"/>
          <w:szCs w:val="24"/>
        </w:rPr>
        <w:t xml:space="preserve">Après avoir pris connaissance de toutes les pièces figurant ou mentionnées au dossier d'Appel d’Offres y compris l’(es)additif(s), </w:t>
      </w:r>
      <w:r w:rsidRPr="00E629BF">
        <w:rPr>
          <w:rFonts w:ascii="Calisto MT" w:hAnsi="Calisto MT"/>
          <w:i/>
          <w:iCs/>
          <w:sz w:val="24"/>
          <w:szCs w:val="24"/>
        </w:rPr>
        <w:t>[rappeler le numéro et l’objet de l’Appel d’Offres]:</w:t>
      </w:r>
    </w:p>
    <w:p w:rsidR="008B5847" w:rsidRPr="00790796" w:rsidRDefault="008B5847" w:rsidP="008B5847">
      <w:pPr>
        <w:widowControl w:val="0"/>
        <w:autoSpaceDE w:val="0"/>
        <w:autoSpaceDN w:val="0"/>
        <w:adjustRightInd w:val="0"/>
        <w:spacing w:after="0" w:line="276" w:lineRule="auto"/>
        <w:jc w:val="both"/>
        <w:rPr>
          <w:rFonts w:ascii="Calisto MT" w:hAnsi="Calisto MT"/>
          <w:sz w:val="6"/>
          <w:szCs w:val="24"/>
        </w:rPr>
      </w:pPr>
    </w:p>
    <w:p w:rsidR="008B5847" w:rsidRDefault="008B5847" w:rsidP="008B5847">
      <w:pPr>
        <w:pStyle w:val="Paragraphedeliste"/>
        <w:widowControl w:val="0"/>
        <w:numPr>
          <w:ilvl w:val="0"/>
          <w:numId w:val="65"/>
        </w:numPr>
        <w:autoSpaceDE w:val="0"/>
        <w:autoSpaceDN w:val="0"/>
        <w:adjustRightInd w:val="0"/>
        <w:spacing w:after="120"/>
        <w:ind w:left="714" w:hanging="357"/>
        <w:contextualSpacing w:val="0"/>
        <w:jc w:val="both"/>
        <w:rPr>
          <w:rFonts w:ascii="Calisto MT" w:hAnsi="Calisto MT"/>
          <w:sz w:val="24"/>
          <w:szCs w:val="24"/>
        </w:rPr>
      </w:pPr>
      <w:r w:rsidRPr="00667D9D">
        <w:rPr>
          <w:rFonts w:ascii="Calisto MT" w:hAnsi="Calisto MT"/>
          <w:sz w:val="24"/>
          <w:szCs w:val="24"/>
        </w:rPr>
        <w:t>Après m'être personnellement rendu compte de la situation des lieux et avoir apprécié à mon point  de vue et sous ma responsabilité, la nature et la difficulté des travaux à effectuer</w:t>
      </w:r>
      <w:r>
        <w:rPr>
          <w:rFonts w:ascii="Calisto MT" w:hAnsi="Calisto MT"/>
          <w:sz w:val="24"/>
          <w:szCs w:val="24"/>
        </w:rPr>
        <w:t> ;</w:t>
      </w:r>
    </w:p>
    <w:p w:rsidR="008B5847" w:rsidRDefault="008B5847" w:rsidP="008B5847">
      <w:pPr>
        <w:pStyle w:val="Paragraphedeliste"/>
        <w:widowControl w:val="0"/>
        <w:numPr>
          <w:ilvl w:val="0"/>
          <w:numId w:val="65"/>
        </w:numPr>
        <w:autoSpaceDE w:val="0"/>
        <w:autoSpaceDN w:val="0"/>
        <w:adjustRightInd w:val="0"/>
        <w:spacing w:after="120"/>
        <w:ind w:left="714" w:hanging="357"/>
        <w:contextualSpacing w:val="0"/>
        <w:jc w:val="both"/>
        <w:rPr>
          <w:rFonts w:ascii="Calisto MT" w:hAnsi="Calisto MT"/>
          <w:sz w:val="24"/>
          <w:szCs w:val="24"/>
        </w:rPr>
      </w:pPr>
      <w:r w:rsidRPr="00667D9D">
        <w:rPr>
          <w:rFonts w:ascii="Calisto MT" w:hAnsi="Calisto MT"/>
          <w:sz w:val="24"/>
          <w:szCs w:val="24"/>
        </w:rPr>
        <w:t>Remets, revêtus de ma signature, le bordereau des prix unitaires ainsi que le devis estimatif établis  conformément aux cadres figurant dans le dossier d'</w:t>
      </w:r>
      <w:r>
        <w:rPr>
          <w:rFonts w:ascii="Calisto MT" w:hAnsi="Calisto MT"/>
          <w:sz w:val="24"/>
          <w:szCs w:val="24"/>
        </w:rPr>
        <w:t>A</w:t>
      </w:r>
      <w:r w:rsidRPr="00667D9D">
        <w:rPr>
          <w:rFonts w:ascii="Calisto MT" w:hAnsi="Calisto MT"/>
          <w:sz w:val="24"/>
          <w:szCs w:val="24"/>
        </w:rPr>
        <w:t>ppel d'</w:t>
      </w:r>
      <w:r>
        <w:rPr>
          <w:rFonts w:ascii="Calisto MT" w:hAnsi="Calisto MT"/>
          <w:sz w:val="24"/>
          <w:szCs w:val="24"/>
        </w:rPr>
        <w:t>O</w:t>
      </w:r>
      <w:r w:rsidRPr="00667D9D">
        <w:rPr>
          <w:rFonts w:ascii="Calisto MT" w:hAnsi="Calisto MT"/>
          <w:sz w:val="24"/>
          <w:szCs w:val="24"/>
        </w:rPr>
        <w:t>ffres</w:t>
      </w:r>
      <w:r>
        <w:rPr>
          <w:rFonts w:ascii="Calisto MT" w:hAnsi="Calisto MT"/>
          <w:sz w:val="24"/>
          <w:szCs w:val="24"/>
        </w:rPr>
        <w:t> ;</w:t>
      </w:r>
    </w:p>
    <w:p w:rsidR="008B5847" w:rsidRPr="00667D9D" w:rsidRDefault="008B5847" w:rsidP="008B5847">
      <w:pPr>
        <w:pStyle w:val="Paragraphedeliste"/>
        <w:widowControl w:val="0"/>
        <w:numPr>
          <w:ilvl w:val="0"/>
          <w:numId w:val="65"/>
        </w:numPr>
        <w:autoSpaceDE w:val="0"/>
        <w:autoSpaceDN w:val="0"/>
        <w:adjustRightInd w:val="0"/>
        <w:spacing w:after="120"/>
        <w:ind w:left="714" w:hanging="357"/>
        <w:contextualSpacing w:val="0"/>
        <w:jc w:val="both"/>
        <w:rPr>
          <w:rFonts w:ascii="Calisto MT" w:hAnsi="Calisto MT"/>
          <w:sz w:val="24"/>
          <w:szCs w:val="24"/>
        </w:rPr>
      </w:pPr>
      <w:r>
        <w:rPr>
          <w:rFonts w:ascii="Calisto MT" w:hAnsi="Calisto MT"/>
          <w:sz w:val="24"/>
          <w:szCs w:val="24"/>
        </w:rPr>
        <w:t>Déclar</w:t>
      </w:r>
      <w:r w:rsidRPr="00667D9D">
        <w:rPr>
          <w:rFonts w:ascii="Calisto MT" w:hAnsi="Calisto MT"/>
          <w:sz w:val="24"/>
          <w:szCs w:val="24"/>
        </w:rPr>
        <w:t xml:space="preserve">e </w:t>
      </w:r>
      <w:r>
        <w:rPr>
          <w:rFonts w:ascii="Calisto MT" w:hAnsi="Calisto MT"/>
          <w:sz w:val="24"/>
          <w:szCs w:val="24"/>
        </w:rPr>
        <w:t xml:space="preserve">me </w:t>
      </w:r>
      <w:r w:rsidRPr="00667D9D">
        <w:rPr>
          <w:rFonts w:ascii="Calisto MT" w:hAnsi="Calisto MT"/>
          <w:sz w:val="24"/>
          <w:szCs w:val="24"/>
        </w:rPr>
        <w:t>soumet</w:t>
      </w:r>
      <w:r>
        <w:rPr>
          <w:rFonts w:ascii="Calisto MT" w:hAnsi="Calisto MT"/>
          <w:sz w:val="24"/>
          <w:szCs w:val="24"/>
        </w:rPr>
        <w:t>tre</w:t>
      </w:r>
      <w:r w:rsidRPr="00667D9D">
        <w:rPr>
          <w:rFonts w:ascii="Calisto MT" w:hAnsi="Calisto MT"/>
          <w:sz w:val="24"/>
          <w:szCs w:val="24"/>
        </w:rPr>
        <w:t xml:space="preserve"> et m'engage à exécuter les travaux conformément au dossier d'Appel d'Offres, moyennant les prix que j'ai établi moi-même pour chaque nature d'ouvrage, lesquels prix font ressortir le montant de l'offre à...............................................................</w:t>
      </w:r>
      <w:r w:rsidRPr="00667D9D">
        <w:rPr>
          <w:rFonts w:ascii="Calisto MT" w:hAnsi="Calisto MT"/>
          <w:spacing w:val="-2"/>
          <w:sz w:val="24"/>
          <w:szCs w:val="24"/>
        </w:rPr>
        <w:t>.</w:t>
      </w:r>
      <w:r w:rsidRPr="00667D9D">
        <w:rPr>
          <w:rFonts w:ascii="Calisto MT" w:hAnsi="Calisto MT"/>
          <w:sz w:val="24"/>
          <w:szCs w:val="24"/>
        </w:rPr>
        <w:t xml:space="preserve">............................. </w:t>
      </w:r>
      <w:r w:rsidRPr="00667D9D">
        <w:rPr>
          <w:rFonts w:ascii="Calisto MT" w:hAnsi="Calisto MT"/>
          <w:i/>
          <w:iCs/>
          <w:sz w:val="24"/>
          <w:szCs w:val="24"/>
        </w:rPr>
        <w:t xml:space="preserve">[en chiffres et en lettres] </w:t>
      </w:r>
      <w:r w:rsidRPr="00667D9D">
        <w:rPr>
          <w:rFonts w:ascii="Calisto MT" w:hAnsi="Calisto MT"/>
          <w:sz w:val="24"/>
          <w:szCs w:val="24"/>
        </w:rPr>
        <w:t>francs CFA Hors TVA, et à……….......................</w:t>
      </w:r>
      <w:r>
        <w:rPr>
          <w:rFonts w:ascii="Calisto MT" w:hAnsi="Calisto MT"/>
          <w:sz w:val="24"/>
          <w:szCs w:val="24"/>
        </w:rPr>
        <w:t>................... f</w:t>
      </w:r>
      <w:r w:rsidRPr="00667D9D">
        <w:rPr>
          <w:rFonts w:ascii="Calisto MT" w:hAnsi="Calisto MT"/>
          <w:sz w:val="24"/>
          <w:szCs w:val="24"/>
        </w:rPr>
        <w:t>rancsCFA Toutes Taxes Comprises.</w:t>
      </w:r>
      <w:r w:rsidRPr="00667D9D">
        <w:rPr>
          <w:rFonts w:ascii="Calisto MT" w:hAnsi="Calisto MT"/>
          <w:i/>
          <w:iCs/>
          <w:sz w:val="24"/>
          <w:szCs w:val="24"/>
        </w:rPr>
        <w:t xml:space="preserve"> [en chiffres et en lettres]</w:t>
      </w:r>
      <w:r>
        <w:rPr>
          <w:rFonts w:ascii="Calisto MT" w:hAnsi="Calisto MT"/>
          <w:i/>
          <w:iCs/>
          <w:sz w:val="24"/>
          <w:szCs w:val="24"/>
        </w:rPr>
        <w:t> ;</w:t>
      </w:r>
    </w:p>
    <w:p w:rsidR="008B5847" w:rsidRDefault="008B5847" w:rsidP="008B5847">
      <w:pPr>
        <w:pStyle w:val="Paragraphedeliste"/>
        <w:widowControl w:val="0"/>
        <w:numPr>
          <w:ilvl w:val="0"/>
          <w:numId w:val="65"/>
        </w:numPr>
        <w:autoSpaceDE w:val="0"/>
        <w:autoSpaceDN w:val="0"/>
        <w:adjustRightInd w:val="0"/>
        <w:spacing w:after="120"/>
        <w:ind w:left="714" w:hanging="357"/>
        <w:contextualSpacing w:val="0"/>
        <w:jc w:val="both"/>
        <w:rPr>
          <w:rFonts w:ascii="Calisto MT" w:hAnsi="Calisto MT"/>
          <w:sz w:val="24"/>
          <w:szCs w:val="24"/>
        </w:rPr>
      </w:pPr>
      <w:r w:rsidRPr="00667D9D">
        <w:rPr>
          <w:rFonts w:ascii="Calisto MT" w:hAnsi="Calisto MT"/>
          <w:sz w:val="24"/>
          <w:szCs w:val="24"/>
        </w:rPr>
        <w:t>M'engage à exécuter les travaux dans un délai de………............. mois</w:t>
      </w:r>
      <w:r>
        <w:rPr>
          <w:rFonts w:ascii="Calisto MT" w:hAnsi="Calisto MT"/>
          <w:sz w:val="24"/>
          <w:szCs w:val="24"/>
        </w:rPr>
        <w:t> ;</w:t>
      </w:r>
    </w:p>
    <w:p w:rsidR="008B5847" w:rsidRPr="00667D9D" w:rsidRDefault="008B5847" w:rsidP="008B5847">
      <w:pPr>
        <w:pStyle w:val="Paragraphedeliste"/>
        <w:widowControl w:val="0"/>
        <w:numPr>
          <w:ilvl w:val="0"/>
          <w:numId w:val="65"/>
        </w:numPr>
        <w:autoSpaceDE w:val="0"/>
        <w:autoSpaceDN w:val="0"/>
        <w:adjustRightInd w:val="0"/>
        <w:spacing w:after="120"/>
        <w:ind w:left="714" w:hanging="357"/>
        <w:contextualSpacing w:val="0"/>
        <w:jc w:val="both"/>
        <w:rPr>
          <w:rFonts w:ascii="Calisto MT" w:hAnsi="Calisto MT"/>
          <w:sz w:val="24"/>
          <w:szCs w:val="24"/>
        </w:rPr>
      </w:pPr>
      <w:r w:rsidRPr="00667D9D">
        <w:rPr>
          <w:rFonts w:ascii="Calisto MT" w:hAnsi="Calisto MT"/>
          <w:sz w:val="24"/>
          <w:szCs w:val="24"/>
        </w:rPr>
        <w:t xml:space="preserve">M’engage en outre à maintenir mon offre dans le délai </w:t>
      </w:r>
      <w:r w:rsidRPr="00667D9D">
        <w:rPr>
          <w:rFonts w:ascii="Calisto MT" w:hAnsi="Calisto MT"/>
          <w:b/>
          <w:sz w:val="24"/>
          <w:szCs w:val="24"/>
        </w:rPr>
        <w:t xml:space="preserve">90 jours </w:t>
      </w:r>
      <w:r w:rsidRPr="00667D9D">
        <w:rPr>
          <w:rFonts w:ascii="Calisto MT" w:hAnsi="Calisto MT"/>
          <w:sz w:val="24"/>
          <w:szCs w:val="24"/>
        </w:rPr>
        <w:t>à compter de la date limite de remise des offres.</w:t>
      </w:r>
    </w:p>
    <w:p w:rsidR="008B5847" w:rsidRDefault="008B5847" w:rsidP="008B5847">
      <w:pPr>
        <w:widowControl w:val="0"/>
        <w:autoSpaceDE w:val="0"/>
        <w:autoSpaceDN w:val="0"/>
        <w:adjustRightInd w:val="0"/>
        <w:spacing w:after="80" w:line="276" w:lineRule="auto"/>
        <w:jc w:val="both"/>
        <w:rPr>
          <w:rFonts w:ascii="Calisto MT" w:hAnsi="Calisto MT"/>
          <w:sz w:val="24"/>
          <w:szCs w:val="24"/>
        </w:rPr>
      </w:pPr>
      <w:r w:rsidRPr="00E629BF">
        <w:rPr>
          <w:rFonts w:ascii="Calisto MT" w:hAnsi="Calisto MT"/>
          <w:sz w:val="24"/>
          <w:szCs w:val="24"/>
        </w:rPr>
        <w:t>Les rabais et les modalités d’application des dits rabais sont les suivants :</w:t>
      </w:r>
    </w:p>
    <w:p w:rsidR="008B5847" w:rsidRDefault="008B5847" w:rsidP="008B5847">
      <w:pPr>
        <w:pStyle w:val="Paragraphedeliste"/>
        <w:widowControl w:val="0"/>
        <w:numPr>
          <w:ilvl w:val="0"/>
          <w:numId w:val="66"/>
        </w:numPr>
        <w:autoSpaceDE w:val="0"/>
        <w:autoSpaceDN w:val="0"/>
        <w:adjustRightInd w:val="0"/>
        <w:spacing w:after="0"/>
        <w:jc w:val="both"/>
        <w:rPr>
          <w:rFonts w:ascii="Calisto MT" w:hAnsi="Calisto MT"/>
          <w:sz w:val="24"/>
          <w:szCs w:val="24"/>
        </w:rPr>
      </w:pPr>
      <w:r>
        <w:rPr>
          <w:rFonts w:ascii="Calisto MT" w:hAnsi="Calisto MT"/>
          <w:sz w:val="24"/>
          <w:szCs w:val="24"/>
        </w:rPr>
        <w:t>……………………………………………………………….</w:t>
      </w:r>
    </w:p>
    <w:p w:rsidR="008B5847" w:rsidRPr="00667D9D" w:rsidRDefault="008B5847" w:rsidP="008B5847">
      <w:pPr>
        <w:pStyle w:val="Paragraphedeliste"/>
        <w:widowControl w:val="0"/>
        <w:numPr>
          <w:ilvl w:val="0"/>
          <w:numId w:val="66"/>
        </w:numPr>
        <w:autoSpaceDE w:val="0"/>
        <w:autoSpaceDN w:val="0"/>
        <w:adjustRightInd w:val="0"/>
        <w:spacing w:after="120"/>
        <w:ind w:left="714" w:hanging="357"/>
        <w:contextualSpacing w:val="0"/>
        <w:jc w:val="both"/>
        <w:rPr>
          <w:rFonts w:ascii="Calisto MT" w:hAnsi="Calisto MT"/>
          <w:sz w:val="24"/>
          <w:szCs w:val="24"/>
        </w:rPr>
      </w:pPr>
      <w:r>
        <w:rPr>
          <w:rFonts w:ascii="Calisto MT" w:hAnsi="Calisto MT"/>
          <w:sz w:val="24"/>
          <w:szCs w:val="24"/>
        </w:rPr>
        <w:t>……………………………………………………………….</w:t>
      </w:r>
    </w:p>
    <w:p w:rsidR="008B5847" w:rsidRPr="00E629BF" w:rsidRDefault="008B5847" w:rsidP="008B5847">
      <w:pPr>
        <w:widowControl w:val="0"/>
        <w:autoSpaceDE w:val="0"/>
        <w:autoSpaceDN w:val="0"/>
        <w:adjustRightInd w:val="0"/>
        <w:spacing w:after="0" w:line="276" w:lineRule="auto"/>
        <w:jc w:val="both"/>
        <w:rPr>
          <w:rFonts w:ascii="Calisto MT" w:hAnsi="Calisto MT"/>
          <w:sz w:val="24"/>
          <w:szCs w:val="24"/>
        </w:rPr>
      </w:pPr>
      <w:r w:rsidRPr="00E629BF">
        <w:rPr>
          <w:rFonts w:ascii="Calisto MT" w:hAnsi="Calisto MT"/>
          <w:sz w:val="24"/>
          <w:szCs w:val="24"/>
        </w:rPr>
        <w:t xml:space="preserve">Le </w:t>
      </w:r>
      <w:r w:rsidRPr="00667D9D">
        <w:rPr>
          <w:rFonts w:ascii="Calisto MT" w:hAnsi="Calisto MT"/>
          <w:b/>
          <w:sz w:val="24"/>
          <w:szCs w:val="24"/>
        </w:rPr>
        <w:t>Maître d’Ouvrage</w:t>
      </w:r>
      <w:r w:rsidRPr="00E629BF">
        <w:rPr>
          <w:rFonts w:ascii="Calisto MT" w:hAnsi="Calisto MT"/>
          <w:sz w:val="24"/>
          <w:szCs w:val="24"/>
        </w:rPr>
        <w:t xml:space="preserve"> se libérera des sommes dues par lui au titre du présent marché en faisant donner crédit au compte</w:t>
      </w:r>
      <w:r>
        <w:rPr>
          <w:rFonts w:ascii="Calisto MT" w:hAnsi="Calisto MT"/>
          <w:sz w:val="24"/>
          <w:szCs w:val="24"/>
        </w:rPr>
        <w:t xml:space="preserve"> n°……………….........</w:t>
      </w:r>
      <w:r w:rsidRPr="00E629BF">
        <w:rPr>
          <w:rFonts w:ascii="Calisto MT" w:hAnsi="Calisto MT"/>
          <w:sz w:val="24"/>
          <w:szCs w:val="24"/>
        </w:rPr>
        <w:t>ouvert au nom de….....</w:t>
      </w:r>
      <w:r>
        <w:rPr>
          <w:rFonts w:ascii="Calisto MT" w:hAnsi="Calisto MT"/>
          <w:sz w:val="24"/>
          <w:szCs w:val="24"/>
        </w:rPr>
        <w:t>.................</w:t>
      </w:r>
      <w:r w:rsidRPr="00E629BF">
        <w:rPr>
          <w:rFonts w:ascii="Calisto MT" w:hAnsi="Calisto MT"/>
          <w:sz w:val="24"/>
          <w:szCs w:val="24"/>
        </w:rPr>
        <w:t xml:space="preserve">..auprès de la banque </w:t>
      </w:r>
      <w:r>
        <w:rPr>
          <w:rFonts w:ascii="Calisto MT" w:hAnsi="Calisto MT"/>
          <w:sz w:val="24"/>
          <w:szCs w:val="24"/>
        </w:rPr>
        <w:t>…………</w:t>
      </w:r>
      <w:r w:rsidRPr="00E629BF">
        <w:rPr>
          <w:rFonts w:ascii="Calisto MT" w:hAnsi="Calisto MT"/>
          <w:sz w:val="24"/>
          <w:szCs w:val="24"/>
        </w:rPr>
        <w:t>...........….. Agence de…..............................………………</w:t>
      </w:r>
    </w:p>
    <w:p w:rsidR="008B5847" w:rsidRPr="00247B99" w:rsidRDefault="008B5847" w:rsidP="008B5847">
      <w:pPr>
        <w:widowControl w:val="0"/>
        <w:autoSpaceDE w:val="0"/>
        <w:autoSpaceDN w:val="0"/>
        <w:adjustRightInd w:val="0"/>
        <w:spacing w:after="0" w:line="276" w:lineRule="auto"/>
        <w:jc w:val="both"/>
        <w:rPr>
          <w:rFonts w:ascii="Calisto MT" w:hAnsi="Calisto MT"/>
          <w:sz w:val="12"/>
          <w:szCs w:val="24"/>
        </w:rPr>
      </w:pPr>
    </w:p>
    <w:p w:rsidR="008B5847" w:rsidRPr="00E629BF" w:rsidRDefault="008B5847" w:rsidP="008B5847">
      <w:pPr>
        <w:widowControl w:val="0"/>
        <w:autoSpaceDE w:val="0"/>
        <w:autoSpaceDN w:val="0"/>
        <w:adjustRightInd w:val="0"/>
        <w:spacing w:after="0" w:line="276" w:lineRule="auto"/>
        <w:jc w:val="both"/>
        <w:rPr>
          <w:rFonts w:ascii="Calisto MT" w:hAnsi="Calisto MT"/>
          <w:sz w:val="24"/>
          <w:szCs w:val="24"/>
        </w:rPr>
      </w:pPr>
      <w:r w:rsidRPr="00E629BF">
        <w:rPr>
          <w:rFonts w:ascii="Calisto MT" w:hAnsi="Calisto MT"/>
          <w:sz w:val="24"/>
          <w:szCs w:val="24"/>
        </w:rPr>
        <w:t>Avant signature du marché, la présente soumission acceptée par vous vaudra engagement entre nous.</w:t>
      </w:r>
    </w:p>
    <w:p w:rsidR="008B5847" w:rsidRPr="00247B99" w:rsidRDefault="008B5847" w:rsidP="008B5847">
      <w:pPr>
        <w:widowControl w:val="0"/>
        <w:autoSpaceDE w:val="0"/>
        <w:autoSpaceDN w:val="0"/>
        <w:adjustRightInd w:val="0"/>
        <w:spacing w:after="0" w:line="276" w:lineRule="auto"/>
        <w:jc w:val="both"/>
        <w:rPr>
          <w:rFonts w:ascii="Calisto MT" w:hAnsi="Calisto MT"/>
          <w:sz w:val="10"/>
          <w:szCs w:val="24"/>
        </w:rPr>
      </w:pPr>
    </w:p>
    <w:p w:rsidR="00012446" w:rsidRPr="00E629BF" w:rsidRDefault="00012446" w:rsidP="00012446">
      <w:pPr>
        <w:widowControl w:val="0"/>
        <w:autoSpaceDE w:val="0"/>
        <w:autoSpaceDN w:val="0"/>
        <w:adjustRightInd w:val="0"/>
        <w:spacing w:after="0" w:line="276" w:lineRule="auto"/>
        <w:jc w:val="right"/>
        <w:rPr>
          <w:rFonts w:ascii="Calisto MT" w:hAnsi="Calisto MT"/>
          <w:i/>
          <w:iCs/>
          <w:sz w:val="24"/>
          <w:szCs w:val="24"/>
        </w:rPr>
      </w:pPr>
      <w:r w:rsidRPr="00E629BF">
        <w:rPr>
          <w:rFonts w:ascii="Calisto MT" w:hAnsi="Calisto MT"/>
          <w:i/>
          <w:iCs/>
          <w:sz w:val="24"/>
          <w:szCs w:val="24"/>
        </w:rPr>
        <w:t>Fait à…..........................………le………....................................</w:t>
      </w:r>
    </w:p>
    <w:p w:rsidR="00012446" w:rsidRPr="00E629BF" w:rsidRDefault="00012446" w:rsidP="00012446">
      <w:pPr>
        <w:widowControl w:val="0"/>
        <w:autoSpaceDE w:val="0"/>
        <w:autoSpaceDN w:val="0"/>
        <w:adjustRightInd w:val="0"/>
        <w:spacing w:after="0" w:line="276" w:lineRule="auto"/>
        <w:jc w:val="both"/>
        <w:rPr>
          <w:rFonts w:ascii="Calisto MT" w:hAnsi="Calisto MT"/>
          <w:sz w:val="24"/>
          <w:szCs w:val="24"/>
        </w:rPr>
      </w:pPr>
    </w:p>
    <w:p w:rsidR="00012446" w:rsidRPr="00E629BF" w:rsidRDefault="00012446" w:rsidP="00012446">
      <w:pPr>
        <w:widowControl w:val="0"/>
        <w:autoSpaceDE w:val="0"/>
        <w:autoSpaceDN w:val="0"/>
        <w:adjustRightInd w:val="0"/>
        <w:spacing w:after="0" w:line="276" w:lineRule="auto"/>
        <w:jc w:val="both"/>
        <w:rPr>
          <w:rFonts w:ascii="Calisto MT" w:hAnsi="Calisto MT"/>
          <w:sz w:val="24"/>
          <w:szCs w:val="24"/>
        </w:rPr>
      </w:pPr>
      <w:r w:rsidRPr="00E629BF">
        <w:rPr>
          <w:rFonts w:ascii="Calisto MT" w:hAnsi="Calisto MT"/>
          <w:sz w:val="24"/>
          <w:szCs w:val="24"/>
        </w:rPr>
        <w:t>Signature de………...........</w:t>
      </w:r>
      <w:r>
        <w:rPr>
          <w:rFonts w:ascii="Calisto MT" w:hAnsi="Calisto MT"/>
          <w:sz w:val="24"/>
          <w:szCs w:val="24"/>
        </w:rPr>
        <w:t>.............................</w:t>
      </w:r>
      <w:r w:rsidRPr="00E629BF">
        <w:rPr>
          <w:rFonts w:ascii="Calisto MT" w:hAnsi="Calisto MT"/>
          <w:sz w:val="24"/>
          <w:szCs w:val="24"/>
        </w:rPr>
        <w:t>............……….</w:t>
      </w:r>
    </w:p>
    <w:p w:rsidR="00012446" w:rsidRPr="00E629BF" w:rsidRDefault="00012446" w:rsidP="00012446">
      <w:pPr>
        <w:widowControl w:val="0"/>
        <w:autoSpaceDE w:val="0"/>
        <w:autoSpaceDN w:val="0"/>
        <w:adjustRightInd w:val="0"/>
        <w:spacing w:after="0" w:line="276" w:lineRule="auto"/>
        <w:jc w:val="both"/>
        <w:rPr>
          <w:rFonts w:ascii="Calisto MT" w:hAnsi="Calisto MT"/>
          <w:sz w:val="24"/>
          <w:szCs w:val="24"/>
        </w:rPr>
      </w:pPr>
      <w:r w:rsidRPr="00E629BF">
        <w:rPr>
          <w:rFonts w:ascii="Calisto MT" w:hAnsi="Calisto MT"/>
          <w:sz w:val="24"/>
          <w:szCs w:val="24"/>
        </w:rPr>
        <w:t>En qualité de………..........................</w:t>
      </w:r>
      <w:r>
        <w:rPr>
          <w:rFonts w:ascii="Calisto MT" w:hAnsi="Calisto MT"/>
          <w:sz w:val="24"/>
          <w:szCs w:val="24"/>
        </w:rPr>
        <w:t>..................................</w:t>
      </w:r>
      <w:r w:rsidRPr="00E629BF">
        <w:rPr>
          <w:rFonts w:ascii="Calisto MT" w:hAnsi="Calisto MT"/>
          <w:sz w:val="24"/>
          <w:szCs w:val="24"/>
        </w:rPr>
        <w:t>...</w:t>
      </w:r>
    </w:p>
    <w:p w:rsidR="00012446" w:rsidRPr="00E629BF" w:rsidRDefault="00012446" w:rsidP="00012446">
      <w:pPr>
        <w:widowControl w:val="0"/>
        <w:autoSpaceDE w:val="0"/>
        <w:autoSpaceDN w:val="0"/>
        <w:adjustRightInd w:val="0"/>
        <w:spacing w:after="0" w:line="276" w:lineRule="auto"/>
        <w:jc w:val="both"/>
        <w:rPr>
          <w:rFonts w:ascii="Calisto MT" w:hAnsi="Calisto MT"/>
          <w:sz w:val="24"/>
          <w:szCs w:val="24"/>
        </w:rPr>
      </w:pPr>
      <w:r w:rsidRPr="00E629BF">
        <w:rPr>
          <w:rFonts w:ascii="Calisto MT" w:hAnsi="Calisto MT"/>
          <w:sz w:val="24"/>
          <w:szCs w:val="24"/>
        </w:rPr>
        <w:t>Dûment autorisé à signer les soumissions pour et au nom de……</w:t>
      </w:r>
      <w:r>
        <w:rPr>
          <w:rFonts w:ascii="Calisto MT" w:hAnsi="Calisto MT"/>
          <w:sz w:val="24"/>
          <w:szCs w:val="24"/>
        </w:rPr>
        <w:t>………….</w:t>
      </w:r>
      <w:r w:rsidRPr="00E629BF">
        <w:rPr>
          <w:rFonts w:ascii="Calisto MT" w:hAnsi="Calisto MT"/>
          <w:sz w:val="24"/>
          <w:szCs w:val="24"/>
        </w:rPr>
        <w:t>…....................</w:t>
      </w:r>
    </w:p>
    <w:p w:rsidR="00012446" w:rsidRDefault="00012446" w:rsidP="00012446">
      <w:pPr>
        <w:pStyle w:val="Corpsdetexte3"/>
        <w:spacing w:after="0" w:line="276" w:lineRule="auto"/>
        <w:jc w:val="both"/>
        <w:rPr>
          <w:rFonts w:ascii="Calisto MT" w:hAnsi="Calisto MT"/>
          <w:i/>
          <w:sz w:val="24"/>
          <w:szCs w:val="24"/>
        </w:rPr>
      </w:pPr>
      <w:r w:rsidRPr="00E629BF">
        <w:rPr>
          <w:rFonts w:ascii="Calisto MT" w:hAnsi="Calisto MT"/>
          <w:sz w:val="24"/>
          <w:szCs w:val="24"/>
        </w:rPr>
        <w:lastRenderedPageBreak/>
        <w:t>La société (raison sociale ou dénomination, forme, nationalité et siège sociale)« Représenté par le soussigné ………………………</w:t>
      </w:r>
      <w:r>
        <w:rPr>
          <w:rFonts w:ascii="Calisto MT" w:hAnsi="Calisto MT"/>
          <w:sz w:val="24"/>
          <w:szCs w:val="24"/>
        </w:rPr>
        <w:t>……….</w:t>
      </w:r>
      <w:r w:rsidRPr="00E629BF">
        <w:rPr>
          <w:rFonts w:ascii="Calisto MT" w:hAnsi="Calisto MT"/>
          <w:sz w:val="24"/>
          <w:szCs w:val="24"/>
        </w:rPr>
        <w:t xml:space="preserve">……… » </w:t>
      </w:r>
      <w:r w:rsidRPr="00667D9D">
        <w:rPr>
          <w:rFonts w:ascii="Calisto MT" w:hAnsi="Calisto MT"/>
          <w:i/>
          <w:sz w:val="24"/>
          <w:szCs w:val="24"/>
        </w:rPr>
        <w:t>[Nom, prénom et qualité]</w:t>
      </w:r>
    </w:p>
    <w:p w:rsidR="008B5847" w:rsidRDefault="008B5847" w:rsidP="008B5847">
      <w:pPr>
        <w:spacing w:after="0" w:line="276" w:lineRule="auto"/>
        <w:rPr>
          <w:rFonts w:ascii="Calisto MT" w:hAnsi="Calisto MT"/>
          <w:i/>
          <w:sz w:val="24"/>
          <w:szCs w:val="24"/>
        </w:rPr>
      </w:pPr>
    </w:p>
    <w:p w:rsidR="00012446" w:rsidRDefault="00012446" w:rsidP="008B5847">
      <w:pPr>
        <w:spacing w:after="0" w:line="276" w:lineRule="auto"/>
        <w:rPr>
          <w:rFonts w:ascii="Calisto MT" w:hAnsi="Calisto MT"/>
          <w:i/>
          <w:sz w:val="24"/>
          <w:szCs w:val="24"/>
        </w:rPr>
      </w:pPr>
    </w:p>
    <w:p w:rsidR="008B5847" w:rsidRDefault="008B5847" w:rsidP="008B5847">
      <w:pPr>
        <w:spacing w:after="240" w:line="276" w:lineRule="auto"/>
        <w:jc w:val="center"/>
        <w:rPr>
          <w:rFonts w:ascii="Calisto MT" w:hAnsi="Calisto MT"/>
          <w:i/>
          <w:sz w:val="24"/>
          <w:szCs w:val="24"/>
        </w:rPr>
      </w:pPr>
      <w:r w:rsidRPr="00667D9D">
        <w:rPr>
          <w:rFonts w:ascii="Rockwell" w:hAnsi="Rockwell" w:cs="Arial"/>
          <w:b/>
          <w:sz w:val="24"/>
          <w:szCs w:val="24"/>
          <w:u w:val="single"/>
        </w:rPr>
        <w:t xml:space="preserve">ANNEXE </w:t>
      </w:r>
      <w:r w:rsidR="002C34D5">
        <w:rPr>
          <w:rFonts w:ascii="Rockwell" w:hAnsi="Rockwell" w:cs="Arial"/>
          <w:b/>
          <w:sz w:val="24"/>
          <w:szCs w:val="24"/>
          <w:u w:val="single"/>
        </w:rPr>
        <w:t>3</w:t>
      </w:r>
      <w:r>
        <w:rPr>
          <w:rFonts w:ascii="Rockwell" w:hAnsi="Rockwell" w:cs="Arial"/>
          <w:b/>
          <w:sz w:val="24"/>
          <w:szCs w:val="24"/>
        </w:rPr>
        <w:t> : MODELE DE CAUTION DE SOUMISSION</w:t>
      </w:r>
    </w:p>
    <w:p w:rsidR="008B5847" w:rsidRPr="00087791" w:rsidRDefault="008B5847" w:rsidP="008B5847">
      <w:pPr>
        <w:widowControl w:val="0"/>
        <w:autoSpaceDE w:val="0"/>
        <w:autoSpaceDN w:val="0"/>
        <w:adjustRightInd w:val="0"/>
        <w:spacing w:after="0" w:line="276" w:lineRule="auto"/>
        <w:jc w:val="both"/>
        <w:rPr>
          <w:rFonts w:ascii="Calisto MT" w:hAnsi="Calisto MT"/>
          <w:sz w:val="24"/>
          <w:szCs w:val="24"/>
        </w:rPr>
      </w:pPr>
      <w:r w:rsidRPr="00087791">
        <w:rPr>
          <w:rFonts w:ascii="Calisto MT" w:hAnsi="Calisto MT"/>
          <w:sz w:val="24"/>
          <w:szCs w:val="24"/>
        </w:rPr>
        <w:t xml:space="preserve">Adressée à </w:t>
      </w:r>
      <w:r>
        <w:rPr>
          <w:rFonts w:ascii="Calisto MT" w:hAnsi="Calisto MT"/>
          <w:i/>
          <w:iCs/>
          <w:sz w:val="24"/>
          <w:szCs w:val="24"/>
        </w:rPr>
        <w:t>[I</w:t>
      </w:r>
      <w:r w:rsidRPr="00087791">
        <w:rPr>
          <w:rFonts w:ascii="Calisto MT" w:hAnsi="Calisto MT"/>
          <w:i/>
          <w:iCs/>
          <w:sz w:val="24"/>
          <w:szCs w:val="24"/>
        </w:rPr>
        <w:t>ndiquer le Maître d’Ouvrage et son adresse]</w:t>
      </w:r>
      <w:r w:rsidRPr="00087791">
        <w:rPr>
          <w:rFonts w:ascii="Calisto MT" w:hAnsi="Calisto MT"/>
          <w:sz w:val="24"/>
          <w:szCs w:val="24"/>
        </w:rPr>
        <w:t>, «</w:t>
      </w:r>
      <w:r w:rsidRPr="00087791">
        <w:rPr>
          <w:rFonts w:ascii="Calisto MT" w:hAnsi="Calisto MT"/>
          <w:b/>
          <w:sz w:val="24"/>
          <w:szCs w:val="24"/>
        </w:rPr>
        <w:t>le Maître d</w:t>
      </w:r>
      <w:r w:rsidRPr="00087791">
        <w:rPr>
          <w:rFonts w:ascii="Calisto MT" w:hAnsi="Calisto MT"/>
          <w:sz w:val="24"/>
          <w:szCs w:val="24"/>
        </w:rPr>
        <w:t>’</w:t>
      </w:r>
      <w:r w:rsidRPr="00087791">
        <w:rPr>
          <w:rFonts w:ascii="Calisto MT" w:hAnsi="Calisto MT"/>
          <w:b/>
          <w:sz w:val="24"/>
          <w:szCs w:val="24"/>
        </w:rPr>
        <w:t>Ouvrage</w:t>
      </w:r>
      <w:r w:rsidRPr="00087791">
        <w:rPr>
          <w:rFonts w:ascii="Calisto MT" w:hAnsi="Calisto MT"/>
          <w:sz w:val="24"/>
          <w:szCs w:val="24"/>
        </w:rPr>
        <w:t>»</w:t>
      </w:r>
      <w:r w:rsidR="00DD6C7A">
        <w:rPr>
          <w:rFonts w:ascii="Calisto MT" w:hAnsi="Calisto MT"/>
          <w:sz w:val="24"/>
          <w:szCs w:val="24"/>
        </w:rPr>
        <w:t>,</w:t>
      </w:r>
    </w:p>
    <w:p w:rsidR="008B5847" w:rsidRDefault="008B5847" w:rsidP="008B5847">
      <w:pPr>
        <w:widowControl w:val="0"/>
        <w:autoSpaceDE w:val="0"/>
        <w:autoSpaceDN w:val="0"/>
        <w:adjustRightInd w:val="0"/>
        <w:spacing w:after="0" w:line="276" w:lineRule="auto"/>
        <w:rPr>
          <w:rFonts w:ascii="Calisto MT" w:hAnsi="Calisto MT"/>
          <w:sz w:val="24"/>
          <w:szCs w:val="24"/>
        </w:rPr>
      </w:pPr>
      <w:r w:rsidRPr="00087791">
        <w:rPr>
          <w:rFonts w:ascii="Calisto MT" w:hAnsi="Calisto MT"/>
          <w:sz w:val="24"/>
          <w:szCs w:val="24"/>
        </w:rPr>
        <w:t>Attendu que l’entreprise……………...........………………</w:t>
      </w:r>
      <w:r>
        <w:rPr>
          <w:rFonts w:ascii="Calisto MT" w:hAnsi="Calisto MT"/>
          <w:sz w:val="24"/>
          <w:szCs w:val="24"/>
        </w:rPr>
        <w:t>……..</w:t>
      </w:r>
      <w:r w:rsidRPr="00087791">
        <w:rPr>
          <w:rFonts w:ascii="Calisto MT" w:hAnsi="Calisto MT"/>
          <w:sz w:val="24"/>
          <w:szCs w:val="24"/>
        </w:rPr>
        <w:t>…..  , ci-dessous désignée</w:t>
      </w:r>
    </w:p>
    <w:p w:rsidR="008B5847" w:rsidRPr="00087791" w:rsidRDefault="008B5847" w:rsidP="008B5847">
      <w:pPr>
        <w:widowControl w:val="0"/>
        <w:autoSpaceDE w:val="0"/>
        <w:autoSpaceDN w:val="0"/>
        <w:adjustRightInd w:val="0"/>
        <w:spacing w:after="0" w:line="276" w:lineRule="auto"/>
        <w:jc w:val="both"/>
        <w:rPr>
          <w:rFonts w:ascii="Calisto MT" w:hAnsi="Calisto MT"/>
          <w:sz w:val="24"/>
          <w:szCs w:val="24"/>
        </w:rPr>
      </w:pPr>
      <w:r w:rsidRPr="00087791">
        <w:rPr>
          <w:rFonts w:ascii="Calisto MT" w:hAnsi="Calisto MT"/>
          <w:sz w:val="24"/>
          <w:szCs w:val="24"/>
        </w:rPr>
        <w:t xml:space="preserve"> «le soumissionnai</w:t>
      </w:r>
      <w:r>
        <w:rPr>
          <w:rFonts w:ascii="Calisto MT" w:hAnsi="Calisto MT"/>
          <w:sz w:val="24"/>
          <w:szCs w:val="24"/>
        </w:rPr>
        <w:t xml:space="preserve">re», a soumis son offre en date </w:t>
      </w:r>
      <w:r w:rsidRPr="00087791">
        <w:rPr>
          <w:rFonts w:ascii="Calisto MT" w:hAnsi="Calisto MT"/>
          <w:sz w:val="24"/>
          <w:szCs w:val="24"/>
        </w:rPr>
        <w:t>du</w:t>
      </w:r>
      <w:r>
        <w:rPr>
          <w:rFonts w:ascii="Calisto MT" w:hAnsi="Calisto MT"/>
          <w:sz w:val="24"/>
          <w:szCs w:val="24"/>
        </w:rPr>
        <w:t>……….</w:t>
      </w:r>
      <w:r w:rsidRPr="00087791">
        <w:rPr>
          <w:rFonts w:ascii="Calisto MT" w:hAnsi="Calisto MT"/>
          <w:sz w:val="24"/>
          <w:szCs w:val="24"/>
        </w:rPr>
        <w:t>…</w:t>
      </w:r>
      <w:r>
        <w:rPr>
          <w:rFonts w:ascii="Calisto MT" w:hAnsi="Calisto MT"/>
          <w:sz w:val="24"/>
          <w:szCs w:val="24"/>
        </w:rPr>
        <w:t>.</w:t>
      </w:r>
      <w:r w:rsidRPr="00087791">
        <w:rPr>
          <w:rFonts w:ascii="Calisto MT" w:hAnsi="Calisto MT"/>
          <w:sz w:val="24"/>
          <w:szCs w:val="24"/>
        </w:rPr>
        <w:t>Pour</w:t>
      </w:r>
      <w:r>
        <w:rPr>
          <w:rFonts w:ascii="Calisto MT" w:hAnsi="Calisto MT"/>
          <w:sz w:val="24"/>
          <w:szCs w:val="24"/>
        </w:rPr>
        <w:t>………………………..</w:t>
      </w:r>
      <w:r>
        <w:rPr>
          <w:rFonts w:ascii="Calisto MT" w:hAnsi="Calisto MT"/>
          <w:i/>
          <w:iCs/>
          <w:sz w:val="24"/>
          <w:szCs w:val="24"/>
        </w:rPr>
        <w:t>[R</w:t>
      </w:r>
      <w:r w:rsidRPr="00087791">
        <w:rPr>
          <w:rFonts w:ascii="Calisto MT" w:hAnsi="Calisto MT"/>
          <w:i/>
          <w:iCs/>
          <w:sz w:val="24"/>
          <w:szCs w:val="24"/>
        </w:rPr>
        <w:t>appeler l’objet de l’Appel d’Offres]</w:t>
      </w:r>
      <w:r w:rsidRPr="00087791">
        <w:rPr>
          <w:rFonts w:ascii="Calisto MT" w:hAnsi="Calisto MT"/>
          <w:sz w:val="24"/>
          <w:szCs w:val="24"/>
        </w:rPr>
        <w:t>, ci-dessous désignée «</w:t>
      </w:r>
      <w:r w:rsidRPr="00087791">
        <w:rPr>
          <w:rFonts w:ascii="Calisto MT" w:hAnsi="Calisto MT"/>
          <w:b/>
          <w:sz w:val="24"/>
          <w:szCs w:val="24"/>
        </w:rPr>
        <w:t>l’offre</w:t>
      </w:r>
      <w:r w:rsidRPr="00087791">
        <w:rPr>
          <w:rFonts w:ascii="Calisto MT" w:hAnsi="Calisto MT"/>
          <w:sz w:val="24"/>
          <w:szCs w:val="24"/>
        </w:rPr>
        <w:t xml:space="preserve">», et pour laquelle il doit joindre un cautionnement provisoire équivalent à </w:t>
      </w:r>
      <w:r w:rsidRPr="00087791">
        <w:rPr>
          <w:rFonts w:ascii="Calisto MT" w:hAnsi="Calisto MT"/>
          <w:i/>
          <w:iCs/>
          <w:sz w:val="24"/>
          <w:szCs w:val="24"/>
        </w:rPr>
        <w:t>[indiquer le montant]</w:t>
      </w:r>
      <w:r w:rsidRPr="00087791">
        <w:rPr>
          <w:rFonts w:ascii="Calisto MT" w:hAnsi="Calisto MT"/>
          <w:sz w:val="24"/>
          <w:szCs w:val="24"/>
        </w:rPr>
        <w:t xml:space="preserve"> francs </w:t>
      </w:r>
      <w:r>
        <w:rPr>
          <w:rFonts w:ascii="Calisto MT" w:hAnsi="Calisto MT"/>
          <w:sz w:val="24"/>
          <w:szCs w:val="24"/>
        </w:rPr>
        <w:t>CFA,</w:t>
      </w:r>
    </w:p>
    <w:p w:rsidR="008B5847" w:rsidRPr="00FE6812" w:rsidRDefault="008B5847" w:rsidP="008B5847">
      <w:pPr>
        <w:widowControl w:val="0"/>
        <w:autoSpaceDE w:val="0"/>
        <w:autoSpaceDN w:val="0"/>
        <w:adjustRightInd w:val="0"/>
        <w:spacing w:after="120" w:line="276" w:lineRule="auto"/>
        <w:jc w:val="both"/>
        <w:rPr>
          <w:rFonts w:ascii="Calisto MT" w:hAnsi="Calisto MT"/>
          <w:sz w:val="2"/>
          <w:szCs w:val="24"/>
        </w:rPr>
      </w:pPr>
    </w:p>
    <w:p w:rsidR="008B5847" w:rsidRPr="00087791" w:rsidRDefault="008B5847" w:rsidP="008B5847">
      <w:pPr>
        <w:widowControl w:val="0"/>
        <w:autoSpaceDE w:val="0"/>
        <w:autoSpaceDN w:val="0"/>
        <w:adjustRightInd w:val="0"/>
        <w:spacing w:after="120" w:line="276" w:lineRule="auto"/>
        <w:jc w:val="both"/>
        <w:rPr>
          <w:rFonts w:ascii="Calisto MT" w:hAnsi="Calisto MT"/>
          <w:sz w:val="24"/>
          <w:szCs w:val="24"/>
        </w:rPr>
      </w:pPr>
      <w:r w:rsidRPr="00087791">
        <w:rPr>
          <w:rFonts w:ascii="Calisto MT" w:hAnsi="Calisto MT"/>
          <w:sz w:val="24"/>
          <w:szCs w:val="24"/>
        </w:rPr>
        <w:t>Nous…………....................…..........................………..</w:t>
      </w:r>
      <w:r>
        <w:rPr>
          <w:rFonts w:ascii="Calisto MT" w:hAnsi="Calisto MT"/>
          <w:i/>
          <w:iCs/>
          <w:sz w:val="24"/>
          <w:szCs w:val="24"/>
        </w:rPr>
        <w:t xml:space="preserve"> [Nom et adresse de la banque]</w:t>
      </w:r>
      <w:r w:rsidRPr="00087791">
        <w:rPr>
          <w:rFonts w:ascii="Calisto MT" w:hAnsi="Calisto MT"/>
          <w:sz w:val="24"/>
          <w:szCs w:val="24"/>
        </w:rPr>
        <w:t>,représentée par ……………..........................………</w:t>
      </w:r>
      <w:r>
        <w:rPr>
          <w:rFonts w:ascii="Calisto MT" w:hAnsi="Calisto MT"/>
          <w:sz w:val="24"/>
          <w:szCs w:val="24"/>
        </w:rPr>
        <w:t>……….</w:t>
      </w:r>
      <w:r w:rsidRPr="00087791">
        <w:rPr>
          <w:rFonts w:ascii="Calisto MT" w:hAnsi="Calisto MT"/>
          <w:sz w:val="24"/>
          <w:szCs w:val="24"/>
        </w:rPr>
        <w:t xml:space="preserve">.. </w:t>
      </w:r>
      <w:r>
        <w:rPr>
          <w:rFonts w:ascii="Calisto MT" w:hAnsi="Calisto MT"/>
          <w:i/>
          <w:iCs/>
          <w:sz w:val="24"/>
          <w:szCs w:val="24"/>
        </w:rPr>
        <w:t>[N</w:t>
      </w:r>
      <w:r w:rsidRPr="00087791">
        <w:rPr>
          <w:rFonts w:ascii="Calisto MT" w:hAnsi="Calisto MT"/>
          <w:i/>
          <w:iCs/>
          <w:sz w:val="24"/>
          <w:szCs w:val="24"/>
        </w:rPr>
        <w:t>oms des signataires]</w:t>
      </w:r>
      <w:r w:rsidRPr="00087791">
        <w:rPr>
          <w:rFonts w:ascii="Calisto MT" w:hAnsi="Calisto MT"/>
          <w:sz w:val="24"/>
          <w:szCs w:val="24"/>
        </w:rPr>
        <w:t>, ci-dessous désignée «</w:t>
      </w:r>
      <w:r w:rsidRPr="00087791">
        <w:rPr>
          <w:rFonts w:ascii="Calisto MT" w:hAnsi="Calisto MT"/>
          <w:b/>
          <w:sz w:val="24"/>
          <w:szCs w:val="24"/>
        </w:rPr>
        <w:t>labanque</w:t>
      </w:r>
      <w:r w:rsidRPr="00087791">
        <w:rPr>
          <w:rFonts w:ascii="Calisto MT" w:hAnsi="Calisto MT"/>
          <w:sz w:val="24"/>
          <w:szCs w:val="24"/>
        </w:rPr>
        <w:t xml:space="preserve">», déclarons garantir le paiement au </w:t>
      </w:r>
      <w:r w:rsidRPr="00087791">
        <w:rPr>
          <w:rFonts w:ascii="Calisto MT" w:hAnsi="Calisto MT"/>
          <w:b/>
          <w:sz w:val="24"/>
          <w:szCs w:val="24"/>
        </w:rPr>
        <w:t>Maître d</w:t>
      </w:r>
      <w:r w:rsidRPr="00CC7C7C">
        <w:rPr>
          <w:rFonts w:ascii="Calisto MT" w:hAnsi="Calisto MT"/>
          <w:sz w:val="24"/>
          <w:szCs w:val="24"/>
        </w:rPr>
        <w:t>’</w:t>
      </w:r>
      <w:r w:rsidRPr="00087791">
        <w:rPr>
          <w:rFonts w:ascii="Calisto MT" w:hAnsi="Calisto MT"/>
          <w:b/>
          <w:sz w:val="24"/>
          <w:szCs w:val="24"/>
        </w:rPr>
        <w:t>Ouvrage</w:t>
      </w:r>
      <w:r w:rsidRPr="00087791">
        <w:rPr>
          <w:rFonts w:ascii="Calisto MT" w:hAnsi="Calisto MT"/>
          <w:sz w:val="24"/>
          <w:szCs w:val="24"/>
        </w:rPr>
        <w:t xml:space="preserve">  de la somme maximale de</w:t>
      </w:r>
      <w:r>
        <w:rPr>
          <w:rFonts w:ascii="Calisto MT" w:hAnsi="Calisto MT"/>
          <w:sz w:val="24"/>
          <w:szCs w:val="24"/>
        </w:rPr>
        <w:t>…………</w:t>
      </w:r>
      <w:r>
        <w:rPr>
          <w:rFonts w:ascii="Calisto MT" w:hAnsi="Calisto MT"/>
          <w:i/>
          <w:iCs/>
          <w:sz w:val="24"/>
          <w:szCs w:val="24"/>
        </w:rPr>
        <w:t>[I</w:t>
      </w:r>
      <w:r w:rsidRPr="00087791">
        <w:rPr>
          <w:rFonts w:ascii="Calisto MT" w:hAnsi="Calisto MT"/>
          <w:i/>
          <w:iCs/>
          <w:sz w:val="24"/>
          <w:szCs w:val="24"/>
        </w:rPr>
        <w:t xml:space="preserve">ndiquer le montant] </w:t>
      </w:r>
      <w:r w:rsidRPr="00087791">
        <w:rPr>
          <w:rFonts w:ascii="Calisto MT" w:hAnsi="Calisto MT"/>
          <w:b/>
          <w:sz w:val="24"/>
          <w:szCs w:val="24"/>
        </w:rPr>
        <w:t>francs CFA</w:t>
      </w:r>
      <w:r w:rsidRPr="00087791">
        <w:rPr>
          <w:rFonts w:ascii="Calisto MT" w:hAnsi="Calisto MT"/>
          <w:sz w:val="24"/>
          <w:szCs w:val="24"/>
        </w:rPr>
        <w:t>, que la banque s’engage à régler intégralement au Maître d’Ouvrage, s’obligeant elle-même, ses successeurs et assignat</w:t>
      </w:r>
      <w:r>
        <w:rPr>
          <w:rFonts w:ascii="Calisto MT" w:hAnsi="Calisto MT"/>
          <w:sz w:val="24"/>
          <w:szCs w:val="24"/>
        </w:rPr>
        <w:t>aires.</w:t>
      </w:r>
    </w:p>
    <w:p w:rsidR="008B5847" w:rsidRPr="00087791" w:rsidRDefault="008B5847" w:rsidP="008B5847">
      <w:pPr>
        <w:widowControl w:val="0"/>
        <w:autoSpaceDE w:val="0"/>
        <w:autoSpaceDN w:val="0"/>
        <w:adjustRightInd w:val="0"/>
        <w:spacing w:after="120" w:line="276" w:lineRule="auto"/>
        <w:jc w:val="both"/>
        <w:rPr>
          <w:rFonts w:ascii="Calisto MT" w:hAnsi="Calisto MT"/>
          <w:sz w:val="24"/>
          <w:szCs w:val="24"/>
        </w:rPr>
      </w:pPr>
      <w:r w:rsidRPr="00087791">
        <w:rPr>
          <w:rFonts w:ascii="Calisto MT" w:hAnsi="Calisto MT"/>
          <w:sz w:val="24"/>
          <w:szCs w:val="24"/>
        </w:rPr>
        <w:t>Les conditions de cette obligation sont les suivantes:</w:t>
      </w:r>
    </w:p>
    <w:p w:rsidR="008B5847" w:rsidRPr="00087791" w:rsidRDefault="008B5847" w:rsidP="008B5847">
      <w:pPr>
        <w:widowControl w:val="0"/>
        <w:autoSpaceDE w:val="0"/>
        <w:autoSpaceDN w:val="0"/>
        <w:adjustRightInd w:val="0"/>
        <w:spacing w:after="120"/>
        <w:jc w:val="both"/>
        <w:rPr>
          <w:rFonts w:ascii="Calisto MT" w:hAnsi="Calisto MT"/>
          <w:sz w:val="24"/>
          <w:szCs w:val="24"/>
        </w:rPr>
      </w:pPr>
      <w:r w:rsidRPr="00087791">
        <w:rPr>
          <w:rFonts w:ascii="Calisto MT" w:hAnsi="Calisto MT"/>
          <w:sz w:val="24"/>
          <w:szCs w:val="24"/>
        </w:rPr>
        <w:t>Si le soumissionnaire retire l’offre pendant la période de validité spécifiée par lui sur l’acte de  soumission ou si le soumissionnaire, s’étant vu notifier l’attribution du marché par le Maître d’Ouvrage  pendant la période de validité:</w:t>
      </w:r>
    </w:p>
    <w:p w:rsidR="008B5847" w:rsidRDefault="008B5847" w:rsidP="008B5847">
      <w:pPr>
        <w:pStyle w:val="Paragraphedeliste"/>
        <w:widowControl w:val="0"/>
        <w:numPr>
          <w:ilvl w:val="0"/>
          <w:numId w:val="67"/>
        </w:numPr>
        <w:autoSpaceDE w:val="0"/>
        <w:autoSpaceDN w:val="0"/>
        <w:adjustRightInd w:val="0"/>
        <w:spacing w:after="120"/>
        <w:ind w:left="714" w:hanging="357"/>
        <w:contextualSpacing w:val="0"/>
        <w:jc w:val="both"/>
        <w:rPr>
          <w:rFonts w:ascii="Calisto MT" w:hAnsi="Calisto MT"/>
          <w:sz w:val="24"/>
          <w:szCs w:val="24"/>
        </w:rPr>
      </w:pPr>
      <w:r w:rsidRPr="00087791">
        <w:rPr>
          <w:rFonts w:ascii="Calisto MT" w:hAnsi="Calisto MT"/>
          <w:sz w:val="24"/>
          <w:szCs w:val="24"/>
        </w:rPr>
        <w:t>manque à signer ou refuse de signer le marché, alors qu’il est requis de le faire;</w:t>
      </w:r>
    </w:p>
    <w:p w:rsidR="008B5847" w:rsidRPr="00087791" w:rsidRDefault="008B5847" w:rsidP="008B5847">
      <w:pPr>
        <w:pStyle w:val="Paragraphedeliste"/>
        <w:widowControl w:val="0"/>
        <w:numPr>
          <w:ilvl w:val="0"/>
          <w:numId w:val="67"/>
        </w:numPr>
        <w:autoSpaceDE w:val="0"/>
        <w:autoSpaceDN w:val="0"/>
        <w:adjustRightInd w:val="0"/>
        <w:spacing w:after="120"/>
        <w:ind w:left="714" w:hanging="357"/>
        <w:contextualSpacing w:val="0"/>
        <w:jc w:val="both"/>
        <w:rPr>
          <w:rFonts w:ascii="Calisto MT" w:hAnsi="Calisto MT"/>
          <w:sz w:val="24"/>
          <w:szCs w:val="24"/>
        </w:rPr>
      </w:pPr>
      <w:r w:rsidRPr="00087791">
        <w:rPr>
          <w:rFonts w:ascii="Calisto MT" w:hAnsi="Calisto MT"/>
          <w:sz w:val="24"/>
          <w:szCs w:val="24"/>
        </w:rPr>
        <w:t>manque à fournir ou refuse de fournir le cautionnement définitif du marché (cautionnement définitif), comme prévu dans celui-ci.</w:t>
      </w:r>
    </w:p>
    <w:p w:rsidR="008B5847" w:rsidRPr="00087791" w:rsidRDefault="008B5847" w:rsidP="008B5847">
      <w:pPr>
        <w:widowControl w:val="0"/>
        <w:autoSpaceDE w:val="0"/>
        <w:autoSpaceDN w:val="0"/>
        <w:adjustRightInd w:val="0"/>
        <w:spacing w:after="120" w:line="276" w:lineRule="auto"/>
        <w:jc w:val="both"/>
        <w:rPr>
          <w:rFonts w:ascii="Calisto MT" w:hAnsi="Calisto MT"/>
          <w:sz w:val="24"/>
          <w:szCs w:val="24"/>
        </w:rPr>
      </w:pPr>
      <w:r>
        <w:rPr>
          <w:rFonts w:ascii="Calisto MT" w:hAnsi="Calisto MT"/>
          <w:sz w:val="24"/>
          <w:szCs w:val="24"/>
        </w:rPr>
        <w:t>N</w:t>
      </w:r>
      <w:r w:rsidRPr="00087791">
        <w:rPr>
          <w:rFonts w:ascii="Calisto MT" w:hAnsi="Calisto MT"/>
          <w:sz w:val="24"/>
          <w:szCs w:val="24"/>
        </w:rPr>
        <w:t xml:space="preserve">ous nous engageons à payer au </w:t>
      </w:r>
      <w:r w:rsidRPr="00087791">
        <w:rPr>
          <w:rFonts w:ascii="Calisto MT" w:hAnsi="Calisto MT"/>
          <w:b/>
          <w:sz w:val="24"/>
          <w:szCs w:val="24"/>
        </w:rPr>
        <w:t>Maître d’Ouvrage</w:t>
      </w:r>
      <w:r w:rsidRPr="00087791">
        <w:rPr>
          <w:rFonts w:ascii="Calisto MT" w:hAnsi="Calisto MT"/>
          <w:sz w:val="24"/>
          <w:szCs w:val="24"/>
        </w:rPr>
        <w:t xml:space="preserve">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a(ont) </w:t>
      </w:r>
      <w:r>
        <w:rPr>
          <w:rFonts w:ascii="Calisto MT" w:hAnsi="Calisto MT"/>
          <w:sz w:val="24"/>
          <w:szCs w:val="24"/>
        </w:rPr>
        <w:t>joué.</w:t>
      </w:r>
    </w:p>
    <w:p w:rsidR="008B5847" w:rsidRPr="00087791" w:rsidRDefault="008B5847" w:rsidP="008B5847">
      <w:pPr>
        <w:widowControl w:val="0"/>
        <w:autoSpaceDE w:val="0"/>
        <w:autoSpaceDN w:val="0"/>
        <w:adjustRightInd w:val="0"/>
        <w:spacing w:after="120" w:line="276" w:lineRule="auto"/>
        <w:jc w:val="both"/>
        <w:rPr>
          <w:rFonts w:ascii="Calisto MT" w:hAnsi="Calisto MT"/>
          <w:sz w:val="24"/>
          <w:szCs w:val="24"/>
        </w:rPr>
      </w:pPr>
      <w:r w:rsidRPr="00087791">
        <w:rPr>
          <w:rFonts w:ascii="Calisto MT" w:hAnsi="Calisto MT"/>
          <w:sz w:val="24"/>
          <w:szCs w:val="24"/>
        </w:rPr>
        <w:t xml:space="preserve">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w:t>
      </w:r>
      <w:r>
        <w:rPr>
          <w:rFonts w:ascii="Calisto MT" w:hAnsi="Calisto MT"/>
          <w:sz w:val="24"/>
          <w:szCs w:val="24"/>
        </w:rPr>
        <w:t>validité.</w:t>
      </w:r>
    </w:p>
    <w:p w:rsidR="008B5847" w:rsidRPr="00087791" w:rsidRDefault="008B5847" w:rsidP="008B5847">
      <w:pPr>
        <w:widowControl w:val="0"/>
        <w:autoSpaceDE w:val="0"/>
        <w:autoSpaceDN w:val="0"/>
        <w:adjustRightInd w:val="0"/>
        <w:spacing w:after="0" w:line="276" w:lineRule="auto"/>
        <w:jc w:val="both"/>
        <w:rPr>
          <w:rFonts w:ascii="Calisto MT" w:hAnsi="Calisto MT"/>
          <w:sz w:val="24"/>
          <w:szCs w:val="24"/>
        </w:rPr>
      </w:pPr>
      <w:r w:rsidRPr="00087791">
        <w:rPr>
          <w:rFonts w:ascii="Calisto MT" w:hAnsi="Calisto MT"/>
          <w:sz w:val="24"/>
          <w:szCs w:val="24"/>
        </w:rPr>
        <w:t>La présente caution est soumise pour son interprétation et son exécution au droit camerounais. Les  tribunaux du Cameroun seront seuls compétents pour statuer surtout ce qui concerne le présent  engagement et ses suites.</w:t>
      </w:r>
    </w:p>
    <w:p w:rsidR="008B5847" w:rsidRPr="00087791" w:rsidRDefault="008B5847" w:rsidP="008B5847">
      <w:pPr>
        <w:widowControl w:val="0"/>
        <w:autoSpaceDE w:val="0"/>
        <w:autoSpaceDN w:val="0"/>
        <w:adjustRightInd w:val="0"/>
        <w:spacing w:after="0" w:line="276" w:lineRule="auto"/>
        <w:rPr>
          <w:rFonts w:ascii="Calisto MT" w:hAnsi="Calisto MT"/>
          <w:sz w:val="24"/>
          <w:szCs w:val="24"/>
        </w:rPr>
      </w:pPr>
    </w:p>
    <w:p w:rsidR="008B5847" w:rsidRPr="00087791" w:rsidRDefault="008B5847" w:rsidP="008B5847">
      <w:pPr>
        <w:widowControl w:val="0"/>
        <w:autoSpaceDE w:val="0"/>
        <w:autoSpaceDN w:val="0"/>
        <w:adjustRightInd w:val="0"/>
        <w:spacing w:after="0" w:line="360" w:lineRule="auto"/>
        <w:rPr>
          <w:rFonts w:ascii="Calisto MT" w:hAnsi="Calisto MT"/>
          <w:i/>
          <w:iCs/>
          <w:sz w:val="24"/>
          <w:szCs w:val="24"/>
        </w:rPr>
      </w:pPr>
      <w:r w:rsidRPr="00087791">
        <w:rPr>
          <w:rFonts w:ascii="Calisto MT" w:hAnsi="Calisto MT"/>
          <w:i/>
          <w:iCs/>
          <w:sz w:val="24"/>
          <w:szCs w:val="24"/>
        </w:rPr>
        <w:lastRenderedPageBreak/>
        <w:t xml:space="preserve">Signé et authentifié par la  banque </w:t>
      </w:r>
    </w:p>
    <w:p w:rsidR="008B5847" w:rsidRPr="00FE6812" w:rsidRDefault="008B5847" w:rsidP="008B5847">
      <w:pPr>
        <w:widowControl w:val="0"/>
        <w:autoSpaceDE w:val="0"/>
        <w:autoSpaceDN w:val="0"/>
        <w:adjustRightInd w:val="0"/>
        <w:spacing w:after="0" w:line="360" w:lineRule="auto"/>
        <w:rPr>
          <w:rFonts w:ascii="Calisto MT" w:hAnsi="Calisto MT"/>
          <w:i/>
          <w:iCs/>
          <w:spacing w:val="7"/>
          <w:sz w:val="24"/>
          <w:szCs w:val="24"/>
        </w:rPr>
      </w:pPr>
      <w:r w:rsidRPr="00087791">
        <w:rPr>
          <w:rFonts w:ascii="Calisto MT" w:hAnsi="Calisto MT"/>
          <w:i/>
          <w:iCs/>
          <w:sz w:val="24"/>
          <w:szCs w:val="24"/>
        </w:rPr>
        <w:t>à………</w:t>
      </w:r>
      <w:r>
        <w:rPr>
          <w:rFonts w:ascii="Calisto MT" w:hAnsi="Calisto MT"/>
          <w:i/>
          <w:iCs/>
          <w:sz w:val="24"/>
          <w:szCs w:val="24"/>
        </w:rPr>
        <w:t>……....................</w:t>
      </w:r>
      <w:r w:rsidRPr="00087791">
        <w:rPr>
          <w:rFonts w:ascii="Calisto MT" w:hAnsi="Calisto MT"/>
          <w:i/>
          <w:iCs/>
          <w:sz w:val="24"/>
          <w:szCs w:val="24"/>
        </w:rPr>
        <w:t>.,le………</w:t>
      </w:r>
      <w:r>
        <w:rPr>
          <w:rFonts w:ascii="Calisto MT" w:hAnsi="Calisto MT"/>
          <w:i/>
          <w:iCs/>
          <w:sz w:val="24"/>
          <w:szCs w:val="24"/>
        </w:rPr>
        <w:t>…….........................</w:t>
      </w:r>
      <w:r w:rsidRPr="00087791">
        <w:rPr>
          <w:rFonts w:ascii="Calisto MT" w:hAnsi="Calisto MT"/>
          <w:i/>
          <w:iCs/>
          <w:sz w:val="24"/>
          <w:szCs w:val="24"/>
        </w:rPr>
        <w:t>.</w:t>
      </w:r>
    </w:p>
    <w:p w:rsidR="008B5847" w:rsidRPr="00087791" w:rsidRDefault="008B5847" w:rsidP="008B5847">
      <w:pPr>
        <w:widowControl w:val="0"/>
        <w:autoSpaceDE w:val="0"/>
        <w:autoSpaceDN w:val="0"/>
        <w:adjustRightInd w:val="0"/>
        <w:spacing w:after="0" w:line="200" w:lineRule="exact"/>
        <w:rPr>
          <w:rFonts w:ascii="Calisto MT" w:hAnsi="Calisto MT"/>
          <w:sz w:val="24"/>
          <w:szCs w:val="24"/>
        </w:rPr>
      </w:pPr>
    </w:p>
    <w:p w:rsidR="008B5847" w:rsidRDefault="008B5847" w:rsidP="008B5847">
      <w:pPr>
        <w:spacing w:after="0" w:line="276" w:lineRule="auto"/>
        <w:rPr>
          <w:rFonts w:ascii="Calisto MT" w:hAnsi="Calisto MT"/>
          <w:i/>
          <w:iCs/>
          <w:sz w:val="24"/>
          <w:szCs w:val="24"/>
        </w:rPr>
      </w:pPr>
      <w:r w:rsidRPr="00087791">
        <w:rPr>
          <w:rFonts w:ascii="Calisto MT" w:hAnsi="Calisto MT"/>
          <w:i/>
          <w:iCs/>
          <w:sz w:val="24"/>
          <w:szCs w:val="24"/>
        </w:rPr>
        <w:t>[Signature de la banque]</w:t>
      </w:r>
    </w:p>
    <w:p w:rsidR="008B5847" w:rsidRDefault="008B5847" w:rsidP="008B5847">
      <w:pPr>
        <w:rPr>
          <w:rFonts w:ascii="Rockwell" w:hAnsi="Rockwell" w:cs="Arial"/>
          <w:b/>
          <w:sz w:val="24"/>
          <w:szCs w:val="24"/>
        </w:rPr>
      </w:pPr>
      <w:r>
        <w:rPr>
          <w:rFonts w:ascii="Rockwell" w:hAnsi="Rockwell" w:cs="Arial"/>
          <w:b/>
          <w:sz w:val="24"/>
          <w:szCs w:val="24"/>
        </w:rPr>
        <w:br w:type="page"/>
      </w:r>
    </w:p>
    <w:p w:rsidR="008B5847" w:rsidRDefault="008B5847" w:rsidP="008B5847">
      <w:pPr>
        <w:spacing w:after="0" w:line="276" w:lineRule="auto"/>
        <w:jc w:val="center"/>
        <w:rPr>
          <w:rFonts w:ascii="Rockwell" w:hAnsi="Rockwell" w:cs="Arial"/>
          <w:b/>
          <w:sz w:val="24"/>
          <w:szCs w:val="24"/>
        </w:rPr>
      </w:pPr>
      <w:r w:rsidRPr="00667D9D">
        <w:rPr>
          <w:rFonts w:ascii="Rockwell" w:hAnsi="Rockwell" w:cs="Arial"/>
          <w:b/>
          <w:sz w:val="24"/>
          <w:szCs w:val="24"/>
          <w:u w:val="single"/>
        </w:rPr>
        <w:lastRenderedPageBreak/>
        <w:t xml:space="preserve">ANNEXE </w:t>
      </w:r>
      <w:r w:rsidR="002C34D5">
        <w:rPr>
          <w:rFonts w:ascii="Rockwell" w:hAnsi="Rockwell" w:cs="Arial"/>
          <w:b/>
          <w:sz w:val="24"/>
          <w:szCs w:val="24"/>
          <w:u w:val="single"/>
        </w:rPr>
        <w:t>4</w:t>
      </w:r>
      <w:r>
        <w:rPr>
          <w:rFonts w:ascii="Rockwell" w:hAnsi="Rockwell" w:cs="Arial"/>
          <w:b/>
          <w:sz w:val="24"/>
          <w:szCs w:val="24"/>
        </w:rPr>
        <w:t> : MODELE DE CAUTION</w:t>
      </w:r>
      <w:r w:rsidR="00DF3A85">
        <w:rPr>
          <w:rFonts w:ascii="Rockwell" w:hAnsi="Rockwell" w:cs="Arial"/>
          <w:b/>
          <w:sz w:val="24"/>
          <w:szCs w:val="24"/>
        </w:rPr>
        <w:t>NEMENT</w:t>
      </w:r>
      <w:r>
        <w:rPr>
          <w:rFonts w:ascii="Rockwell" w:hAnsi="Rockwell" w:cs="Arial"/>
          <w:b/>
          <w:sz w:val="24"/>
          <w:szCs w:val="24"/>
        </w:rPr>
        <w:t xml:space="preserve"> DE</w:t>
      </w:r>
      <w:r w:rsidR="00DF3A85">
        <w:rPr>
          <w:rFonts w:ascii="Rockwell" w:hAnsi="Rockwell" w:cs="Arial"/>
          <w:b/>
          <w:sz w:val="24"/>
          <w:szCs w:val="24"/>
        </w:rPr>
        <w:t>FINITIF</w:t>
      </w:r>
    </w:p>
    <w:p w:rsidR="008B5847" w:rsidRDefault="008B5847" w:rsidP="008B5847">
      <w:pPr>
        <w:spacing w:after="0" w:line="276" w:lineRule="auto"/>
        <w:rPr>
          <w:rFonts w:ascii="Rockwell" w:hAnsi="Rockwell" w:cs="Arial"/>
          <w:b/>
          <w:sz w:val="24"/>
          <w:szCs w:val="24"/>
        </w:rPr>
      </w:pPr>
    </w:p>
    <w:p w:rsidR="008B5847" w:rsidRPr="00CC7C7C" w:rsidRDefault="008B5847" w:rsidP="008B5847">
      <w:pPr>
        <w:widowControl w:val="0"/>
        <w:autoSpaceDE w:val="0"/>
        <w:autoSpaceDN w:val="0"/>
        <w:adjustRightInd w:val="0"/>
        <w:spacing w:after="0" w:line="276" w:lineRule="auto"/>
        <w:rPr>
          <w:rFonts w:ascii="Calisto MT" w:hAnsi="Calisto MT"/>
          <w:sz w:val="24"/>
          <w:szCs w:val="24"/>
        </w:rPr>
      </w:pPr>
      <w:r w:rsidRPr="0090074A">
        <w:rPr>
          <w:rFonts w:ascii="Calisto MT" w:hAnsi="Calisto MT"/>
          <w:b/>
          <w:sz w:val="24"/>
          <w:szCs w:val="24"/>
        </w:rPr>
        <w:t>Banque</w:t>
      </w:r>
      <w:r w:rsidRPr="00CC7C7C">
        <w:rPr>
          <w:rFonts w:ascii="Calisto MT" w:hAnsi="Calisto MT"/>
          <w:sz w:val="24"/>
          <w:szCs w:val="24"/>
        </w:rPr>
        <w:t>:</w:t>
      </w:r>
      <w:r>
        <w:rPr>
          <w:rFonts w:ascii="Calisto MT" w:hAnsi="Calisto MT"/>
          <w:i/>
          <w:iCs/>
          <w:sz w:val="20"/>
          <w:szCs w:val="20"/>
        </w:rPr>
        <w:t>…………………………………………………………………………………………………………</w:t>
      </w:r>
    </w:p>
    <w:p w:rsidR="008B5847" w:rsidRPr="00CC7C7C" w:rsidRDefault="008B5847" w:rsidP="008B5847">
      <w:pPr>
        <w:widowControl w:val="0"/>
        <w:autoSpaceDE w:val="0"/>
        <w:autoSpaceDN w:val="0"/>
        <w:adjustRightInd w:val="0"/>
        <w:spacing w:after="0" w:line="276" w:lineRule="auto"/>
        <w:rPr>
          <w:rFonts w:ascii="Calisto MT" w:hAnsi="Calisto MT"/>
          <w:sz w:val="24"/>
          <w:szCs w:val="24"/>
        </w:rPr>
      </w:pPr>
      <w:r w:rsidRPr="00CC7C7C">
        <w:rPr>
          <w:rFonts w:ascii="Calisto MT" w:hAnsi="Calisto MT"/>
          <w:sz w:val="24"/>
          <w:szCs w:val="24"/>
        </w:rPr>
        <w:t xml:space="preserve">Référence de la </w:t>
      </w:r>
      <w:r>
        <w:rPr>
          <w:rFonts w:ascii="Calisto MT" w:hAnsi="Calisto MT"/>
          <w:sz w:val="24"/>
          <w:szCs w:val="24"/>
        </w:rPr>
        <w:t>c</w:t>
      </w:r>
      <w:r w:rsidRPr="00CC7C7C">
        <w:rPr>
          <w:rFonts w:ascii="Calisto MT" w:hAnsi="Calisto MT"/>
          <w:sz w:val="24"/>
          <w:szCs w:val="24"/>
        </w:rPr>
        <w:t>aution</w:t>
      </w:r>
      <w:r>
        <w:rPr>
          <w:rFonts w:ascii="Calisto MT" w:hAnsi="Calisto MT"/>
          <w:sz w:val="24"/>
          <w:szCs w:val="24"/>
        </w:rPr>
        <w:t xml:space="preserve"> n</w:t>
      </w:r>
      <w:r w:rsidRPr="00CC7C7C">
        <w:rPr>
          <w:rFonts w:ascii="Calisto MT" w:hAnsi="Calisto MT"/>
          <w:sz w:val="24"/>
          <w:szCs w:val="24"/>
        </w:rPr>
        <w:t>°</w:t>
      </w:r>
      <w:r w:rsidRPr="0090074A">
        <w:rPr>
          <w:rFonts w:ascii="Calisto MT" w:hAnsi="Calisto MT"/>
          <w:i/>
          <w:iCs/>
          <w:sz w:val="20"/>
          <w:szCs w:val="20"/>
        </w:rPr>
        <w:t>…………….......</w:t>
      </w:r>
      <w:r>
        <w:rPr>
          <w:rFonts w:ascii="Calisto MT" w:hAnsi="Calisto MT"/>
          <w:i/>
          <w:iCs/>
          <w:sz w:val="20"/>
          <w:szCs w:val="20"/>
        </w:rPr>
        <w:t>.................................................................................................</w:t>
      </w:r>
    </w:p>
    <w:p w:rsidR="008B5847" w:rsidRPr="00CC7C7C" w:rsidRDefault="008B5847" w:rsidP="008B5847">
      <w:pPr>
        <w:widowControl w:val="0"/>
        <w:autoSpaceDE w:val="0"/>
        <w:autoSpaceDN w:val="0"/>
        <w:adjustRightInd w:val="0"/>
        <w:spacing w:after="120" w:line="276" w:lineRule="auto"/>
        <w:rPr>
          <w:rFonts w:ascii="Calisto MT" w:hAnsi="Calisto MT"/>
          <w:sz w:val="24"/>
          <w:szCs w:val="24"/>
        </w:rPr>
      </w:pPr>
      <w:r w:rsidRPr="00CC7C7C">
        <w:rPr>
          <w:rFonts w:ascii="Calisto MT" w:hAnsi="Calisto MT"/>
          <w:sz w:val="24"/>
          <w:szCs w:val="24"/>
        </w:rPr>
        <w:t>Adressée  à</w:t>
      </w:r>
      <w:r w:rsidRPr="00CC7C7C">
        <w:rPr>
          <w:rFonts w:ascii="Calisto MT" w:hAnsi="Calisto MT"/>
          <w:i/>
          <w:iCs/>
          <w:sz w:val="24"/>
          <w:szCs w:val="24"/>
        </w:rPr>
        <w:t xml:space="preserve">[indiquer le Maître d’Ouvrage et son adresse] </w:t>
      </w:r>
      <w:r w:rsidRPr="00CC7C7C">
        <w:rPr>
          <w:rFonts w:ascii="Calisto MT" w:hAnsi="Calisto MT"/>
          <w:sz w:val="24"/>
          <w:szCs w:val="24"/>
        </w:rPr>
        <w:t xml:space="preserve">Cameroun, ci-dessous désigné « </w:t>
      </w:r>
      <w:r w:rsidRPr="0090074A">
        <w:rPr>
          <w:rFonts w:ascii="Calisto MT" w:hAnsi="Calisto MT"/>
          <w:b/>
          <w:sz w:val="24"/>
          <w:szCs w:val="24"/>
        </w:rPr>
        <w:t>le Maître d’Ouvrage</w:t>
      </w:r>
      <w:r w:rsidRPr="00CC7C7C">
        <w:rPr>
          <w:rFonts w:ascii="Calisto MT" w:hAnsi="Calisto MT"/>
          <w:sz w:val="24"/>
          <w:szCs w:val="24"/>
        </w:rPr>
        <w:t>»</w:t>
      </w:r>
    </w:p>
    <w:p w:rsidR="008B5847" w:rsidRPr="0090074A" w:rsidRDefault="008B5847" w:rsidP="008B5847">
      <w:pPr>
        <w:pStyle w:val="Paragraphedeliste"/>
        <w:widowControl w:val="0"/>
        <w:numPr>
          <w:ilvl w:val="0"/>
          <w:numId w:val="68"/>
        </w:numPr>
        <w:autoSpaceDE w:val="0"/>
        <w:autoSpaceDN w:val="0"/>
        <w:adjustRightInd w:val="0"/>
        <w:spacing w:after="0"/>
        <w:ind w:left="567" w:hanging="283"/>
        <w:rPr>
          <w:rFonts w:ascii="Calisto MT" w:hAnsi="Calisto MT"/>
          <w:sz w:val="24"/>
          <w:szCs w:val="24"/>
        </w:rPr>
      </w:pPr>
      <w:r w:rsidRPr="0090074A">
        <w:rPr>
          <w:rFonts w:ascii="Calisto MT" w:hAnsi="Calisto MT"/>
          <w:b/>
          <w:sz w:val="24"/>
          <w:szCs w:val="24"/>
        </w:rPr>
        <w:t>Attendu que</w:t>
      </w:r>
      <w:r w:rsidRPr="0090074A">
        <w:rPr>
          <w:rFonts w:ascii="Calisto MT" w:hAnsi="Calisto MT"/>
          <w:i/>
          <w:iCs/>
          <w:sz w:val="20"/>
          <w:szCs w:val="20"/>
        </w:rPr>
        <w:t>…………</w:t>
      </w:r>
      <w:r>
        <w:rPr>
          <w:rFonts w:ascii="Calisto MT" w:hAnsi="Calisto MT"/>
          <w:i/>
          <w:iCs/>
          <w:sz w:val="20"/>
          <w:szCs w:val="20"/>
        </w:rPr>
        <w:t>……………………</w:t>
      </w:r>
      <w:r w:rsidRPr="0090074A">
        <w:rPr>
          <w:rFonts w:ascii="Calisto MT" w:hAnsi="Calisto MT"/>
          <w:i/>
          <w:iCs/>
          <w:sz w:val="24"/>
          <w:szCs w:val="24"/>
        </w:rPr>
        <w:t xml:space="preserve"> [nometadressedel’entreprise]</w:t>
      </w:r>
      <w:r w:rsidRPr="0090074A">
        <w:rPr>
          <w:rFonts w:ascii="Calisto MT" w:hAnsi="Calisto MT"/>
          <w:sz w:val="24"/>
          <w:szCs w:val="24"/>
        </w:rPr>
        <w:t>, ci-dessous désigné</w:t>
      </w:r>
    </w:p>
    <w:p w:rsidR="008B5847" w:rsidRPr="00CC7C7C" w:rsidRDefault="008B5847" w:rsidP="008B5847">
      <w:pPr>
        <w:widowControl w:val="0"/>
        <w:autoSpaceDE w:val="0"/>
        <w:autoSpaceDN w:val="0"/>
        <w:adjustRightInd w:val="0"/>
        <w:spacing w:after="0" w:line="276" w:lineRule="auto"/>
        <w:ind w:left="567" w:hanging="283"/>
        <w:rPr>
          <w:rFonts w:ascii="Calisto MT" w:hAnsi="Calisto MT"/>
          <w:sz w:val="24"/>
          <w:szCs w:val="24"/>
        </w:rPr>
      </w:pPr>
      <w:r w:rsidRPr="00CC7C7C">
        <w:rPr>
          <w:rFonts w:ascii="Calisto MT" w:hAnsi="Calisto MT"/>
          <w:sz w:val="24"/>
          <w:szCs w:val="24"/>
        </w:rPr>
        <w:t>«</w:t>
      </w:r>
      <w:r w:rsidRPr="0090074A">
        <w:rPr>
          <w:rFonts w:ascii="Calisto MT" w:hAnsi="Calisto MT"/>
          <w:b/>
          <w:sz w:val="24"/>
          <w:szCs w:val="24"/>
        </w:rPr>
        <w:t>L’entrepreneur</w:t>
      </w:r>
      <w:r w:rsidRPr="00CC7C7C">
        <w:rPr>
          <w:rFonts w:ascii="Calisto MT" w:hAnsi="Calisto MT"/>
          <w:sz w:val="24"/>
          <w:szCs w:val="24"/>
        </w:rPr>
        <w:t>», s’est engagé, en exécution du marché désigné «le marché», à réaliser</w:t>
      </w:r>
      <w:r>
        <w:rPr>
          <w:rFonts w:ascii="Calisto MT" w:hAnsi="Calisto MT"/>
          <w:i/>
          <w:iCs/>
          <w:sz w:val="20"/>
          <w:szCs w:val="20"/>
        </w:rPr>
        <w:t>……………………………………………………………</w:t>
      </w:r>
      <w:r w:rsidRPr="00CC7C7C">
        <w:rPr>
          <w:rFonts w:ascii="Calisto MT" w:hAnsi="Calisto MT"/>
          <w:i/>
          <w:iCs/>
          <w:sz w:val="24"/>
          <w:szCs w:val="24"/>
        </w:rPr>
        <w:t xml:space="preserve"> [</w:t>
      </w:r>
      <w:r>
        <w:rPr>
          <w:rFonts w:ascii="Calisto MT" w:hAnsi="Calisto MT"/>
          <w:i/>
          <w:iCs/>
          <w:sz w:val="24"/>
          <w:szCs w:val="24"/>
        </w:rPr>
        <w:t>I</w:t>
      </w:r>
      <w:r w:rsidRPr="00CC7C7C">
        <w:rPr>
          <w:rFonts w:ascii="Calisto MT" w:hAnsi="Calisto MT"/>
          <w:i/>
          <w:iCs/>
          <w:sz w:val="24"/>
          <w:szCs w:val="24"/>
        </w:rPr>
        <w:t>ndiquer la nature des travaux</w:t>
      </w:r>
      <w:r w:rsidRPr="00CC7C7C">
        <w:rPr>
          <w:rFonts w:ascii="Calisto MT" w:hAnsi="Calisto MT"/>
          <w:i/>
          <w:iCs/>
          <w:spacing w:val="6"/>
          <w:sz w:val="24"/>
          <w:szCs w:val="24"/>
        </w:rPr>
        <w:t>]</w:t>
      </w:r>
    </w:p>
    <w:p w:rsidR="008B5847" w:rsidRPr="00BE173B" w:rsidRDefault="008B5847" w:rsidP="008B5847">
      <w:pPr>
        <w:pStyle w:val="Paragraphedeliste"/>
        <w:widowControl w:val="0"/>
        <w:numPr>
          <w:ilvl w:val="0"/>
          <w:numId w:val="68"/>
        </w:numPr>
        <w:autoSpaceDE w:val="0"/>
        <w:autoSpaceDN w:val="0"/>
        <w:adjustRightInd w:val="0"/>
        <w:spacing w:after="0"/>
        <w:ind w:left="567" w:hanging="283"/>
        <w:jc w:val="both"/>
        <w:rPr>
          <w:rFonts w:ascii="Calisto MT" w:hAnsi="Calisto MT"/>
          <w:sz w:val="24"/>
          <w:szCs w:val="24"/>
        </w:rPr>
      </w:pPr>
      <w:r w:rsidRPr="0090074A">
        <w:rPr>
          <w:rFonts w:ascii="Calisto MT" w:hAnsi="Calisto MT"/>
          <w:b/>
          <w:sz w:val="24"/>
          <w:szCs w:val="24"/>
        </w:rPr>
        <w:t>Attendu qu</w:t>
      </w:r>
      <w:r w:rsidRPr="0090074A">
        <w:rPr>
          <w:rFonts w:ascii="Calisto MT" w:hAnsi="Calisto MT"/>
          <w:sz w:val="24"/>
          <w:szCs w:val="24"/>
        </w:rPr>
        <w:t>’il est stipulé dans le marché que l’entrepreneur remettra au Maître d’Ouvrage un cautionnement définitif, d’un montant égal à</w:t>
      </w:r>
      <w:r w:rsidRPr="0090074A">
        <w:rPr>
          <w:rFonts w:ascii="Calisto MT" w:hAnsi="Calisto MT"/>
          <w:i/>
          <w:iCs/>
          <w:sz w:val="24"/>
          <w:szCs w:val="24"/>
        </w:rPr>
        <w:t xml:space="preserve"> [indiquer le pourcentage compris entre 2 et5 %] </w:t>
      </w:r>
      <w:r w:rsidRPr="0090074A">
        <w:rPr>
          <w:rFonts w:ascii="Calisto MT" w:hAnsi="Calisto MT"/>
          <w:sz w:val="24"/>
          <w:szCs w:val="24"/>
        </w:rPr>
        <w:t>du montant de la tranche du marché correspondante, comme garantie de l’exécution de ses obligations de bonne fin conformément aux conditions du marché,</w:t>
      </w:r>
    </w:p>
    <w:p w:rsidR="008B5847" w:rsidRPr="0090074A" w:rsidRDefault="008B5847" w:rsidP="008B5847">
      <w:pPr>
        <w:pStyle w:val="Paragraphedeliste"/>
        <w:widowControl w:val="0"/>
        <w:numPr>
          <w:ilvl w:val="0"/>
          <w:numId w:val="68"/>
        </w:numPr>
        <w:autoSpaceDE w:val="0"/>
        <w:autoSpaceDN w:val="0"/>
        <w:adjustRightInd w:val="0"/>
        <w:spacing w:after="120"/>
        <w:ind w:left="567" w:hanging="283"/>
        <w:contextualSpacing w:val="0"/>
        <w:jc w:val="both"/>
        <w:rPr>
          <w:rFonts w:ascii="Calisto MT" w:hAnsi="Calisto MT"/>
          <w:sz w:val="24"/>
          <w:szCs w:val="24"/>
        </w:rPr>
      </w:pPr>
      <w:r w:rsidRPr="0090074A">
        <w:rPr>
          <w:rFonts w:ascii="Calisto MT" w:hAnsi="Calisto MT"/>
          <w:b/>
          <w:sz w:val="24"/>
          <w:szCs w:val="24"/>
        </w:rPr>
        <w:t>Attendu que</w:t>
      </w:r>
      <w:r w:rsidRPr="0090074A">
        <w:rPr>
          <w:rFonts w:ascii="Calisto MT" w:hAnsi="Calisto MT"/>
          <w:sz w:val="24"/>
          <w:szCs w:val="24"/>
        </w:rPr>
        <w:t xml:space="preserve"> nous avons convenu de donner à l’entrepreneur ce cautionnement,</w:t>
      </w:r>
    </w:p>
    <w:p w:rsidR="008B5847" w:rsidRPr="00CC7C7C" w:rsidRDefault="008B5847" w:rsidP="008B5847">
      <w:pPr>
        <w:widowControl w:val="0"/>
        <w:autoSpaceDE w:val="0"/>
        <w:autoSpaceDN w:val="0"/>
        <w:adjustRightInd w:val="0"/>
        <w:spacing w:after="0" w:line="276" w:lineRule="auto"/>
        <w:jc w:val="both"/>
        <w:rPr>
          <w:rFonts w:ascii="Calisto MT" w:hAnsi="Calisto MT"/>
          <w:sz w:val="24"/>
          <w:szCs w:val="24"/>
        </w:rPr>
      </w:pPr>
      <w:r w:rsidRPr="00CC7C7C">
        <w:rPr>
          <w:rFonts w:ascii="Calisto MT" w:hAnsi="Calisto MT"/>
          <w:sz w:val="24"/>
          <w:szCs w:val="24"/>
        </w:rPr>
        <w:t>Nous,</w:t>
      </w:r>
      <w:r w:rsidRPr="00CC7C7C">
        <w:rPr>
          <w:rFonts w:ascii="Calisto MT" w:hAnsi="Calisto MT"/>
          <w:i/>
          <w:iCs/>
          <w:sz w:val="24"/>
          <w:szCs w:val="24"/>
        </w:rPr>
        <w:t>...................................................</w:t>
      </w:r>
      <w:r>
        <w:rPr>
          <w:rFonts w:ascii="Calisto MT" w:hAnsi="Calisto MT"/>
          <w:i/>
          <w:iCs/>
          <w:sz w:val="24"/>
          <w:szCs w:val="24"/>
        </w:rPr>
        <w:t>........................……….. [N</w:t>
      </w:r>
      <w:r w:rsidRPr="00CC7C7C">
        <w:rPr>
          <w:rFonts w:ascii="Calisto MT" w:hAnsi="Calisto MT"/>
          <w:i/>
          <w:iCs/>
          <w:sz w:val="24"/>
          <w:szCs w:val="24"/>
        </w:rPr>
        <w:t>om et adresse de banque]</w:t>
      </w:r>
      <w:r w:rsidRPr="00CC7C7C">
        <w:rPr>
          <w:rFonts w:ascii="Calisto MT" w:hAnsi="Calisto MT"/>
          <w:sz w:val="24"/>
          <w:szCs w:val="24"/>
        </w:rPr>
        <w:t>, représentée par</w:t>
      </w:r>
      <w:r w:rsidRPr="00CC7C7C">
        <w:rPr>
          <w:rFonts w:ascii="Calisto MT" w:hAnsi="Calisto MT"/>
          <w:i/>
          <w:iCs/>
          <w:sz w:val="24"/>
          <w:szCs w:val="24"/>
        </w:rPr>
        <w:t>…………….....................................................……….. [Noms des signataires]</w:t>
      </w:r>
      <w:r>
        <w:rPr>
          <w:rFonts w:ascii="Calisto MT" w:hAnsi="Calisto MT"/>
          <w:sz w:val="24"/>
          <w:szCs w:val="24"/>
        </w:rPr>
        <w:t xml:space="preserve">, </w:t>
      </w:r>
      <w:r w:rsidRPr="00CC7C7C">
        <w:rPr>
          <w:rFonts w:ascii="Calisto MT" w:hAnsi="Calisto MT"/>
          <w:sz w:val="24"/>
          <w:szCs w:val="24"/>
        </w:rPr>
        <w:t>ci-dessous désignée «</w:t>
      </w:r>
      <w:r w:rsidRPr="0090074A">
        <w:rPr>
          <w:rFonts w:ascii="Calisto MT" w:hAnsi="Calisto MT"/>
          <w:b/>
          <w:sz w:val="24"/>
          <w:szCs w:val="24"/>
        </w:rPr>
        <w:t>la banque</w:t>
      </w:r>
      <w:r w:rsidRPr="00CC7C7C">
        <w:rPr>
          <w:rFonts w:ascii="Calisto MT" w:hAnsi="Calisto MT"/>
          <w:sz w:val="24"/>
          <w:szCs w:val="24"/>
        </w:rPr>
        <w:t xml:space="preserve">», nous engageons à payer au </w:t>
      </w:r>
      <w:r w:rsidRPr="0090074A">
        <w:rPr>
          <w:rFonts w:ascii="Calisto MT" w:hAnsi="Calisto MT"/>
          <w:b/>
          <w:sz w:val="24"/>
          <w:szCs w:val="24"/>
        </w:rPr>
        <w:t>Maître d’Ouvrage</w:t>
      </w:r>
      <w:r w:rsidRPr="00CC7C7C">
        <w:rPr>
          <w:rFonts w:ascii="Calisto MT" w:hAnsi="Calisto MT"/>
          <w:sz w:val="24"/>
          <w:szCs w:val="24"/>
        </w:rPr>
        <w:t>, dans un délai maximum de huit (</w:t>
      </w:r>
      <w:r w:rsidRPr="0090074A">
        <w:rPr>
          <w:rFonts w:ascii="Calisto MT" w:hAnsi="Calisto MT"/>
          <w:b/>
          <w:sz w:val="24"/>
          <w:szCs w:val="24"/>
        </w:rPr>
        <w:t>08</w:t>
      </w:r>
      <w:r w:rsidRPr="00CC7C7C">
        <w:rPr>
          <w:rFonts w:ascii="Calisto MT" w:hAnsi="Calisto MT"/>
          <w:sz w:val="24"/>
          <w:szCs w:val="24"/>
        </w:rPr>
        <w:t>)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w:t>
      </w:r>
      <w:r w:rsidRPr="00CC7C7C">
        <w:rPr>
          <w:rFonts w:ascii="Calisto MT" w:hAnsi="Calisto MT"/>
          <w:i/>
          <w:iCs/>
          <w:sz w:val="24"/>
          <w:szCs w:val="24"/>
        </w:rPr>
        <w:t>……………...</w:t>
      </w:r>
      <w:r w:rsidRPr="00CC7C7C">
        <w:rPr>
          <w:rFonts w:ascii="Calisto MT" w:hAnsi="Calisto MT"/>
          <w:i/>
          <w:iCs/>
          <w:spacing w:val="-2"/>
          <w:sz w:val="24"/>
          <w:szCs w:val="24"/>
        </w:rPr>
        <w:t>.</w:t>
      </w:r>
      <w:r w:rsidRPr="00CC7C7C">
        <w:rPr>
          <w:rFonts w:ascii="Calisto MT" w:hAnsi="Calisto MT"/>
          <w:i/>
          <w:iCs/>
          <w:sz w:val="24"/>
          <w:szCs w:val="24"/>
        </w:rPr>
        <w:t>….. [En chiffres et en lettres]</w:t>
      </w:r>
      <w:r w:rsidRPr="00CC7C7C">
        <w:rPr>
          <w:rFonts w:ascii="Calisto MT" w:hAnsi="Calisto MT"/>
          <w:sz w:val="24"/>
          <w:szCs w:val="24"/>
        </w:rPr>
        <w:t>.</w:t>
      </w:r>
    </w:p>
    <w:p w:rsidR="008B5847" w:rsidRPr="00654736" w:rsidRDefault="008B5847" w:rsidP="008B5847">
      <w:pPr>
        <w:widowControl w:val="0"/>
        <w:autoSpaceDE w:val="0"/>
        <w:autoSpaceDN w:val="0"/>
        <w:adjustRightInd w:val="0"/>
        <w:spacing w:after="0" w:line="276" w:lineRule="auto"/>
        <w:jc w:val="both"/>
        <w:rPr>
          <w:rFonts w:ascii="Calisto MT" w:hAnsi="Calisto MT"/>
          <w:sz w:val="8"/>
          <w:szCs w:val="24"/>
        </w:rPr>
      </w:pPr>
    </w:p>
    <w:p w:rsidR="008B5847" w:rsidRPr="00CC7C7C" w:rsidRDefault="008B5847" w:rsidP="008B5847">
      <w:pPr>
        <w:widowControl w:val="0"/>
        <w:autoSpaceDE w:val="0"/>
        <w:autoSpaceDN w:val="0"/>
        <w:adjustRightInd w:val="0"/>
        <w:spacing w:after="0" w:line="276" w:lineRule="auto"/>
        <w:jc w:val="both"/>
        <w:rPr>
          <w:rFonts w:ascii="Calisto MT" w:hAnsi="Calisto MT"/>
          <w:sz w:val="24"/>
          <w:szCs w:val="24"/>
        </w:rPr>
      </w:pPr>
      <w:r w:rsidRPr="00CC7C7C">
        <w:rPr>
          <w:rFonts w:ascii="Calisto MT" w:hAnsi="Calisto MT"/>
          <w:sz w:val="24"/>
          <w:szCs w:val="24"/>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8B5847" w:rsidRPr="00654736" w:rsidRDefault="008B5847" w:rsidP="008B5847">
      <w:pPr>
        <w:widowControl w:val="0"/>
        <w:autoSpaceDE w:val="0"/>
        <w:autoSpaceDN w:val="0"/>
        <w:adjustRightInd w:val="0"/>
        <w:spacing w:after="0" w:line="276" w:lineRule="auto"/>
        <w:rPr>
          <w:rFonts w:ascii="Calisto MT" w:hAnsi="Calisto MT"/>
          <w:sz w:val="10"/>
          <w:szCs w:val="24"/>
        </w:rPr>
      </w:pPr>
    </w:p>
    <w:p w:rsidR="008B5847" w:rsidRPr="00CC7C7C" w:rsidRDefault="008B5847" w:rsidP="008B5847">
      <w:pPr>
        <w:widowControl w:val="0"/>
        <w:autoSpaceDE w:val="0"/>
        <w:autoSpaceDN w:val="0"/>
        <w:adjustRightInd w:val="0"/>
        <w:spacing w:after="0" w:line="276" w:lineRule="auto"/>
        <w:jc w:val="both"/>
        <w:rPr>
          <w:rFonts w:ascii="Calisto MT" w:hAnsi="Calisto MT"/>
          <w:sz w:val="24"/>
          <w:szCs w:val="24"/>
        </w:rPr>
      </w:pPr>
      <w:r w:rsidRPr="00CC7C7C">
        <w:rPr>
          <w:rFonts w:ascii="Calisto MT" w:hAnsi="Calisto MT"/>
          <w:sz w:val="24"/>
          <w:szCs w:val="24"/>
        </w:rPr>
        <w:t xml:space="preserve">Le présent cautionnement définitif entre en vigueur dès sa signature et dès notification à l’entrepreneur, parle </w:t>
      </w:r>
      <w:r w:rsidRPr="0090074A">
        <w:rPr>
          <w:rFonts w:ascii="Calisto MT" w:hAnsi="Calisto MT"/>
          <w:b/>
          <w:sz w:val="24"/>
          <w:szCs w:val="24"/>
        </w:rPr>
        <w:t>Maître d</w:t>
      </w:r>
      <w:r w:rsidRPr="00840D59">
        <w:rPr>
          <w:rFonts w:ascii="Calisto MT" w:hAnsi="Calisto MT"/>
          <w:sz w:val="24"/>
          <w:szCs w:val="24"/>
        </w:rPr>
        <w:t>’</w:t>
      </w:r>
      <w:r w:rsidRPr="0090074A">
        <w:rPr>
          <w:rFonts w:ascii="Calisto MT" w:hAnsi="Calisto MT"/>
          <w:b/>
          <w:sz w:val="24"/>
          <w:szCs w:val="24"/>
        </w:rPr>
        <w:t>Ouvrage</w:t>
      </w:r>
      <w:r w:rsidRPr="00CC7C7C">
        <w:rPr>
          <w:rFonts w:ascii="Calisto MT" w:hAnsi="Calisto MT"/>
          <w:sz w:val="24"/>
          <w:szCs w:val="24"/>
        </w:rPr>
        <w:t xml:space="preserve">, de l’approbation du marché. Elle sera libérée dans un délai de </w:t>
      </w:r>
      <w:r w:rsidRPr="00CC7C7C">
        <w:rPr>
          <w:rFonts w:ascii="Calisto MT" w:hAnsi="Calisto MT"/>
          <w:i/>
          <w:iCs/>
          <w:sz w:val="24"/>
          <w:szCs w:val="24"/>
        </w:rPr>
        <w:t>[indiquer le délai] à</w:t>
      </w:r>
      <w:r w:rsidRPr="00CC7C7C">
        <w:rPr>
          <w:rFonts w:ascii="Calisto MT" w:hAnsi="Calisto MT"/>
          <w:sz w:val="24"/>
          <w:szCs w:val="24"/>
        </w:rPr>
        <w:t xml:space="preserve"> compter de la date de réception provisoire des travaux.</w:t>
      </w:r>
    </w:p>
    <w:p w:rsidR="008B5847" w:rsidRPr="00CC7C7C" w:rsidRDefault="008B5847" w:rsidP="008B5847">
      <w:pPr>
        <w:widowControl w:val="0"/>
        <w:autoSpaceDE w:val="0"/>
        <w:autoSpaceDN w:val="0"/>
        <w:adjustRightInd w:val="0"/>
        <w:spacing w:after="0" w:line="276" w:lineRule="auto"/>
        <w:jc w:val="both"/>
        <w:rPr>
          <w:rFonts w:ascii="Calisto MT" w:hAnsi="Calisto MT"/>
          <w:sz w:val="24"/>
          <w:szCs w:val="24"/>
        </w:rPr>
      </w:pPr>
      <w:r w:rsidRPr="00CC7C7C">
        <w:rPr>
          <w:rFonts w:ascii="Calisto MT" w:hAnsi="Calisto MT"/>
          <w:sz w:val="24"/>
          <w:szCs w:val="24"/>
        </w:rPr>
        <w:t>Après cette date, la caution deviendra sans objet et devra nous être retournée sans demande expresse de notre part.</w:t>
      </w:r>
    </w:p>
    <w:p w:rsidR="008B5847" w:rsidRPr="00CC7C7C" w:rsidRDefault="008B5847" w:rsidP="008B5847">
      <w:pPr>
        <w:widowControl w:val="0"/>
        <w:autoSpaceDE w:val="0"/>
        <w:autoSpaceDN w:val="0"/>
        <w:adjustRightInd w:val="0"/>
        <w:spacing w:after="120" w:line="276" w:lineRule="auto"/>
        <w:rPr>
          <w:rFonts w:ascii="Calisto MT" w:hAnsi="Calisto MT"/>
          <w:sz w:val="24"/>
          <w:szCs w:val="24"/>
        </w:rPr>
      </w:pPr>
      <w:r w:rsidRPr="00CC7C7C">
        <w:rPr>
          <w:rFonts w:ascii="Calisto MT" w:hAnsi="Calisto MT"/>
          <w:sz w:val="24"/>
          <w:szCs w:val="24"/>
        </w:rPr>
        <w:t xml:space="preserve">Toute demande de paiement formulée par le </w:t>
      </w:r>
      <w:r w:rsidRPr="0090074A">
        <w:rPr>
          <w:rFonts w:ascii="Calisto MT" w:hAnsi="Calisto MT"/>
          <w:b/>
          <w:sz w:val="24"/>
          <w:szCs w:val="24"/>
        </w:rPr>
        <w:t>Maître d</w:t>
      </w:r>
      <w:r w:rsidRPr="00840D59">
        <w:rPr>
          <w:rFonts w:ascii="Calisto MT" w:hAnsi="Calisto MT"/>
          <w:sz w:val="24"/>
          <w:szCs w:val="24"/>
        </w:rPr>
        <w:t>’</w:t>
      </w:r>
      <w:r w:rsidRPr="0090074A">
        <w:rPr>
          <w:rFonts w:ascii="Calisto MT" w:hAnsi="Calisto MT"/>
          <w:b/>
          <w:sz w:val="24"/>
          <w:szCs w:val="24"/>
        </w:rPr>
        <w:t>Ouvrage</w:t>
      </w:r>
      <w:r w:rsidRPr="00CC7C7C">
        <w:rPr>
          <w:rFonts w:ascii="Calisto MT" w:hAnsi="Calisto MT"/>
          <w:sz w:val="24"/>
          <w:szCs w:val="24"/>
        </w:rPr>
        <w:t xml:space="preserve"> au titre de la présente garantie devra être faite par lettre recommandée avec accusé de réception, parvenue à la banque pendant la période de validité du présent </w:t>
      </w:r>
      <w:r>
        <w:rPr>
          <w:rFonts w:ascii="Calisto MT" w:hAnsi="Calisto MT"/>
          <w:sz w:val="24"/>
          <w:szCs w:val="24"/>
        </w:rPr>
        <w:t>engagement.</w:t>
      </w:r>
    </w:p>
    <w:p w:rsidR="008B5847" w:rsidRPr="00CC7C7C" w:rsidRDefault="008B5847" w:rsidP="008B5847">
      <w:pPr>
        <w:widowControl w:val="0"/>
        <w:autoSpaceDE w:val="0"/>
        <w:autoSpaceDN w:val="0"/>
        <w:adjustRightInd w:val="0"/>
        <w:spacing w:after="240" w:line="276" w:lineRule="auto"/>
        <w:jc w:val="both"/>
        <w:rPr>
          <w:rFonts w:ascii="Calisto MT" w:hAnsi="Calisto MT"/>
          <w:sz w:val="24"/>
          <w:szCs w:val="24"/>
        </w:rPr>
      </w:pPr>
      <w:r w:rsidRPr="00CC7C7C">
        <w:rPr>
          <w:rFonts w:ascii="Calisto MT" w:hAnsi="Calisto MT"/>
          <w:sz w:val="24"/>
          <w:szCs w:val="24"/>
        </w:rPr>
        <w:t>Le présent cautionnement définitif est soumis pour son interprétation et son exécution au droit camerounais. Les tribunaux camerounais seront seuls compétents pour statuer surtout ce qui concerne le présent engagement et ses suites.</w:t>
      </w:r>
    </w:p>
    <w:p w:rsidR="008B5847" w:rsidRDefault="008B5847" w:rsidP="008B5847">
      <w:pPr>
        <w:widowControl w:val="0"/>
        <w:autoSpaceDE w:val="0"/>
        <w:autoSpaceDN w:val="0"/>
        <w:adjustRightInd w:val="0"/>
        <w:spacing w:after="0" w:line="276" w:lineRule="auto"/>
        <w:rPr>
          <w:rFonts w:ascii="Calisto MT" w:hAnsi="Calisto MT"/>
          <w:i/>
          <w:iCs/>
          <w:sz w:val="24"/>
          <w:szCs w:val="24"/>
        </w:rPr>
      </w:pPr>
      <w:r w:rsidRPr="00CC7C7C">
        <w:rPr>
          <w:rFonts w:ascii="Calisto MT" w:hAnsi="Calisto MT"/>
          <w:i/>
          <w:iCs/>
          <w:sz w:val="24"/>
          <w:szCs w:val="24"/>
        </w:rPr>
        <w:t xml:space="preserve">Signé et authentifié par la banque </w:t>
      </w:r>
    </w:p>
    <w:p w:rsidR="008B5847" w:rsidRPr="0090074A" w:rsidRDefault="008B5847" w:rsidP="008B5847">
      <w:pPr>
        <w:widowControl w:val="0"/>
        <w:autoSpaceDE w:val="0"/>
        <w:autoSpaceDN w:val="0"/>
        <w:adjustRightInd w:val="0"/>
        <w:spacing w:after="0" w:line="276" w:lineRule="auto"/>
        <w:rPr>
          <w:rFonts w:ascii="Calisto MT" w:hAnsi="Calisto MT"/>
          <w:i/>
          <w:iCs/>
          <w:spacing w:val="7"/>
          <w:sz w:val="24"/>
          <w:szCs w:val="24"/>
        </w:rPr>
      </w:pPr>
      <w:r w:rsidRPr="00CC7C7C">
        <w:rPr>
          <w:rFonts w:ascii="Calisto MT" w:hAnsi="Calisto MT"/>
          <w:i/>
          <w:iCs/>
          <w:sz w:val="24"/>
          <w:szCs w:val="24"/>
        </w:rPr>
        <w:lastRenderedPageBreak/>
        <w:t>à……………........……….</w:t>
      </w:r>
      <w:r w:rsidRPr="00CC7C7C">
        <w:rPr>
          <w:rFonts w:ascii="Calisto MT" w:hAnsi="Calisto MT"/>
          <w:i/>
          <w:iCs/>
          <w:spacing w:val="-1"/>
          <w:sz w:val="24"/>
          <w:szCs w:val="24"/>
        </w:rPr>
        <w:t>.</w:t>
      </w:r>
      <w:r w:rsidRPr="00CC7C7C">
        <w:rPr>
          <w:rFonts w:ascii="Calisto MT" w:hAnsi="Calisto MT"/>
          <w:i/>
          <w:iCs/>
          <w:sz w:val="24"/>
          <w:szCs w:val="24"/>
        </w:rPr>
        <w:t>,le…………</w:t>
      </w:r>
      <w:r>
        <w:rPr>
          <w:rFonts w:ascii="Calisto MT" w:hAnsi="Calisto MT"/>
          <w:i/>
          <w:iCs/>
          <w:sz w:val="24"/>
          <w:szCs w:val="24"/>
        </w:rPr>
        <w:t>…........................</w:t>
      </w:r>
    </w:p>
    <w:p w:rsidR="008B5847" w:rsidRDefault="008B5847" w:rsidP="008B5847">
      <w:pPr>
        <w:widowControl w:val="0"/>
        <w:autoSpaceDE w:val="0"/>
        <w:autoSpaceDN w:val="0"/>
        <w:adjustRightInd w:val="0"/>
        <w:spacing w:after="0" w:line="276" w:lineRule="auto"/>
        <w:rPr>
          <w:rFonts w:ascii="Calisto MT" w:hAnsi="Calisto MT"/>
          <w:i/>
          <w:iCs/>
          <w:sz w:val="24"/>
          <w:szCs w:val="24"/>
        </w:rPr>
      </w:pPr>
      <w:r w:rsidRPr="00CC7C7C">
        <w:rPr>
          <w:rFonts w:ascii="Calisto MT" w:hAnsi="Calisto MT"/>
          <w:i/>
          <w:iCs/>
          <w:sz w:val="24"/>
          <w:szCs w:val="24"/>
        </w:rPr>
        <w:t>[</w:t>
      </w:r>
      <w:r>
        <w:rPr>
          <w:rFonts w:ascii="Calisto MT" w:hAnsi="Calisto MT"/>
          <w:i/>
          <w:iCs/>
          <w:sz w:val="24"/>
          <w:szCs w:val="24"/>
        </w:rPr>
        <w:t>S</w:t>
      </w:r>
      <w:r w:rsidRPr="00CC7C7C">
        <w:rPr>
          <w:rFonts w:ascii="Calisto MT" w:hAnsi="Calisto MT"/>
          <w:i/>
          <w:iCs/>
          <w:sz w:val="24"/>
          <w:szCs w:val="24"/>
        </w:rPr>
        <w:t>ignature de la banque]</w:t>
      </w:r>
    </w:p>
    <w:p w:rsidR="008B5847" w:rsidRDefault="008B5847" w:rsidP="008B5847">
      <w:pPr>
        <w:widowControl w:val="0"/>
        <w:autoSpaceDE w:val="0"/>
        <w:autoSpaceDN w:val="0"/>
        <w:adjustRightInd w:val="0"/>
        <w:spacing w:after="0" w:line="276" w:lineRule="auto"/>
        <w:rPr>
          <w:rFonts w:ascii="Calisto MT" w:hAnsi="Calisto MT"/>
          <w:i/>
          <w:iCs/>
          <w:sz w:val="24"/>
          <w:szCs w:val="24"/>
        </w:rPr>
      </w:pPr>
    </w:p>
    <w:p w:rsidR="008B5847" w:rsidRDefault="008B5847" w:rsidP="008B5847">
      <w:pPr>
        <w:jc w:val="center"/>
        <w:rPr>
          <w:rFonts w:ascii="Calisto MT" w:hAnsi="Calisto MT"/>
          <w:i/>
          <w:iCs/>
          <w:sz w:val="24"/>
          <w:szCs w:val="24"/>
        </w:rPr>
      </w:pPr>
      <w:r>
        <w:rPr>
          <w:rFonts w:ascii="Calisto MT" w:hAnsi="Calisto MT"/>
          <w:i/>
          <w:iCs/>
          <w:sz w:val="24"/>
          <w:szCs w:val="24"/>
        </w:rPr>
        <w:br w:type="page"/>
      </w:r>
      <w:r w:rsidRPr="00667D9D">
        <w:rPr>
          <w:rFonts w:ascii="Rockwell" w:hAnsi="Rockwell" w:cs="Arial"/>
          <w:b/>
          <w:sz w:val="24"/>
          <w:szCs w:val="24"/>
          <w:u w:val="single"/>
        </w:rPr>
        <w:lastRenderedPageBreak/>
        <w:t xml:space="preserve">ANNEXE </w:t>
      </w:r>
      <w:r w:rsidR="002C34D5">
        <w:rPr>
          <w:rFonts w:ascii="Rockwell" w:hAnsi="Rockwell" w:cs="Arial"/>
          <w:b/>
          <w:sz w:val="24"/>
          <w:szCs w:val="24"/>
          <w:u w:val="single"/>
        </w:rPr>
        <w:t>5</w:t>
      </w:r>
      <w:r>
        <w:rPr>
          <w:rFonts w:ascii="Rockwell" w:hAnsi="Rockwell" w:cs="Arial"/>
          <w:b/>
          <w:sz w:val="24"/>
          <w:szCs w:val="24"/>
        </w:rPr>
        <w:t> : MODELE DE CAUTION D’AVANCE DE DEMARRAGE</w:t>
      </w:r>
    </w:p>
    <w:p w:rsidR="008B5847" w:rsidRPr="00CC7C7C" w:rsidRDefault="008B5847" w:rsidP="008B5847">
      <w:pPr>
        <w:widowControl w:val="0"/>
        <w:autoSpaceDE w:val="0"/>
        <w:autoSpaceDN w:val="0"/>
        <w:adjustRightInd w:val="0"/>
        <w:spacing w:after="0" w:line="276" w:lineRule="auto"/>
        <w:rPr>
          <w:rFonts w:ascii="Calisto MT" w:hAnsi="Calisto MT"/>
          <w:i/>
          <w:iCs/>
          <w:sz w:val="24"/>
          <w:szCs w:val="24"/>
        </w:rPr>
      </w:pPr>
    </w:p>
    <w:p w:rsidR="008B5847" w:rsidRPr="00840D59" w:rsidRDefault="008B5847" w:rsidP="008B5847">
      <w:pPr>
        <w:widowControl w:val="0"/>
        <w:autoSpaceDE w:val="0"/>
        <w:autoSpaceDN w:val="0"/>
        <w:adjustRightInd w:val="0"/>
        <w:spacing w:after="0" w:line="240" w:lineRule="auto"/>
        <w:rPr>
          <w:rFonts w:ascii="Calisto MT" w:eastAsia="Times New Roman" w:hAnsi="Calisto MT"/>
          <w:sz w:val="24"/>
          <w:szCs w:val="24"/>
          <w:lang w:eastAsia="fr-FR"/>
        </w:rPr>
      </w:pPr>
      <w:r w:rsidRPr="00407747">
        <w:rPr>
          <w:rFonts w:ascii="Calisto MT" w:eastAsia="Times New Roman" w:hAnsi="Calisto MT"/>
          <w:b/>
          <w:sz w:val="24"/>
          <w:szCs w:val="24"/>
          <w:lang w:eastAsia="fr-FR"/>
        </w:rPr>
        <w:t>Banque</w:t>
      </w:r>
      <w:r w:rsidRPr="00840D59">
        <w:rPr>
          <w:rFonts w:ascii="Calisto MT" w:eastAsia="Times New Roman" w:hAnsi="Calisto MT"/>
          <w:sz w:val="24"/>
          <w:szCs w:val="24"/>
          <w:lang w:eastAsia="fr-FR"/>
        </w:rPr>
        <w:t>:</w:t>
      </w:r>
      <w:r w:rsidRPr="00840D59">
        <w:rPr>
          <w:rFonts w:ascii="Calisto MT" w:eastAsia="Times New Roman" w:hAnsi="Calisto MT"/>
          <w:i/>
          <w:iCs/>
          <w:sz w:val="24"/>
          <w:szCs w:val="24"/>
          <w:lang w:eastAsia="fr-FR"/>
        </w:rPr>
        <w:t>…...................</w:t>
      </w:r>
      <w:r>
        <w:rPr>
          <w:rFonts w:ascii="Calisto MT" w:eastAsia="Times New Roman" w:hAnsi="Calisto MT"/>
          <w:i/>
          <w:iCs/>
          <w:sz w:val="24"/>
          <w:szCs w:val="24"/>
          <w:lang w:eastAsia="fr-FR"/>
        </w:rPr>
        <w:t>...............................</w:t>
      </w:r>
      <w:r w:rsidRPr="00840D59">
        <w:rPr>
          <w:rFonts w:ascii="Calisto MT" w:eastAsia="Times New Roman" w:hAnsi="Calisto MT"/>
          <w:i/>
          <w:iCs/>
          <w:sz w:val="24"/>
          <w:szCs w:val="24"/>
          <w:lang w:eastAsia="fr-FR"/>
        </w:rPr>
        <w:t>......</w:t>
      </w:r>
      <w:r>
        <w:rPr>
          <w:rFonts w:ascii="Calisto MT" w:eastAsia="Times New Roman" w:hAnsi="Calisto MT"/>
          <w:i/>
          <w:iCs/>
          <w:sz w:val="24"/>
          <w:szCs w:val="24"/>
          <w:lang w:eastAsia="fr-FR"/>
        </w:rPr>
        <w:t>........................................</w:t>
      </w:r>
      <w:r w:rsidRPr="00840D59">
        <w:rPr>
          <w:rFonts w:ascii="Calisto MT" w:eastAsia="Times New Roman" w:hAnsi="Calisto MT"/>
          <w:i/>
          <w:spacing w:val="7"/>
          <w:sz w:val="24"/>
          <w:szCs w:val="24"/>
          <w:lang w:eastAsia="fr-FR"/>
        </w:rPr>
        <w:t xml:space="preserve"> [</w:t>
      </w:r>
      <w:r w:rsidRPr="00840D59">
        <w:rPr>
          <w:rFonts w:ascii="Calisto MT" w:eastAsia="Times New Roman" w:hAnsi="Calisto MT"/>
          <w:i/>
          <w:sz w:val="24"/>
          <w:szCs w:val="24"/>
          <w:lang w:eastAsia="fr-FR"/>
        </w:rPr>
        <w:t>Référence,adresse]</w:t>
      </w:r>
    </w:p>
    <w:p w:rsidR="008B5847" w:rsidRPr="00840D59" w:rsidRDefault="008B5847" w:rsidP="008B5847">
      <w:pPr>
        <w:widowControl w:val="0"/>
        <w:autoSpaceDE w:val="0"/>
        <w:autoSpaceDN w:val="0"/>
        <w:adjustRightInd w:val="0"/>
        <w:spacing w:after="0" w:line="100" w:lineRule="exact"/>
        <w:rPr>
          <w:rFonts w:ascii="Calisto MT" w:eastAsia="Times New Roman" w:hAnsi="Calisto MT"/>
          <w:sz w:val="24"/>
          <w:szCs w:val="24"/>
          <w:lang w:eastAsia="fr-FR"/>
        </w:rPr>
      </w:pPr>
    </w:p>
    <w:p w:rsidR="008B5847" w:rsidRPr="00840D59" w:rsidRDefault="008B5847" w:rsidP="008B5847">
      <w:pPr>
        <w:widowControl w:val="0"/>
        <w:autoSpaceDE w:val="0"/>
        <w:autoSpaceDN w:val="0"/>
        <w:adjustRightInd w:val="0"/>
        <w:spacing w:after="0" w:line="200" w:lineRule="exact"/>
        <w:rPr>
          <w:rFonts w:ascii="Calisto MT" w:eastAsia="Times New Roman" w:hAnsi="Calisto MT"/>
          <w:sz w:val="24"/>
          <w:szCs w:val="24"/>
          <w:lang w:eastAsia="fr-FR"/>
        </w:rPr>
      </w:pPr>
    </w:p>
    <w:p w:rsidR="008B5847" w:rsidRPr="00840D59" w:rsidRDefault="008B5847" w:rsidP="008B5847">
      <w:pPr>
        <w:widowControl w:val="0"/>
        <w:autoSpaceDE w:val="0"/>
        <w:autoSpaceDN w:val="0"/>
        <w:adjustRightInd w:val="0"/>
        <w:spacing w:after="0" w:line="276" w:lineRule="auto"/>
        <w:jc w:val="both"/>
        <w:rPr>
          <w:rFonts w:ascii="Calisto MT" w:eastAsia="Times New Roman" w:hAnsi="Calisto MT"/>
          <w:sz w:val="24"/>
          <w:szCs w:val="24"/>
          <w:lang w:eastAsia="fr-FR"/>
        </w:rPr>
      </w:pPr>
      <w:r w:rsidRPr="00840D59">
        <w:rPr>
          <w:rFonts w:ascii="Calisto MT" w:eastAsia="Times New Roman" w:hAnsi="Calisto MT"/>
          <w:sz w:val="24"/>
          <w:szCs w:val="24"/>
          <w:lang w:eastAsia="fr-FR"/>
        </w:rPr>
        <w:t>Nous soussignés (banque, adresse), déclarons par la présente garantir, pour le compte de :</w:t>
      </w:r>
      <w:r>
        <w:rPr>
          <w:rFonts w:ascii="Calisto MT" w:eastAsia="Times New Roman" w:hAnsi="Calisto MT"/>
          <w:i/>
          <w:iCs/>
          <w:sz w:val="24"/>
          <w:szCs w:val="24"/>
          <w:lang w:eastAsia="fr-FR"/>
        </w:rPr>
        <w:t>.................</w:t>
      </w:r>
      <w:r w:rsidRPr="00840D59">
        <w:rPr>
          <w:rFonts w:ascii="Calisto MT" w:eastAsia="Times New Roman" w:hAnsi="Calisto MT"/>
          <w:i/>
          <w:iCs/>
          <w:sz w:val="24"/>
          <w:szCs w:val="24"/>
          <w:lang w:eastAsia="fr-FR"/>
        </w:rPr>
        <w:t>.</w:t>
      </w:r>
      <w:r>
        <w:rPr>
          <w:rFonts w:ascii="Calisto MT" w:eastAsia="Times New Roman" w:hAnsi="Calisto MT"/>
          <w:i/>
          <w:iCs/>
          <w:sz w:val="24"/>
          <w:szCs w:val="24"/>
          <w:lang w:eastAsia="fr-FR"/>
        </w:rPr>
        <w:t>(</w:t>
      </w:r>
      <w:r w:rsidRPr="00840D59">
        <w:rPr>
          <w:rFonts w:ascii="Calisto MT" w:eastAsia="Times New Roman" w:hAnsi="Calisto MT"/>
          <w:i/>
          <w:iCs/>
          <w:sz w:val="24"/>
          <w:szCs w:val="24"/>
          <w:lang w:eastAsia="fr-FR"/>
        </w:rPr>
        <w:t>letitulaire</w:t>
      </w:r>
      <w:r>
        <w:rPr>
          <w:rFonts w:ascii="Calisto MT" w:eastAsia="Times New Roman" w:hAnsi="Calisto MT"/>
          <w:i/>
          <w:iCs/>
          <w:sz w:val="24"/>
          <w:szCs w:val="24"/>
          <w:lang w:eastAsia="fr-FR"/>
        </w:rPr>
        <w:t>)</w:t>
      </w:r>
      <w:r w:rsidRPr="00840D59">
        <w:rPr>
          <w:rFonts w:ascii="Calisto MT" w:eastAsia="Times New Roman" w:hAnsi="Calisto MT"/>
          <w:sz w:val="24"/>
          <w:szCs w:val="24"/>
          <w:lang w:eastAsia="fr-FR"/>
        </w:rPr>
        <w:t>,auprofitdu Maître d’Ouvrage</w:t>
      </w:r>
      <w:r w:rsidRPr="00840D59">
        <w:rPr>
          <w:rFonts w:ascii="Calisto MT" w:eastAsia="Times New Roman" w:hAnsi="Calisto MT"/>
          <w:i/>
          <w:iCs/>
          <w:sz w:val="24"/>
          <w:szCs w:val="24"/>
          <w:lang w:eastAsia="fr-FR"/>
        </w:rPr>
        <w:t>.....</w:t>
      </w:r>
      <w:r w:rsidRPr="00840D59">
        <w:rPr>
          <w:rFonts w:ascii="Calisto MT" w:eastAsia="Times New Roman" w:hAnsi="Calisto MT"/>
          <w:i/>
          <w:iCs/>
          <w:spacing w:val="-2"/>
          <w:sz w:val="24"/>
          <w:szCs w:val="24"/>
          <w:lang w:eastAsia="fr-FR"/>
        </w:rPr>
        <w:t>.</w:t>
      </w:r>
      <w:r w:rsidRPr="00840D59">
        <w:rPr>
          <w:rFonts w:ascii="Calisto MT" w:eastAsia="Times New Roman" w:hAnsi="Calisto MT"/>
          <w:i/>
          <w:iCs/>
          <w:sz w:val="24"/>
          <w:szCs w:val="24"/>
          <w:lang w:eastAsia="fr-FR"/>
        </w:rPr>
        <w:t>.</w:t>
      </w:r>
      <w:r>
        <w:rPr>
          <w:rFonts w:ascii="Calisto MT" w:eastAsia="Times New Roman" w:hAnsi="Calisto MT"/>
          <w:i/>
          <w:iCs/>
          <w:sz w:val="24"/>
          <w:szCs w:val="24"/>
          <w:lang w:eastAsia="fr-FR"/>
        </w:rPr>
        <w:t>..</w:t>
      </w:r>
      <w:r w:rsidRPr="00840D59">
        <w:rPr>
          <w:rFonts w:ascii="Calisto MT" w:eastAsia="Times New Roman" w:hAnsi="Calisto MT"/>
          <w:i/>
          <w:iCs/>
          <w:sz w:val="24"/>
          <w:szCs w:val="24"/>
          <w:lang w:eastAsia="fr-FR"/>
        </w:rPr>
        <w:t>..... [Adressedu Maître d’Ouvrage](«Lebénéficiaire»)</w:t>
      </w:r>
    </w:p>
    <w:p w:rsidR="008B5847" w:rsidRPr="00840D59" w:rsidRDefault="008B5847" w:rsidP="008B5847">
      <w:pPr>
        <w:widowControl w:val="0"/>
        <w:autoSpaceDE w:val="0"/>
        <w:autoSpaceDN w:val="0"/>
        <w:adjustRightInd w:val="0"/>
        <w:spacing w:after="120" w:line="300" w:lineRule="auto"/>
        <w:jc w:val="both"/>
        <w:rPr>
          <w:rFonts w:ascii="Calisto MT" w:eastAsia="Times New Roman" w:hAnsi="Calisto MT"/>
          <w:sz w:val="24"/>
          <w:szCs w:val="24"/>
          <w:lang w:eastAsia="fr-FR"/>
        </w:rPr>
      </w:pPr>
      <w:r w:rsidRPr="00840D59">
        <w:rPr>
          <w:rFonts w:ascii="Calisto MT" w:eastAsia="Times New Roman" w:hAnsi="Calisto MT"/>
          <w:sz w:val="24"/>
          <w:szCs w:val="24"/>
          <w:lang w:eastAsia="fr-FR"/>
        </w:rPr>
        <w:t>Le paiement, sans contestation et dès réception de la première demande écrite du bénéficiaire, déclarant</w:t>
      </w:r>
      <w:r>
        <w:rPr>
          <w:rFonts w:ascii="Calisto MT" w:eastAsia="Times New Roman" w:hAnsi="Calisto MT"/>
          <w:sz w:val="24"/>
          <w:szCs w:val="24"/>
          <w:lang w:eastAsia="fr-FR"/>
        </w:rPr>
        <w:t xml:space="preserve"> que </w:t>
      </w:r>
      <w:r w:rsidRPr="00840D59">
        <w:rPr>
          <w:rFonts w:ascii="Calisto MT" w:eastAsia="Times New Roman" w:hAnsi="Calisto MT"/>
          <w:i/>
          <w:sz w:val="24"/>
          <w:szCs w:val="24"/>
          <w:lang w:eastAsia="fr-FR"/>
        </w:rPr>
        <w:t>….................</w:t>
      </w:r>
      <w:r w:rsidRPr="00840D59">
        <w:rPr>
          <w:rFonts w:ascii="Calisto MT" w:eastAsia="Times New Roman" w:hAnsi="Calisto MT"/>
          <w:i/>
          <w:iCs/>
          <w:sz w:val="24"/>
          <w:szCs w:val="24"/>
          <w:lang w:eastAsia="fr-FR"/>
        </w:rPr>
        <w:t xml:space="preserve">[le titulaire] </w:t>
      </w:r>
      <w:r w:rsidRPr="00840D59">
        <w:rPr>
          <w:rFonts w:ascii="Calisto MT" w:eastAsia="Times New Roman" w:hAnsi="Calisto MT"/>
          <w:sz w:val="24"/>
          <w:szCs w:val="24"/>
          <w:lang w:eastAsia="fr-FR"/>
        </w:rPr>
        <w:t>ne s’est pas acquitté de ses obligations, relatives au remboursement de l’avance de démarrage</w:t>
      </w:r>
      <w:r>
        <w:rPr>
          <w:rFonts w:ascii="Calisto MT" w:eastAsia="Times New Roman" w:hAnsi="Calisto MT"/>
          <w:sz w:val="24"/>
          <w:szCs w:val="24"/>
          <w:lang w:eastAsia="fr-FR"/>
        </w:rPr>
        <w:t xml:space="preserve"> selon les conditions du marché…..</w:t>
      </w:r>
      <w:r>
        <w:rPr>
          <w:rFonts w:ascii="Calisto MT" w:eastAsia="Times New Roman" w:hAnsi="Calisto MT"/>
          <w:i/>
          <w:sz w:val="24"/>
          <w:szCs w:val="24"/>
          <w:lang w:eastAsia="fr-FR"/>
        </w:rPr>
        <w:t xml:space="preserve">………….................…….. </w:t>
      </w:r>
      <w:r w:rsidRPr="00840D59">
        <w:rPr>
          <w:rFonts w:ascii="Calisto MT" w:eastAsia="Times New Roman" w:hAnsi="Calisto MT"/>
          <w:sz w:val="24"/>
          <w:szCs w:val="24"/>
          <w:lang w:eastAsia="fr-FR"/>
        </w:rPr>
        <w:t>du</w:t>
      </w:r>
      <w:r w:rsidRPr="00840D59">
        <w:rPr>
          <w:rFonts w:ascii="Calisto MT" w:eastAsia="Times New Roman" w:hAnsi="Calisto MT"/>
          <w:i/>
          <w:sz w:val="24"/>
          <w:szCs w:val="24"/>
          <w:lang w:eastAsia="fr-FR"/>
        </w:rPr>
        <w:t>..............................……..</w:t>
      </w:r>
      <w:r w:rsidRPr="00840D59">
        <w:rPr>
          <w:rFonts w:ascii="Calisto MT" w:eastAsia="Times New Roman" w:hAnsi="Calisto MT"/>
          <w:sz w:val="24"/>
          <w:szCs w:val="24"/>
          <w:lang w:eastAsia="fr-FR"/>
        </w:rPr>
        <w:t xml:space="preserve"> relatifauxtravaux</w:t>
      </w:r>
      <w:r w:rsidRPr="00840D59">
        <w:rPr>
          <w:rFonts w:ascii="Calisto MT" w:eastAsia="Times New Roman" w:hAnsi="Calisto MT"/>
          <w:i/>
          <w:sz w:val="24"/>
          <w:szCs w:val="24"/>
          <w:lang w:eastAsia="fr-FR"/>
        </w:rPr>
        <w:t>………………</w:t>
      </w:r>
      <w:r w:rsidRPr="00840D59">
        <w:rPr>
          <w:rFonts w:ascii="Calisto MT" w:eastAsia="Times New Roman" w:hAnsi="Calisto MT"/>
          <w:i/>
          <w:spacing w:val="-1"/>
          <w:sz w:val="24"/>
          <w:szCs w:val="24"/>
          <w:lang w:eastAsia="fr-FR"/>
        </w:rPr>
        <w:t>.</w:t>
      </w:r>
      <w:r w:rsidRPr="00840D59">
        <w:rPr>
          <w:rFonts w:ascii="Calisto MT" w:eastAsia="Times New Roman" w:hAnsi="Calisto MT"/>
          <w:i/>
          <w:iCs/>
          <w:sz w:val="24"/>
          <w:szCs w:val="24"/>
          <w:lang w:eastAsia="fr-FR"/>
        </w:rPr>
        <w:t>[indiquerl’objetdestravaux,lesréférencesdel’Appeld’Offresetlelot,éventuellement]</w:t>
      </w:r>
      <w:r w:rsidRPr="00840D59">
        <w:rPr>
          <w:rFonts w:ascii="Calisto MT" w:eastAsia="Times New Roman" w:hAnsi="Calisto MT"/>
          <w:sz w:val="24"/>
          <w:szCs w:val="24"/>
          <w:lang w:eastAsia="fr-FR"/>
        </w:rPr>
        <w:t>,delasommetotalemaximumcorrespondantàl’avancede</w:t>
      </w:r>
      <w:r w:rsidRPr="00840D59">
        <w:rPr>
          <w:rFonts w:ascii="Calisto MT" w:eastAsia="Times New Roman" w:hAnsi="Calisto MT"/>
          <w:i/>
          <w:iCs/>
          <w:sz w:val="24"/>
          <w:szCs w:val="24"/>
          <w:lang w:eastAsia="fr-FR"/>
        </w:rPr>
        <w:t>[vingt(20)%]</w:t>
      </w:r>
      <w:r w:rsidRPr="00840D59">
        <w:rPr>
          <w:rFonts w:ascii="Calisto MT" w:eastAsia="Times New Roman" w:hAnsi="Calisto MT"/>
          <w:sz w:val="24"/>
          <w:szCs w:val="24"/>
          <w:lang w:eastAsia="fr-FR"/>
        </w:rPr>
        <w:t>dumontantToutes TaxesComprisesdumarchén°</w:t>
      </w:r>
      <w:r w:rsidRPr="00840D59">
        <w:rPr>
          <w:rFonts w:ascii="Calisto MT" w:eastAsia="Times New Roman" w:hAnsi="Calisto MT"/>
          <w:i/>
          <w:sz w:val="24"/>
          <w:szCs w:val="24"/>
          <w:lang w:eastAsia="fr-FR"/>
        </w:rPr>
        <w:t>…………........................................................……..</w:t>
      </w:r>
      <w:r w:rsidRPr="00840D59">
        <w:rPr>
          <w:rFonts w:ascii="Calisto MT" w:eastAsia="Times New Roman" w:hAnsi="Calisto MT"/>
          <w:sz w:val="24"/>
          <w:szCs w:val="24"/>
          <w:lang w:eastAsia="fr-FR"/>
        </w:rPr>
        <w:t>,payabledèslanotificationdel’ordrede servicecorrespondant,soit:</w:t>
      </w:r>
      <w:r w:rsidRPr="00840D59">
        <w:rPr>
          <w:rFonts w:ascii="Calisto MT" w:eastAsia="Times New Roman" w:hAnsi="Calisto MT"/>
          <w:i/>
          <w:sz w:val="24"/>
          <w:szCs w:val="24"/>
          <w:lang w:eastAsia="fr-FR"/>
        </w:rPr>
        <w:t>…………..........................................……..</w:t>
      </w:r>
      <w:r w:rsidR="00FD4B65" w:rsidRPr="00840D59">
        <w:rPr>
          <w:rFonts w:ascii="Calisto MT" w:eastAsia="Times New Roman" w:hAnsi="Calisto MT"/>
          <w:sz w:val="24"/>
          <w:szCs w:val="24"/>
          <w:lang w:eastAsia="fr-FR"/>
        </w:rPr>
        <w:t>Francs</w:t>
      </w:r>
      <w:r w:rsidRPr="00840D59">
        <w:rPr>
          <w:rFonts w:ascii="Calisto MT" w:eastAsia="Times New Roman" w:hAnsi="Calisto MT"/>
          <w:sz w:val="24"/>
          <w:szCs w:val="24"/>
          <w:lang w:eastAsia="fr-FR"/>
        </w:rPr>
        <w:t>CFA</w:t>
      </w:r>
      <w:r>
        <w:rPr>
          <w:rFonts w:ascii="Calisto MT" w:eastAsia="Times New Roman" w:hAnsi="Calisto MT"/>
          <w:sz w:val="24"/>
          <w:szCs w:val="24"/>
          <w:lang w:eastAsia="fr-FR"/>
        </w:rPr>
        <w:t>.</w:t>
      </w:r>
    </w:p>
    <w:p w:rsidR="008B5847" w:rsidRPr="00840D59" w:rsidRDefault="008B5847" w:rsidP="008B5847">
      <w:pPr>
        <w:widowControl w:val="0"/>
        <w:tabs>
          <w:tab w:val="left" w:pos="6420"/>
        </w:tabs>
        <w:autoSpaceDE w:val="0"/>
        <w:autoSpaceDN w:val="0"/>
        <w:adjustRightInd w:val="0"/>
        <w:spacing w:after="120" w:line="276" w:lineRule="auto"/>
        <w:jc w:val="both"/>
        <w:rPr>
          <w:rFonts w:ascii="Calisto MT" w:eastAsia="Times New Roman" w:hAnsi="Calisto MT"/>
          <w:sz w:val="24"/>
          <w:szCs w:val="24"/>
          <w:lang w:eastAsia="fr-FR"/>
        </w:rPr>
      </w:pPr>
      <w:r w:rsidRPr="00840D59">
        <w:rPr>
          <w:rFonts w:ascii="Calisto MT" w:eastAsia="Times New Roman" w:hAnsi="Calisto MT"/>
          <w:sz w:val="24"/>
          <w:szCs w:val="24"/>
          <w:lang w:eastAsia="fr-FR"/>
        </w:rPr>
        <w:t>Laprésentegarantieentreraenvigueuretprendraeffetdès</w:t>
      </w:r>
      <w:r w:rsidRPr="00840D59">
        <w:rPr>
          <w:rFonts w:ascii="Calisto MT" w:eastAsia="Times New Roman" w:hAnsi="Calisto MT"/>
          <w:spacing w:val="4"/>
          <w:sz w:val="24"/>
          <w:szCs w:val="24"/>
          <w:lang w:eastAsia="fr-FR"/>
        </w:rPr>
        <w:t xml:space="preserve"> virement </w:t>
      </w:r>
      <w:r w:rsidRPr="00840D59">
        <w:rPr>
          <w:rFonts w:ascii="Calisto MT" w:eastAsia="Times New Roman" w:hAnsi="Calisto MT"/>
          <w:sz w:val="24"/>
          <w:szCs w:val="24"/>
          <w:lang w:eastAsia="fr-FR"/>
        </w:rPr>
        <w:t xml:space="preserve">despartsrespectivesdecette avance sur les comptes de </w:t>
      </w:r>
      <w:r w:rsidRPr="00840D59">
        <w:rPr>
          <w:rFonts w:ascii="Calisto MT" w:eastAsia="Times New Roman" w:hAnsi="Calisto MT"/>
          <w:i/>
          <w:sz w:val="24"/>
          <w:szCs w:val="24"/>
          <w:lang w:eastAsia="fr-FR"/>
        </w:rPr>
        <w:t>......................</w:t>
      </w:r>
      <w:r>
        <w:rPr>
          <w:rFonts w:ascii="Calisto MT" w:eastAsia="Times New Roman" w:hAnsi="Calisto MT"/>
          <w:i/>
          <w:sz w:val="24"/>
          <w:szCs w:val="24"/>
          <w:lang w:eastAsia="fr-FR"/>
        </w:rPr>
        <w:t>....................................</w:t>
      </w:r>
      <w:r w:rsidRPr="00840D59">
        <w:rPr>
          <w:rFonts w:ascii="Calisto MT" w:eastAsia="Times New Roman" w:hAnsi="Calisto MT"/>
          <w:i/>
          <w:sz w:val="24"/>
          <w:szCs w:val="24"/>
          <w:lang w:eastAsia="fr-FR"/>
        </w:rPr>
        <w:t>..</w:t>
      </w:r>
      <w:r w:rsidRPr="00840D59">
        <w:rPr>
          <w:rFonts w:ascii="Calisto MT" w:eastAsia="Times New Roman" w:hAnsi="Calisto MT"/>
          <w:i/>
          <w:iCs/>
          <w:sz w:val="24"/>
          <w:szCs w:val="24"/>
          <w:lang w:eastAsia="fr-FR"/>
        </w:rPr>
        <w:t xml:space="preserve">[le titulaire] </w:t>
      </w:r>
      <w:r>
        <w:rPr>
          <w:rFonts w:ascii="Calisto MT" w:eastAsia="Times New Roman" w:hAnsi="Calisto MT"/>
          <w:sz w:val="24"/>
          <w:szCs w:val="24"/>
          <w:lang w:eastAsia="fr-FR"/>
        </w:rPr>
        <w:t>ouverts auprès de la banque</w:t>
      </w:r>
      <w:r w:rsidRPr="00840D59">
        <w:rPr>
          <w:rFonts w:ascii="Calisto MT" w:eastAsia="Times New Roman" w:hAnsi="Calisto MT"/>
          <w:i/>
          <w:sz w:val="24"/>
          <w:szCs w:val="24"/>
          <w:lang w:eastAsia="fr-FR"/>
        </w:rPr>
        <w:t>………</w:t>
      </w:r>
      <w:r>
        <w:rPr>
          <w:rFonts w:ascii="Calisto MT" w:eastAsia="Times New Roman" w:hAnsi="Calisto MT"/>
          <w:i/>
          <w:sz w:val="24"/>
          <w:szCs w:val="24"/>
          <w:lang w:eastAsia="fr-FR"/>
        </w:rPr>
        <w:t>……………………</w:t>
      </w:r>
      <w:r w:rsidRPr="00840D59">
        <w:rPr>
          <w:rFonts w:ascii="Calisto MT" w:eastAsia="Times New Roman" w:hAnsi="Calisto MT"/>
          <w:i/>
          <w:sz w:val="24"/>
          <w:szCs w:val="24"/>
          <w:lang w:eastAsia="fr-FR"/>
        </w:rPr>
        <w:t>….</w:t>
      </w:r>
      <w:r w:rsidR="00FD4B65" w:rsidRPr="00840D59">
        <w:rPr>
          <w:rFonts w:ascii="Calisto MT" w:eastAsia="Times New Roman" w:hAnsi="Calisto MT"/>
          <w:sz w:val="24"/>
          <w:szCs w:val="24"/>
          <w:lang w:eastAsia="fr-FR"/>
        </w:rPr>
        <w:t>S</w:t>
      </w:r>
      <w:r w:rsidRPr="00840D59">
        <w:rPr>
          <w:rFonts w:ascii="Calisto MT" w:eastAsia="Times New Roman" w:hAnsi="Calisto MT"/>
          <w:sz w:val="24"/>
          <w:szCs w:val="24"/>
          <w:lang w:eastAsia="fr-FR"/>
        </w:rPr>
        <w:t>ouslen°</w:t>
      </w:r>
      <w:r w:rsidRPr="00840D59">
        <w:rPr>
          <w:rFonts w:ascii="Calisto MT" w:eastAsia="Times New Roman" w:hAnsi="Calisto MT"/>
          <w:i/>
          <w:sz w:val="24"/>
          <w:szCs w:val="24"/>
          <w:lang w:eastAsia="fr-FR"/>
        </w:rPr>
        <w:t>………</w:t>
      </w:r>
      <w:r>
        <w:rPr>
          <w:rFonts w:ascii="Calisto MT" w:eastAsia="Times New Roman" w:hAnsi="Calisto MT"/>
          <w:i/>
          <w:sz w:val="24"/>
          <w:szCs w:val="24"/>
          <w:lang w:eastAsia="fr-FR"/>
        </w:rPr>
        <w:t>…….........................…..</w:t>
      </w:r>
    </w:p>
    <w:p w:rsidR="008B5847" w:rsidRPr="00840D59" w:rsidRDefault="008B5847" w:rsidP="008B5847">
      <w:pPr>
        <w:widowControl w:val="0"/>
        <w:autoSpaceDE w:val="0"/>
        <w:autoSpaceDN w:val="0"/>
        <w:adjustRightInd w:val="0"/>
        <w:spacing w:after="0" w:line="276" w:lineRule="auto"/>
        <w:jc w:val="both"/>
        <w:rPr>
          <w:rFonts w:ascii="Calisto MT" w:eastAsia="Times New Roman" w:hAnsi="Calisto MT"/>
          <w:sz w:val="24"/>
          <w:szCs w:val="24"/>
          <w:lang w:eastAsia="fr-FR"/>
        </w:rPr>
      </w:pPr>
      <w:r w:rsidRPr="00840D59">
        <w:rPr>
          <w:rFonts w:ascii="Calisto MT" w:eastAsia="Times New Roman" w:hAnsi="Calisto MT"/>
          <w:sz w:val="24"/>
          <w:szCs w:val="24"/>
          <w:lang w:eastAsia="fr-FR"/>
        </w:rPr>
        <w:t>Elleresteraenvigueurjusqu’auremboursementdel’avanceconformémentàlaprocédurefixée</w:t>
      </w:r>
      <w:r>
        <w:rPr>
          <w:rFonts w:ascii="Calisto MT" w:eastAsia="Times New Roman" w:hAnsi="Calisto MT"/>
          <w:sz w:val="24"/>
          <w:szCs w:val="24"/>
          <w:lang w:eastAsia="fr-FR"/>
        </w:rPr>
        <w:t>par</w:t>
      </w:r>
      <w:r w:rsidRPr="00840D59">
        <w:rPr>
          <w:rFonts w:ascii="Calisto MT" w:eastAsia="Times New Roman" w:hAnsi="Calisto MT"/>
          <w:sz w:val="24"/>
          <w:szCs w:val="24"/>
          <w:lang w:eastAsia="fr-FR"/>
        </w:rPr>
        <w:t>le</w:t>
      </w:r>
      <w:r w:rsidRPr="00840D59">
        <w:rPr>
          <w:rFonts w:ascii="Calisto MT" w:eastAsia="Times New Roman" w:hAnsi="Calisto MT"/>
          <w:b/>
          <w:sz w:val="24"/>
          <w:szCs w:val="24"/>
          <w:lang w:eastAsia="fr-FR"/>
        </w:rPr>
        <w:t>CCAP</w:t>
      </w:r>
      <w:r w:rsidRPr="00840D59">
        <w:rPr>
          <w:rFonts w:ascii="Calisto MT" w:eastAsia="Times New Roman" w:hAnsi="Calisto MT"/>
          <w:sz w:val="24"/>
          <w:szCs w:val="24"/>
          <w:lang w:eastAsia="fr-FR"/>
        </w:rPr>
        <w:t>.</w:t>
      </w:r>
      <w:r w:rsidR="00932357" w:rsidRPr="00840D59">
        <w:rPr>
          <w:rFonts w:ascii="Calisto MT" w:eastAsia="Times New Roman" w:hAnsi="Calisto MT"/>
          <w:sz w:val="24"/>
          <w:szCs w:val="24"/>
          <w:lang w:eastAsia="fr-FR"/>
        </w:rPr>
        <w:t>Toute</w:t>
      </w:r>
      <w:r w:rsidR="00932357">
        <w:rPr>
          <w:rFonts w:ascii="Calisto MT" w:eastAsia="Times New Roman" w:hAnsi="Calisto MT"/>
          <w:sz w:val="24"/>
          <w:szCs w:val="24"/>
          <w:lang w:eastAsia="fr-FR"/>
        </w:rPr>
        <w:t>f</w:t>
      </w:r>
      <w:r w:rsidR="00932357" w:rsidRPr="00840D59">
        <w:rPr>
          <w:rFonts w:ascii="Calisto MT" w:eastAsia="Times New Roman" w:hAnsi="Calisto MT"/>
          <w:sz w:val="24"/>
          <w:szCs w:val="24"/>
          <w:lang w:eastAsia="fr-FR"/>
        </w:rPr>
        <w:t>ois</w:t>
      </w:r>
      <w:r w:rsidRPr="00840D59">
        <w:rPr>
          <w:rFonts w:ascii="Calisto MT" w:eastAsia="Times New Roman" w:hAnsi="Calisto MT"/>
          <w:sz w:val="24"/>
          <w:szCs w:val="24"/>
          <w:lang w:eastAsia="fr-FR"/>
        </w:rPr>
        <w:t>,lemontantdelacautionseraréduitproportionnellementauremboursementde l’avanceaufuretàmesuredesonremboursement.</w:t>
      </w:r>
    </w:p>
    <w:p w:rsidR="008B5847" w:rsidRPr="00840D59" w:rsidRDefault="008B5847" w:rsidP="008B5847">
      <w:pPr>
        <w:widowControl w:val="0"/>
        <w:autoSpaceDE w:val="0"/>
        <w:autoSpaceDN w:val="0"/>
        <w:adjustRightInd w:val="0"/>
        <w:spacing w:after="0" w:line="276" w:lineRule="auto"/>
        <w:outlineLvl w:val="0"/>
        <w:rPr>
          <w:rFonts w:ascii="Calisto MT" w:eastAsia="Times New Roman" w:hAnsi="Calisto MT"/>
          <w:sz w:val="24"/>
          <w:szCs w:val="24"/>
          <w:lang w:eastAsia="fr-FR"/>
        </w:rPr>
      </w:pPr>
    </w:p>
    <w:p w:rsidR="008B5847" w:rsidRPr="00840D59" w:rsidRDefault="008B5847" w:rsidP="008B5847">
      <w:pPr>
        <w:widowControl w:val="0"/>
        <w:autoSpaceDE w:val="0"/>
        <w:autoSpaceDN w:val="0"/>
        <w:adjustRightInd w:val="0"/>
        <w:spacing w:after="0" w:line="276" w:lineRule="auto"/>
        <w:jc w:val="both"/>
        <w:rPr>
          <w:rFonts w:ascii="Calisto MT" w:eastAsia="Times New Roman" w:hAnsi="Calisto MT"/>
          <w:sz w:val="24"/>
          <w:szCs w:val="24"/>
          <w:lang w:eastAsia="fr-FR"/>
        </w:rPr>
      </w:pPr>
      <w:r w:rsidRPr="00840D59">
        <w:rPr>
          <w:rFonts w:ascii="Calisto MT" w:eastAsia="Times New Roman" w:hAnsi="Calisto MT"/>
          <w:sz w:val="24"/>
          <w:szCs w:val="24"/>
          <w:lang w:eastAsia="fr-FR"/>
        </w:rPr>
        <w:t>LaloietlajuridictionapplicablesàlagarantiesontcellesdelaRépubliqueduCameroun.</w:t>
      </w:r>
    </w:p>
    <w:p w:rsidR="008B5847" w:rsidRPr="00840D59" w:rsidRDefault="008B5847" w:rsidP="008B5847">
      <w:pPr>
        <w:widowControl w:val="0"/>
        <w:autoSpaceDE w:val="0"/>
        <w:autoSpaceDN w:val="0"/>
        <w:adjustRightInd w:val="0"/>
        <w:spacing w:after="0" w:line="100" w:lineRule="exact"/>
        <w:rPr>
          <w:rFonts w:ascii="Calisto MT" w:eastAsia="Times New Roman" w:hAnsi="Calisto MT"/>
          <w:sz w:val="24"/>
          <w:szCs w:val="24"/>
          <w:lang w:eastAsia="fr-FR"/>
        </w:rPr>
      </w:pPr>
    </w:p>
    <w:p w:rsidR="008B5847" w:rsidRPr="00840D59" w:rsidRDefault="008B5847" w:rsidP="008B5847">
      <w:pPr>
        <w:widowControl w:val="0"/>
        <w:autoSpaceDE w:val="0"/>
        <w:autoSpaceDN w:val="0"/>
        <w:adjustRightInd w:val="0"/>
        <w:spacing w:after="0" w:line="200" w:lineRule="exact"/>
        <w:rPr>
          <w:rFonts w:ascii="Calisto MT" w:eastAsia="Times New Roman" w:hAnsi="Calisto MT"/>
          <w:sz w:val="24"/>
          <w:szCs w:val="24"/>
          <w:lang w:eastAsia="fr-FR"/>
        </w:rPr>
      </w:pPr>
    </w:p>
    <w:p w:rsidR="008B5847" w:rsidRPr="00840D59" w:rsidRDefault="008B5847" w:rsidP="008B5847">
      <w:pPr>
        <w:widowControl w:val="0"/>
        <w:autoSpaceDE w:val="0"/>
        <w:autoSpaceDN w:val="0"/>
        <w:adjustRightInd w:val="0"/>
        <w:spacing w:after="0" w:line="240" w:lineRule="auto"/>
        <w:rPr>
          <w:rFonts w:ascii="Calisto MT" w:eastAsia="Times New Roman" w:hAnsi="Calisto MT"/>
          <w:sz w:val="24"/>
          <w:szCs w:val="24"/>
          <w:lang w:eastAsia="fr-FR"/>
        </w:rPr>
      </w:pPr>
      <w:r w:rsidRPr="00840D59">
        <w:rPr>
          <w:rFonts w:ascii="Calisto MT" w:eastAsia="Times New Roman" w:hAnsi="Calisto MT"/>
          <w:i/>
          <w:iCs/>
          <w:sz w:val="24"/>
          <w:szCs w:val="24"/>
          <w:lang w:eastAsia="fr-FR"/>
        </w:rPr>
        <w:t>Signéetauthentifiéparlabanque</w:t>
      </w:r>
    </w:p>
    <w:p w:rsidR="008B5847" w:rsidRPr="00840D59" w:rsidRDefault="008B5847" w:rsidP="008B5847">
      <w:pPr>
        <w:widowControl w:val="0"/>
        <w:autoSpaceDE w:val="0"/>
        <w:autoSpaceDN w:val="0"/>
        <w:adjustRightInd w:val="0"/>
        <w:spacing w:after="0" w:line="240" w:lineRule="auto"/>
        <w:rPr>
          <w:rFonts w:ascii="Calisto MT" w:eastAsia="Times New Roman" w:hAnsi="Calisto MT"/>
          <w:sz w:val="24"/>
          <w:szCs w:val="24"/>
          <w:lang w:eastAsia="fr-FR"/>
        </w:rPr>
      </w:pPr>
      <w:r w:rsidRPr="00840D59">
        <w:rPr>
          <w:rFonts w:ascii="Calisto MT" w:eastAsia="Times New Roman" w:hAnsi="Calisto MT"/>
          <w:i/>
          <w:iCs/>
          <w:sz w:val="24"/>
          <w:szCs w:val="24"/>
          <w:lang w:eastAsia="fr-FR"/>
        </w:rPr>
        <w:t>à……</w:t>
      </w:r>
      <w:r>
        <w:rPr>
          <w:rFonts w:ascii="Calisto MT" w:eastAsia="Times New Roman" w:hAnsi="Calisto MT"/>
          <w:i/>
          <w:iCs/>
          <w:sz w:val="24"/>
          <w:szCs w:val="24"/>
          <w:lang w:eastAsia="fr-FR"/>
        </w:rPr>
        <w:t>……....................</w:t>
      </w:r>
      <w:r w:rsidRPr="00840D59">
        <w:rPr>
          <w:rFonts w:ascii="Calisto MT" w:eastAsia="Times New Roman" w:hAnsi="Calisto MT"/>
          <w:i/>
          <w:iCs/>
          <w:sz w:val="24"/>
          <w:szCs w:val="24"/>
          <w:lang w:eastAsia="fr-FR"/>
        </w:rPr>
        <w:t>.</w:t>
      </w:r>
      <w:r w:rsidRPr="00840D59">
        <w:rPr>
          <w:rFonts w:ascii="Calisto MT" w:eastAsia="Times New Roman" w:hAnsi="Calisto MT"/>
          <w:i/>
          <w:iCs/>
          <w:spacing w:val="-1"/>
          <w:sz w:val="24"/>
          <w:szCs w:val="24"/>
          <w:lang w:eastAsia="fr-FR"/>
        </w:rPr>
        <w:t>.</w:t>
      </w:r>
      <w:r w:rsidRPr="00840D59">
        <w:rPr>
          <w:rFonts w:ascii="Calisto MT" w:eastAsia="Times New Roman" w:hAnsi="Calisto MT"/>
          <w:i/>
          <w:iCs/>
          <w:sz w:val="24"/>
          <w:szCs w:val="24"/>
          <w:lang w:eastAsia="fr-FR"/>
        </w:rPr>
        <w:t>,le…………</w:t>
      </w:r>
      <w:r>
        <w:rPr>
          <w:rFonts w:ascii="Calisto MT" w:eastAsia="Times New Roman" w:hAnsi="Calisto MT"/>
          <w:i/>
          <w:iCs/>
          <w:sz w:val="24"/>
          <w:szCs w:val="24"/>
          <w:lang w:eastAsia="fr-FR"/>
        </w:rPr>
        <w:t>…................</w:t>
      </w:r>
    </w:p>
    <w:p w:rsidR="008B5847" w:rsidRPr="00840D59" w:rsidRDefault="008B5847" w:rsidP="008B5847">
      <w:pPr>
        <w:widowControl w:val="0"/>
        <w:autoSpaceDE w:val="0"/>
        <w:autoSpaceDN w:val="0"/>
        <w:adjustRightInd w:val="0"/>
        <w:spacing w:after="0" w:line="100" w:lineRule="exact"/>
        <w:rPr>
          <w:rFonts w:ascii="Calisto MT" w:eastAsia="Times New Roman" w:hAnsi="Calisto MT"/>
          <w:sz w:val="24"/>
          <w:szCs w:val="24"/>
          <w:lang w:eastAsia="fr-FR"/>
        </w:rPr>
      </w:pPr>
    </w:p>
    <w:p w:rsidR="008B5847" w:rsidRPr="00840D59" w:rsidRDefault="008B5847" w:rsidP="008B5847">
      <w:pPr>
        <w:widowControl w:val="0"/>
        <w:autoSpaceDE w:val="0"/>
        <w:autoSpaceDN w:val="0"/>
        <w:adjustRightInd w:val="0"/>
        <w:spacing w:after="0" w:line="200" w:lineRule="exact"/>
        <w:rPr>
          <w:rFonts w:ascii="Calisto MT" w:eastAsia="Times New Roman" w:hAnsi="Calisto MT"/>
          <w:sz w:val="24"/>
          <w:szCs w:val="24"/>
          <w:lang w:eastAsia="fr-FR"/>
        </w:rPr>
      </w:pPr>
    </w:p>
    <w:p w:rsidR="008B5847" w:rsidRDefault="008B5847" w:rsidP="008B5847">
      <w:pPr>
        <w:spacing w:after="0" w:line="276" w:lineRule="auto"/>
        <w:rPr>
          <w:rFonts w:ascii="Calisto MT" w:eastAsia="Times New Roman" w:hAnsi="Calisto MT"/>
          <w:i/>
          <w:iCs/>
          <w:sz w:val="24"/>
          <w:szCs w:val="24"/>
          <w:lang w:eastAsia="fr-FR"/>
        </w:rPr>
      </w:pPr>
      <w:r w:rsidRPr="00840D59">
        <w:rPr>
          <w:rFonts w:ascii="Calisto MT" w:eastAsia="Times New Roman" w:hAnsi="Calisto MT"/>
          <w:i/>
          <w:iCs/>
          <w:sz w:val="24"/>
          <w:szCs w:val="24"/>
          <w:lang w:eastAsia="fr-FR"/>
        </w:rPr>
        <w:t>[Signaturedelabanque]</w:t>
      </w:r>
    </w:p>
    <w:p w:rsidR="008B5847" w:rsidRDefault="008B5847" w:rsidP="008B5847">
      <w:pPr>
        <w:spacing w:after="0" w:line="276" w:lineRule="auto"/>
        <w:rPr>
          <w:rFonts w:ascii="Calisto MT" w:eastAsia="Times New Roman" w:hAnsi="Calisto MT"/>
          <w:i/>
          <w:iCs/>
          <w:sz w:val="24"/>
          <w:szCs w:val="24"/>
          <w:lang w:eastAsia="fr-FR"/>
        </w:rPr>
      </w:pPr>
    </w:p>
    <w:p w:rsidR="008B5847" w:rsidRDefault="008B5847" w:rsidP="008B5847">
      <w:pPr>
        <w:rPr>
          <w:rFonts w:ascii="Calisto MT" w:eastAsia="Times New Roman" w:hAnsi="Calisto MT"/>
          <w:i/>
          <w:iCs/>
          <w:sz w:val="24"/>
          <w:szCs w:val="24"/>
          <w:lang w:eastAsia="fr-FR"/>
        </w:rPr>
      </w:pPr>
    </w:p>
    <w:p w:rsidR="008B5847" w:rsidRDefault="008B5847" w:rsidP="008B5847">
      <w:pPr>
        <w:rPr>
          <w:rFonts w:ascii="Calisto MT" w:eastAsia="Times New Roman" w:hAnsi="Calisto MT"/>
          <w:i/>
          <w:iCs/>
          <w:sz w:val="24"/>
          <w:szCs w:val="24"/>
          <w:lang w:eastAsia="fr-FR"/>
        </w:rPr>
      </w:pPr>
    </w:p>
    <w:p w:rsidR="008B5847" w:rsidRDefault="008B5847" w:rsidP="008B5847">
      <w:pPr>
        <w:rPr>
          <w:rFonts w:ascii="Calisto MT" w:eastAsia="Times New Roman" w:hAnsi="Calisto MT"/>
          <w:i/>
          <w:iCs/>
          <w:sz w:val="24"/>
          <w:szCs w:val="24"/>
          <w:lang w:eastAsia="fr-FR"/>
        </w:rPr>
      </w:pPr>
    </w:p>
    <w:p w:rsidR="008B5847" w:rsidRDefault="008B5847" w:rsidP="008B5847">
      <w:pPr>
        <w:rPr>
          <w:rFonts w:ascii="Calisto MT" w:eastAsia="Times New Roman" w:hAnsi="Calisto MT"/>
          <w:i/>
          <w:iCs/>
          <w:sz w:val="24"/>
          <w:szCs w:val="24"/>
          <w:lang w:eastAsia="fr-FR"/>
        </w:rPr>
      </w:pPr>
    </w:p>
    <w:p w:rsidR="008B5847" w:rsidRDefault="008B5847" w:rsidP="008B5847">
      <w:pPr>
        <w:rPr>
          <w:rFonts w:ascii="Calisto MT" w:eastAsia="Times New Roman" w:hAnsi="Calisto MT"/>
          <w:i/>
          <w:iCs/>
          <w:sz w:val="24"/>
          <w:szCs w:val="24"/>
          <w:lang w:eastAsia="fr-FR"/>
        </w:rPr>
      </w:pPr>
    </w:p>
    <w:p w:rsidR="008B5847" w:rsidRDefault="008B5847" w:rsidP="008B5847">
      <w:pPr>
        <w:rPr>
          <w:rFonts w:ascii="Calisto MT" w:eastAsia="Times New Roman" w:hAnsi="Calisto MT"/>
          <w:i/>
          <w:iCs/>
          <w:sz w:val="24"/>
          <w:szCs w:val="24"/>
          <w:lang w:eastAsia="fr-FR"/>
        </w:rPr>
      </w:pPr>
    </w:p>
    <w:p w:rsidR="008B5847" w:rsidRDefault="008B5847" w:rsidP="008B5847">
      <w:pPr>
        <w:rPr>
          <w:rFonts w:ascii="Calisto MT" w:eastAsia="Times New Roman" w:hAnsi="Calisto MT"/>
          <w:i/>
          <w:iCs/>
          <w:sz w:val="24"/>
          <w:szCs w:val="24"/>
          <w:lang w:eastAsia="fr-FR"/>
        </w:rPr>
      </w:pPr>
    </w:p>
    <w:p w:rsidR="008B5847" w:rsidRDefault="008B5847" w:rsidP="008B5847">
      <w:pPr>
        <w:rPr>
          <w:rFonts w:ascii="Calisto MT" w:eastAsia="Times New Roman" w:hAnsi="Calisto MT"/>
          <w:i/>
          <w:iCs/>
          <w:sz w:val="24"/>
          <w:szCs w:val="24"/>
          <w:lang w:eastAsia="fr-FR"/>
        </w:rPr>
      </w:pPr>
    </w:p>
    <w:p w:rsidR="008B5847" w:rsidRDefault="008B5847" w:rsidP="008B5847">
      <w:pPr>
        <w:spacing w:after="0" w:line="276" w:lineRule="auto"/>
        <w:jc w:val="center"/>
        <w:rPr>
          <w:rFonts w:ascii="Rockwell" w:hAnsi="Rockwell" w:cs="Arial"/>
          <w:b/>
          <w:sz w:val="24"/>
          <w:szCs w:val="24"/>
        </w:rPr>
      </w:pPr>
      <w:r w:rsidRPr="00667D9D">
        <w:rPr>
          <w:rFonts w:ascii="Rockwell" w:hAnsi="Rockwell" w:cs="Arial"/>
          <w:b/>
          <w:sz w:val="24"/>
          <w:szCs w:val="24"/>
          <w:u w:val="single"/>
        </w:rPr>
        <w:t xml:space="preserve">ANNEXE </w:t>
      </w:r>
      <w:r w:rsidR="002C34D5">
        <w:rPr>
          <w:rFonts w:ascii="Rockwell" w:hAnsi="Rockwell" w:cs="Arial"/>
          <w:b/>
          <w:sz w:val="24"/>
          <w:szCs w:val="24"/>
          <w:u w:val="single"/>
        </w:rPr>
        <w:t>6</w:t>
      </w:r>
      <w:r>
        <w:rPr>
          <w:rFonts w:ascii="Rockwell" w:hAnsi="Rockwell" w:cs="Arial"/>
          <w:b/>
          <w:sz w:val="24"/>
          <w:szCs w:val="24"/>
        </w:rPr>
        <w:t> : MODELE DE CAUTION DE RETENUE DE GARANTIE</w:t>
      </w:r>
    </w:p>
    <w:p w:rsidR="008B5847" w:rsidRPr="000B065E" w:rsidRDefault="008B5847" w:rsidP="008B5847">
      <w:pPr>
        <w:spacing w:after="0" w:line="276" w:lineRule="auto"/>
        <w:jc w:val="center"/>
        <w:rPr>
          <w:rFonts w:ascii="Rockwell" w:hAnsi="Rockwell" w:cs="Arial"/>
          <w:b/>
          <w:sz w:val="12"/>
          <w:szCs w:val="24"/>
        </w:rPr>
      </w:pPr>
    </w:p>
    <w:p w:rsidR="008B5847" w:rsidRPr="00C76519" w:rsidRDefault="008B5847" w:rsidP="008B5847">
      <w:pPr>
        <w:widowControl w:val="0"/>
        <w:autoSpaceDE w:val="0"/>
        <w:autoSpaceDN w:val="0"/>
        <w:adjustRightInd w:val="0"/>
        <w:spacing w:after="0" w:line="276" w:lineRule="auto"/>
        <w:jc w:val="both"/>
        <w:rPr>
          <w:rFonts w:ascii="Calisto MT" w:eastAsia="Times New Roman" w:hAnsi="Calisto MT"/>
          <w:i/>
          <w:sz w:val="24"/>
          <w:szCs w:val="24"/>
          <w:lang w:eastAsia="fr-FR"/>
        </w:rPr>
      </w:pPr>
      <w:r w:rsidRPr="00C76519">
        <w:rPr>
          <w:rFonts w:ascii="Calisto MT" w:eastAsia="Times New Roman" w:hAnsi="Calisto MT"/>
          <w:sz w:val="24"/>
          <w:szCs w:val="24"/>
          <w:lang w:eastAsia="fr-FR"/>
        </w:rPr>
        <w:t>Banque:</w:t>
      </w:r>
      <w:r w:rsidRPr="00C76519">
        <w:rPr>
          <w:rFonts w:ascii="Calisto MT" w:eastAsia="Times New Roman" w:hAnsi="Calisto MT"/>
          <w:i/>
          <w:sz w:val="24"/>
          <w:szCs w:val="24"/>
          <w:lang w:eastAsia="fr-FR"/>
        </w:rPr>
        <w:t>………….......................………</w:t>
      </w:r>
      <w:r>
        <w:rPr>
          <w:rFonts w:ascii="Calisto MT" w:eastAsia="Times New Roman" w:hAnsi="Calisto MT"/>
          <w:i/>
          <w:sz w:val="24"/>
          <w:szCs w:val="24"/>
          <w:lang w:eastAsia="fr-FR"/>
        </w:rPr>
        <w:t>……………………………………………….</w:t>
      </w:r>
      <w:r w:rsidRPr="00C76519">
        <w:rPr>
          <w:rFonts w:ascii="Calisto MT" w:eastAsia="Times New Roman" w:hAnsi="Calisto MT"/>
          <w:i/>
          <w:sz w:val="24"/>
          <w:szCs w:val="24"/>
          <w:lang w:eastAsia="fr-FR"/>
        </w:rPr>
        <w:t>…</w:t>
      </w:r>
    </w:p>
    <w:p w:rsidR="008B5847" w:rsidRPr="00C76519" w:rsidRDefault="008B5847" w:rsidP="008B5847">
      <w:pPr>
        <w:widowControl w:val="0"/>
        <w:autoSpaceDE w:val="0"/>
        <w:autoSpaceDN w:val="0"/>
        <w:adjustRightInd w:val="0"/>
        <w:spacing w:after="0" w:line="276" w:lineRule="auto"/>
        <w:jc w:val="both"/>
        <w:rPr>
          <w:rFonts w:ascii="Calisto MT" w:eastAsia="Times New Roman" w:hAnsi="Calisto MT"/>
          <w:sz w:val="24"/>
          <w:szCs w:val="24"/>
          <w:lang w:eastAsia="fr-FR"/>
        </w:rPr>
      </w:pPr>
      <w:r w:rsidRPr="00C76519">
        <w:rPr>
          <w:rFonts w:ascii="Calisto MT" w:eastAsia="Times New Roman" w:hAnsi="Calisto MT"/>
          <w:sz w:val="24"/>
          <w:szCs w:val="24"/>
          <w:lang w:eastAsia="fr-FR"/>
        </w:rPr>
        <w:t>Référencedela</w:t>
      </w:r>
      <w:r>
        <w:rPr>
          <w:rFonts w:ascii="Calisto MT" w:eastAsia="Times New Roman" w:hAnsi="Calisto MT"/>
          <w:sz w:val="24"/>
          <w:szCs w:val="24"/>
          <w:lang w:eastAsia="fr-FR"/>
        </w:rPr>
        <w:t>c</w:t>
      </w:r>
      <w:r w:rsidRPr="00C76519">
        <w:rPr>
          <w:rFonts w:ascii="Calisto MT" w:eastAsia="Times New Roman" w:hAnsi="Calisto MT"/>
          <w:sz w:val="24"/>
          <w:szCs w:val="24"/>
          <w:lang w:eastAsia="fr-FR"/>
        </w:rPr>
        <w:t>aution</w:t>
      </w:r>
      <w:r>
        <w:rPr>
          <w:rFonts w:ascii="Calisto MT" w:eastAsia="Times New Roman" w:hAnsi="Calisto MT"/>
          <w:sz w:val="24"/>
          <w:szCs w:val="24"/>
          <w:lang w:eastAsia="fr-FR"/>
        </w:rPr>
        <w:t>n</w:t>
      </w:r>
      <w:r w:rsidRPr="00C76519">
        <w:rPr>
          <w:rFonts w:ascii="Calisto MT" w:eastAsia="Times New Roman" w:hAnsi="Calisto MT"/>
          <w:sz w:val="24"/>
          <w:szCs w:val="24"/>
          <w:lang w:eastAsia="fr-FR"/>
        </w:rPr>
        <w:t>°</w:t>
      </w:r>
      <w:r w:rsidRPr="00C76519">
        <w:rPr>
          <w:rFonts w:ascii="Calisto MT" w:eastAsia="Times New Roman" w:hAnsi="Calisto MT"/>
          <w:i/>
          <w:sz w:val="24"/>
          <w:szCs w:val="24"/>
          <w:lang w:eastAsia="fr-FR"/>
        </w:rPr>
        <w:t>…………............</w:t>
      </w:r>
      <w:r>
        <w:rPr>
          <w:rFonts w:ascii="Calisto MT" w:eastAsia="Times New Roman" w:hAnsi="Calisto MT"/>
          <w:i/>
          <w:sz w:val="24"/>
          <w:szCs w:val="24"/>
          <w:lang w:eastAsia="fr-FR"/>
        </w:rPr>
        <w:t>...........................</w:t>
      </w:r>
      <w:r w:rsidRPr="00C76519">
        <w:rPr>
          <w:rFonts w:ascii="Calisto MT" w:eastAsia="Times New Roman" w:hAnsi="Calisto MT"/>
          <w:sz w:val="24"/>
          <w:szCs w:val="24"/>
          <w:lang w:eastAsia="fr-FR"/>
        </w:rPr>
        <w:t>A</w:t>
      </w:r>
      <w:r w:rsidRPr="00C76519">
        <w:rPr>
          <w:rFonts w:ascii="Calisto MT" w:eastAsia="Times New Roman" w:hAnsi="Calisto MT"/>
          <w:i/>
          <w:iCs/>
          <w:sz w:val="24"/>
          <w:szCs w:val="24"/>
          <w:lang w:eastAsia="fr-FR"/>
        </w:rPr>
        <w:t>[indiquer le Maître d’Ouvrage]</w:t>
      </w:r>
    </w:p>
    <w:p w:rsidR="008B5847" w:rsidRPr="00C76519" w:rsidRDefault="008B5847" w:rsidP="008B5847">
      <w:pPr>
        <w:widowControl w:val="0"/>
        <w:autoSpaceDE w:val="0"/>
        <w:autoSpaceDN w:val="0"/>
        <w:adjustRightInd w:val="0"/>
        <w:spacing w:after="0" w:line="276" w:lineRule="auto"/>
        <w:jc w:val="both"/>
        <w:rPr>
          <w:rFonts w:ascii="Calisto MT" w:eastAsia="Times New Roman" w:hAnsi="Calisto MT"/>
          <w:sz w:val="24"/>
          <w:szCs w:val="24"/>
          <w:lang w:eastAsia="fr-FR"/>
        </w:rPr>
      </w:pPr>
      <w:r w:rsidRPr="00C76519">
        <w:rPr>
          <w:rFonts w:ascii="Calisto MT" w:eastAsia="Times New Roman" w:hAnsi="Calisto MT"/>
          <w:i/>
          <w:iCs/>
          <w:sz w:val="24"/>
          <w:szCs w:val="24"/>
          <w:lang w:eastAsia="fr-FR"/>
        </w:rPr>
        <w:t>[AdresseduAutorité Contractante]</w:t>
      </w:r>
      <w:r w:rsidRPr="00C76519">
        <w:rPr>
          <w:rFonts w:ascii="Calisto MT" w:eastAsia="Times New Roman" w:hAnsi="Calisto MT"/>
          <w:sz w:val="24"/>
          <w:szCs w:val="24"/>
          <w:lang w:eastAsia="fr-FR"/>
        </w:rPr>
        <w:t>ci-dessousdésigné</w:t>
      </w:r>
      <w:r>
        <w:rPr>
          <w:rFonts w:ascii="Calisto MT" w:eastAsia="Times New Roman" w:hAnsi="Calisto MT"/>
          <w:sz w:val="24"/>
          <w:szCs w:val="24"/>
          <w:lang w:eastAsia="fr-FR"/>
        </w:rPr>
        <w:t xml:space="preserve">« </w:t>
      </w:r>
      <w:r w:rsidRPr="001844D5">
        <w:rPr>
          <w:rFonts w:ascii="Calisto MT" w:eastAsia="Times New Roman" w:hAnsi="Calisto MT"/>
          <w:b/>
          <w:sz w:val="24"/>
          <w:szCs w:val="24"/>
          <w:lang w:eastAsia="fr-FR"/>
        </w:rPr>
        <w:t>le Maître d</w:t>
      </w:r>
      <w:r w:rsidRPr="001844D5">
        <w:rPr>
          <w:rFonts w:ascii="Calisto MT" w:eastAsia="Times New Roman" w:hAnsi="Calisto MT"/>
          <w:sz w:val="24"/>
          <w:szCs w:val="24"/>
          <w:lang w:eastAsia="fr-FR"/>
        </w:rPr>
        <w:t>’</w:t>
      </w:r>
      <w:r w:rsidRPr="001844D5">
        <w:rPr>
          <w:rFonts w:ascii="Calisto MT" w:eastAsia="Times New Roman" w:hAnsi="Calisto MT"/>
          <w:b/>
          <w:sz w:val="24"/>
          <w:szCs w:val="24"/>
          <w:lang w:eastAsia="fr-FR"/>
        </w:rPr>
        <w:t>Ouvrage</w:t>
      </w:r>
      <w:r>
        <w:rPr>
          <w:rFonts w:ascii="Calisto MT" w:eastAsia="Times New Roman" w:hAnsi="Calisto MT"/>
          <w:sz w:val="24"/>
          <w:szCs w:val="24"/>
          <w:lang w:eastAsia="fr-FR"/>
        </w:rPr>
        <w:t xml:space="preserve"> »,</w:t>
      </w:r>
    </w:p>
    <w:p w:rsidR="008B5847" w:rsidRPr="00EB7CF9" w:rsidRDefault="008B5847" w:rsidP="008B5847">
      <w:pPr>
        <w:pStyle w:val="Paragraphedeliste"/>
        <w:widowControl w:val="0"/>
        <w:numPr>
          <w:ilvl w:val="0"/>
          <w:numId w:val="69"/>
        </w:numPr>
        <w:autoSpaceDE w:val="0"/>
        <w:autoSpaceDN w:val="0"/>
        <w:adjustRightInd w:val="0"/>
        <w:spacing w:after="0"/>
        <w:ind w:left="567" w:hanging="283"/>
        <w:jc w:val="both"/>
        <w:rPr>
          <w:rFonts w:ascii="Calisto MT" w:eastAsia="Times New Roman" w:hAnsi="Calisto MT"/>
          <w:sz w:val="24"/>
          <w:szCs w:val="24"/>
          <w:lang w:eastAsia="fr-FR"/>
        </w:rPr>
      </w:pPr>
      <w:r w:rsidRPr="00EB7CF9">
        <w:rPr>
          <w:rFonts w:ascii="Calisto MT" w:eastAsia="Times New Roman" w:hAnsi="Calisto MT"/>
          <w:sz w:val="24"/>
          <w:szCs w:val="24"/>
          <w:lang w:eastAsia="fr-FR"/>
        </w:rPr>
        <w:t>A</w:t>
      </w:r>
      <w:r>
        <w:rPr>
          <w:rFonts w:ascii="Calisto MT" w:eastAsia="Times New Roman" w:hAnsi="Calisto MT"/>
          <w:sz w:val="24"/>
          <w:szCs w:val="24"/>
          <w:lang w:eastAsia="fr-FR"/>
        </w:rPr>
        <w:t xml:space="preserve">ttendu que </w:t>
      </w:r>
      <w:r>
        <w:rPr>
          <w:rFonts w:ascii="Calisto MT" w:eastAsia="Times New Roman" w:hAnsi="Calisto MT"/>
          <w:i/>
          <w:sz w:val="24"/>
          <w:szCs w:val="24"/>
          <w:lang w:eastAsia="fr-FR"/>
        </w:rPr>
        <w:t>...…………………………………</w:t>
      </w:r>
      <w:r w:rsidRPr="00EB7CF9">
        <w:rPr>
          <w:rFonts w:ascii="Calisto MT" w:eastAsia="Times New Roman" w:hAnsi="Calisto MT"/>
          <w:i/>
          <w:sz w:val="24"/>
          <w:szCs w:val="24"/>
          <w:lang w:eastAsia="fr-FR"/>
        </w:rPr>
        <w:t>……</w:t>
      </w:r>
      <w:r w:rsidRPr="00EB7CF9">
        <w:rPr>
          <w:rFonts w:ascii="Calisto MT" w:eastAsia="Times New Roman" w:hAnsi="Calisto MT"/>
          <w:i/>
          <w:iCs/>
          <w:sz w:val="24"/>
          <w:szCs w:val="24"/>
          <w:lang w:eastAsia="fr-FR"/>
        </w:rPr>
        <w:t xml:space="preserve"> [nom et adresse de l’entreprise]</w:t>
      </w:r>
      <w:r w:rsidRPr="00EB7CF9">
        <w:rPr>
          <w:rFonts w:ascii="Calisto MT" w:eastAsia="Times New Roman" w:hAnsi="Calisto MT"/>
          <w:sz w:val="24"/>
          <w:szCs w:val="24"/>
          <w:lang w:eastAsia="fr-FR"/>
        </w:rPr>
        <w:t>,ci-dessousdésigné«l’entrepreneur»,s’estengagé,enexécutiondumarché,àréaliserlestravauxde</w:t>
      </w:r>
      <w:r w:rsidRPr="00EB7CF9">
        <w:rPr>
          <w:rFonts w:ascii="Calisto MT" w:eastAsia="Times New Roman" w:hAnsi="Calisto MT"/>
          <w:i/>
          <w:sz w:val="24"/>
          <w:szCs w:val="24"/>
          <w:lang w:eastAsia="fr-FR"/>
        </w:rPr>
        <w:t>……………………………</w:t>
      </w:r>
      <w:r>
        <w:rPr>
          <w:rFonts w:ascii="Calisto MT" w:eastAsia="Times New Roman" w:hAnsi="Calisto MT"/>
          <w:i/>
          <w:sz w:val="24"/>
          <w:szCs w:val="24"/>
          <w:lang w:eastAsia="fr-FR"/>
        </w:rPr>
        <w:t>…………….</w:t>
      </w:r>
      <w:r w:rsidRPr="00EB7CF9">
        <w:rPr>
          <w:rFonts w:ascii="Calisto MT" w:eastAsia="Times New Roman" w:hAnsi="Calisto MT"/>
          <w:i/>
          <w:sz w:val="24"/>
          <w:szCs w:val="24"/>
          <w:lang w:eastAsia="fr-FR"/>
        </w:rPr>
        <w:t>…….</w:t>
      </w:r>
      <w:r w:rsidRPr="00EB7CF9">
        <w:rPr>
          <w:rFonts w:ascii="Calisto MT" w:eastAsia="Times New Roman" w:hAnsi="Calisto MT"/>
          <w:i/>
          <w:iCs/>
          <w:sz w:val="24"/>
          <w:szCs w:val="24"/>
          <w:lang w:eastAsia="fr-FR"/>
        </w:rPr>
        <w:t>[indiquerl’objetdestravaux]</w:t>
      </w:r>
    </w:p>
    <w:p w:rsidR="008B5847" w:rsidRDefault="008B5847" w:rsidP="008B5847">
      <w:pPr>
        <w:pStyle w:val="Paragraphedeliste"/>
        <w:widowControl w:val="0"/>
        <w:numPr>
          <w:ilvl w:val="0"/>
          <w:numId w:val="69"/>
        </w:numPr>
        <w:autoSpaceDE w:val="0"/>
        <w:autoSpaceDN w:val="0"/>
        <w:adjustRightInd w:val="0"/>
        <w:spacing w:after="0"/>
        <w:ind w:left="567" w:hanging="283"/>
        <w:jc w:val="both"/>
        <w:rPr>
          <w:rFonts w:ascii="Calisto MT" w:eastAsia="Times New Roman" w:hAnsi="Calisto MT"/>
          <w:sz w:val="24"/>
          <w:szCs w:val="24"/>
          <w:lang w:eastAsia="fr-FR"/>
        </w:rPr>
      </w:pPr>
      <w:r>
        <w:rPr>
          <w:rFonts w:ascii="Calisto MT" w:eastAsia="Times New Roman" w:hAnsi="Calisto MT"/>
          <w:sz w:val="24"/>
          <w:szCs w:val="24"/>
          <w:lang w:eastAsia="fr-FR"/>
        </w:rPr>
        <w:t>A</w:t>
      </w:r>
      <w:r w:rsidRPr="00EB7CF9">
        <w:rPr>
          <w:rFonts w:ascii="Calisto MT" w:eastAsia="Times New Roman" w:hAnsi="Calisto MT"/>
          <w:sz w:val="24"/>
          <w:szCs w:val="24"/>
          <w:lang w:eastAsia="fr-FR"/>
        </w:rPr>
        <w:t>ttenduqu’il</w:t>
      </w:r>
      <w:r w:rsidRPr="00EB7CF9">
        <w:rPr>
          <w:rFonts w:ascii="Calisto MT" w:eastAsia="Times New Roman" w:hAnsi="Calisto MT"/>
          <w:spacing w:val="7"/>
          <w:sz w:val="24"/>
          <w:szCs w:val="24"/>
          <w:lang w:eastAsia="fr-FR"/>
        </w:rPr>
        <w:t xml:space="preserve"> ; </w:t>
      </w:r>
      <w:r w:rsidRPr="00EB7CF9">
        <w:rPr>
          <w:rFonts w:ascii="Calisto MT" w:eastAsia="Times New Roman" w:hAnsi="Calisto MT"/>
          <w:sz w:val="24"/>
          <w:szCs w:val="24"/>
          <w:lang w:eastAsia="fr-FR"/>
        </w:rPr>
        <w:t>eststipulédanslemarchéquelaretenuedegarantiefixéeà</w:t>
      </w:r>
      <w:r w:rsidRPr="00EB7CF9">
        <w:rPr>
          <w:rFonts w:ascii="Calisto MT" w:eastAsia="Times New Roman" w:hAnsi="Calisto MT"/>
          <w:i/>
          <w:iCs/>
          <w:sz w:val="24"/>
          <w:szCs w:val="24"/>
          <w:lang w:eastAsia="fr-FR"/>
        </w:rPr>
        <w:t>[pourcentageinférieurà10%</w:t>
      </w:r>
      <w:r w:rsidRPr="00EB7CF9">
        <w:rPr>
          <w:rFonts w:ascii="Calisto MT" w:eastAsia="Times New Roman" w:hAnsi="Calisto MT"/>
          <w:b/>
          <w:i/>
          <w:iCs/>
          <w:sz w:val="24"/>
          <w:szCs w:val="24"/>
          <w:lang w:eastAsia="fr-FR"/>
        </w:rPr>
        <w:t>à préciser</w:t>
      </w:r>
      <w:r w:rsidRPr="00EB7CF9">
        <w:rPr>
          <w:rFonts w:ascii="Calisto MT" w:eastAsia="Times New Roman" w:hAnsi="Calisto MT"/>
          <w:i/>
          <w:iCs/>
          <w:sz w:val="24"/>
          <w:szCs w:val="24"/>
          <w:lang w:eastAsia="fr-FR"/>
        </w:rPr>
        <w:t xml:space="preserve">] </w:t>
      </w:r>
      <w:r w:rsidRPr="00EB7CF9">
        <w:rPr>
          <w:rFonts w:ascii="Calisto MT" w:eastAsia="Times New Roman" w:hAnsi="Calisto MT"/>
          <w:sz w:val="24"/>
          <w:szCs w:val="24"/>
          <w:lang w:eastAsia="fr-FR"/>
        </w:rPr>
        <w:t>dumontant</w:t>
      </w:r>
      <w:r w:rsidRPr="00EB7CF9">
        <w:rPr>
          <w:rFonts w:ascii="Calisto MT" w:eastAsia="Times New Roman" w:hAnsi="Calisto MT"/>
          <w:spacing w:val="7"/>
          <w:sz w:val="24"/>
          <w:szCs w:val="24"/>
          <w:lang w:eastAsia="fr-FR"/>
        </w:rPr>
        <w:t xml:space="preserve"> TTC </w:t>
      </w:r>
      <w:r w:rsidRPr="00EB7CF9">
        <w:rPr>
          <w:rFonts w:ascii="Calisto MT" w:eastAsia="Times New Roman" w:hAnsi="Calisto MT"/>
          <w:sz w:val="24"/>
          <w:szCs w:val="24"/>
          <w:lang w:eastAsia="fr-FR"/>
        </w:rPr>
        <w:t>dumarchépeutêtreremplacéeparunecautionsolidaire,</w:t>
      </w:r>
    </w:p>
    <w:p w:rsidR="008B5847" w:rsidRPr="001844D5" w:rsidRDefault="008B5847" w:rsidP="008B5847">
      <w:pPr>
        <w:pStyle w:val="Paragraphedeliste"/>
        <w:widowControl w:val="0"/>
        <w:numPr>
          <w:ilvl w:val="0"/>
          <w:numId w:val="69"/>
        </w:numPr>
        <w:autoSpaceDE w:val="0"/>
        <w:autoSpaceDN w:val="0"/>
        <w:adjustRightInd w:val="0"/>
        <w:spacing w:after="120"/>
        <w:ind w:left="568" w:hanging="284"/>
        <w:contextualSpacing w:val="0"/>
        <w:jc w:val="both"/>
        <w:rPr>
          <w:rFonts w:ascii="Calisto MT" w:eastAsia="Times New Roman" w:hAnsi="Calisto MT"/>
          <w:sz w:val="24"/>
          <w:szCs w:val="24"/>
          <w:lang w:eastAsia="fr-FR"/>
        </w:rPr>
      </w:pPr>
      <w:r>
        <w:rPr>
          <w:rFonts w:ascii="Calisto MT" w:eastAsia="Times New Roman" w:hAnsi="Calisto MT"/>
          <w:sz w:val="24"/>
          <w:szCs w:val="24"/>
          <w:lang w:eastAsia="fr-FR"/>
        </w:rPr>
        <w:t>A</w:t>
      </w:r>
      <w:r w:rsidRPr="001844D5">
        <w:rPr>
          <w:rFonts w:ascii="Calisto MT" w:eastAsia="Times New Roman" w:hAnsi="Calisto MT"/>
          <w:sz w:val="24"/>
          <w:szCs w:val="24"/>
          <w:lang w:eastAsia="fr-FR"/>
        </w:rPr>
        <w:t>ttenduque</w:t>
      </w:r>
      <w:r w:rsidRPr="001844D5">
        <w:rPr>
          <w:rFonts w:ascii="Calisto MT" w:eastAsia="Times New Roman" w:hAnsi="Calisto MT"/>
          <w:spacing w:val="7"/>
          <w:sz w:val="24"/>
          <w:szCs w:val="24"/>
          <w:lang w:eastAsia="fr-FR"/>
        </w:rPr>
        <w:t xml:space="preserve"> ; </w:t>
      </w:r>
      <w:r w:rsidRPr="001844D5">
        <w:rPr>
          <w:rFonts w:ascii="Calisto MT" w:eastAsia="Times New Roman" w:hAnsi="Calisto MT"/>
          <w:sz w:val="24"/>
          <w:szCs w:val="24"/>
          <w:lang w:eastAsia="fr-FR"/>
        </w:rPr>
        <w:t>nousavonsconvenudedonneràl’entrepreneurcettecaution,</w:t>
      </w:r>
    </w:p>
    <w:p w:rsidR="008B5847" w:rsidRPr="00C76519" w:rsidRDefault="008B5847" w:rsidP="008B5847">
      <w:pPr>
        <w:widowControl w:val="0"/>
        <w:autoSpaceDE w:val="0"/>
        <w:autoSpaceDN w:val="0"/>
        <w:adjustRightInd w:val="0"/>
        <w:spacing w:after="120" w:line="276" w:lineRule="auto"/>
        <w:jc w:val="both"/>
        <w:rPr>
          <w:rFonts w:ascii="Calisto MT" w:eastAsia="Times New Roman" w:hAnsi="Calisto MT"/>
          <w:sz w:val="24"/>
          <w:szCs w:val="24"/>
          <w:lang w:eastAsia="fr-FR"/>
        </w:rPr>
      </w:pPr>
      <w:r w:rsidRPr="00C76519">
        <w:rPr>
          <w:rFonts w:ascii="Calisto MT" w:eastAsia="Times New Roman" w:hAnsi="Calisto MT"/>
          <w:sz w:val="24"/>
          <w:szCs w:val="24"/>
          <w:lang w:eastAsia="fr-FR"/>
        </w:rPr>
        <w:t>Nous,</w:t>
      </w:r>
      <w:r w:rsidRPr="001844D5">
        <w:rPr>
          <w:rFonts w:ascii="Calisto MT" w:eastAsia="Times New Roman" w:hAnsi="Calisto MT"/>
          <w:i/>
          <w:sz w:val="24"/>
          <w:szCs w:val="24"/>
          <w:lang w:eastAsia="fr-FR"/>
        </w:rPr>
        <w:t>…………...........................……...........</w:t>
      </w:r>
      <w:r>
        <w:rPr>
          <w:rFonts w:ascii="Calisto MT" w:eastAsia="Times New Roman" w:hAnsi="Calisto MT"/>
          <w:i/>
          <w:sz w:val="24"/>
          <w:szCs w:val="24"/>
          <w:lang w:eastAsia="fr-FR"/>
        </w:rPr>
        <w:t>................</w:t>
      </w:r>
      <w:r w:rsidRPr="001844D5">
        <w:rPr>
          <w:rFonts w:ascii="Calisto MT" w:eastAsia="Times New Roman" w:hAnsi="Calisto MT"/>
          <w:i/>
          <w:sz w:val="24"/>
          <w:szCs w:val="24"/>
          <w:lang w:eastAsia="fr-FR"/>
        </w:rPr>
        <w:t>…</w:t>
      </w:r>
      <w:r w:rsidRPr="001844D5">
        <w:rPr>
          <w:rFonts w:ascii="Calisto MT" w:eastAsia="Times New Roman" w:hAnsi="Calisto MT"/>
          <w:i/>
          <w:spacing w:val="-2"/>
          <w:sz w:val="24"/>
          <w:szCs w:val="24"/>
          <w:lang w:eastAsia="fr-FR"/>
        </w:rPr>
        <w:t>…</w:t>
      </w:r>
      <w:r w:rsidRPr="001844D5">
        <w:rPr>
          <w:rFonts w:ascii="Calisto MT" w:eastAsia="Times New Roman" w:hAnsi="Calisto MT"/>
          <w:i/>
          <w:sz w:val="24"/>
          <w:szCs w:val="24"/>
          <w:lang w:eastAsia="fr-FR"/>
        </w:rPr>
        <w:t>……</w:t>
      </w:r>
      <w:r w:rsidRPr="00C76519">
        <w:rPr>
          <w:rFonts w:ascii="Calisto MT" w:eastAsia="Times New Roman" w:hAnsi="Calisto MT"/>
          <w:i/>
          <w:iCs/>
          <w:sz w:val="24"/>
          <w:szCs w:val="24"/>
          <w:lang w:eastAsia="fr-FR"/>
        </w:rPr>
        <w:t>[Nometadressedebanque]</w:t>
      </w:r>
      <w:r w:rsidRPr="00C76519">
        <w:rPr>
          <w:rFonts w:ascii="Calisto MT" w:eastAsia="Times New Roman" w:hAnsi="Calisto MT"/>
          <w:sz w:val="24"/>
          <w:szCs w:val="24"/>
          <w:lang w:eastAsia="fr-FR"/>
        </w:rPr>
        <w:t xml:space="preserve">, représentée par </w:t>
      </w:r>
      <w:r w:rsidRPr="001844D5">
        <w:rPr>
          <w:rFonts w:ascii="Calisto MT" w:eastAsia="Times New Roman" w:hAnsi="Calisto MT"/>
          <w:i/>
          <w:sz w:val="24"/>
          <w:szCs w:val="24"/>
          <w:lang w:eastAsia="fr-FR"/>
        </w:rPr>
        <w:t>…………...............................................</w:t>
      </w:r>
      <w:r w:rsidRPr="00C76519">
        <w:rPr>
          <w:rFonts w:ascii="Calisto MT" w:eastAsia="Times New Roman" w:hAnsi="Calisto MT"/>
          <w:i/>
          <w:iCs/>
          <w:sz w:val="24"/>
          <w:szCs w:val="24"/>
          <w:lang w:eastAsia="fr-FR"/>
        </w:rPr>
        <w:t xml:space="preserve"> [Nomsdessignataires]</w:t>
      </w:r>
      <w:r w:rsidRPr="00C76519">
        <w:rPr>
          <w:rFonts w:ascii="Calisto MT" w:eastAsia="Times New Roman" w:hAnsi="Calisto MT"/>
          <w:sz w:val="24"/>
          <w:szCs w:val="24"/>
          <w:lang w:eastAsia="fr-FR"/>
        </w:rPr>
        <w:t>,etci-dessousdésignée«labanque</w:t>
      </w:r>
      <w:r>
        <w:rPr>
          <w:rFonts w:ascii="Calisto MT" w:eastAsia="Times New Roman" w:hAnsi="Calisto MT"/>
          <w:sz w:val="24"/>
          <w:szCs w:val="24"/>
          <w:lang w:eastAsia="fr-FR"/>
        </w:rPr>
        <w:t>»,</w:t>
      </w:r>
    </w:p>
    <w:p w:rsidR="008B5847" w:rsidRPr="00C76519" w:rsidRDefault="008B5847" w:rsidP="008B5847">
      <w:pPr>
        <w:widowControl w:val="0"/>
        <w:autoSpaceDE w:val="0"/>
        <w:autoSpaceDN w:val="0"/>
        <w:adjustRightInd w:val="0"/>
        <w:spacing w:after="0" w:line="276" w:lineRule="auto"/>
        <w:jc w:val="both"/>
        <w:rPr>
          <w:rFonts w:ascii="Calisto MT" w:eastAsia="Times New Roman" w:hAnsi="Calisto MT"/>
          <w:sz w:val="24"/>
          <w:szCs w:val="24"/>
          <w:lang w:eastAsia="fr-FR"/>
        </w:rPr>
      </w:pPr>
      <w:r w:rsidRPr="00C76519">
        <w:rPr>
          <w:rFonts w:ascii="Calisto MT" w:eastAsia="Times New Roman" w:hAnsi="Calisto MT"/>
          <w:sz w:val="24"/>
          <w:szCs w:val="24"/>
          <w:lang w:eastAsia="fr-FR"/>
        </w:rPr>
        <w:t>Dèslors,nousaffirmonsparlesprésentesquenousnousportonsgarantsetresponsablesà</w:t>
      </w:r>
      <w:r>
        <w:rPr>
          <w:rFonts w:ascii="Calisto MT" w:eastAsia="Times New Roman" w:hAnsi="Calisto MT"/>
          <w:sz w:val="24"/>
          <w:szCs w:val="24"/>
          <w:lang w:eastAsia="fr-FR"/>
        </w:rPr>
        <w:t xml:space="preserve">l’égard </w:t>
      </w:r>
      <w:r w:rsidRPr="00C76519">
        <w:rPr>
          <w:rFonts w:ascii="Calisto MT" w:eastAsia="Times New Roman" w:hAnsi="Calisto MT"/>
          <w:sz w:val="24"/>
          <w:szCs w:val="24"/>
          <w:lang w:eastAsia="fr-FR"/>
        </w:rPr>
        <w:t xml:space="preserve">du </w:t>
      </w:r>
      <w:r w:rsidRPr="001844D5">
        <w:rPr>
          <w:rFonts w:ascii="Calisto MT" w:eastAsia="Times New Roman" w:hAnsi="Calisto MT"/>
          <w:b/>
          <w:sz w:val="24"/>
          <w:szCs w:val="24"/>
          <w:lang w:eastAsia="fr-FR"/>
        </w:rPr>
        <w:t>Maître d</w:t>
      </w:r>
      <w:r w:rsidRPr="0061779F">
        <w:rPr>
          <w:rFonts w:ascii="Calisto MT" w:eastAsia="Times New Roman" w:hAnsi="Calisto MT"/>
          <w:sz w:val="24"/>
          <w:szCs w:val="24"/>
          <w:lang w:eastAsia="fr-FR"/>
        </w:rPr>
        <w:t>’</w:t>
      </w:r>
      <w:r w:rsidRPr="001844D5">
        <w:rPr>
          <w:rFonts w:ascii="Calisto MT" w:eastAsia="Times New Roman" w:hAnsi="Calisto MT"/>
          <w:b/>
          <w:sz w:val="24"/>
          <w:szCs w:val="24"/>
          <w:lang w:eastAsia="fr-FR"/>
        </w:rPr>
        <w:t>Ouvrage</w:t>
      </w:r>
      <w:r w:rsidRPr="00C76519">
        <w:rPr>
          <w:rFonts w:ascii="Calisto MT" w:eastAsia="Times New Roman" w:hAnsi="Calisto MT"/>
          <w:sz w:val="24"/>
          <w:szCs w:val="24"/>
          <w:lang w:eastAsia="fr-FR"/>
        </w:rPr>
        <w:t>, au nom de l’entrepreneur, pour un montant maximum de</w:t>
      </w:r>
      <w:r>
        <w:rPr>
          <w:rFonts w:ascii="Calisto MT" w:eastAsia="Times New Roman" w:hAnsi="Calisto MT"/>
          <w:sz w:val="24"/>
          <w:szCs w:val="24"/>
          <w:lang w:eastAsia="fr-FR"/>
        </w:rPr>
        <w:t>.............………</w:t>
      </w:r>
      <w:r w:rsidRPr="00C76519">
        <w:rPr>
          <w:rFonts w:ascii="Calisto MT" w:eastAsia="Times New Roman" w:hAnsi="Calisto MT"/>
          <w:i/>
          <w:iCs/>
          <w:sz w:val="24"/>
          <w:szCs w:val="24"/>
          <w:lang w:eastAsia="fr-FR"/>
        </w:rPr>
        <w:t>[enchiffresetenlettres]</w:t>
      </w:r>
      <w:r w:rsidRPr="00C76519">
        <w:rPr>
          <w:rFonts w:ascii="Calisto MT" w:eastAsia="Times New Roman" w:hAnsi="Calisto MT"/>
          <w:sz w:val="24"/>
          <w:szCs w:val="24"/>
          <w:lang w:eastAsia="fr-FR"/>
        </w:rPr>
        <w:t>,correspondantà</w:t>
      </w:r>
      <w:r w:rsidRPr="0061779F">
        <w:rPr>
          <w:rFonts w:ascii="Calisto MT" w:eastAsia="Times New Roman" w:hAnsi="Calisto MT"/>
          <w:iCs/>
          <w:sz w:val="24"/>
          <w:szCs w:val="24"/>
          <w:lang w:eastAsia="fr-FR"/>
        </w:rPr>
        <w:t>10%</w:t>
      </w:r>
      <w:r w:rsidRPr="00C76519">
        <w:rPr>
          <w:rFonts w:ascii="Calisto MT" w:eastAsia="Times New Roman" w:hAnsi="Calisto MT"/>
          <w:b/>
          <w:i/>
          <w:iCs/>
          <w:sz w:val="24"/>
          <w:szCs w:val="24"/>
          <w:lang w:eastAsia="fr-FR"/>
        </w:rPr>
        <w:t>à préciser</w:t>
      </w:r>
      <w:r w:rsidRPr="00C76519">
        <w:rPr>
          <w:rFonts w:ascii="Calisto MT" w:eastAsia="Times New Roman" w:hAnsi="Calisto MT"/>
          <w:i/>
          <w:iCs/>
          <w:sz w:val="24"/>
          <w:szCs w:val="24"/>
          <w:lang w:eastAsia="fr-FR"/>
        </w:rPr>
        <w:t>]</w:t>
      </w:r>
      <w:r w:rsidRPr="00C76519">
        <w:rPr>
          <w:rFonts w:ascii="Calisto MT" w:eastAsia="Times New Roman" w:hAnsi="Calisto MT"/>
          <w:sz w:val="24"/>
          <w:szCs w:val="24"/>
          <w:lang w:eastAsia="fr-FR"/>
        </w:rPr>
        <w:t>dumontantdumarché,</w:t>
      </w:r>
    </w:p>
    <w:p w:rsidR="008B5847" w:rsidRPr="00C76519" w:rsidRDefault="008B5847" w:rsidP="008B5847">
      <w:pPr>
        <w:widowControl w:val="0"/>
        <w:autoSpaceDE w:val="0"/>
        <w:autoSpaceDN w:val="0"/>
        <w:adjustRightInd w:val="0"/>
        <w:spacing w:after="0" w:line="180" w:lineRule="exact"/>
        <w:jc w:val="both"/>
        <w:rPr>
          <w:rFonts w:ascii="Calisto MT" w:eastAsia="Times New Roman" w:hAnsi="Calisto MT"/>
          <w:sz w:val="24"/>
          <w:szCs w:val="24"/>
          <w:lang w:eastAsia="fr-FR"/>
        </w:rPr>
      </w:pPr>
    </w:p>
    <w:p w:rsidR="008B5847" w:rsidRPr="00C76519" w:rsidRDefault="008B5847" w:rsidP="008B5847">
      <w:pPr>
        <w:widowControl w:val="0"/>
        <w:autoSpaceDE w:val="0"/>
        <w:autoSpaceDN w:val="0"/>
        <w:adjustRightInd w:val="0"/>
        <w:spacing w:after="0" w:line="250" w:lineRule="auto"/>
        <w:jc w:val="both"/>
        <w:rPr>
          <w:rFonts w:ascii="Calisto MT" w:eastAsia="Times New Roman" w:hAnsi="Calisto MT"/>
          <w:sz w:val="24"/>
          <w:szCs w:val="24"/>
          <w:lang w:eastAsia="fr-FR"/>
        </w:rPr>
      </w:pPr>
      <w:r w:rsidRPr="00C76519">
        <w:rPr>
          <w:rFonts w:ascii="Calisto MT" w:eastAsia="Times New Roman" w:hAnsi="Calisto MT"/>
          <w:sz w:val="24"/>
          <w:szCs w:val="24"/>
          <w:lang w:eastAsia="fr-FR"/>
        </w:rPr>
        <w:t xml:space="preserve">Et nous nous engageons à payer au </w:t>
      </w:r>
      <w:r w:rsidRPr="001844D5">
        <w:rPr>
          <w:rFonts w:ascii="Calisto MT" w:eastAsia="Times New Roman" w:hAnsi="Calisto MT"/>
          <w:b/>
          <w:sz w:val="24"/>
          <w:szCs w:val="24"/>
          <w:lang w:eastAsia="fr-FR"/>
        </w:rPr>
        <w:t>Maître d</w:t>
      </w:r>
      <w:r w:rsidRPr="0061779F">
        <w:rPr>
          <w:rFonts w:ascii="Calisto MT" w:eastAsia="Times New Roman" w:hAnsi="Calisto MT"/>
          <w:sz w:val="24"/>
          <w:szCs w:val="24"/>
          <w:lang w:eastAsia="fr-FR"/>
        </w:rPr>
        <w:t>’</w:t>
      </w:r>
      <w:r w:rsidRPr="001844D5">
        <w:rPr>
          <w:rFonts w:ascii="Calisto MT" w:eastAsia="Times New Roman" w:hAnsi="Calisto MT"/>
          <w:b/>
          <w:sz w:val="24"/>
          <w:szCs w:val="24"/>
          <w:lang w:eastAsia="fr-FR"/>
        </w:rPr>
        <w:t>Ouvrage</w:t>
      </w:r>
      <w:r w:rsidRPr="00C76519">
        <w:rPr>
          <w:rFonts w:ascii="Calisto MT" w:eastAsia="Times New Roman" w:hAnsi="Calisto MT"/>
          <w:sz w:val="24"/>
          <w:szCs w:val="24"/>
          <w:lang w:eastAsia="fr-FR"/>
        </w:rPr>
        <w:t>, dans un délai maximum de huit (</w:t>
      </w:r>
      <w:r w:rsidRPr="001844D5">
        <w:rPr>
          <w:rFonts w:ascii="Calisto MT" w:eastAsia="Times New Roman" w:hAnsi="Calisto MT"/>
          <w:b/>
          <w:sz w:val="24"/>
          <w:szCs w:val="24"/>
          <w:lang w:eastAsia="fr-FR"/>
        </w:rPr>
        <w:t>08</w:t>
      </w:r>
      <w:r w:rsidRPr="00C76519">
        <w:rPr>
          <w:rFonts w:ascii="Calisto MT" w:eastAsia="Times New Roman" w:hAnsi="Calisto MT"/>
          <w:sz w:val="24"/>
          <w:szCs w:val="24"/>
          <w:lang w:eastAsia="fr-FR"/>
        </w:rPr>
        <w:t>) semaines,sursimpledemandeécritedecelui-cidéclarantquel’entrepreneurn’apassatisfaitàses engagementscontractuelsouqu’ilsetrouvedébiteurdu Maître d’Ouvrageautitredumarchémodifiélecaséchéantparsesavenants,sanspouvoirdifférerlepaiementnisouleverdecontestationpour quelquemotifquecesoit,toute(s)somme(s)dansleslimitesdumontantégalà</w:t>
      </w:r>
      <w:r w:rsidRPr="00C76519">
        <w:rPr>
          <w:rFonts w:ascii="Calisto MT" w:eastAsia="Times New Roman" w:hAnsi="Calisto MT"/>
          <w:i/>
          <w:iCs/>
          <w:sz w:val="24"/>
          <w:szCs w:val="24"/>
          <w:lang w:eastAsia="fr-FR"/>
        </w:rPr>
        <w:t xml:space="preserve">[pourcentage inférieur à </w:t>
      </w:r>
      <w:r w:rsidRPr="0061779F">
        <w:rPr>
          <w:rFonts w:ascii="Calisto MT" w:eastAsia="Times New Roman" w:hAnsi="Calisto MT"/>
          <w:b/>
          <w:i/>
          <w:iCs/>
          <w:sz w:val="24"/>
          <w:szCs w:val="24"/>
          <w:lang w:eastAsia="fr-FR"/>
        </w:rPr>
        <w:t>10%</w:t>
      </w:r>
      <w:r w:rsidRPr="00C76519">
        <w:rPr>
          <w:rFonts w:ascii="Calisto MT" w:eastAsia="Times New Roman" w:hAnsi="Calisto MT"/>
          <w:b/>
          <w:i/>
          <w:iCs/>
          <w:sz w:val="24"/>
          <w:szCs w:val="24"/>
          <w:lang w:eastAsia="fr-FR"/>
        </w:rPr>
        <w:t>à préciser</w:t>
      </w:r>
      <w:r w:rsidRPr="00C76519">
        <w:rPr>
          <w:rFonts w:ascii="Calisto MT" w:eastAsia="Times New Roman" w:hAnsi="Calisto MT"/>
          <w:i/>
          <w:iCs/>
          <w:sz w:val="24"/>
          <w:szCs w:val="24"/>
          <w:lang w:eastAsia="fr-FR"/>
        </w:rPr>
        <w:t>]</w:t>
      </w:r>
      <w:r w:rsidRPr="00C76519">
        <w:rPr>
          <w:rFonts w:ascii="Calisto MT" w:eastAsia="Times New Roman" w:hAnsi="Calisto MT"/>
          <w:sz w:val="24"/>
          <w:szCs w:val="24"/>
          <w:lang w:eastAsia="fr-FR"/>
        </w:rPr>
        <w:t>du montant cumulé des travaux figurant dans le décompte définitif, sans que le Maître d’Ouvrage aitàprouverouàdonnerlesraisonsnilemotif</w:t>
      </w:r>
      <w:r w:rsidR="00C67BE0" w:rsidRPr="00C76519">
        <w:rPr>
          <w:rFonts w:ascii="Calisto MT" w:eastAsia="Times New Roman" w:hAnsi="Calisto MT"/>
          <w:sz w:val="24"/>
          <w:szCs w:val="24"/>
          <w:lang w:eastAsia="fr-FR"/>
        </w:rPr>
        <w:t xml:space="preserve">de </w:t>
      </w:r>
      <w:r w:rsidR="00C67BE0">
        <w:rPr>
          <w:rFonts w:ascii="Calisto MT" w:eastAsia="Times New Roman" w:hAnsi="Calisto MT"/>
          <w:sz w:val="24"/>
          <w:szCs w:val="24"/>
          <w:lang w:eastAsia="fr-FR"/>
        </w:rPr>
        <w:t>s</w:t>
      </w:r>
      <w:r w:rsidR="00C67BE0" w:rsidRPr="00C76519">
        <w:rPr>
          <w:rFonts w:ascii="Calisto MT" w:eastAsia="Times New Roman" w:hAnsi="Calisto MT"/>
          <w:sz w:val="24"/>
          <w:szCs w:val="24"/>
          <w:lang w:eastAsia="fr-FR"/>
        </w:rPr>
        <w:t>a</w:t>
      </w:r>
      <w:r w:rsidRPr="00C76519">
        <w:rPr>
          <w:rFonts w:ascii="Calisto MT" w:eastAsia="Times New Roman" w:hAnsi="Calisto MT"/>
          <w:sz w:val="24"/>
          <w:szCs w:val="24"/>
          <w:lang w:eastAsia="fr-FR"/>
        </w:rPr>
        <w:t>demandedumontantdelasomme indiquéeci-dessus.</w:t>
      </w:r>
    </w:p>
    <w:p w:rsidR="008B5847" w:rsidRPr="00C76519" w:rsidRDefault="008B5847" w:rsidP="008B5847">
      <w:pPr>
        <w:widowControl w:val="0"/>
        <w:autoSpaceDE w:val="0"/>
        <w:autoSpaceDN w:val="0"/>
        <w:adjustRightInd w:val="0"/>
        <w:spacing w:after="0" w:line="160" w:lineRule="exact"/>
        <w:jc w:val="both"/>
        <w:rPr>
          <w:rFonts w:ascii="Calisto MT" w:eastAsia="Times New Roman" w:hAnsi="Calisto MT"/>
          <w:sz w:val="24"/>
          <w:szCs w:val="24"/>
          <w:lang w:eastAsia="fr-FR"/>
        </w:rPr>
      </w:pPr>
    </w:p>
    <w:p w:rsidR="008B5847" w:rsidRPr="00C76519" w:rsidRDefault="008B5847" w:rsidP="008B5847">
      <w:pPr>
        <w:widowControl w:val="0"/>
        <w:autoSpaceDE w:val="0"/>
        <w:autoSpaceDN w:val="0"/>
        <w:adjustRightInd w:val="0"/>
        <w:spacing w:after="0" w:line="250" w:lineRule="auto"/>
        <w:jc w:val="both"/>
        <w:rPr>
          <w:rFonts w:ascii="Calisto MT" w:eastAsia="Times New Roman" w:hAnsi="Calisto MT"/>
          <w:sz w:val="24"/>
          <w:szCs w:val="24"/>
          <w:lang w:eastAsia="fr-FR"/>
        </w:rPr>
      </w:pPr>
      <w:r w:rsidRPr="00C76519">
        <w:rPr>
          <w:rFonts w:ascii="Calisto MT" w:eastAsia="Times New Roman" w:hAnsi="Calisto MT"/>
          <w:sz w:val="24"/>
          <w:szCs w:val="24"/>
          <w:lang w:eastAsia="fr-FR"/>
        </w:rPr>
        <w:t>Nous convenons qu’aucun changement ou additif ou aucune autre modification au marché ne nouslibérerad’uneobligationquelconquenousincombantenvertudelaprésentegarantieetnous dérogeonsparlaprésenteàlanotificationdetoutemodification,additifouchangement.</w:t>
      </w:r>
    </w:p>
    <w:p w:rsidR="008B5847" w:rsidRPr="00C76519" w:rsidRDefault="008B5847" w:rsidP="008B5847">
      <w:pPr>
        <w:widowControl w:val="0"/>
        <w:autoSpaceDE w:val="0"/>
        <w:autoSpaceDN w:val="0"/>
        <w:adjustRightInd w:val="0"/>
        <w:spacing w:after="0" w:line="160" w:lineRule="exact"/>
        <w:jc w:val="both"/>
        <w:rPr>
          <w:rFonts w:ascii="Calisto MT" w:eastAsia="Times New Roman" w:hAnsi="Calisto MT"/>
          <w:sz w:val="24"/>
          <w:szCs w:val="24"/>
          <w:lang w:eastAsia="fr-FR"/>
        </w:rPr>
      </w:pPr>
    </w:p>
    <w:p w:rsidR="008B5847" w:rsidRPr="00C76519" w:rsidRDefault="008B5847" w:rsidP="008B5847">
      <w:pPr>
        <w:widowControl w:val="0"/>
        <w:autoSpaceDE w:val="0"/>
        <w:autoSpaceDN w:val="0"/>
        <w:adjustRightInd w:val="0"/>
        <w:spacing w:after="0" w:line="250" w:lineRule="auto"/>
        <w:jc w:val="both"/>
        <w:rPr>
          <w:rFonts w:ascii="Calisto MT" w:eastAsia="Times New Roman" w:hAnsi="Calisto MT"/>
          <w:sz w:val="24"/>
          <w:szCs w:val="24"/>
          <w:lang w:eastAsia="fr-FR"/>
        </w:rPr>
      </w:pPr>
      <w:r w:rsidRPr="00C76519">
        <w:rPr>
          <w:rFonts w:ascii="Calisto MT" w:eastAsia="Times New Roman" w:hAnsi="Calisto MT"/>
          <w:sz w:val="24"/>
          <w:szCs w:val="24"/>
          <w:lang w:eastAsia="fr-FR"/>
        </w:rPr>
        <w:t>Laprésentegarantieentreenvigueurdèssasignature.Elleseralibéréedansundélaidetrente(</w:t>
      </w:r>
      <w:r w:rsidRPr="0061779F">
        <w:rPr>
          <w:rFonts w:ascii="Calisto MT" w:eastAsia="Times New Roman" w:hAnsi="Calisto MT"/>
          <w:b/>
          <w:sz w:val="24"/>
          <w:szCs w:val="24"/>
          <w:lang w:eastAsia="fr-FR"/>
        </w:rPr>
        <w:t>30</w:t>
      </w:r>
      <w:r w:rsidRPr="00C76519">
        <w:rPr>
          <w:rFonts w:ascii="Calisto MT" w:eastAsia="Times New Roman" w:hAnsi="Calisto MT"/>
          <w:sz w:val="24"/>
          <w:szCs w:val="24"/>
          <w:lang w:eastAsia="fr-FR"/>
        </w:rPr>
        <w:t>) joursàcompterdeladatederéceptiondéfinitivedestravaux,etsurmainlevéedélivréeparle Maître d’Ouvrage.</w:t>
      </w:r>
    </w:p>
    <w:p w:rsidR="008B5847" w:rsidRPr="00C76519" w:rsidRDefault="008B5847" w:rsidP="008B5847">
      <w:pPr>
        <w:widowControl w:val="0"/>
        <w:autoSpaceDE w:val="0"/>
        <w:autoSpaceDN w:val="0"/>
        <w:adjustRightInd w:val="0"/>
        <w:spacing w:after="0" w:line="140" w:lineRule="exact"/>
        <w:jc w:val="both"/>
        <w:rPr>
          <w:rFonts w:ascii="Calisto MT" w:eastAsia="Times New Roman" w:hAnsi="Calisto MT"/>
          <w:sz w:val="24"/>
          <w:szCs w:val="24"/>
          <w:lang w:eastAsia="fr-FR"/>
        </w:rPr>
      </w:pPr>
    </w:p>
    <w:p w:rsidR="008B5847" w:rsidRPr="00C76519" w:rsidRDefault="008B5847" w:rsidP="008B5847">
      <w:pPr>
        <w:widowControl w:val="0"/>
        <w:autoSpaceDE w:val="0"/>
        <w:autoSpaceDN w:val="0"/>
        <w:adjustRightInd w:val="0"/>
        <w:spacing w:after="0" w:line="250" w:lineRule="auto"/>
        <w:jc w:val="both"/>
        <w:rPr>
          <w:rFonts w:ascii="Calisto MT" w:eastAsia="Times New Roman" w:hAnsi="Calisto MT"/>
          <w:sz w:val="24"/>
          <w:szCs w:val="24"/>
          <w:lang w:eastAsia="fr-FR"/>
        </w:rPr>
      </w:pPr>
      <w:r w:rsidRPr="00C76519">
        <w:rPr>
          <w:rFonts w:ascii="Calisto MT" w:eastAsia="Times New Roman" w:hAnsi="Calisto MT"/>
          <w:sz w:val="24"/>
          <w:szCs w:val="24"/>
          <w:lang w:eastAsia="fr-FR"/>
        </w:rPr>
        <w:t>Toute demande de paiement formulée par le Maître d’Ouvrageau titre de la présente garantie devraêtrefaiteparlettrerecommandéeavecaccuséderéception,parvenueàlabanquependantla périodedevaliditéduprésentengagement.</w:t>
      </w:r>
    </w:p>
    <w:p w:rsidR="008B5847" w:rsidRPr="00C76519" w:rsidRDefault="008B5847" w:rsidP="008B5847">
      <w:pPr>
        <w:widowControl w:val="0"/>
        <w:autoSpaceDE w:val="0"/>
        <w:autoSpaceDN w:val="0"/>
        <w:adjustRightInd w:val="0"/>
        <w:spacing w:after="0" w:line="140" w:lineRule="exact"/>
        <w:jc w:val="both"/>
        <w:rPr>
          <w:rFonts w:ascii="Calisto MT" w:eastAsia="Times New Roman" w:hAnsi="Calisto MT"/>
          <w:sz w:val="24"/>
          <w:szCs w:val="24"/>
          <w:lang w:eastAsia="fr-FR"/>
        </w:rPr>
      </w:pPr>
    </w:p>
    <w:p w:rsidR="008B5847" w:rsidRPr="00C76519" w:rsidRDefault="008B5847" w:rsidP="008B5847">
      <w:pPr>
        <w:widowControl w:val="0"/>
        <w:autoSpaceDE w:val="0"/>
        <w:autoSpaceDN w:val="0"/>
        <w:adjustRightInd w:val="0"/>
        <w:spacing w:after="0" w:line="250" w:lineRule="auto"/>
        <w:jc w:val="both"/>
        <w:rPr>
          <w:rFonts w:ascii="Calisto MT" w:eastAsia="Times New Roman" w:hAnsi="Calisto MT"/>
          <w:sz w:val="24"/>
          <w:szCs w:val="24"/>
          <w:lang w:eastAsia="fr-FR"/>
        </w:rPr>
      </w:pPr>
      <w:r w:rsidRPr="00C76519">
        <w:rPr>
          <w:rFonts w:ascii="Calisto MT" w:eastAsia="Times New Roman" w:hAnsi="Calisto MT"/>
          <w:sz w:val="24"/>
          <w:szCs w:val="24"/>
          <w:lang w:eastAsia="fr-FR"/>
        </w:rPr>
        <w:t xml:space="preserve">Laprésentecautionestsoumisepoursoninterprétationetsonexécutionaudroitcamerounais.Les tribunaux camerounais seront seuls compétents pour statuer sur tout ce qui concerne le </w:t>
      </w:r>
      <w:r w:rsidRPr="00C76519">
        <w:rPr>
          <w:rFonts w:ascii="Calisto MT" w:eastAsia="Times New Roman" w:hAnsi="Calisto MT"/>
          <w:sz w:val="24"/>
          <w:szCs w:val="24"/>
          <w:lang w:eastAsia="fr-FR"/>
        </w:rPr>
        <w:lastRenderedPageBreak/>
        <w:t>présent engagementetsessuites.</w:t>
      </w:r>
    </w:p>
    <w:p w:rsidR="008B5847" w:rsidRPr="00C76519" w:rsidRDefault="008B5847" w:rsidP="008B5847">
      <w:pPr>
        <w:widowControl w:val="0"/>
        <w:autoSpaceDE w:val="0"/>
        <w:autoSpaceDN w:val="0"/>
        <w:adjustRightInd w:val="0"/>
        <w:spacing w:after="0" w:line="240" w:lineRule="auto"/>
        <w:rPr>
          <w:rFonts w:ascii="Calisto MT" w:eastAsia="Times New Roman" w:hAnsi="Calisto MT"/>
          <w:sz w:val="24"/>
          <w:szCs w:val="24"/>
          <w:lang w:eastAsia="fr-FR"/>
        </w:rPr>
      </w:pPr>
      <w:r w:rsidRPr="00C76519">
        <w:rPr>
          <w:rFonts w:ascii="Calisto MT" w:eastAsia="Times New Roman" w:hAnsi="Calisto MT"/>
          <w:i/>
          <w:iCs/>
          <w:sz w:val="24"/>
          <w:szCs w:val="24"/>
          <w:lang w:eastAsia="fr-FR"/>
        </w:rPr>
        <w:t>Signéetauthentifiéparlabanque</w:t>
      </w:r>
    </w:p>
    <w:p w:rsidR="00542470" w:rsidRDefault="008B5847" w:rsidP="008B5847">
      <w:pPr>
        <w:widowControl w:val="0"/>
        <w:autoSpaceDE w:val="0"/>
        <w:autoSpaceDN w:val="0"/>
        <w:adjustRightInd w:val="0"/>
        <w:spacing w:after="0" w:line="240" w:lineRule="auto"/>
        <w:rPr>
          <w:rFonts w:ascii="Calisto MT" w:eastAsia="Times New Roman" w:hAnsi="Calisto MT"/>
          <w:i/>
          <w:iCs/>
          <w:sz w:val="24"/>
          <w:szCs w:val="24"/>
          <w:lang w:eastAsia="fr-FR"/>
        </w:rPr>
      </w:pPr>
      <w:r w:rsidRPr="00C76519">
        <w:rPr>
          <w:rFonts w:ascii="Calisto MT" w:eastAsia="Times New Roman" w:hAnsi="Calisto MT"/>
          <w:i/>
          <w:iCs/>
          <w:sz w:val="24"/>
          <w:szCs w:val="24"/>
          <w:lang w:eastAsia="fr-FR"/>
        </w:rPr>
        <w:t>à</w:t>
      </w:r>
      <w:r>
        <w:rPr>
          <w:rFonts w:ascii="Calisto MT" w:eastAsia="Times New Roman" w:hAnsi="Calisto MT"/>
          <w:i/>
          <w:iCs/>
          <w:sz w:val="24"/>
          <w:szCs w:val="24"/>
          <w:lang w:eastAsia="fr-FR"/>
        </w:rPr>
        <w:t>…......................</w:t>
      </w:r>
      <w:r w:rsidRPr="00C76519">
        <w:rPr>
          <w:rFonts w:ascii="Calisto MT" w:eastAsia="Times New Roman" w:hAnsi="Calisto MT"/>
          <w:i/>
          <w:iCs/>
          <w:sz w:val="24"/>
          <w:szCs w:val="24"/>
          <w:lang w:eastAsia="fr-FR"/>
        </w:rPr>
        <w:t>le…………</w:t>
      </w:r>
      <w:r w:rsidR="00C52C86">
        <w:rPr>
          <w:rFonts w:ascii="Calisto MT" w:eastAsia="Times New Roman" w:hAnsi="Calisto MT"/>
          <w:i/>
          <w:iCs/>
          <w:sz w:val="24"/>
          <w:szCs w:val="24"/>
          <w:lang w:eastAsia="fr-FR"/>
        </w:rPr>
        <w:t>…...................</w:t>
      </w:r>
    </w:p>
    <w:p w:rsidR="00542470" w:rsidRDefault="00542470" w:rsidP="008B5847">
      <w:pPr>
        <w:widowControl w:val="0"/>
        <w:autoSpaceDE w:val="0"/>
        <w:autoSpaceDN w:val="0"/>
        <w:adjustRightInd w:val="0"/>
        <w:spacing w:after="0" w:line="240" w:lineRule="auto"/>
        <w:rPr>
          <w:rFonts w:ascii="Calisto MT" w:eastAsia="Times New Roman" w:hAnsi="Calisto MT"/>
          <w:i/>
          <w:iCs/>
          <w:sz w:val="24"/>
          <w:szCs w:val="24"/>
          <w:lang w:eastAsia="fr-FR"/>
        </w:rPr>
      </w:pPr>
    </w:p>
    <w:p w:rsidR="00542470" w:rsidRDefault="00542470" w:rsidP="008B5847">
      <w:pPr>
        <w:widowControl w:val="0"/>
        <w:autoSpaceDE w:val="0"/>
        <w:autoSpaceDN w:val="0"/>
        <w:adjustRightInd w:val="0"/>
        <w:spacing w:after="0" w:line="240" w:lineRule="auto"/>
        <w:rPr>
          <w:rFonts w:ascii="Calisto MT" w:eastAsia="Times New Roman" w:hAnsi="Calisto MT"/>
          <w:i/>
          <w:iCs/>
          <w:sz w:val="24"/>
          <w:szCs w:val="24"/>
          <w:lang w:eastAsia="fr-FR"/>
        </w:rPr>
      </w:pPr>
    </w:p>
    <w:p w:rsidR="00542470" w:rsidRDefault="00542470" w:rsidP="008B5847">
      <w:pPr>
        <w:widowControl w:val="0"/>
        <w:autoSpaceDE w:val="0"/>
        <w:autoSpaceDN w:val="0"/>
        <w:adjustRightInd w:val="0"/>
        <w:spacing w:after="0" w:line="240" w:lineRule="auto"/>
        <w:rPr>
          <w:rFonts w:ascii="Calisto MT" w:eastAsia="Times New Roman" w:hAnsi="Calisto MT"/>
          <w:i/>
          <w:iCs/>
          <w:sz w:val="24"/>
          <w:szCs w:val="24"/>
          <w:lang w:eastAsia="fr-FR"/>
        </w:rPr>
      </w:pPr>
    </w:p>
    <w:p w:rsidR="00542470" w:rsidRPr="008B5847" w:rsidRDefault="00542470" w:rsidP="008B5847">
      <w:pPr>
        <w:widowControl w:val="0"/>
        <w:autoSpaceDE w:val="0"/>
        <w:autoSpaceDN w:val="0"/>
        <w:adjustRightInd w:val="0"/>
        <w:spacing w:after="0" w:line="240" w:lineRule="auto"/>
        <w:rPr>
          <w:rFonts w:ascii="Calisto MT" w:eastAsia="Times New Roman" w:hAnsi="Calisto MT"/>
          <w:sz w:val="24"/>
          <w:szCs w:val="24"/>
          <w:lang w:eastAsia="fr-FR"/>
        </w:rPr>
      </w:pPr>
    </w:p>
    <w:p w:rsidR="008743D2" w:rsidRDefault="008743D2" w:rsidP="008743D2">
      <w:pPr>
        <w:spacing w:after="0" w:line="276" w:lineRule="auto"/>
        <w:jc w:val="center"/>
        <w:rPr>
          <w:rFonts w:ascii="Rockwell" w:hAnsi="Rockwell" w:cs="Arial"/>
          <w:b/>
          <w:sz w:val="24"/>
          <w:szCs w:val="24"/>
        </w:rPr>
      </w:pPr>
      <w:r w:rsidRPr="00667D9D">
        <w:rPr>
          <w:rFonts w:ascii="Rockwell" w:hAnsi="Rockwell" w:cs="Arial"/>
          <w:b/>
          <w:sz w:val="24"/>
          <w:szCs w:val="24"/>
          <w:u w:val="single"/>
        </w:rPr>
        <w:t xml:space="preserve">ANNEXE </w:t>
      </w:r>
      <w:r w:rsidR="00136CA7">
        <w:rPr>
          <w:rFonts w:ascii="Rockwell" w:hAnsi="Rockwell" w:cs="Arial"/>
          <w:b/>
          <w:sz w:val="24"/>
          <w:szCs w:val="24"/>
          <w:u w:val="single"/>
        </w:rPr>
        <w:t>7</w:t>
      </w:r>
      <w:r>
        <w:rPr>
          <w:rFonts w:ascii="Rockwell" w:hAnsi="Rockwell" w:cs="Arial"/>
          <w:b/>
          <w:sz w:val="24"/>
          <w:szCs w:val="24"/>
        </w:rPr>
        <w:t> : MODELE D’ATTESTATION DE VISITE DES LIEUX</w:t>
      </w:r>
    </w:p>
    <w:p w:rsidR="008743D2" w:rsidRDefault="005738A8" w:rsidP="008743D2">
      <w:pPr>
        <w:spacing w:after="0" w:line="276" w:lineRule="auto"/>
        <w:jc w:val="center"/>
        <w:rPr>
          <w:rFonts w:ascii="Rockwell" w:hAnsi="Rockwell" w:cs="Arial"/>
          <w:b/>
          <w:sz w:val="24"/>
          <w:szCs w:val="24"/>
        </w:rPr>
      </w:pPr>
      <w:r w:rsidRPr="005738A8">
        <w:rPr>
          <w:rFonts w:ascii="Calisto MT" w:hAnsi="Calisto MT"/>
          <w:b/>
          <w:bCs/>
          <w:noProof/>
          <w:sz w:val="24"/>
          <w:szCs w:val="24"/>
          <w:lang w:eastAsia="fr-FR"/>
        </w:rPr>
        <w:pict>
          <v:shape id="Arrondir un rectangle avec un coin diagonal 30" o:spid="_x0000_s1048" style="position:absolute;left:0;text-align:left;margin-left:138pt;margin-top:16.6pt;width:229.4pt;height:28.45pt;z-index:251700224;visibility:visible;mso-width-relative:margin;mso-height-relative:margin;v-text-anchor:middle" coordsize="2913321,36150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" adj="-11796480,,5400" path="m60252,l2913321,r,l2913321,301255v,33276,-26976,60252,-60252,60252l,361507r,l,60252c,26976,26976,,60252,xe" fillcolor="#5b9bd5 [3204]" strokecolor="#1f4d78 [1604]" strokeweight="1pt">
            <v:stroke joinstyle="miter"/>
            <v:formulas/>
            <v:path arrowok="t" o:connecttype="custom" o:connectlocs="60252,0;2913321,0;2913321,0;2913321,301255;2853069,361507;0,361507;0,361507;0,60252;60252,0" o:connectangles="0,0,0,0,0,0,0,0,0" textboxrect="0,0,2913321,361507"/>
            <v:textbox>
              <w:txbxContent>
                <w:p w:rsidR="00A4617D" w:rsidRPr="00117675" w:rsidRDefault="00A4617D" w:rsidP="008743D2">
                  <w:pPr>
                    <w:jc w:val="center"/>
                    <w:rPr>
                      <w:rFonts w:ascii="Segoe UI Black" w:hAnsi="Segoe UI Black"/>
                      <w:color w:val="000000" w:themeColor="text1"/>
                    </w:rPr>
                  </w:pPr>
                  <w:r w:rsidRPr="00117675">
                    <w:rPr>
                      <w:rFonts w:ascii="Segoe UI Black" w:hAnsi="Segoe UI Black"/>
                      <w:b/>
                      <w:bCs/>
                      <w:color w:val="000000" w:themeColor="text1"/>
                      <w:sz w:val="24"/>
                      <w:szCs w:val="24"/>
                    </w:rPr>
                    <w:t>ATTESTATION DE VISITE DES LIEUX</w:t>
                  </w:r>
                </w:p>
              </w:txbxContent>
            </v:textbox>
          </v:shape>
        </w:pict>
      </w:r>
    </w:p>
    <w:p w:rsidR="008743D2" w:rsidRPr="00117675" w:rsidRDefault="008743D2" w:rsidP="008743D2">
      <w:pPr>
        <w:widowControl w:val="0"/>
        <w:autoSpaceDE w:val="0"/>
        <w:autoSpaceDN w:val="0"/>
        <w:adjustRightInd w:val="0"/>
        <w:spacing w:line="345" w:lineRule="auto"/>
        <w:ind w:left="107" w:right="25"/>
        <w:jc w:val="center"/>
        <w:rPr>
          <w:rFonts w:ascii="Calisto MT" w:hAnsi="Calisto MT"/>
          <w:b/>
          <w:bCs/>
          <w:sz w:val="24"/>
          <w:szCs w:val="24"/>
        </w:rPr>
      </w:pPr>
    </w:p>
    <w:p w:rsidR="008743D2" w:rsidRPr="00117675" w:rsidRDefault="008743D2" w:rsidP="008743D2">
      <w:pPr>
        <w:widowControl w:val="0"/>
        <w:autoSpaceDE w:val="0"/>
        <w:autoSpaceDN w:val="0"/>
        <w:adjustRightInd w:val="0"/>
        <w:spacing w:line="345" w:lineRule="auto"/>
        <w:ind w:left="107" w:right="25"/>
        <w:jc w:val="center"/>
        <w:rPr>
          <w:rFonts w:ascii="Calisto MT" w:hAnsi="Calisto MT"/>
          <w:b/>
          <w:bCs/>
          <w:sz w:val="24"/>
          <w:szCs w:val="24"/>
        </w:rPr>
      </w:pPr>
    </w:p>
    <w:p w:rsidR="008743D2" w:rsidRPr="00117675" w:rsidRDefault="008743D2" w:rsidP="008743D2">
      <w:pPr>
        <w:widowControl w:val="0"/>
        <w:autoSpaceDE w:val="0"/>
        <w:autoSpaceDN w:val="0"/>
        <w:adjustRightInd w:val="0"/>
        <w:spacing w:after="0" w:line="360" w:lineRule="auto"/>
        <w:jc w:val="both"/>
        <w:rPr>
          <w:rFonts w:ascii="Calisto MT" w:hAnsi="Calisto MT"/>
          <w:bCs/>
          <w:sz w:val="24"/>
          <w:szCs w:val="24"/>
        </w:rPr>
      </w:pPr>
      <w:r>
        <w:rPr>
          <w:rFonts w:ascii="Calisto MT" w:hAnsi="Calisto MT"/>
          <w:bCs/>
          <w:sz w:val="24"/>
          <w:szCs w:val="24"/>
        </w:rPr>
        <w:t>Je soussigné</w:t>
      </w:r>
      <w:r>
        <w:rPr>
          <w:rFonts w:ascii="Calisto MT" w:hAnsi="Calisto MT"/>
          <w:bCs/>
          <w:i/>
          <w:sz w:val="24"/>
          <w:szCs w:val="24"/>
        </w:rPr>
        <w:t>……………………………………………………</w:t>
      </w:r>
      <w:r w:rsidRPr="00117675">
        <w:rPr>
          <w:rFonts w:ascii="Calisto MT" w:hAnsi="Calisto MT"/>
          <w:bCs/>
          <w:i/>
          <w:sz w:val="24"/>
          <w:szCs w:val="24"/>
        </w:rPr>
        <w:t>…</w:t>
      </w:r>
      <w:r>
        <w:rPr>
          <w:rFonts w:ascii="Calisto MT" w:hAnsi="Calisto MT"/>
          <w:bCs/>
          <w:i/>
          <w:sz w:val="24"/>
          <w:szCs w:val="24"/>
        </w:rPr>
        <w:t>………….…</w:t>
      </w:r>
      <w:r w:rsidRPr="00117675">
        <w:rPr>
          <w:rFonts w:ascii="Calisto MT" w:hAnsi="Calisto MT"/>
          <w:bCs/>
          <w:i/>
          <w:sz w:val="24"/>
          <w:szCs w:val="24"/>
        </w:rPr>
        <w:t>. [Nom, prénom]</w:t>
      </w:r>
    </w:p>
    <w:p w:rsidR="008743D2" w:rsidRPr="00117675" w:rsidRDefault="008743D2" w:rsidP="008743D2">
      <w:pPr>
        <w:widowControl w:val="0"/>
        <w:autoSpaceDE w:val="0"/>
        <w:autoSpaceDN w:val="0"/>
        <w:adjustRightInd w:val="0"/>
        <w:spacing w:after="0" w:line="360" w:lineRule="auto"/>
        <w:jc w:val="both"/>
        <w:rPr>
          <w:rFonts w:ascii="Calisto MT" w:hAnsi="Calisto MT"/>
          <w:bCs/>
          <w:sz w:val="24"/>
          <w:szCs w:val="24"/>
        </w:rPr>
      </w:pPr>
      <w:r>
        <w:rPr>
          <w:rFonts w:ascii="Calisto MT" w:hAnsi="Calisto MT"/>
          <w:bCs/>
          <w:sz w:val="24"/>
          <w:szCs w:val="24"/>
        </w:rPr>
        <w:t xml:space="preserve">Représentant l’Entreprise </w:t>
      </w:r>
      <w:r>
        <w:rPr>
          <w:rFonts w:ascii="Calisto MT" w:hAnsi="Calisto MT"/>
          <w:bCs/>
          <w:i/>
          <w:sz w:val="24"/>
          <w:szCs w:val="24"/>
        </w:rPr>
        <w:t>……………………………………………………..</w:t>
      </w:r>
      <w:r w:rsidRPr="00117675">
        <w:rPr>
          <w:rFonts w:ascii="Calisto MT" w:hAnsi="Calisto MT"/>
          <w:bCs/>
          <w:i/>
          <w:sz w:val="24"/>
          <w:szCs w:val="24"/>
        </w:rPr>
        <w:t>…</w:t>
      </w:r>
      <w:r w:rsidRPr="00117675">
        <w:rPr>
          <w:rFonts w:ascii="Calisto MT" w:hAnsi="Calisto MT"/>
          <w:bCs/>
          <w:sz w:val="24"/>
          <w:szCs w:val="24"/>
        </w:rPr>
        <w:t>,</w:t>
      </w:r>
      <w:r>
        <w:rPr>
          <w:rFonts w:ascii="Calisto MT" w:hAnsi="Calisto MT"/>
          <w:bCs/>
          <w:sz w:val="24"/>
          <w:szCs w:val="24"/>
        </w:rPr>
        <w:t xml:space="preserve"> en qualité de</w:t>
      </w:r>
      <w:r w:rsidRPr="00117675">
        <w:rPr>
          <w:rFonts w:ascii="Calisto MT" w:hAnsi="Calisto MT"/>
          <w:bCs/>
          <w:i/>
          <w:sz w:val="24"/>
          <w:szCs w:val="24"/>
        </w:rPr>
        <w:t>………………………………………………………</w:t>
      </w:r>
      <w:r>
        <w:rPr>
          <w:rFonts w:ascii="Calisto MT" w:hAnsi="Calisto MT"/>
          <w:bCs/>
          <w:i/>
          <w:sz w:val="24"/>
          <w:szCs w:val="24"/>
        </w:rPr>
        <w:t>………………………………………..,</w:t>
      </w:r>
    </w:p>
    <w:p w:rsidR="008743D2" w:rsidRDefault="008743D2" w:rsidP="008743D2">
      <w:pPr>
        <w:widowControl w:val="0"/>
        <w:autoSpaceDE w:val="0"/>
        <w:autoSpaceDN w:val="0"/>
        <w:adjustRightInd w:val="0"/>
        <w:spacing w:after="0" w:line="360" w:lineRule="auto"/>
        <w:jc w:val="both"/>
        <w:rPr>
          <w:rFonts w:ascii="Calisto MT" w:hAnsi="Calisto MT" w:cs="Arial"/>
          <w:b/>
          <w:sz w:val="24"/>
          <w:szCs w:val="24"/>
        </w:rPr>
      </w:pPr>
      <w:r w:rsidRPr="00117675">
        <w:rPr>
          <w:rFonts w:ascii="Calisto MT" w:hAnsi="Calisto MT"/>
          <w:bCs/>
          <w:sz w:val="24"/>
          <w:szCs w:val="24"/>
        </w:rPr>
        <w:t xml:space="preserve">Atteste sur l’honneur avoir effectué la reconnaissance </w:t>
      </w:r>
      <w:r>
        <w:rPr>
          <w:rFonts w:ascii="Calisto MT" w:hAnsi="Calisto MT"/>
          <w:bCs/>
          <w:sz w:val="24"/>
          <w:szCs w:val="24"/>
        </w:rPr>
        <w:t>du site</w:t>
      </w:r>
      <w:r w:rsidRPr="00117675">
        <w:rPr>
          <w:rFonts w:ascii="Calisto MT" w:hAnsi="Calisto MT"/>
          <w:bCs/>
          <w:sz w:val="24"/>
          <w:szCs w:val="24"/>
        </w:rPr>
        <w:t xml:space="preserve"> devant faire l’objet des travaux de </w:t>
      </w:r>
      <w:r>
        <w:rPr>
          <w:rFonts w:ascii="Calisto MT" w:hAnsi="Calisto MT"/>
          <w:bCs/>
          <w:sz w:val="24"/>
          <w:szCs w:val="24"/>
        </w:rPr>
        <w:t xml:space="preserve">réhabilitation </w:t>
      </w:r>
      <w:r w:rsidR="004A393B" w:rsidRPr="00827C62">
        <w:rPr>
          <w:rFonts w:ascii="Rockwell" w:hAnsi="Rockwell" w:cs="Arial"/>
          <w:sz w:val="24"/>
          <w:szCs w:val="24"/>
        </w:rPr>
        <w:t>d</w:t>
      </w:r>
      <w:r w:rsidR="004A393B">
        <w:rPr>
          <w:rFonts w:ascii="Rockwell" w:hAnsi="Rockwell" w:cs="Arial"/>
          <w:sz w:val="24"/>
          <w:szCs w:val="24"/>
        </w:rPr>
        <w:t>e</w:t>
      </w:r>
      <w:r w:rsidR="00CA2E33">
        <w:rPr>
          <w:rFonts w:ascii="Rockwell" w:hAnsi="Rockwell" w:cs="Arial"/>
          <w:sz w:val="24"/>
          <w:szCs w:val="24"/>
        </w:rPr>
        <w:t xml:space="preserve"> blocs de</w:t>
      </w:r>
      <w:r w:rsidR="00613B07">
        <w:rPr>
          <w:rFonts w:ascii="Rockwell" w:hAnsi="Rockwell" w:cs="Arial"/>
          <w:sz w:val="24"/>
          <w:szCs w:val="24"/>
        </w:rPr>
        <w:t xml:space="preserve"> salles de classe (04)</w:t>
      </w:r>
      <w:r w:rsidR="004A393B">
        <w:rPr>
          <w:rFonts w:ascii="Rockwell" w:hAnsi="Rockwell" w:cs="Arial"/>
          <w:sz w:val="24"/>
          <w:szCs w:val="24"/>
        </w:rPr>
        <w:t xml:space="preserve"> à l’Ecole Publique </w:t>
      </w:r>
      <w:r w:rsidR="00613B07">
        <w:rPr>
          <w:rFonts w:ascii="Rockwell" w:hAnsi="Rockwell" w:cs="Arial"/>
          <w:sz w:val="26"/>
          <w:szCs w:val="26"/>
        </w:rPr>
        <w:t>d’Ebemewoman 2</w:t>
      </w:r>
      <w:r w:rsidR="004A393B">
        <w:rPr>
          <w:rFonts w:ascii="Rockwell" w:hAnsi="Rockwell" w:cs="Arial"/>
          <w:sz w:val="24"/>
          <w:szCs w:val="24"/>
        </w:rPr>
        <w:t xml:space="preserve">, </w:t>
      </w:r>
      <w:r w:rsidR="00613B07">
        <w:rPr>
          <w:rFonts w:ascii="Rockwell" w:hAnsi="Rockwell" w:cs="Arial"/>
          <w:sz w:val="24"/>
          <w:szCs w:val="24"/>
        </w:rPr>
        <w:t xml:space="preserve">dans la </w:t>
      </w:r>
      <w:r w:rsidR="004A393B">
        <w:rPr>
          <w:rFonts w:ascii="Rockwell" w:hAnsi="Rockwell" w:cs="Arial"/>
          <w:sz w:val="24"/>
          <w:szCs w:val="24"/>
        </w:rPr>
        <w:t>Commune de Biwong</w:t>
      </w:r>
      <w:r w:rsidR="00613B07">
        <w:rPr>
          <w:rFonts w:ascii="Rockwell" w:hAnsi="Rockwell" w:cs="Arial"/>
          <w:sz w:val="24"/>
          <w:szCs w:val="24"/>
        </w:rPr>
        <w:t>-</w:t>
      </w:r>
      <w:r w:rsidR="004A393B">
        <w:rPr>
          <w:rFonts w:ascii="Rockwell" w:hAnsi="Rockwell" w:cs="Arial"/>
          <w:sz w:val="24"/>
          <w:szCs w:val="24"/>
        </w:rPr>
        <w:t>Bané</w:t>
      </w:r>
      <w:r w:rsidR="004A393B" w:rsidRPr="00827C62">
        <w:rPr>
          <w:rFonts w:ascii="Rockwell" w:hAnsi="Rockwell" w:cs="Arial"/>
          <w:sz w:val="24"/>
          <w:szCs w:val="24"/>
        </w:rPr>
        <w:t>, Département de la Mvila</w:t>
      </w:r>
      <w:r>
        <w:rPr>
          <w:rFonts w:ascii="Calisto MT" w:hAnsi="Calisto MT" w:cs="Arial"/>
          <w:sz w:val="24"/>
          <w:szCs w:val="24"/>
        </w:rPr>
        <w:t xml:space="preserve">, </w:t>
      </w:r>
      <w:r>
        <w:rPr>
          <w:rFonts w:ascii="Calisto MT" w:hAnsi="Calisto MT"/>
          <w:bCs/>
          <w:sz w:val="24"/>
          <w:szCs w:val="24"/>
        </w:rPr>
        <w:t xml:space="preserve">conformément à </w:t>
      </w:r>
      <w:r w:rsidRPr="00117675">
        <w:rPr>
          <w:rFonts w:ascii="Calisto MT" w:hAnsi="Calisto MT"/>
          <w:bCs/>
          <w:sz w:val="24"/>
          <w:szCs w:val="24"/>
        </w:rPr>
        <w:t>l’</w:t>
      </w:r>
      <w:r w:rsidRPr="00117675">
        <w:rPr>
          <w:rFonts w:ascii="Calisto MT" w:hAnsi="Calisto MT" w:cs="Arial"/>
          <w:b/>
          <w:sz w:val="24"/>
          <w:szCs w:val="24"/>
        </w:rPr>
        <w:t>Appel d’Offres National Ouvert</w:t>
      </w:r>
      <w:r w:rsidR="00136CA7">
        <w:rPr>
          <w:rFonts w:ascii="Calisto MT" w:hAnsi="Calisto MT" w:cs="Arial"/>
          <w:b/>
          <w:sz w:val="24"/>
          <w:szCs w:val="24"/>
        </w:rPr>
        <w:t xml:space="preserve"> en procédure d’urgence</w:t>
      </w:r>
      <w:r w:rsidRPr="00117675">
        <w:rPr>
          <w:rFonts w:ascii="Calisto MT" w:hAnsi="Calisto MT" w:cs="Arial"/>
          <w:b/>
          <w:sz w:val="24"/>
          <w:szCs w:val="24"/>
        </w:rPr>
        <w:t xml:space="preserve"> N°_____</w:t>
      </w:r>
      <w:r w:rsidRPr="00117675">
        <w:rPr>
          <w:rFonts w:ascii="Calisto MT" w:hAnsi="Calisto MT" w:cs="Arial"/>
          <w:sz w:val="24"/>
          <w:szCs w:val="24"/>
        </w:rPr>
        <w:t>/</w:t>
      </w:r>
      <w:r w:rsidRPr="00117675">
        <w:rPr>
          <w:rFonts w:ascii="Calisto MT" w:hAnsi="Calisto MT" w:cs="Arial"/>
          <w:b/>
          <w:sz w:val="24"/>
          <w:szCs w:val="24"/>
        </w:rPr>
        <w:t>AONO</w:t>
      </w:r>
      <w:r w:rsidRPr="00117675">
        <w:rPr>
          <w:rFonts w:ascii="Calisto MT" w:hAnsi="Calisto MT" w:cs="Arial"/>
          <w:sz w:val="24"/>
          <w:szCs w:val="24"/>
        </w:rPr>
        <w:t>/</w:t>
      </w:r>
      <w:r w:rsidR="00136CA7">
        <w:rPr>
          <w:rFonts w:ascii="Calisto MT" w:hAnsi="Calisto MT" w:cs="Arial"/>
          <w:sz w:val="24"/>
          <w:szCs w:val="24"/>
        </w:rPr>
        <w:t>PU/</w:t>
      </w:r>
      <w:r>
        <w:rPr>
          <w:rFonts w:ascii="Calisto MT" w:hAnsi="Calisto MT" w:cs="Arial"/>
          <w:sz w:val="24"/>
          <w:szCs w:val="24"/>
        </w:rPr>
        <w:t>C.B. BANE/</w:t>
      </w:r>
      <w:r w:rsidR="00136CA7">
        <w:rPr>
          <w:rFonts w:ascii="Calisto MT" w:hAnsi="Calisto MT" w:cs="Arial"/>
          <w:sz w:val="24"/>
          <w:szCs w:val="24"/>
        </w:rPr>
        <w:t>SG/</w:t>
      </w:r>
      <w:r>
        <w:rPr>
          <w:rFonts w:ascii="Calisto MT" w:hAnsi="Calisto MT" w:cs="Arial"/>
          <w:b/>
          <w:sz w:val="24"/>
          <w:szCs w:val="24"/>
        </w:rPr>
        <w:t>CI</w:t>
      </w:r>
      <w:r w:rsidRPr="00117675">
        <w:rPr>
          <w:rFonts w:ascii="Calisto MT" w:hAnsi="Calisto MT" w:cs="Arial"/>
          <w:b/>
          <w:sz w:val="24"/>
          <w:szCs w:val="24"/>
        </w:rPr>
        <w:t>PM/</w:t>
      </w:r>
      <w:r w:rsidR="00975AD6">
        <w:rPr>
          <w:rFonts w:ascii="Calisto MT" w:hAnsi="Calisto MT" w:cs="Arial"/>
          <w:b/>
          <w:sz w:val="24"/>
          <w:szCs w:val="24"/>
        </w:rPr>
        <w:t>202</w:t>
      </w:r>
      <w:r w:rsidR="00613B07">
        <w:rPr>
          <w:rFonts w:ascii="Calisto MT" w:hAnsi="Calisto MT" w:cs="Arial"/>
          <w:b/>
          <w:sz w:val="24"/>
          <w:szCs w:val="24"/>
        </w:rPr>
        <w:t>3</w:t>
      </w:r>
      <w:r w:rsidRPr="00117675">
        <w:rPr>
          <w:rFonts w:ascii="Calisto MT" w:hAnsi="Calisto MT" w:cs="Arial"/>
          <w:b/>
          <w:sz w:val="24"/>
          <w:szCs w:val="24"/>
        </w:rPr>
        <w:t xml:space="preserve"> du ___</w:t>
      </w:r>
      <w:r w:rsidRPr="00117675">
        <w:rPr>
          <w:rFonts w:ascii="Calisto MT" w:hAnsi="Calisto MT" w:cs="Arial"/>
          <w:sz w:val="24"/>
          <w:szCs w:val="24"/>
        </w:rPr>
        <w:t>/</w:t>
      </w:r>
      <w:r w:rsidRPr="00117675">
        <w:rPr>
          <w:rFonts w:ascii="Calisto MT" w:hAnsi="Calisto MT" w:cs="Arial"/>
          <w:b/>
          <w:sz w:val="24"/>
          <w:szCs w:val="24"/>
        </w:rPr>
        <w:t>___</w:t>
      </w:r>
      <w:r w:rsidRPr="00117675">
        <w:rPr>
          <w:rFonts w:ascii="Calisto MT" w:hAnsi="Calisto MT" w:cs="Arial"/>
          <w:sz w:val="24"/>
          <w:szCs w:val="24"/>
        </w:rPr>
        <w:t>/</w:t>
      </w:r>
      <w:r w:rsidRPr="00117675">
        <w:rPr>
          <w:rFonts w:ascii="Calisto MT" w:hAnsi="Calisto MT" w:cs="Arial"/>
          <w:b/>
          <w:sz w:val="24"/>
          <w:szCs w:val="24"/>
        </w:rPr>
        <w:t>202</w:t>
      </w:r>
      <w:r w:rsidR="00613B07">
        <w:rPr>
          <w:rFonts w:ascii="Calisto MT" w:hAnsi="Calisto MT" w:cs="Arial"/>
          <w:b/>
          <w:sz w:val="24"/>
          <w:szCs w:val="24"/>
        </w:rPr>
        <w:t>3</w:t>
      </w:r>
      <w:r>
        <w:rPr>
          <w:rFonts w:ascii="Calisto MT" w:hAnsi="Calisto MT" w:cs="Arial"/>
          <w:b/>
          <w:sz w:val="24"/>
          <w:szCs w:val="24"/>
        </w:rPr>
        <w:t>relatif aux dits travaux.</w:t>
      </w:r>
    </w:p>
    <w:p w:rsidR="008743D2" w:rsidRDefault="008743D2" w:rsidP="008743D2">
      <w:pPr>
        <w:widowControl w:val="0"/>
        <w:autoSpaceDE w:val="0"/>
        <w:autoSpaceDN w:val="0"/>
        <w:adjustRightInd w:val="0"/>
        <w:spacing w:after="0" w:line="360" w:lineRule="auto"/>
        <w:jc w:val="both"/>
        <w:rPr>
          <w:rFonts w:ascii="Calisto MT" w:hAnsi="Calisto MT"/>
          <w:bCs/>
          <w:sz w:val="24"/>
          <w:szCs w:val="24"/>
        </w:rPr>
      </w:pPr>
      <w:r w:rsidRPr="00117675">
        <w:rPr>
          <w:rFonts w:ascii="Calisto MT" w:hAnsi="Calisto MT"/>
          <w:bCs/>
          <w:sz w:val="24"/>
          <w:szCs w:val="24"/>
        </w:rPr>
        <w:t>Liste des observations et contraintes particulières liées aux sites, et pouvant éventuellement se révélées comme difficultés lors de l’exécution des travaux (à prendre en compte dans les soumissions) :</w:t>
      </w:r>
    </w:p>
    <w:p w:rsidR="008743D2" w:rsidRDefault="008743D2" w:rsidP="008743D2">
      <w:pPr>
        <w:pStyle w:val="Paragraphedeliste"/>
        <w:widowControl w:val="0"/>
        <w:numPr>
          <w:ilvl w:val="0"/>
          <w:numId w:val="70"/>
        </w:numPr>
        <w:autoSpaceDE w:val="0"/>
        <w:autoSpaceDN w:val="0"/>
        <w:adjustRightInd w:val="0"/>
        <w:spacing w:after="0" w:line="360" w:lineRule="auto"/>
        <w:rPr>
          <w:rFonts w:ascii="Calisto MT" w:hAnsi="Calisto MT"/>
          <w:bCs/>
          <w:sz w:val="24"/>
          <w:szCs w:val="24"/>
        </w:rPr>
      </w:pPr>
      <w:r>
        <w:rPr>
          <w:rFonts w:ascii="Calisto MT" w:hAnsi="Calisto MT"/>
          <w:bCs/>
          <w:sz w:val="24"/>
          <w:szCs w:val="24"/>
        </w:rPr>
        <w:t>………………………………………..</w:t>
      </w:r>
    </w:p>
    <w:p w:rsidR="008743D2" w:rsidRDefault="008743D2" w:rsidP="008743D2">
      <w:pPr>
        <w:pStyle w:val="Paragraphedeliste"/>
        <w:widowControl w:val="0"/>
        <w:numPr>
          <w:ilvl w:val="0"/>
          <w:numId w:val="70"/>
        </w:numPr>
        <w:autoSpaceDE w:val="0"/>
        <w:autoSpaceDN w:val="0"/>
        <w:adjustRightInd w:val="0"/>
        <w:spacing w:after="0" w:line="360" w:lineRule="auto"/>
        <w:rPr>
          <w:rFonts w:ascii="Calisto MT" w:hAnsi="Calisto MT"/>
          <w:bCs/>
          <w:sz w:val="24"/>
          <w:szCs w:val="24"/>
        </w:rPr>
      </w:pPr>
      <w:r>
        <w:rPr>
          <w:rFonts w:ascii="Calisto MT" w:hAnsi="Calisto MT"/>
          <w:bCs/>
          <w:sz w:val="24"/>
          <w:szCs w:val="24"/>
        </w:rPr>
        <w:t>………………………………………..</w:t>
      </w:r>
    </w:p>
    <w:p w:rsidR="008743D2" w:rsidRPr="00117675" w:rsidRDefault="008743D2" w:rsidP="008743D2">
      <w:pPr>
        <w:pStyle w:val="Paragraphedeliste"/>
        <w:widowControl w:val="0"/>
        <w:numPr>
          <w:ilvl w:val="0"/>
          <w:numId w:val="70"/>
        </w:numPr>
        <w:autoSpaceDE w:val="0"/>
        <w:autoSpaceDN w:val="0"/>
        <w:adjustRightInd w:val="0"/>
        <w:spacing w:after="0" w:line="360" w:lineRule="auto"/>
        <w:rPr>
          <w:rFonts w:ascii="Calisto MT" w:hAnsi="Calisto MT"/>
          <w:bCs/>
          <w:sz w:val="24"/>
          <w:szCs w:val="24"/>
        </w:rPr>
      </w:pPr>
      <w:r>
        <w:rPr>
          <w:rFonts w:ascii="Calisto MT" w:hAnsi="Calisto MT"/>
          <w:bCs/>
          <w:sz w:val="24"/>
          <w:szCs w:val="24"/>
        </w:rPr>
        <w:t>………………………………………..</w:t>
      </w:r>
    </w:p>
    <w:p w:rsidR="008743D2" w:rsidRPr="008743D2" w:rsidRDefault="008743D2" w:rsidP="008743D2">
      <w:pPr>
        <w:widowControl w:val="0"/>
        <w:autoSpaceDE w:val="0"/>
        <w:autoSpaceDN w:val="0"/>
        <w:adjustRightInd w:val="0"/>
        <w:spacing w:line="345" w:lineRule="auto"/>
        <w:ind w:left="107" w:right="25"/>
        <w:rPr>
          <w:rFonts w:ascii="Calisto MT" w:hAnsi="Calisto MT"/>
          <w:bCs/>
          <w:sz w:val="2"/>
          <w:szCs w:val="24"/>
        </w:rPr>
      </w:pPr>
    </w:p>
    <w:p w:rsidR="008743D2" w:rsidRPr="00C76519" w:rsidRDefault="008743D2" w:rsidP="008743D2">
      <w:pPr>
        <w:widowControl w:val="0"/>
        <w:autoSpaceDE w:val="0"/>
        <w:autoSpaceDN w:val="0"/>
        <w:adjustRightInd w:val="0"/>
        <w:spacing w:after="0" w:line="240" w:lineRule="auto"/>
        <w:rPr>
          <w:rFonts w:ascii="Calisto MT" w:eastAsia="Times New Roman" w:hAnsi="Calisto MT"/>
          <w:sz w:val="24"/>
          <w:szCs w:val="24"/>
          <w:lang w:eastAsia="fr-FR"/>
        </w:rPr>
      </w:pPr>
      <w:r w:rsidRPr="00C76519">
        <w:rPr>
          <w:rFonts w:ascii="Calisto MT" w:eastAsia="Times New Roman" w:hAnsi="Calisto MT"/>
          <w:i/>
          <w:iCs/>
          <w:sz w:val="24"/>
          <w:szCs w:val="24"/>
          <w:lang w:eastAsia="fr-FR"/>
        </w:rPr>
        <w:t>à………</w:t>
      </w:r>
      <w:r>
        <w:rPr>
          <w:rFonts w:ascii="Calisto MT" w:eastAsia="Times New Roman" w:hAnsi="Calisto MT"/>
          <w:i/>
          <w:iCs/>
          <w:sz w:val="24"/>
          <w:szCs w:val="24"/>
          <w:lang w:eastAsia="fr-FR"/>
        </w:rPr>
        <w:t>…….....................</w:t>
      </w:r>
      <w:r w:rsidRPr="00C76519">
        <w:rPr>
          <w:rFonts w:ascii="Calisto MT" w:eastAsia="Times New Roman" w:hAnsi="Calisto MT"/>
          <w:i/>
          <w:iCs/>
          <w:spacing w:val="-1"/>
          <w:sz w:val="24"/>
          <w:szCs w:val="24"/>
          <w:lang w:eastAsia="fr-FR"/>
        </w:rPr>
        <w:t>.</w:t>
      </w:r>
      <w:r w:rsidRPr="00C76519">
        <w:rPr>
          <w:rFonts w:ascii="Calisto MT" w:eastAsia="Times New Roman" w:hAnsi="Calisto MT"/>
          <w:i/>
          <w:iCs/>
          <w:sz w:val="24"/>
          <w:szCs w:val="24"/>
          <w:lang w:eastAsia="fr-FR"/>
        </w:rPr>
        <w:t>,le…………</w:t>
      </w:r>
      <w:r>
        <w:rPr>
          <w:rFonts w:ascii="Calisto MT" w:eastAsia="Times New Roman" w:hAnsi="Calisto MT"/>
          <w:i/>
          <w:iCs/>
          <w:sz w:val="24"/>
          <w:szCs w:val="24"/>
          <w:lang w:eastAsia="fr-FR"/>
        </w:rPr>
        <w:t>….....................</w:t>
      </w:r>
    </w:p>
    <w:p w:rsidR="008743D2" w:rsidRPr="00C76519" w:rsidRDefault="008743D2" w:rsidP="008743D2">
      <w:pPr>
        <w:widowControl w:val="0"/>
        <w:autoSpaceDE w:val="0"/>
        <w:autoSpaceDN w:val="0"/>
        <w:adjustRightInd w:val="0"/>
        <w:spacing w:after="0" w:line="100" w:lineRule="exact"/>
        <w:rPr>
          <w:rFonts w:ascii="Calisto MT" w:eastAsia="Times New Roman" w:hAnsi="Calisto MT"/>
          <w:sz w:val="24"/>
          <w:szCs w:val="24"/>
          <w:lang w:eastAsia="fr-FR"/>
        </w:rPr>
      </w:pPr>
    </w:p>
    <w:p w:rsidR="008743D2" w:rsidRDefault="008743D2" w:rsidP="008743D2">
      <w:pPr>
        <w:spacing w:after="0" w:line="276" w:lineRule="auto"/>
        <w:rPr>
          <w:rFonts w:ascii="Calisto MT" w:eastAsia="Times New Roman" w:hAnsi="Calisto MT"/>
          <w:i/>
          <w:iCs/>
          <w:sz w:val="24"/>
          <w:szCs w:val="24"/>
          <w:lang w:eastAsia="fr-FR"/>
        </w:rPr>
      </w:pPr>
      <w:r w:rsidRPr="00C76519">
        <w:rPr>
          <w:rFonts w:ascii="Calisto MT" w:eastAsia="Times New Roman" w:hAnsi="Calisto MT"/>
          <w:i/>
          <w:iCs/>
          <w:sz w:val="24"/>
          <w:szCs w:val="24"/>
          <w:lang w:eastAsia="fr-FR"/>
        </w:rPr>
        <w:t>[</w:t>
      </w:r>
      <w:r>
        <w:rPr>
          <w:rFonts w:ascii="Calisto MT" w:eastAsia="Times New Roman" w:hAnsi="Calisto MT"/>
          <w:i/>
          <w:iCs/>
          <w:sz w:val="24"/>
          <w:szCs w:val="24"/>
          <w:lang w:eastAsia="fr-FR"/>
        </w:rPr>
        <w:t>Nom et s</w:t>
      </w:r>
      <w:r w:rsidRPr="00C76519">
        <w:rPr>
          <w:rFonts w:ascii="Calisto MT" w:eastAsia="Times New Roman" w:hAnsi="Calisto MT"/>
          <w:i/>
          <w:iCs/>
          <w:sz w:val="24"/>
          <w:szCs w:val="24"/>
          <w:lang w:eastAsia="fr-FR"/>
        </w:rPr>
        <w:t>ignature]</w:t>
      </w:r>
    </w:p>
    <w:p w:rsidR="008743D2" w:rsidRPr="00117675" w:rsidRDefault="008743D2" w:rsidP="008743D2">
      <w:pPr>
        <w:widowControl w:val="0"/>
        <w:autoSpaceDE w:val="0"/>
        <w:autoSpaceDN w:val="0"/>
        <w:adjustRightInd w:val="0"/>
        <w:spacing w:line="345" w:lineRule="auto"/>
        <w:ind w:right="25"/>
        <w:rPr>
          <w:rFonts w:ascii="Calisto MT" w:hAnsi="Calisto MT"/>
          <w:b/>
          <w:bCs/>
          <w:sz w:val="24"/>
          <w:szCs w:val="24"/>
        </w:rPr>
      </w:pPr>
    </w:p>
    <w:p w:rsidR="00713116" w:rsidRDefault="00713116" w:rsidP="00136CA7">
      <w:pPr>
        <w:widowControl w:val="0"/>
        <w:autoSpaceDE w:val="0"/>
        <w:autoSpaceDN w:val="0"/>
        <w:adjustRightInd w:val="0"/>
        <w:spacing w:line="345" w:lineRule="auto"/>
        <w:ind w:right="25"/>
        <w:rPr>
          <w:rFonts w:ascii="Calisto MT" w:hAnsi="Calisto MT"/>
          <w:b/>
          <w:bCs/>
          <w:sz w:val="24"/>
          <w:szCs w:val="24"/>
        </w:rPr>
      </w:pPr>
    </w:p>
    <w:p w:rsidR="00713116" w:rsidRPr="00117675" w:rsidRDefault="00713116" w:rsidP="00713116">
      <w:pPr>
        <w:widowControl w:val="0"/>
        <w:autoSpaceDE w:val="0"/>
        <w:autoSpaceDN w:val="0"/>
        <w:adjustRightInd w:val="0"/>
        <w:spacing w:line="345" w:lineRule="auto"/>
        <w:ind w:right="25"/>
        <w:rPr>
          <w:rFonts w:ascii="Calisto MT" w:hAnsi="Calisto MT"/>
          <w:b/>
          <w:bCs/>
          <w:sz w:val="24"/>
          <w:szCs w:val="24"/>
        </w:rPr>
      </w:pPr>
    </w:p>
    <w:p w:rsidR="00713116" w:rsidRDefault="00713116" w:rsidP="00713116">
      <w:pPr>
        <w:spacing w:after="0" w:line="276" w:lineRule="auto"/>
        <w:rPr>
          <w:rFonts w:ascii="Calisto MT" w:hAnsi="Calisto MT"/>
          <w:bCs/>
          <w:i/>
          <w:sz w:val="24"/>
          <w:szCs w:val="24"/>
        </w:rPr>
      </w:pPr>
      <w:r w:rsidRPr="00117675">
        <w:rPr>
          <w:rFonts w:ascii="Calisto MT" w:hAnsi="Calisto MT"/>
          <w:b/>
          <w:bCs/>
          <w:i/>
          <w:sz w:val="24"/>
          <w:szCs w:val="24"/>
        </w:rPr>
        <w:t>N.B.</w:t>
      </w:r>
      <w:r w:rsidRPr="00117675">
        <w:rPr>
          <w:rFonts w:ascii="Calisto MT" w:hAnsi="Calisto MT"/>
          <w:bCs/>
          <w:i/>
          <w:sz w:val="24"/>
          <w:szCs w:val="24"/>
        </w:rPr>
        <w:t xml:space="preserve"> : Cette fiche, aussi bien que l’offre, engage le soumissionnaire. Il ne pourra prétendre par la suite à la non connaissance du site </w:t>
      </w:r>
      <w:r>
        <w:rPr>
          <w:rFonts w:ascii="Calisto MT" w:hAnsi="Calisto MT"/>
          <w:bCs/>
          <w:i/>
          <w:sz w:val="24"/>
          <w:szCs w:val="24"/>
        </w:rPr>
        <w:t>pour d’éventuelles réclamations.</w:t>
      </w:r>
    </w:p>
    <w:p w:rsidR="00713116" w:rsidRPr="005A0A3F" w:rsidRDefault="00713116" w:rsidP="00713116">
      <w:pPr>
        <w:pStyle w:val="Corpsdetexte3"/>
        <w:ind w:left="708"/>
      </w:pPr>
    </w:p>
    <w:p w:rsidR="00713116" w:rsidRDefault="00713116" w:rsidP="00713116">
      <w:pPr>
        <w:pStyle w:val="Corpsdetexte3"/>
        <w:ind w:left="708"/>
      </w:pPr>
    </w:p>
    <w:p w:rsidR="00713116" w:rsidRDefault="00713116" w:rsidP="00713116">
      <w:pPr>
        <w:pStyle w:val="Corpsdetexte3"/>
        <w:ind w:left="708"/>
      </w:pPr>
    </w:p>
    <w:p w:rsidR="00713116" w:rsidRDefault="00713116" w:rsidP="00713116">
      <w:pPr>
        <w:pStyle w:val="Corpsdetexte3"/>
        <w:ind w:left="708"/>
      </w:pPr>
    </w:p>
    <w:p w:rsidR="00713116" w:rsidRDefault="00713116" w:rsidP="00713116">
      <w:pPr>
        <w:pStyle w:val="Corpsdetexte3"/>
        <w:ind w:left="708"/>
      </w:pPr>
    </w:p>
    <w:p w:rsidR="00713116" w:rsidRDefault="00713116" w:rsidP="00713116">
      <w:pPr>
        <w:pStyle w:val="Corpsdetexte3"/>
        <w:ind w:left="708"/>
      </w:pPr>
    </w:p>
    <w:p w:rsidR="00713116" w:rsidRDefault="00713116" w:rsidP="00713116">
      <w:pPr>
        <w:pStyle w:val="Corpsdetexte3"/>
        <w:ind w:left="708"/>
      </w:pPr>
    </w:p>
    <w:p w:rsidR="00713116" w:rsidRDefault="00713116" w:rsidP="00713116">
      <w:pPr>
        <w:pStyle w:val="Corpsdetexte3"/>
        <w:ind w:left="708"/>
      </w:pPr>
    </w:p>
    <w:p w:rsidR="00713116" w:rsidRDefault="00713116" w:rsidP="00713116">
      <w:pPr>
        <w:pStyle w:val="Corpsdetexte3"/>
        <w:ind w:left="708"/>
      </w:pPr>
    </w:p>
    <w:p w:rsidR="00713116" w:rsidRDefault="00713116" w:rsidP="00713116">
      <w:pPr>
        <w:pStyle w:val="Corpsdetexte3"/>
        <w:ind w:left="708"/>
      </w:pPr>
    </w:p>
    <w:p w:rsidR="00713116" w:rsidRDefault="00713116" w:rsidP="00713116">
      <w:pPr>
        <w:pStyle w:val="Corpsdetexte3"/>
        <w:ind w:left="708"/>
      </w:pPr>
    </w:p>
    <w:p w:rsidR="00713116" w:rsidRDefault="00713116" w:rsidP="00713116">
      <w:pPr>
        <w:pStyle w:val="Corpsdetexte3"/>
        <w:ind w:left="708"/>
      </w:pPr>
    </w:p>
    <w:p w:rsidR="00713116" w:rsidRDefault="00713116" w:rsidP="00713116">
      <w:pPr>
        <w:pStyle w:val="Corpsdetexte3"/>
        <w:ind w:left="708"/>
      </w:pPr>
    </w:p>
    <w:p w:rsidR="00713116" w:rsidRDefault="00713116" w:rsidP="00713116">
      <w:pPr>
        <w:pStyle w:val="Corpsdetexte3"/>
        <w:ind w:left="708"/>
      </w:pPr>
    </w:p>
    <w:p w:rsidR="00713116" w:rsidRDefault="00713116" w:rsidP="00713116">
      <w:pPr>
        <w:pStyle w:val="Corpsdetexte3"/>
        <w:ind w:left="708"/>
      </w:pPr>
    </w:p>
    <w:p w:rsidR="00713116" w:rsidRDefault="00713116" w:rsidP="00713116">
      <w:pPr>
        <w:pStyle w:val="Corpsdetexte3"/>
        <w:ind w:left="708"/>
      </w:pPr>
    </w:p>
    <w:p w:rsidR="00713116" w:rsidRPr="005A0A3F" w:rsidRDefault="00713116" w:rsidP="00713116">
      <w:pPr>
        <w:pStyle w:val="Corpsdetexte3"/>
        <w:ind w:left="708"/>
      </w:pPr>
    </w:p>
    <w:p w:rsidR="00713116" w:rsidRPr="005A0A3F" w:rsidRDefault="005738A8" w:rsidP="00713116">
      <w:pPr>
        <w:pStyle w:val="Corpsdetexte3"/>
        <w:ind w:left="708"/>
      </w:pPr>
      <w:r>
        <w:rPr>
          <w:noProof/>
        </w:rPr>
        <w:pict>
          <v:shape id="Arrondir un rectangle avec un coin diagonal 29" o:spid="_x0000_s1049" style="position:absolute;left:0;text-align:left;margin-left:0;margin-top:1.45pt;width:279.25pt;height:133.25pt;z-index:251689984;visibility:visible;mso-position-horizontal:center;mso-position-horizontal-relative:margin;mso-width-relative:margin;mso-height-relative:margin;v-text-anchor:middle" coordsize="3546475,1692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" adj="-11796480,,5400" path="m282051,l3546475,r,l3546475,1410224v,155772,-126279,282051,-282051,282051l,1692275r,l,282051c,126279,126279,,282051,xe" fillcolor="#5b9bd5 [3204]" strokecolor="#1f4d78 [1604]" strokeweight="1pt">
            <v:stroke joinstyle="miter"/>
            <v:formulas/>
            <v:path arrowok="t" o:connecttype="custom" o:connectlocs="282051,0;3546475,0;3546475,0;3546475,1410224;3264424,1692275;0,1692275;0,1692275;0,282051;282051,0" o:connectangles="0,0,0,0,0,0,0,0,0" textboxrect="0,0,3546475,1692275"/>
            <v:textbox>
              <w:txbxContent>
                <w:p w:rsidR="00A4617D" w:rsidRPr="008C788E" w:rsidRDefault="00A4617D" w:rsidP="00713116">
                  <w:pPr>
                    <w:jc w:val="center"/>
                    <w:rPr>
                      <w:rFonts w:ascii="Segoe UI Black" w:hAnsi="Segoe UI Black"/>
                      <w:sz w:val="32"/>
                      <w:szCs w:val="32"/>
                    </w:rPr>
                  </w:pPr>
                  <w:r w:rsidRPr="008C788E">
                    <w:rPr>
                      <w:rFonts w:ascii="Segoe UI Black" w:hAnsi="Segoe UI Black"/>
                      <w:sz w:val="32"/>
                      <w:szCs w:val="32"/>
                    </w:rPr>
                    <w:t>PIECE N</w:t>
                  </w:r>
                  <w:r>
                    <w:rPr>
                      <w:rFonts w:ascii="Segoe UI Black" w:hAnsi="Segoe UI Black"/>
                      <w:sz w:val="32"/>
                      <w:szCs w:val="32"/>
                    </w:rPr>
                    <w:t>12</w:t>
                  </w:r>
                  <w:r w:rsidRPr="008C788E">
                    <w:rPr>
                      <w:rFonts w:ascii="Segoe UI Black" w:hAnsi="Segoe UI Black"/>
                      <w:sz w:val="32"/>
                      <w:szCs w:val="32"/>
                    </w:rPr>
                    <w:t> :</w:t>
                  </w:r>
                </w:p>
                <w:p w:rsidR="00A4617D" w:rsidRPr="008C788E" w:rsidRDefault="00A4617D" w:rsidP="00713116">
                  <w:pPr>
                    <w:jc w:val="center"/>
                    <w:rPr>
                      <w:rFonts w:ascii="Segoe UI Black" w:hAnsi="Segoe UI Black"/>
                      <w:sz w:val="32"/>
                      <w:szCs w:val="32"/>
                    </w:rPr>
                  </w:pPr>
                  <w:r>
                    <w:rPr>
                      <w:sz w:val="44"/>
                      <w:szCs w:val="44"/>
                    </w:rPr>
                    <w:t>Liste des établissements bancaires et organismes financiers autorisés à fournir des</w:t>
                  </w:r>
                </w:p>
              </w:txbxContent>
            </v:textbox>
            <w10:wrap anchorx="margin"/>
          </v:shape>
        </w:pict>
      </w:r>
    </w:p>
    <w:p w:rsidR="00713116" w:rsidRPr="005A0A3F" w:rsidRDefault="00713116" w:rsidP="00713116">
      <w:pPr>
        <w:pStyle w:val="Corpsdetexte3"/>
        <w:ind w:left="708"/>
      </w:pPr>
    </w:p>
    <w:p w:rsidR="00675CEB" w:rsidRPr="00507999" w:rsidRDefault="00675CEB" w:rsidP="00675CEB">
      <w:pPr>
        <w:spacing w:line="360" w:lineRule="auto"/>
        <w:jc w:val="both"/>
        <w:rPr>
          <w:sz w:val="24"/>
        </w:rPr>
      </w:pPr>
      <w:r w:rsidRPr="005A0A3F">
        <w:br w:type="page"/>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9243"/>
      </w:tblGrid>
      <w:tr w:rsidR="00675CEB" w:rsidRPr="001A2D90" w:rsidTr="00EE5ECC">
        <w:trPr>
          <w:jc w:val="center"/>
        </w:trPr>
        <w:tc>
          <w:tcPr>
            <w:tcW w:w="817" w:type="dxa"/>
            <w:shd w:val="clear" w:color="auto" w:fill="auto"/>
          </w:tcPr>
          <w:p w:rsidR="00675CEB" w:rsidRPr="00CD3776" w:rsidRDefault="00675CEB" w:rsidP="00EE5ECC">
            <w:pPr>
              <w:autoSpaceDE w:val="0"/>
              <w:autoSpaceDN w:val="0"/>
              <w:adjustRightInd w:val="0"/>
              <w:spacing w:after="0" w:line="240" w:lineRule="auto"/>
              <w:jc w:val="center"/>
              <w:rPr>
                <w:rFonts w:ascii="Tahoma" w:eastAsia="Calibri" w:hAnsi="Tahoma" w:cs="Tahoma"/>
                <w:b/>
              </w:rPr>
            </w:pPr>
            <w:r w:rsidRPr="00CD3776">
              <w:rPr>
                <w:rFonts w:ascii="Tahoma" w:eastAsia="Calibri" w:hAnsi="Tahoma" w:cs="Tahoma"/>
                <w:b/>
              </w:rPr>
              <w:lastRenderedPageBreak/>
              <w:t>1</w:t>
            </w:r>
          </w:p>
        </w:tc>
        <w:tc>
          <w:tcPr>
            <w:tcW w:w="9243" w:type="dxa"/>
            <w:shd w:val="clear" w:color="auto" w:fill="auto"/>
          </w:tcPr>
          <w:p w:rsidR="00675CEB" w:rsidRPr="00CD3776" w:rsidRDefault="00675CEB" w:rsidP="00EE5ECC">
            <w:pPr>
              <w:autoSpaceDE w:val="0"/>
              <w:autoSpaceDN w:val="0"/>
              <w:adjustRightInd w:val="0"/>
              <w:spacing w:after="0" w:line="240" w:lineRule="auto"/>
              <w:jc w:val="center"/>
              <w:rPr>
                <w:rFonts w:ascii="Tahoma" w:eastAsia="Calibri" w:hAnsi="Tahoma" w:cs="Tahoma"/>
                <w:b/>
                <w:lang w:val="en-US"/>
              </w:rPr>
            </w:pPr>
            <w:r w:rsidRPr="00CD3776">
              <w:rPr>
                <w:rFonts w:ascii="Tahoma" w:eastAsia="Calibri" w:hAnsi="Tahoma" w:cs="Tahoma"/>
                <w:b/>
                <w:lang w:val="en-US"/>
              </w:rPr>
              <w:t>AFRIKLAND FIRST BANK (FIRST BANK</w:t>
            </w:r>
          </w:p>
          <w:p w:rsidR="00675CEB" w:rsidRPr="007B0A11" w:rsidRDefault="00675CEB" w:rsidP="00EE5ECC">
            <w:pPr>
              <w:autoSpaceDE w:val="0"/>
              <w:autoSpaceDN w:val="0"/>
              <w:adjustRightInd w:val="0"/>
              <w:spacing w:after="0" w:line="240" w:lineRule="auto"/>
              <w:jc w:val="center"/>
              <w:rPr>
                <w:rFonts w:ascii="Tahoma" w:eastAsia="Calibri" w:hAnsi="Tahoma" w:cs="Tahoma"/>
                <w:b/>
                <w:sz w:val="2"/>
                <w:lang w:val="en-US"/>
              </w:rPr>
            </w:pPr>
          </w:p>
        </w:tc>
      </w:tr>
      <w:tr w:rsidR="00675CEB" w:rsidTr="00EE5ECC">
        <w:trPr>
          <w:jc w:val="center"/>
        </w:trPr>
        <w:tc>
          <w:tcPr>
            <w:tcW w:w="817" w:type="dxa"/>
            <w:shd w:val="clear" w:color="auto" w:fill="auto"/>
          </w:tcPr>
          <w:p w:rsidR="00675CEB" w:rsidRPr="00CD3776" w:rsidRDefault="00675CEB" w:rsidP="00EE5ECC">
            <w:pPr>
              <w:autoSpaceDE w:val="0"/>
              <w:autoSpaceDN w:val="0"/>
              <w:adjustRightInd w:val="0"/>
              <w:spacing w:after="0" w:line="240" w:lineRule="auto"/>
              <w:jc w:val="center"/>
              <w:rPr>
                <w:rFonts w:ascii="Tahoma" w:eastAsia="Calibri" w:hAnsi="Tahoma" w:cs="Tahoma"/>
                <w:b/>
              </w:rPr>
            </w:pPr>
            <w:r w:rsidRPr="00CD3776">
              <w:rPr>
                <w:rFonts w:ascii="Tahoma" w:eastAsia="Calibri" w:hAnsi="Tahoma" w:cs="Tahoma"/>
                <w:b/>
              </w:rPr>
              <w:t>2</w:t>
            </w:r>
          </w:p>
        </w:tc>
        <w:tc>
          <w:tcPr>
            <w:tcW w:w="9243" w:type="dxa"/>
            <w:shd w:val="clear" w:color="auto" w:fill="auto"/>
          </w:tcPr>
          <w:p w:rsidR="00675CEB" w:rsidRPr="00CD3776" w:rsidRDefault="00675CEB" w:rsidP="00EE5ECC">
            <w:pPr>
              <w:autoSpaceDE w:val="0"/>
              <w:autoSpaceDN w:val="0"/>
              <w:adjustRightInd w:val="0"/>
              <w:spacing w:after="0" w:line="240" w:lineRule="auto"/>
              <w:jc w:val="center"/>
              <w:rPr>
                <w:rFonts w:ascii="Tahoma" w:eastAsia="Calibri" w:hAnsi="Tahoma" w:cs="Tahoma"/>
                <w:b/>
              </w:rPr>
            </w:pPr>
            <w:r w:rsidRPr="00CD3776">
              <w:rPr>
                <w:rFonts w:ascii="Tahoma" w:eastAsia="Calibri" w:hAnsi="Tahoma" w:cs="Tahoma"/>
                <w:b/>
              </w:rPr>
              <w:t>AMITY BANK (AMITY) </w:t>
            </w:r>
          </w:p>
          <w:p w:rsidR="00675CEB" w:rsidRPr="007B0A11" w:rsidRDefault="00675CEB" w:rsidP="00EE5ECC">
            <w:pPr>
              <w:autoSpaceDE w:val="0"/>
              <w:autoSpaceDN w:val="0"/>
              <w:adjustRightInd w:val="0"/>
              <w:spacing w:after="0" w:line="240" w:lineRule="auto"/>
              <w:rPr>
                <w:rFonts w:ascii="Tahoma" w:eastAsia="Calibri" w:hAnsi="Tahoma" w:cs="Tahoma"/>
                <w:b/>
                <w:sz w:val="2"/>
              </w:rPr>
            </w:pPr>
          </w:p>
        </w:tc>
      </w:tr>
      <w:tr w:rsidR="00675CEB" w:rsidTr="00EE5ECC">
        <w:trPr>
          <w:jc w:val="center"/>
        </w:trPr>
        <w:tc>
          <w:tcPr>
            <w:tcW w:w="817" w:type="dxa"/>
            <w:shd w:val="clear" w:color="auto" w:fill="auto"/>
          </w:tcPr>
          <w:p w:rsidR="00675CEB" w:rsidRPr="00CD3776" w:rsidRDefault="00675CEB" w:rsidP="00EE5ECC">
            <w:pPr>
              <w:autoSpaceDE w:val="0"/>
              <w:autoSpaceDN w:val="0"/>
              <w:adjustRightInd w:val="0"/>
              <w:spacing w:after="0" w:line="240" w:lineRule="auto"/>
              <w:jc w:val="center"/>
              <w:rPr>
                <w:rFonts w:ascii="Tahoma" w:eastAsia="Calibri" w:hAnsi="Tahoma" w:cs="Tahoma"/>
                <w:b/>
              </w:rPr>
            </w:pPr>
            <w:r w:rsidRPr="00CD3776">
              <w:rPr>
                <w:rFonts w:ascii="Tahoma" w:eastAsia="Calibri" w:hAnsi="Tahoma" w:cs="Tahoma"/>
                <w:b/>
              </w:rPr>
              <w:t>3</w:t>
            </w:r>
          </w:p>
        </w:tc>
        <w:tc>
          <w:tcPr>
            <w:tcW w:w="9243" w:type="dxa"/>
            <w:shd w:val="clear" w:color="auto" w:fill="auto"/>
          </w:tcPr>
          <w:p w:rsidR="00675CEB" w:rsidRPr="00CD3776" w:rsidRDefault="00675CEB" w:rsidP="00EE5ECC">
            <w:pPr>
              <w:autoSpaceDE w:val="0"/>
              <w:autoSpaceDN w:val="0"/>
              <w:adjustRightInd w:val="0"/>
              <w:spacing w:after="0" w:line="240" w:lineRule="auto"/>
              <w:jc w:val="center"/>
              <w:rPr>
                <w:rFonts w:ascii="Tahoma" w:eastAsia="Calibri" w:hAnsi="Tahoma" w:cs="Tahoma"/>
                <w:b/>
              </w:rPr>
            </w:pPr>
            <w:r w:rsidRPr="00CD3776">
              <w:rPr>
                <w:rFonts w:ascii="Tahoma" w:eastAsia="Calibri" w:hAnsi="Tahoma" w:cs="Tahoma"/>
                <w:b/>
              </w:rPr>
              <w:t>BANQUE INTERNATIONAL DU CAMEROUN POUR L’EPARGNE ET LE CREDIT (BICCEC);</w:t>
            </w:r>
          </w:p>
          <w:p w:rsidR="00675CEB" w:rsidRPr="007B0A11" w:rsidRDefault="00675CEB" w:rsidP="00EE5ECC">
            <w:pPr>
              <w:autoSpaceDE w:val="0"/>
              <w:autoSpaceDN w:val="0"/>
              <w:adjustRightInd w:val="0"/>
              <w:spacing w:after="0" w:line="240" w:lineRule="auto"/>
              <w:jc w:val="center"/>
              <w:rPr>
                <w:rFonts w:ascii="Tahoma" w:eastAsia="Calibri" w:hAnsi="Tahoma" w:cs="Tahoma"/>
                <w:b/>
                <w:sz w:val="2"/>
              </w:rPr>
            </w:pPr>
          </w:p>
        </w:tc>
      </w:tr>
      <w:tr w:rsidR="00675CEB" w:rsidRPr="0005709C" w:rsidTr="00EE5ECC">
        <w:trPr>
          <w:jc w:val="center"/>
        </w:trPr>
        <w:tc>
          <w:tcPr>
            <w:tcW w:w="817" w:type="dxa"/>
            <w:shd w:val="clear" w:color="auto" w:fill="auto"/>
          </w:tcPr>
          <w:p w:rsidR="00675CEB" w:rsidRPr="00CD3776" w:rsidRDefault="00675CEB" w:rsidP="00EE5ECC">
            <w:pPr>
              <w:autoSpaceDE w:val="0"/>
              <w:autoSpaceDN w:val="0"/>
              <w:adjustRightInd w:val="0"/>
              <w:spacing w:after="0" w:line="240" w:lineRule="auto"/>
              <w:jc w:val="center"/>
              <w:rPr>
                <w:rFonts w:ascii="Tahoma" w:eastAsia="Calibri" w:hAnsi="Tahoma" w:cs="Tahoma"/>
                <w:b/>
              </w:rPr>
            </w:pPr>
            <w:r w:rsidRPr="00CD3776">
              <w:rPr>
                <w:rFonts w:ascii="Tahoma" w:eastAsia="Calibri" w:hAnsi="Tahoma" w:cs="Tahoma"/>
                <w:b/>
              </w:rPr>
              <w:t>4</w:t>
            </w:r>
          </w:p>
        </w:tc>
        <w:tc>
          <w:tcPr>
            <w:tcW w:w="9243" w:type="dxa"/>
            <w:shd w:val="clear" w:color="auto" w:fill="auto"/>
          </w:tcPr>
          <w:p w:rsidR="00675CEB" w:rsidRPr="00CD3776" w:rsidRDefault="00675CEB" w:rsidP="00EE5ECC">
            <w:pPr>
              <w:autoSpaceDE w:val="0"/>
              <w:autoSpaceDN w:val="0"/>
              <w:adjustRightInd w:val="0"/>
              <w:spacing w:after="0" w:line="240" w:lineRule="auto"/>
              <w:jc w:val="center"/>
              <w:rPr>
                <w:rFonts w:ascii="Tahoma" w:eastAsia="Calibri" w:hAnsi="Tahoma" w:cs="Tahoma"/>
                <w:b/>
                <w:lang w:val="en-US"/>
              </w:rPr>
            </w:pPr>
            <w:r w:rsidRPr="00CD3776">
              <w:rPr>
                <w:rFonts w:ascii="Tahoma" w:eastAsia="Calibri" w:hAnsi="Tahoma" w:cs="Tahoma"/>
                <w:b/>
                <w:lang w:val="en-US"/>
              </w:rPr>
              <w:t>CITY BANK CAMEROON (CITI-C)</w:t>
            </w:r>
          </w:p>
          <w:p w:rsidR="00675CEB" w:rsidRPr="007B0A11" w:rsidRDefault="00675CEB" w:rsidP="00EE5ECC">
            <w:pPr>
              <w:autoSpaceDE w:val="0"/>
              <w:autoSpaceDN w:val="0"/>
              <w:adjustRightInd w:val="0"/>
              <w:spacing w:after="0" w:line="240" w:lineRule="auto"/>
              <w:jc w:val="center"/>
              <w:rPr>
                <w:rFonts w:ascii="Tahoma" w:eastAsia="Calibri" w:hAnsi="Tahoma" w:cs="Tahoma"/>
                <w:b/>
                <w:sz w:val="2"/>
                <w:lang w:val="en-US"/>
              </w:rPr>
            </w:pPr>
          </w:p>
        </w:tc>
      </w:tr>
      <w:tr w:rsidR="00675CEB" w:rsidTr="00EE5ECC">
        <w:trPr>
          <w:jc w:val="center"/>
        </w:trPr>
        <w:tc>
          <w:tcPr>
            <w:tcW w:w="817" w:type="dxa"/>
            <w:shd w:val="clear" w:color="auto" w:fill="auto"/>
          </w:tcPr>
          <w:p w:rsidR="00675CEB" w:rsidRPr="00CD3776" w:rsidRDefault="00675CEB" w:rsidP="00EE5ECC">
            <w:pPr>
              <w:autoSpaceDE w:val="0"/>
              <w:autoSpaceDN w:val="0"/>
              <w:adjustRightInd w:val="0"/>
              <w:spacing w:after="0" w:line="240" w:lineRule="auto"/>
              <w:jc w:val="center"/>
              <w:rPr>
                <w:rFonts w:ascii="Tahoma" w:eastAsia="Calibri" w:hAnsi="Tahoma" w:cs="Tahoma"/>
                <w:b/>
              </w:rPr>
            </w:pPr>
            <w:r w:rsidRPr="00CD3776">
              <w:rPr>
                <w:rFonts w:ascii="Tahoma" w:eastAsia="Calibri" w:hAnsi="Tahoma" w:cs="Tahoma"/>
                <w:b/>
              </w:rPr>
              <w:t>5</w:t>
            </w:r>
          </w:p>
        </w:tc>
        <w:tc>
          <w:tcPr>
            <w:tcW w:w="9243" w:type="dxa"/>
            <w:shd w:val="clear" w:color="auto" w:fill="auto"/>
          </w:tcPr>
          <w:p w:rsidR="00675CEB" w:rsidRPr="00CD3776" w:rsidRDefault="00675CEB" w:rsidP="00EE5ECC">
            <w:pPr>
              <w:autoSpaceDE w:val="0"/>
              <w:autoSpaceDN w:val="0"/>
              <w:adjustRightInd w:val="0"/>
              <w:spacing w:after="0" w:line="240" w:lineRule="auto"/>
              <w:jc w:val="center"/>
              <w:rPr>
                <w:rFonts w:ascii="Tahoma" w:eastAsia="Calibri" w:hAnsi="Tahoma" w:cs="Tahoma"/>
                <w:b/>
                <w:lang w:val="en-US"/>
              </w:rPr>
            </w:pPr>
            <w:r w:rsidRPr="00CD3776">
              <w:rPr>
                <w:rFonts w:ascii="Tahoma" w:eastAsia="Calibri" w:hAnsi="Tahoma" w:cs="Tahoma"/>
                <w:b/>
                <w:lang w:val="en-US"/>
              </w:rPr>
              <w:t>COMMERCIAL BANK CAMEROON (CBC)</w:t>
            </w:r>
          </w:p>
          <w:p w:rsidR="00675CEB" w:rsidRPr="007B0A11" w:rsidRDefault="00675CEB" w:rsidP="00EE5ECC">
            <w:pPr>
              <w:autoSpaceDE w:val="0"/>
              <w:autoSpaceDN w:val="0"/>
              <w:adjustRightInd w:val="0"/>
              <w:spacing w:after="0" w:line="240" w:lineRule="auto"/>
              <w:jc w:val="center"/>
              <w:rPr>
                <w:rFonts w:ascii="Tahoma" w:eastAsia="Calibri" w:hAnsi="Tahoma" w:cs="Tahoma"/>
                <w:b/>
                <w:sz w:val="2"/>
              </w:rPr>
            </w:pPr>
          </w:p>
        </w:tc>
      </w:tr>
      <w:tr w:rsidR="00675CEB" w:rsidTr="00EE5ECC">
        <w:trPr>
          <w:jc w:val="center"/>
        </w:trPr>
        <w:tc>
          <w:tcPr>
            <w:tcW w:w="817" w:type="dxa"/>
            <w:shd w:val="clear" w:color="auto" w:fill="auto"/>
          </w:tcPr>
          <w:p w:rsidR="00675CEB" w:rsidRPr="00CD3776" w:rsidRDefault="00675CEB" w:rsidP="00EE5ECC">
            <w:pPr>
              <w:autoSpaceDE w:val="0"/>
              <w:autoSpaceDN w:val="0"/>
              <w:adjustRightInd w:val="0"/>
              <w:spacing w:after="0" w:line="240" w:lineRule="auto"/>
              <w:jc w:val="center"/>
              <w:rPr>
                <w:rFonts w:ascii="Tahoma" w:eastAsia="Calibri" w:hAnsi="Tahoma" w:cs="Tahoma"/>
                <w:b/>
              </w:rPr>
            </w:pPr>
            <w:r w:rsidRPr="00CD3776">
              <w:rPr>
                <w:rFonts w:ascii="Tahoma" w:eastAsia="Calibri" w:hAnsi="Tahoma" w:cs="Tahoma"/>
                <w:b/>
              </w:rPr>
              <w:t>6</w:t>
            </w:r>
          </w:p>
        </w:tc>
        <w:tc>
          <w:tcPr>
            <w:tcW w:w="9243" w:type="dxa"/>
            <w:shd w:val="clear" w:color="auto" w:fill="auto"/>
          </w:tcPr>
          <w:p w:rsidR="00675CEB" w:rsidRPr="00CD3776" w:rsidRDefault="00675CEB" w:rsidP="00EE5ECC">
            <w:pPr>
              <w:autoSpaceDE w:val="0"/>
              <w:autoSpaceDN w:val="0"/>
              <w:adjustRightInd w:val="0"/>
              <w:spacing w:after="0" w:line="240" w:lineRule="auto"/>
              <w:jc w:val="center"/>
              <w:rPr>
                <w:rFonts w:ascii="Tahoma" w:eastAsia="Calibri" w:hAnsi="Tahoma" w:cs="Tahoma"/>
                <w:b/>
                <w:lang w:val="en-US"/>
              </w:rPr>
            </w:pPr>
            <w:r w:rsidRPr="00CD3776">
              <w:rPr>
                <w:rFonts w:ascii="Tahoma" w:eastAsia="Calibri" w:hAnsi="Tahoma" w:cs="Tahoma"/>
                <w:b/>
                <w:lang w:val="en-US"/>
              </w:rPr>
              <w:t>ECOBANK CAMEROUN (ECOBANK)</w:t>
            </w:r>
          </w:p>
          <w:p w:rsidR="00675CEB" w:rsidRPr="007B0A11" w:rsidRDefault="00675CEB" w:rsidP="00EE5ECC">
            <w:pPr>
              <w:autoSpaceDE w:val="0"/>
              <w:autoSpaceDN w:val="0"/>
              <w:adjustRightInd w:val="0"/>
              <w:spacing w:after="0" w:line="240" w:lineRule="auto"/>
              <w:jc w:val="center"/>
              <w:rPr>
                <w:rFonts w:ascii="Tahoma" w:eastAsia="Calibri" w:hAnsi="Tahoma" w:cs="Tahoma"/>
                <w:b/>
                <w:sz w:val="2"/>
              </w:rPr>
            </w:pPr>
          </w:p>
        </w:tc>
      </w:tr>
      <w:tr w:rsidR="00675CEB" w:rsidRPr="0005709C" w:rsidTr="00EE5ECC">
        <w:trPr>
          <w:jc w:val="center"/>
        </w:trPr>
        <w:tc>
          <w:tcPr>
            <w:tcW w:w="817" w:type="dxa"/>
            <w:shd w:val="clear" w:color="auto" w:fill="auto"/>
          </w:tcPr>
          <w:p w:rsidR="00675CEB" w:rsidRPr="00CD3776" w:rsidRDefault="00675CEB" w:rsidP="00EE5ECC">
            <w:pPr>
              <w:autoSpaceDE w:val="0"/>
              <w:autoSpaceDN w:val="0"/>
              <w:adjustRightInd w:val="0"/>
              <w:spacing w:after="0" w:line="240" w:lineRule="auto"/>
              <w:jc w:val="center"/>
              <w:rPr>
                <w:rFonts w:ascii="Tahoma" w:eastAsia="Calibri" w:hAnsi="Tahoma" w:cs="Tahoma"/>
                <w:b/>
              </w:rPr>
            </w:pPr>
            <w:r w:rsidRPr="00CD3776">
              <w:rPr>
                <w:rFonts w:ascii="Tahoma" w:eastAsia="Calibri" w:hAnsi="Tahoma" w:cs="Tahoma"/>
                <w:b/>
              </w:rPr>
              <w:t>7</w:t>
            </w:r>
          </w:p>
        </w:tc>
        <w:tc>
          <w:tcPr>
            <w:tcW w:w="9243" w:type="dxa"/>
            <w:shd w:val="clear" w:color="auto" w:fill="auto"/>
          </w:tcPr>
          <w:p w:rsidR="00675CEB" w:rsidRPr="00CD3776" w:rsidRDefault="00675CEB" w:rsidP="00EE5ECC">
            <w:pPr>
              <w:autoSpaceDE w:val="0"/>
              <w:autoSpaceDN w:val="0"/>
              <w:adjustRightInd w:val="0"/>
              <w:spacing w:after="0" w:line="240" w:lineRule="auto"/>
              <w:jc w:val="center"/>
              <w:rPr>
                <w:rFonts w:ascii="Tahoma" w:eastAsia="Calibri" w:hAnsi="Tahoma" w:cs="Tahoma"/>
                <w:b/>
                <w:lang w:val="en-US"/>
              </w:rPr>
            </w:pPr>
            <w:r w:rsidRPr="00CD3776">
              <w:rPr>
                <w:rFonts w:ascii="Tahoma" w:eastAsia="Calibri" w:hAnsi="Tahoma" w:cs="Tahoma"/>
                <w:b/>
                <w:lang w:val="en-US"/>
              </w:rPr>
              <w:t>NATIONAL FINANCIAL CREDIT BANK (NFC BANK)</w:t>
            </w:r>
          </w:p>
          <w:p w:rsidR="00675CEB" w:rsidRPr="007B0A11" w:rsidRDefault="00675CEB" w:rsidP="00EE5ECC">
            <w:pPr>
              <w:autoSpaceDE w:val="0"/>
              <w:autoSpaceDN w:val="0"/>
              <w:adjustRightInd w:val="0"/>
              <w:spacing w:after="0" w:line="240" w:lineRule="auto"/>
              <w:jc w:val="center"/>
              <w:rPr>
                <w:rFonts w:ascii="Tahoma" w:eastAsia="Calibri" w:hAnsi="Tahoma" w:cs="Tahoma"/>
                <w:b/>
                <w:sz w:val="2"/>
                <w:lang w:val="en-US"/>
              </w:rPr>
            </w:pPr>
          </w:p>
        </w:tc>
      </w:tr>
      <w:tr w:rsidR="00675CEB" w:rsidTr="00EE5ECC">
        <w:trPr>
          <w:jc w:val="center"/>
        </w:trPr>
        <w:tc>
          <w:tcPr>
            <w:tcW w:w="817" w:type="dxa"/>
            <w:shd w:val="clear" w:color="auto" w:fill="auto"/>
          </w:tcPr>
          <w:p w:rsidR="00675CEB" w:rsidRPr="00CD3776" w:rsidRDefault="00675CEB" w:rsidP="00EE5ECC">
            <w:pPr>
              <w:autoSpaceDE w:val="0"/>
              <w:autoSpaceDN w:val="0"/>
              <w:adjustRightInd w:val="0"/>
              <w:spacing w:after="0" w:line="240" w:lineRule="auto"/>
              <w:jc w:val="center"/>
              <w:rPr>
                <w:rFonts w:ascii="Tahoma" w:eastAsia="Calibri" w:hAnsi="Tahoma" w:cs="Tahoma"/>
                <w:b/>
              </w:rPr>
            </w:pPr>
            <w:r w:rsidRPr="00CD3776">
              <w:rPr>
                <w:rFonts w:ascii="Tahoma" w:eastAsia="Calibri" w:hAnsi="Tahoma" w:cs="Tahoma"/>
                <w:b/>
              </w:rPr>
              <w:t>8</w:t>
            </w:r>
          </w:p>
        </w:tc>
        <w:tc>
          <w:tcPr>
            <w:tcW w:w="9243" w:type="dxa"/>
            <w:shd w:val="clear" w:color="auto" w:fill="auto"/>
          </w:tcPr>
          <w:p w:rsidR="00675CEB" w:rsidRPr="00CD3776" w:rsidRDefault="00675CEB" w:rsidP="00EE5ECC">
            <w:pPr>
              <w:autoSpaceDE w:val="0"/>
              <w:autoSpaceDN w:val="0"/>
              <w:adjustRightInd w:val="0"/>
              <w:spacing w:after="0" w:line="240" w:lineRule="auto"/>
              <w:jc w:val="center"/>
              <w:rPr>
                <w:rFonts w:ascii="Tahoma" w:eastAsia="Calibri" w:hAnsi="Tahoma" w:cs="Tahoma"/>
                <w:b/>
              </w:rPr>
            </w:pPr>
            <w:r w:rsidRPr="00CD3776">
              <w:rPr>
                <w:rFonts w:ascii="Tahoma" w:eastAsia="Calibri" w:hAnsi="Tahoma" w:cs="Tahoma"/>
                <w:b/>
              </w:rPr>
              <w:t>SOCIETE COMMERCIAL DE BANQUE CAMEROUN (CE-SCB)</w:t>
            </w:r>
          </w:p>
          <w:p w:rsidR="00675CEB" w:rsidRPr="007B0A11" w:rsidRDefault="00675CEB" w:rsidP="00EE5ECC">
            <w:pPr>
              <w:autoSpaceDE w:val="0"/>
              <w:autoSpaceDN w:val="0"/>
              <w:adjustRightInd w:val="0"/>
              <w:spacing w:after="0" w:line="240" w:lineRule="auto"/>
              <w:jc w:val="center"/>
              <w:rPr>
                <w:rFonts w:ascii="Tahoma" w:eastAsia="Calibri" w:hAnsi="Tahoma" w:cs="Tahoma"/>
                <w:b/>
                <w:sz w:val="2"/>
              </w:rPr>
            </w:pPr>
          </w:p>
        </w:tc>
      </w:tr>
      <w:tr w:rsidR="00675CEB" w:rsidTr="00EE5ECC">
        <w:trPr>
          <w:jc w:val="center"/>
        </w:trPr>
        <w:tc>
          <w:tcPr>
            <w:tcW w:w="817" w:type="dxa"/>
            <w:shd w:val="clear" w:color="auto" w:fill="auto"/>
          </w:tcPr>
          <w:p w:rsidR="00675CEB" w:rsidRPr="00CD3776" w:rsidRDefault="00675CEB" w:rsidP="00EE5ECC">
            <w:pPr>
              <w:autoSpaceDE w:val="0"/>
              <w:autoSpaceDN w:val="0"/>
              <w:adjustRightInd w:val="0"/>
              <w:spacing w:after="0" w:line="240" w:lineRule="auto"/>
              <w:jc w:val="center"/>
              <w:rPr>
                <w:rFonts w:ascii="Tahoma" w:eastAsia="Calibri" w:hAnsi="Tahoma" w:cs="Tahoma"/>
                <w:b/>
              </w:rPr>
            </w:pPr>
            <w:r w:rsidRPr="00CD3776">
              <w:rPr>
                <w:rFonts w:ascii="Tahoma" w:eastAsia="Calibri" w:hAnsi="Tahoma" w:cs="Tahoma"/>
                <w:b/>
              </w:rPr>
              <w:t>9</w:t>
            </w:r>
          </w:p>
        </w:tc>
        <w:tc>
          <w:tcPr>
            <w:tcW w:w="9243" w:type="dxa"/>
            <w:shd w:val="clear" w:color="auto" w:fill="auto"/>
          </w:tcPr>
          <w:p w:rsidR="00675CEB" w:rsidRPr="00CD3776" w:rsidRDefault="00675CEB" w:rsidP="00EE5ECC">
            <w:pPr>
              <w:autoSpaceDE w:val="0"/>
              <w:autoSpaceDN w:val="0"/>
              <w:adjustRightInd w:val="0"/>
              <w:spacing w:after="0" w:line="240" w:lineRule="auto"/>
              <w:jc w:val="center"/>
              <w:rPr>
                <w:rFonts w:ascii="Tahoma" w:eastAsia="Calibri" w:hAnsi="Tahoma" w:cs="Tahoma"/>
                <w:b/>
              </w:rPr>
            </w:pPr>
            <w:r w:rsidRPr="00CD3776">
              <w:rPr>
                <w:rFonts w:ascii="Tahoma" w:eastAsia="Calibri" w:hAnsi="Tahoma" w:cs="Tahoma"/>
                <w:b/>
              </w:rPr>
              <w:t>SOCIETE GENERALE DES BANQUES AU CAMEROUN (SGBC)</w:t>
            </w:r>
          </w:p>
          <w:p w:rsidR="00675CEB" w:rsidRPr="007B0A11" w:rsidRDefault="00675CEB" w:rsidP="00EE5ECC">
            <w:pPr>
              <w:autoSpaceDE w:val="0"/>
              <w:autoSpaceDN w:val="0"/>
              <w:adjustRightInd w:val="0"/>
              <w:spacing w:after="0" w:line="240" w:lineRule="auto"/>
              <w:jc w:val="center"/>
              <w:rPr>
                <w:rFonts w:ascii="Tahoma" w:eastAsia="Calibri" w:hAnsi="Tahoma" w:cs="Tahoma"/>
                <w:b/>
                <w:sz w:val="2"/>
              </w:rPr>
            </w:pPr>
          </w:p>
        </w:tc>
      </w:tr>
      <w:tr w:rsidR="00675CEB" w:rsidRPr="0005709C" w:rsidTr="00EE5ECC">
        <w:trPr>
          <w:jc w:val="center"/>
        </w:trPr>
        <w:tc>
          <w:tcPr>
            <w:tcW w:w="817" w:type="dxa"/>
            <w:shd w:val="clear" w:color="auto" w:fill="auto"/>
          </w:tcPr>
          <w:p w:rsidR="00675CEB" w:rsidRPr="00CD3776" w:rsidRDefault="00675CEB" w:rsidP="00EE5ECC">
            <w:pPr>
              <w:autoSpaceDE w:val="0"/>
              <w:autoSpaceDN w:val="0"/>
              <w:adjustRightInd w:val="0"/>
              <w:spacing w:after="0" w:line="240" w:lineRule="auto"/>
              <w:jc w:val="center"/>
              <w:rPr>
                <w:rFonts w:ascii="Tahoma" w:eastAsia="Calibri" w:hAnsi="Tahoma" w:cs="Tahoma"/>
                <w:b/>
              </w:rPr>
            </w:pPr>
            <w:r w:rsidRPr="00CD3776">
              <w:rPr>
                <w:rFonts w:ascii="Tahoma" w:eastAsia="Calibri" w:hAnsi="Tahoma" w:cs="Tahoma"/>
                <w:b/>
              </w:rPr>
              <w:t>10</w:t>
            </w:r>
          </w:p>
        </w:tc>
        <w:tc>
          <w:tcPr>
            <w:tcW w:w="9243" w:type="dxa"/>
            <w:shd w:val="clear" w:color="auto" w:fill="auto"/>
          </w:tcPr>
          <w:p w:rsidR="00675CEB" w:rsidRPr="00CD3776" w:rsidRDefault="00675CEB" w:rsidP="00EE5ECC">
            <w:pPr>
              <w:autoSpaceDE w:val="0"/>
              <w:autoSpaceDN w:val="0"/>
              <w:adjustRightInd w:val="0"/>
              <w:spacing w:after="0" w:line="240" w:lineRule="auto"/>
              <w:jc w:val="center"/>
              <w:rPr>
                <w:rFonts w:ascii="Tahoma" w:eastAsia="Calibri" w:hAnsi="Tahoma" w:cs="Tahoma"/>
                <w:b/>
                <w:lang w:val="en-US"/>
              </w:rPr>
            </w:pPr>
            <w:r w:rsidRPr="00CD3776">
              <w:rPr>
                <w:rFonts w:ascii="Tahoma" w:eastAsia="Calibri" w:hAnsi="Tahoma" w:cs="Tahoma"/>
                <w:b/>
                <w:lang w:val="en-US"/>
              </w:rPr>
              <w:t>STANDARD CHARTERED BANK CAMEROON (SCBC)</w:t>
            </w:r>
          </w:p>
          <w:p w:rsidR="00675CEB" w:rsidRPr="007B0A11" w:rsidRDefault="00675CEB" w:rsidP="00EE5ECC">
            <w:pPr>
              <w:autoSpaceDE w:val="0"/>
              <w:autoSpaceDN w:val="0"/>
              <w:adjustRightInd w:val="0"/>
              <w:spacing w:after="0" w:line="240" w:lineRule="auto"/>
              <w:jc w:val="center"/>
              <w:rPr>
                <w:rFonts w:ascii="Tahoma" w:eastAsia="Calibri" w:hAnsi="Tahoma" w:cs="Tahoma"/>
                <w:b/>
                <w:sz w:val="2"/>
                <w:lang w:val="en-US"/>
              </w:rPr>
            </w:pPr>
          </w:p>
        </w:tc>
      </w:tr>
      <w:tr w:rsidR="00675CEB" w:rsidRPr="0005709C" w:rsidTr="00EE5ECC">
        <w:trPr>
          <w:jc w:val="center"/>
        </w:trPr>
        <w:tc>
          <w:tcPr>
            <w:tcW w:w="817" w:type="dxa"/>
            <w:shd w:val="clear" w:color="auto" w:fill="auto"/>
          </w:tcPr>
          <w:p w:rsidR="00675CEB" w:rsidRPr="00CD3776" w:rsidRDefault="00675CEB" w:rsidP="00EE5ECC">
            <w:pPr>
              <w:autoSpaceDE w:val="0"/>
              <w:autoSpaceDN w:val="0"/>
              <w:adjustRightInd w:val="0"/>
              <w:spacing w:after="0" w:line="240" w:lineRule="auto"/>
              <w:jc w:val="center"/>
              <w:rPr>
                <w:rFonts w:ascii="Tahoma" w:eastAsia="Calibri" w:hAnsi="Tahoma" w:cs="Tahoma"/>
                <w:b/>
              </w:rPr>
            </w:pPr>
            <w:r w:rsidRPr="00CD3776">
              <w:rPr>
                <w:rFonts w:ascii="Tahoma" w:eastAsia="Calibri" w:hAnsi="Tahoma" w:cs="Tahoma"/>
                <w:b/>
              </w:rPr>
              <w:t>11</w:t>
            </w:r>
          </w:p>
        </w:tc>
        <w:tc>
          <w:tcPr>
            <w:tcW w:w="9243" w:type="dxa"/>
            <w:shd w:val="clear" w:color="auto" w:fill="auto"/>
          </w:tcPr>
          <w:p w:rsidR="00675CEB" w:rsidRPr="00CD3776" w:rsidRDefault="00675CEB" w:rsidP="00EE5ECC">
            <w:pPr>
              <w:autoSpaceDE w:val="0"/>
              <w:autoSpaceDN w:val="0"/>
              <w:adjustRightInd w:val="0"/>
              <w:spacing w:after="0" w:line="240" w:lineRule="auto"/>
              <w:jc w:val="center"/>
              <w:rPr>
                <w:rFonts w:ascii="Tahoma" w:eastAsia="Calibri" w:hAnsi="Tahoma" w:cs="Tahoma"/>
                <w:b/>
                <w:lang w:val="en-US"/>
              </w:rPr>
            </w:pPr>
            <w:r w:rsidRPr="00CD3776">
              <w:rPr>
                <w:rFonts w:ascii="Tahoma" w:eastAsia="Calibri" w:hAnsi="Tahoma" w:cs="Tahoma"/>
                <w:b/>
                <w:lang w:val="en-US"/>
              </w:rPr>
              <w:t>UNION BANK OF CAMEROON (UBC)</w:t>
            </w:r>
          </w:p>
          <w:p w:rsidR="00675CEB" w:rsidRPr="007B0A11" w:rsidRDefault="00675CEB" w:rsidP="00EE5ECC">
            <w:pPr>
              <w:autoSpaceDE w:val="0"/>
              <w:autoSpaceDN w:val="0"/>
              <w:adjustRightInd w:val="0"/>
              <w:spacing w:after="0" w:line="240" w:lineRule="auto"/>
              <w:jc w:val="center"/>
              <w:rPr>
                <w:rFonts w:ascii="Tahoma" w:eastAsia="Calibri" w:hAnsi="Tahoma" w:cs="Tahoma"/>
                <w:b/>
                <w:sz w:val="2"/>
                <w:lang w:val="en-US"/>
              </w:rPr>
            </w:pPr>
          </w:p>
        </w:tc>
      </w:tr>
      <w:tr w:rsidR="00675CEB" w:rsidRPr="0005709C" w:rsidTr="00EE5ECC">
        <w:trPr>
          <w:jc w:val="center"/>
        </w:trPr>
        <w:tc>
          <w:tcPr>
            <w:tcW w:w="817" w:type="dxa"/>
            <w:shd w:val="clear" w:color="auto" w:fill="auto"/>
          </w:tcPr>
          <w:p w:rsidR="00675CEB" w:rsidRPr="00CD3776" w:rsidRDefault="00675CEB" w:rsidP="00EE5ECC">
            <w:pPr>
              <w:autoSpaceDE w:val="0"/>
              <w:autoSpaceDN w:val="0"/>
              <w:adjustRightInd w:val="0"/>
              <w:spacing w:after="0" w:line="240" w:lineRule="auto"/>
              <w:jc w:val="center"/>
              <w:rPr>
                <w:rFonts w:ascii="Tahoma" w:eastAsia="Calibri" w:hAnsi="Tahoma" w:cs="Tahoma"/>
                <w:b/>
              </w:rPr>
            </w:pPr>
            <w:r w:rsidRPr="00CD3776">
              <w:rPr>
                <w:rFonts w:ascii="Tahoma" w:eastAsia="Calibri" w:hAnsi="Tahoma" w:cs="Tahoma"/>
                <w:b/>
              </w:rPr>
              <w:t>12</w:t>
            </w:r>
          </w:p>
        </w:tc>
        <w:tc>
          <w:tcPr>
            <w:tcW w:w="9243" w:type="dxa"/>
            <w:shd w:val="clear" w:color="auto" w:fill="auto"/>
          </w:tcPr>
          <w:p w:rsidR="00675CEB" w:rsidRPr="00CD3776" w:rsidRDefault="00675CEB" w:rsidP="00EE5ECC">
            <w:pPr>
              <w:autoSpaceDE w:val="0"/>
              <w:autoSpaceDN w:val="0"/>
              <w:adjustRightInd w:val="0"/>
              <w:spacing w:after="0" w:line="240" w:lineRule="auto"/>
              <w:jc w:val="center"/>
              <w:rPr>
                <w:rFonts w:ascii="Arial" w:eastAsia="Calibri" w:hAnsi="Arial" w:cs="Arial"/>
                <w:b/>
                <w:lang w:val="en-US"/>
              </w:rPr>
            </w:pPr>
            <w:r w:rsidRPr="00CD3776">
              <w:rPr>
                <w:rFonts w:ascii="Arial" w:eastAsia="Calibri" w:hAnsi="Arial" w:cs="Arial"/>
                <w:b/>
                <w:lang w:val="en-US"/>
              </w:rPr>
              <w:t>UNITED BANK FOR AFRICA (UBA)</w:t>
            </w:r>
          </w:p>
          <w:p w:rsidR="00675CEB" w:rsidRPr="007B0A11" w:rsidRDefault="00675CEB" w:rsidP="00EE5ECC">
            <w:pPr>
              <w:autoSpaceDE w:val="0"/>
              <w:autoSpaceDN w:val="0"/>
              <w:adjustRightInd w:val="0"/>
              <w:spacing w:after="0" w:line="240" w:lineRule="auto"/>
              <w:jc w:val="center"/>
              <w:rPr>
                <w:rFonts w:ascii="Tahoma" w:eastAsia="Calibri" w:hAnsi="Tahoma" w:cs="Tahoma"/>
                <w:b/>
                <w:sz w:val="2"/>
                <w:lang w:val="en-US"/>
              </w:rPr>
            </w:pPr>
          </w:p>
        </w:tc>
      </w:tr>
      <w:tr w:rsidR="00675CEB" w:rsidTr="00EE5ECC">
        <w:trPr>
          <w:jc w:val="center"/>
        </w:trPr>
        <w:tc>
          <w:tcPr>
            <w:tcW w:w="817" w:type="dxa"/>
            <w:shd w:val="clear" w:color="auto" w:fill="auto"/>
          </w:tcPr>
          <w:p w:rsidR="00675CEB" w:rsidRPr="00CD3776" w:rsidRDefault="00675CEB" w:rsidP="00EE5ECC">
            <w:pPr>
              <w:autoSpaceDE w:val="0"/>
              <w:autoSpaceDN w:val="0"/>
              <w:adjustRightInd w:val="0"/>
              <w:spacing w:after="0" w:line="240" w:lineRule="auto"/>
              <w:jc w:val="center"/>
              <w:rPr>
                <w:rFonts w:ascii="Tahoma" w:eastAsia="Calibri" w:hAnsi="Tahoma" w:cs="Tahoma"/>
                <w:b/>
              </w:rPr>
            </w:pPr>
            <w:r w:rsidRPr="00CD3776">
              <w:rPr>
                <w:rFonts w:ascii="Tahoma" w:eastAsia="Calibri" w:hAnsi="Tahoma" w:cs="Tahoma"/>
                <w:b/>
              </w:rPr>
              <w:t>13</w:t>
            </w:r>
          </w:p>
        </w:tc>
        <w:tc>
          <w:tcPr>
            <w:tcW w:w="9243" w:type="dxa"/>
            <w:shd w:val="clear" w:color="auto" w:fill="auto"/>
          </w:tcPr>
          <w:p w:rsidR="00675CEB" w:rsidRPr="00CD3776" w:rsidRDefault="00675CEB" w:rsidP="00EE5ECC">
            <w:pPr>
              <w:autoSpaceDE w:val="0"/>
              <w:autoSpaceDN w:val="0"/>
              <w:adjustRightInd w:val="0"/>
              <w:spacing w:after="0" w:line="240" w:lineRule="auto"/>
              <w:jc w:val="center"/>
              <w:rPr>
                <w:rFonts w:ascii="Arial" w:eastAsia="Calibri" w:hAnsi="Arial" w:cs="Arial"/>
                <w:b/>
                <w:lang w:val="en-US"/>
              </w:rPr>
            </w:pPr>
            <w:r w:rsidRPr="00CD3776">
              <w:rPr>
                <w:rFonts w:ascii="Arial" w:eastAsia="Calibri" w:hAnsi="Arial" w:cs="Arial"/>
                <w:b/>
                <w:lang w:val="en-US"/>
              </w:rPr>
              <w:t>BANQUE ATLANTIQUE</w:t>
            </w:r>
          </w:p>
          <w:p w:rsidR="00675CEB" w:rsidRPr="007B0A11" w:rsidRDefault="00675CEB" w:rsidP="00EE5ECC">
            <w:pPr>
              <w:autoSpaceDE w:val="0"/>
              <w:autoSpaceDN w:val="0"/>
              <w:adjustRightInd w:val="0"/>
              <w:spacing w:after="0" w:line="240" w:lineRule="auto"/>
              <w:jc w:val="center"/>
              <w:rPr>
                <w:rFonts w:ascii="Tahoma" w:eastAsia="Calibri" w:hAnsi="Tahoma" w:cs="Tahoma"/>
                <w:b/>
                <w:sz w:val="2"/>
              </w:rPr>
            </w:pPr>
          </w:p>
        </w:tc>
      </w:tr>
      <w:tr w:rsidR="00675CEB" w:rsidTr="00EE5ECC">
        <w:trPr>
          <w:jc w:val="center"/>
        </w:trPr>
        <w:tc>
          <w:tcPr>
            <w:tcW w:w="817" w:type="dxa"/>
            <w:shd w:val="clear" w:color="auto" w:fill="auto"/>
          </w:tcPr>
          <w:p w:rsidR="00675CEB" w:rsidRPr="00CD3776" w:rsidRDefault="00675CEB" w:rsidP="00EE5ECC">
            <w:pPr>
              <w:autoSpaceDE w:val="0"/>
              <w:autoSpaceDN w:val="0"/>
              <w:adjustRightInd w:val="0"/>
              <w:spacing w:after="0" w:line="240" w:lineRule="auto"/>
              <w:jc w:val="center"/>
              <w:rPr>
                <w:rFonts w:ascii="Tahoma" w:eastAsia="Calibri" w:hAnsi="Tahoma" w:cs="Tahoma"/>
                <w:b/>
              </w:rPr>
            </w:pPr>
            <w:r>
              <w:rPr>
                <w:rFonts w:ascii="Tahoma" w:eastAsia="Calibri" w:hAnsi="Tahoma" w:cs="Tahoma"/>
                <w:b/>
              </w:rPr>
              <w:t>14</w:t>
            </w:r>
          </w:p>
        </w:tc>
        <w:tc>
          <w:tcPr>
            <w:tcW w:w="9243" w:type="dxa"/>
            <w:shd w:val="clear" w:color="auto" w:fill="auto"/>
          </w:tcPr>
          <w:p w:rsidR="00675CEB" w:rsidRPr="00CD3776" w:rsidRDefault="00675CEB" w:rsidP="00EE5ECC">
            <w:pPr>
              <w:autoSpaceDE w:val="0"/>
              <w:autoSpaceDN w:val="0"/>
              <w:adjustRightInd w:val="0"/>
              <w:spacing w:after="0" w:line="240" w:lineRule="auto"/>
              <w:jc w:val="center"/>
              <w:rPr>
                <w:rFonts w:ascii="Arial" w:eastAsia="Calibri" w:hAnsi="Arial" w:cs="Arial"/>
                <w:b/>
                <w:lang w:val="en-US"/>
              </w:rPr>
            </w:pPr>
            <w:r>
              <w:rPr>
                <w:rFonts w:ascii="Arial" w:eastAsia="Calibri" w:hAnsi="Arial" w:cs="Arial"/>
                <w:b/>
                <w:lang w:val="en-US"/>
              </w:rPr>
              <w:t>ECOBANQUES</w:t>
            </w:r>
          </w:p>
        </w:tc>
      </w:tr>
      <w:tr w:rsidR="00675CEB" w:rsidTr="00EE5ECC">
        <w:trPr>
          <w:jc w:val="center"/>
        </w:trPr>
        <w:tc>
          <w:tcPr>
            <w:tcW w:w="817" w:type="dxa"/>
            <w:shd w:val="clear" w:color="auto" w:fill="auto"/>
          </w:tcPr>
          <w:p w:rsidR="00675CEB" w:rsidRDefault="00675CEB" w:rsidP="00EE5ECC">
            <w:pPr>
              <w:autoSpaceDE w:val="0"/>
              <w:autoSpaceDN w:val="0"/>
              <w:adjustRightInd w:val="0"/>
              <w:spacing w:after="0" w:line="240" w:lineRule="auto"/>
              <w:jc w:val="center"/>
              <w:rPr>
                <w:rFonts w:ascii="Tahoma" w:eastAsia="Calibri" w:hAnsi="Tahoma" w:cs="Tahoma"/>
                <w:b/>
              </w:rPr>
            </w:pPr>
            <w:r>
              <w:rPr>
                <w:rFonts w:ascii="Tahoma" w:eastAsia="Calibri" w:hAnsi="Tahoma" w:cs="Tahoma"/>
                <w:b/>
              </w:rPr>
              <w:t xml:space="preserve">15 </w:t>
            </w:r>
          </w:p>
        </w:tc>
        <w:tc>
          <w:tcPr>
            <w:tcW w:w="9243" w:type="dxa"/>
            <w:shd w:val="clear" w:color="auto" w:fill="auto"/>
          </w:tcPr>
          <w:p w:rsidR="00675CEB" w:rsidRDefault="00675CEB" w:rsidP="00EE5ECC">
            <w:pPr>
              <w:autoSpaceDE w:val="0"/>
              <w:autoSpaceDN w:val="0"/>
              <w:adjustRightInd w:val="0"/>
              <w:spacing w:after="0" w:line="240" w:lineRule="auto"/>
              <w:jc w:val="center"/>
              <w:rPr>
                <w:rFonts w:ascii="Arial" w:eastAsia="Calibri" w:hAnsi="Arial" w:cs="Arial"/>
                <w:b/>
                <w:lang w:val="en-US"/>
              </w:rPr>
            </w:pPr>
            <w:r>
              <w:rPr>
                <w:rFonts w:ascii="Tahoma" w:eastAsia="Calibri" w:hAnsi="Tahoma" w:cs="Tahoma"/>
                <w:b/>
              </w:rPr>
              <w:t>BGFI BANQUES</w:t>
            </w:r>
          </w:p>
        </w:tc>
      </w:tr>
      <w:tr w:rsidR="00675CEB" w:rsidTr="00EE5ECC">
        <w:trPr>
          <w:jc w:val="center"/>
        </w:trPr>
        <w:tc>
          <w:tcPr>
            <w:tcW w:w="817" w:type="dxa"/>
            <w:shd w:val="clear" w:color="auto" w:fill="auto"/>
          </w:tcPr>
          <w:p w:rsidR="00675CEB" w:rsidRDefault="00675CEB" w:rsidP="00EE5ECC">
            <w:pPr>
              <w:autoSpaceDE w:val="0"/>
              <w:autoSpaceDN w:val="0"/>
              <w:adjustRightInd w:val="0"/>
              <w:spacing w:after="0" w:line="240" w:lineRule="auto"/>
              <w:jc w:val="center"/>
              <w:rPr>
                <w:rFonts w:ascii="Tahoma" w:eastAsia="Calibri" w:hAnsi="Tahoma" w:cs="Tahoma"/>
                <w:b/>
              </w:rPr>
            </w:pPr>
            <w:r>
              <w:rPr>
                <w:rFonts w:ascii="Tahoma" w:eastAsia="Calibri" w:hAnsi="Tahoma" w:cs="Tahoma"/>
                <w:b/>
              </w:rPr>
              <w:t>16</w:t>
            </w:r>
          </w:p>
        </w:tc>
        <w:tc>
          <w:tcPr>
            <w:tcW w:w="9243" w:type="dxa"/>
            <w:shd w:val="clear" w:color="auto" w:fill="auto"/>
          </w:tcPr>
          <w:p w:rsidR="00675CEB" w:rsidRDefault="00675CEB" w:rsidP="00EE5ECC">
            <w:pPr>
              <w:autoSpaceDE w:val="0"/>
              <w:autoSpaceDN w:val="0"/>
              <w:adjustRightInd w:val="0"/>
              <w:spacing w:after="0" w:line="240" w:lineRule="auto"/>
              <w:jc w:val="center"/>
              <w:rPr>
                <w:rFonts w:ascii="Tahoma" w:eastAsia="Calibri" w:hAnsi="Tahoma" w:cs="Tahoma"/>
                <w:b/>
              </w:rPr>
            </w:pPr>
            <w:r>
              <w:rPr>
                <w:rFonts w:ascii="Tahoma" w:eastAsia="Calibri" w:hAnsi="Tahoma" w:cs="Tahoma"/>
                <w:b/>
              </w:rPr>
              <w:t>BANQUE DES PME</w:t>
            </w:r>
          </w:p>
        </w:tc>
      </w:tr>
    </w:tbl>
    <w:p w:rsidR="00675CEB" w:rsidRPr="00ED3306" w:rsidRDefault="00675CEB" w:rsidP="00675CEB">
      <w:pPr>
        <w:autoSpaceDE w:val="0"/>
        <w:autoSpaceDN w:val="0"/>
        <w:adjustRightInd w:val="0"/>
        <w:spacing w:line="276" w:lineRule="auto"/>
        <w:jc w:val="center"/>
        <w:rPr>
          <w:rFonts w:ascii="Tahoma" w:hAnsi="Tahoma" w:cs="Tahoma"/>
          <w:b/>
          <w:sz w:val="2"/>
        </w:rPr>
      </w:pPr>
    </w:p>
    <w:p w:rsidR="00675CEB" w:rsidRPr="00507999" w:rsidRDefault="00675CEB" w:rsidP="00675CEB">
      <w:pPr>
        <w:autoSpaceDE w:val="0"/>
        <w:autoSpaceDN w:val="0"/>
        <w:adjustRightInd w:val="0"/>
        <w:spacing w:line="276" w:lineRule="auto"/>
        <w:jc w:val="center"/>
        <w:rPr>
          <w:rFonts w:ascii="Tahoma" w:hAnsi="Tahoma" w:cs="Tahoma"/>
          <w:b/>
          <w:sz w:val="2"/>
        </w:rPr>
      </w:pPr>
    </w:p>
    <w:p w:rsidR="00675CEB" w:rsidRPr="001A2D90" w:rsidRDefault="00675CEB" w:rsidP="00675CEB">
      <w:pPr>
        <w:autoSpaceDE w:val="0"/>
        <w:autoSpaceDN w:val="0"/>
        <w:adjustRightInd w:val="0"/>
        <w:spacing w:line="276" w:lineRule="auto"/>
        <w:jc w:val="center"/>
        <w:rPr>
          <w:rFonts w:ascii="Tahoma" w:hAnsi="Tahoma" w:cs="Tahoma"/>
          <w:b/>
        </w:rPr>
      </w:pPr>
    </w:p>
    <w:p w:rsidR="00675CEB" w:rsidRDefault="00675CEB" w:rsidP="00675CEB">
      <w:pPr>
        <w:pStyle w:val="Paragraphedeliste"/>
        <w:numPr>
          <w:ilvl w:val="0"/>
          <w:numId w:val="72"/>
        </w:numPr>
        <w:autoSpaceDE w:val="0"/>
        <w:autoSpaceDN w:val="0"/>
        <w:adjustRightInd w:val="0"/>
        <w:spacing w:after="0"/>
        <w:jc w:val="center"/>
        <w:rPr>
          <w:rFonts w:ascii="Tahoma" w:hAnsi="Tahoma" w:cs="Tahoma"/>
          <w:b/>
        </w:rPr>
      </w:pPr>
      <w:r>
        <w:rPr>
          <w:rFonts w:ascii="Tahoma" w:hAnsi="Tahoma" w:cs="Tahoma"/>
          <w:b/>
        </w:rPr>
        <w:t>ASSURANCES</w:t>
      </w:r>
    </w:p>
    <w:p w:rsidR="00675CEB" w:rsidRPr="0052385A" w:rsidRDefault="00675CEB" w:rsidP="00675CEB">
      <w:pPr>
        <w:spacing w:line="276" w:lineRule="auto"/>
        <w:jc w:val="both"/>
        <w:rPr>
          <w:rFonts w:ascii="Tahoma" w:hAnsi="Tahoma" w:cs="Tahom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90"/>
        <w:gridCol w:w="8498"/>
      </w:tblGrid>
      <w:tr w:rsidR="00675CEB" w:rsidTr="00EE5ECC">
        <w:tc>
          <w:tcPr>
            <w:tcW w:w="817" w:type="dxa"/>
            <w:shd w:val="clear" w:color="auto" w:fill="auto"/>
          </w:tcPr>
          <w:p w:rsidR="00675CEB" w:rsidRPr="00CD3776" w:rsidRDefault="00675CEB" w:rsidP="00EE5ECC">
            <w:pPr>
              <w:spacing w:after="0" w:line="276" w:lineRule="auto"/>
              <w:jc w:val="both"/>
              <w:rPr>
                <w:rFonts w:ascii="Tahoma" w:eastAsia="Calibri" w:hAnsi="Tahoma" w:cs="Tahoma"/>
                <w:b/>
              </w:rPr>
            </w:pPr>
            <w:r w:rsidRPr="00CD3776">
              <w:rPr>
                <w:rFonts w:ascii="Tahoma" w:eastAsia="Calibri" w:hAnsi="Tahoma" w:cs="Tahoma"/>
                <w:b/>
              </w:rPr>
              <w:t>1</w:t>
            </w:r>
          </w:p>
        </w:tc>
        <w:tc>
          <w:tcPr>
            <w:tcW w:w="9101" w:type="dxa"/>
            <w:shd w:val="clear" w:color="auto" w:fill="auto"/>
          </w:tcPr>
          <w:p w:rsidR="00675CEB" w:rsidRPr="00CD3776" w:rsidRDefault="00675CEB" w:rsidP="00EE5ECC">
            <w:pPr>
              <w:spacing w:after="0" w:line="276" w:lineRule="auto"/>
              <w:jc w:val="center"/>
              <w:rPr>
                <w:rFonts w:ascii="Tahoma" w:eastAsia="Calibri" w:hAnsi="Tahoma" w:cs="Tahoma"/>
                <w:b/>
              </w:rPr>
            </w:pPr>
            <w:r>
              <w:rPr>
                <w:rFonts w:ascii="Tahoma" w:eastAsia="Calibri" w:hAnsi="Tahoma" w:cs="Tahoma"/>
                <w:b/>
              </w:rPr>
              <w:t>CHANAS ASSURANCES BP 109 DOUALA</w:t>
            </w:r>
          </w:p>
        </w:tc>
      </w:tr>
      <w:tr w:rsidR="00675CEB" w:rsidTr="00EE5ECC">
        <w:tc>
          <w:tcPr>
            <w:tcW w:w="817" w:type="dxa"/>
            <w:shd w:val="clear" w:color="auto" w:fill="auto"/>
          </w:tcPr>
          <w:p w:rsidR="00675CEB" w:rsidRPr="00CD3776" w:rsidRDefault="00675CEB" w:rsidP="00EE5ECC">
            <w:pPr>
              <w:spacing w:after="0" w:line="276" w:lineRule="auto"/>
              <w:jc w:val="both"/>
              <w:rPr>
                <w:rFonts w:ascii="Tahoma" w:eastAsia="Calibri" w:hAnsi="Tahoma" w:cs="Tahoma"/>
                <w:b/>
              </w:rPr>
            </w:pPr>
            <w:r w:rsidRPr="00CD3776">
              <w:rPr>
                <w:rFonts w:ascii="Tahoma" w:eastAsia="Calibri" w:hAnsi="Tahoma" w:cs="Tahoma"/>
                <w:b/>
              </w:rPr>
              <w:t>2</w:t>
            </w:r>
          </w:p>
        </w:tc>
        <w:tc>
          <w:tcPr>
            <w:tcW w:w="9101" w:type="dxa"/>
            <w:shd w:val="clear" w:color="auto" w:fill="auto"/>
          </w:tcPr>
          <w:p w:rsidR="00675CEB" w:rsidRPr="00CD3776" w:rsidRDefault="00675CEB" w:rsidP="00EE5ECC">
            <w:pPr>
              <w:spacing w:after="0" w:line="276" w:lineRule="auto"/>
              <w:jc w:val="center"/>
              <w:rPr>
                <w:rFonts w:ascii="Tahoma" w:eastAsia="Calibri" w:hAnsi="Tahoma" w:cs="Tahoma"/>
                <w:b/>
              </w:rPr>
            </w:pPr>
            <w:r w:rsidRPr="00CD3776">
              <w:rPr>
                <w:rFonts w:ascii="Tahoma" w:eastAsia="Calibri" w:hAnsi="Tahoma" w:cs="Tahoma"/>
                <w:b/>
              </w:rPr>
              <w:t>AC</w:t>
            </w:r>
            <w:r>
              <w:rPr>
                <w:rFonts w:ascii="Tahoma" w:eastAsia="Calibri" w:hAnsi="Tahoma" w:cs="Tahoma"/>
                <w:b/>
              </w:rPr>
              <w:t>TIVA ASSURANCES BP 12970 DOUALA</w:t>
            </w:r>
          </w:p>
        </w:tc>
      </w:tr>
      <w:tr w:rsidR="00675CEB" w:rsidTr="00EE5ECC">
        <w:tc>
          <w:tcPr>
            <w:tcW w:w="817" w:type="dxa"/>
            <w:shd w:val="clear" w:color="auto" w:fill="auto"/>
          </w:tcPr>
          <w:p w:rsidR="00675CEB" w:rsidRPr="00CD3776" w:rsidRDefault="00675CEB" w:rsidP="00EE5ECC">
            <w:pPr>
              <w:spacing w:after="0" w:line="276" w:lineRule="auto"/>
              <w:jc w:val="both"/>
              <w:rPr>
                <w:rFonts w:ascii="Tahoma" w:eastAsia="Calibri" w:hAnsi="Tahoma" w:cs="Tahoma"/>
                <w:b/>
              </w:rPr>
            </w:pPr>
            <w:r>
              <w:rPr>
                <w:rFonts w:ascii="Tahoma" w:eastAsia="Calibri" w:hAnsi="Tahoma" w:cs="Tahoma"/>
                <w:b/>
              </w:rPr>
              <w:t>3</w:t>
            </w:r>
          </w:p>
        </w:tc>
        <w:tc>
          <w:tcPr>
            <w:tcW w:w="9101" w:type="dxa"/>
            <w:shd w:val="clear" w:color="auto" w:fill="auto"/>
          </w:tcPr>
          <w:p w:rsidR="00675CEB" w:rsidRPr="00CD3776" w:rsidRDefault="00675CEB" w:rsidP="00EE5ECC">
            <w:pPr>
              <w:spacing w:after="0" w:line="276" w:lineRule="auto"/>
              <w:jc w:val="center"/>
              <w:rPr>
                <w:rFonts w:ascii="Tahoma" w:eastAsia="Calibri" w:hAnsi="Tahoma" w:cs="Tahoma"/>
                <w:b/>
              </w:rPr>
            </w:pPr>
            <w:r>
              <w:rPr>
                <w:rFonts w:ascii="Tahoma" w:eastAsia="Calibri" w:hAnsi="Tahoma" w:cs="Tahoma"/>
                <w:b/>
              </w:rPr>
              <w:t>ZENITHE ASSURANCE</w:t>
            </w:r>
          </w:p>
        </w:tc>
      </w:tr>
      <w:tr w:rsidR="00675CEB" w:rsidTr="00EE5ECC">
        <w:tc>
          <w:tcPr>
            <w:tcW w:w="817" w:type="dxa"/>
            <w:shd w:val="clear" w:color="auto" w:fill="auto"/>
          </w:tcPr>
          <w:p w:rsidR="00675CEB" w:rsidRPr="00CD3776" w:rsidRDefault="00675CEB" w:rsidP="00EE5ECC">
            <w:pPr>
              <w:spacing w:after="0" w:line="276" w:lineRule="auto"/>
              <w:jc w:val="both"/>
              <w:rPr>
                <w:rFonts w:ascii="Tahoma" w:eastAsia="Calibri" w:hAnsi="Tahoma" w:cs="Tahoma"/>
                <w:b/>
              </w:rPr>
            </w:pPr>
            <w:r>
              <w:rPr>
                <w:rFonts w:ascii="Tahoma" w:eastAsia="Calibri" w:hAnsi="Tahoma" w:cs="Tahoma"/>
                <w:b/>
              </w:rPr>
              <w:t>4</w:t>
            </w:r>
          </w:p>
        </w:tc>
        <w:tc>
          <w:tcPr>
            <w:tcW w:w="9101" w:type="dxa"/>
            <w:shd w:val="clear" w:color="auto" w:fill="auto"/>
          </w:tcPr>
          <w:p w:rsidR="00675CEB" w:rsidRPr="00CD3776" w:rsidRDefault="00675CEB" w:rsidP="00EE5ECC">
            <w:pPr>
              <w:spacing w:after="0" w:line="276" w:lineRule="auto"/>
              <w:jc w:val="center"/>
              <w:rPr>
                <w:rFonts w:ascii="Tahoma" w:eastAsia="Calibri" w:hAnsi="Tahoma" w:cs="Tahoma"/>
                <w:b/>
              </w:rPr>
            </w:pPr>
            <w:r>
              <w:rPr>
                <w:rFonts w:ascii="Tahoma" w:eastAsia="Calibri" w:hAnsi="Tahoma" w:cs="Tahoma"/>
                <w:b/>
              </w:rPr>
              <w:t>PRO ASSURANCE S.A.</w:t>
            </w:r>
          </w:p>
        </w:tc>
      </w:tr>
      <w:tr w:rsidR="00675CEB" w:rsidTr="00EE5ECC">
        <w:tc>
          <w:tcPr>
            <w:tcW w:w="817" w:type="dxa"/>
            <w:shd w:val="clear" w:color="auto" w:fill="auto"/>
          </w:tcPr>
          <w:p w:rsidR="00675CEB" w:rsidRPr="00CD3776" w:rsidRDefault="00675CEB" w:rsidP="00EE5ECC">
            <w:pPr>
              <w:spacing w:after="0" w:line="276" w:lineRule="auto"/>
              <w:jc w:val="both"/>
              <w:rPr>
                <w:rFonts w:ascii="Tahoma" w:eastAsia="Calibri" w:hAnsi="Tahoma" w:cs="Tahoma"/>
                <w:b/>
              </w:rPr>
            </w:pPr>
            <w:r>
              <w:rPr>
                <w:rFonts w:ascii="Tahoma" w:eastAsia="Calibri" w:hAnsi="Tahoma" w:cs="Tahoma"/>
                <w:b/>
              </w:rPr>
              <w:t>5</w:t>
            </w:r>
          </w:p>
        </w:tc>
        <w:tc>
          <w:tcPr>
            <w:tcW w:w="9101" w:type="dxa"/>
            <w:shd w:val="clear" w:color="auto" w:fill="auto"/>
          </w:tcPr>
          <w:p w:rsidR="00675CEB" w:rsidRPr="00CD3776" w:rsidRDefault="00675CEB" w:rsidP="00EE5ECC">
            <w:pPr>
              <w:spacing w:after="0" w:line="276" w:lineRule="auto"/>
              <w:jc w:val="center"/>
              <w:rPr>
                <w:rFonts w:ascii="Tahoma" w:eastAsia="Calibri" w:hAnsi="Tahoma" w:cs="Tahoma"/>
                <w:b/>
              </w:rPr>
            </w:pPr>
            <w:r>
              <w:rPr>
                <w:rFonts w:ascii="Tahoma" w:eastAsia="Calibri" w:hAnsi="Tahoma" w:cs="Tahoma"/>
                <w:b/>
              </w:rPr>
              <w:t>ASSURANCE ET REASSURANCE AFRICAINE</w:t>
            </w:r>
          </w:p>
        </w:tc>
      </w:tr>
      <w:tr w:rsidR="00675CEB" w:rsidTr="00EE5ECC">
        <w:tc>
          <w:tcPr>
            <w:tcW w:w="817" w:type="dxa"/>
            <w:shd w:val="clear" w:color="auto" w:fill="auto"/>
          </w:tcPr>
          <w:p w:rsidR="00675CEB" w:rsidRPr="00CD3776" w:rsidRDefault="00675CEB" w:rsidP="00EE5ECC">
            <w:pPr>
              <w:spacing w:after="0" w:line="276" w:lineRule="auto"/>
              <w:jc w:val="both"/>
              <w:rPr>
                <w:rFonts w:ascii="Tahoma" w:eastAsia="Calibri" w:hAnsi="Tahoma" w:cs="Tahoma"/>
                <w:b/>
              </w:rPr>
            </w:pPr>
            <w:r>
              <w:rPr>
                <w:rFonts w:ascii="Tahoma" w:eastAsia="Calibri" w:hAnsi="Tahoma" w:cs="Tahoma"/>
                <w:b/>
              </w:rPr>
              <w:t>6</w:t>
            </w:r>
          </w:p>
        </w:tc>
        <w:tc>
          <w:tcPr>
            <w:tcW w:w="9101" w:type="dxa"/>
            <w:shd w:val="clear" w:color="auto" w:fill="auto"/>
          </w:tcPr>
          <w:p w:rsidR="00675CEB" w:rsidRPr="00CD3776" w:rsidRDefault="00675CEB" w:rsidP="00EE5ECC">
            <w:pPr>
              <w:spacing w:after="0" w:line="276" w:lineRule="auto"/>
              <w:jc w:val="center"/>
              <w:rPr>
                <w:rFonts w:ascii="Tahoma" w:eastAsia="Calibri" w:hAnsi="Tahoma" w:cs="Tahoma"/>
                <w:b/>
              </w:rPr>
            </w:pPr>
            <w:r>
              <w:rPr>
                <w:rFonts w:ascii="Tahoma" w:eastAsia="Calibri" w:hAnsi="Tahoma" w:cs="Tahoma"/>
                <w:b/>
              </w:rPr>
              <w:t>ENSIA</w:t>
            </w:r>
          </w:p>
        </w:tc>
      </w:tr>
      <w:tr w:rsidR="00675CEB" w:rsidTr="00EE5ECC">
        <w:tc>
          <w:tcPr>
            <w:tcW w:w="817" w:type="dxa"/>
            <w:shd w:val="clear" w:color="auto" w:fill="auto"/>
          </w:tcPr>
          <w:p w:rsidR="00675CEB" w:rsidRPr="00CD3776" w:rsidRDefault="00675CEB" w:rsidP="00EE5ECC">
            <w:pPr>
              <w:spacing w:after="0" w:line="276" w:lineRule="auto"/>
              <w:jc w:val="both"/>
              <w:rPr>
                <w:rFonts w:ascii="Tahoma" w:eastAsia="Calibri" w:hAnsi="Tahoma" w:cs="Tahoma"/>
                <w:b/>
              </w:rPr>
            </w:pPr>
            <w:r>
              <w:rPr>
                <w:rFonts w:ascii="Tahoma" w:eastAsia="Calibri" w:hAnsi="Tahoma" w:cs="Tahoma"/>
                <w:b/>
              </w:rPr>
              <w:t>7</w:t>
            </w:r>
          </w:p>
        </w:tc>
        <w:tc>
          <w:tcPr>
            <w:tcW w:w="9101" w:type="dxa"/>
            <w:shd w:val="clear" w:color="auto" w:fill="auto"/>
          </w:tcPr>
          <w:p w:rsidR="00675CEB" w:rsidRPr="00CD3776" w:rsidRDefault="00675CEB" w:rsidP="00EE5ECC">
            <w:pPr>
              <w:spacing w:after="0" w:line="276" w:lineRule="auto"/>
              <w:jc w:val="center"/>
              <w:rPr>
                <w:rFonts w:ascii="Tahoma" w:eastAsia="Calibri" w:hAnsi="Tahoma" w:cs="Tahoma"/>
                <w:b/>
              </w:rPr>
            </w:pPr>
            <w:r>
              <w:rPr>
                <w:rFonts w:ascii="Tahoma" w:eastAsia="Calibri" w:hAnsi="Tahoma" w:cs="Tahoma"/>
                <w:b/>
              </w:rPr>
              <w:t>CPA-S.A.</w:t>
            </w:r>
          </w:p>
        </w:tc>
      </w:tr>
      <w:tr w:rsidR="00675CEB" w:rsidTr="00EE5ECC">
        <w:tc>
          <w:tcPr>
            <w:tcW w:w="817" w:type="dxa"/>
            <w:shd w:val="clear" w:color="auto" w:fill="auto"/>
          </w:tcPr>
          <w:p w:rsidR="00675CEB" w:rsidRPr="00CD3776" w:rsidRDefault="00675CEB" w:rsidP="00EE5ECC">
            <w:pPr>
              <w:spacing w:after="0" w:line="276" w:lineRule="auto"/>
              <w:jc w:val="both"/>
              <w:rPr>
                <w:rFonts w:ascii="Tahoma" w:eastAsia="Calibri" w:hAnsi="Tahoma" w:cs="Tahoma"/>
                <w:b/>
              </w:rPr>
            </w:pPr>
            <w:r>
              <w:rPr>
                <w:rFonts w:ascii="Tahoma" w:eastAsia="Calibri" w:hAnsi="Tahoma" w:cs="Tahoma"/>
                <w:b/>
              </w:rPr>
              <w:t>8</w:t>
            </w:r>
          </w:p>
        </w:tc>
        <w:tc>
          <w:tcPr>
            <w:tcW w:w="9101" w:type="dxa"/>
            <w:shd w:val="clear" w:color="auto" w:fill="auto"/>
          </w:tcPr>
          <w:p w:rsidR="00675CEB" w:rsidRPr="00CD3776" w:rsidRDefault="00675CEB" w:rsidP="00EE5ECC">
            <w:pPr>
              <w:spacing w:after="0" w:line="276" w:lineRule="auto"/>
              <w:jc w:val="center"/>
              <w:rPr>
                <w:rFonts w:ascii="Tahoma" w:eastAsia="Calibri" w:hAnsi="Tahoma" w:cs="Tahoma"/>
                <w:b/>
              </w:rPr>
            </w:pPr>
            <w:r>
              <w:rPr>
                <w:rFonts w:ascii="Tahoma" w:eastAsia="Calibri" w:hAnsi="Tahoma" w:cs="Tahoma"/>
                <w:b/>
              </w:rPr>
              <w:t>SAAR ASSURANCE</w:t>
            </w:r>
          </w:p>
        </w:tc>
      </w:tr>
      <w:tr w:rsidR="00675CEB" w:rsidTr="00EE5ECC">
        <w:tc>
          <w:tcPr>
            <w:tcW w:w="817" w:type="dxa"/>
            <w:shd w:val="clear" w:color="auto" w:fill="auto"/>
          </w:tcPr>
          <w:p w:rsidR="00675CEB" w:rsidRDefault="00675CEB" w:rsidP="00EE5ECC">
            <w:pPr>
              <w:spacing w:after="0" w:line="276" w:lineRule="auto"/>
              <w:jc w:val="both"/>
              <w:rPr>
                <w:rFonts w:ascii="Tahoma" w:eastAsia="Calibri" w:hAnsi="Tahoma" w:cs="Tahoma"/>
                <w:b/>
              </w:rPr>
            </w:pPr>
            <w:r>
              <w:rPr>
                <w:rFonts w:ascii="Tahoma" w:eastAsia="Calibri" w:hAnsi="Tahoma" w:cs="Tahoma"/>
                <w:b/>
              </w:rPr>
              <w:t>9</w:t>
            </w:r>
          </w:p>
        </w:tc>
        <w:tc>
          <w:tcPr>
            <w:tcW w:w="9101" w:type="dxa"/>
            <w:shd w:val="clear" w:color="auto" w:fill="auto"/>
          </w:tcPr>
          <w:p w:rsidR="00675CEB" w:rsidRDefault="00675CEB" w:rsidP="00EE5ECC">
            <w:pPr>
              <w:spacing w:after="0" w:line="276" w:lineRule="auto"/>
              <w:jc w:val="center"/>
              <w:rPr>
                <w:rFonts w:ascii="Tahoma" w:eastAsia="Calibri" w:hAnsi="Tahoma" w:cs="Tahoma"/>
                <w:b/>
              </w:rPr>
            </w:pPr>
            <w:r>
              <w:rPr>
                <w:rFonts w:ascii="Tahoma" w:eastAsia="Calibri" w:hAnsi="Tahoma" w:cs="Tahoma"/>
                <w:b/>
              </w:rPr>
              <w:t>SAHAM ASSURANCE</w:t>
            </w:r>
          </w:p>
        </w:tc>
      </w:tr>
      <w:tr w:rsidR="00675CEB" w:rsidTr="00EE5ECC">
        <w:tc>
          <w:tcPr>
            <w:tcW w:w="817" w:type="dxa"/>
            <w:shd w:val="clear" w:color="auto" w:fill="auto"/>
          </w:tcPr>
          <w:p w:rsidR="00675CEB" w:rsidRDefault="00675CEB" w:rsidP="00EE5ECC">
            <w:pPr>
              <w:spacing w:after="0" w:line="276" w:lineRule="auto"/>
              <w:jc w:val="both"/>
              <w:rPr>
                <w:rFonts w:ascii="Tahoma" w:eastAsia="Calibri" w:hAnsi="Tahoma" w:cs="Tahoma"/>
                <w:b/>
              </w:rPr>
            </w:pPr>
            <w:r>
              <w:rPr>
                <w:rFonts w:ascii="Tahoma" w:eastAsia="Calibri" w:hAnsi="Tahoma" w:cs="Tahoma"/>
                <w:b/>
              </w:rPr>
              <w:t>10</w:t>
            </w:r>
          </w:p>
        </w:tc>
        <w:tc>
          <w:tcPr>
            <w:tcW w:w="9101" w:type="dxa"/>
            <w:shd w:val="clear" w:color="auto" w:fill="auto"/>
          </w:tcPr>
          <w:p w:rsidR="00675CEB" w:rsidRDefault="00675CEB" w:rsidP="00EE5ECC">
            <w:pPr>
              <w:spacing w:after="0" w:line="276" w:lineRule="auto"/>
              <w:jc w:val="center"/>
              <w:rPr>
                <w:rFonts w:ascii="Tahoma" w:eastAsia="Calibri" w:hAnsi="Tahoma" w:cs="Tahoma"/>
                <w:b/>
              </w:rPr>
            </w:pPr>
            <w:r>
              <w:rPr>
                <w:rFonts w:ascii="Tahoma" w:eastAsia="Calibri" w:hAnsi="Tahoma" w:cs="Tahoma"/>
                <w:b/>
              </w:rPr>
              <w:t xml:space="preserve">BENEFICIAL </w:t>
            </w:r>
          </w:p>
        </w:tc>
      </w:tr>
      <w:tr w:rsidR="00675CEB" w:rsidTr="00EE5ECC">
        <w:tc>
          <w:tcPr>
            <w:tcW w:w="817" w:type="dxa"/>
            <w:shd w:val="clear" w:color="auto" w:fill="auto"/>
          </w:tcPr>
          <w:p w:rsidR="00675CEB" w:rsidRDefault="00675CEB" w:rsidP="00EE5ECC">
            <w:pPr>
              <w:spacing w:after="0" w:line="276" w:lineRule="auto"/>
              <w:jc w:val="both"/>
              <w:rPr>
                <w:rFonts w:ascii="Tahoma" w:eastAsia="Calibri" w:hAnsi="Tahoma" w:cs="Tahoma"/>
                <w:b/>
              </w:rPr>
            </w:pPr>
            <w:r>
              <w:rPr>
                <w:rFonts w:ascii="Tahoma" w:eastAsia="Calibri" w:hAnsi="Tahoma" w:cs="Tahoma"/>
                <w:b/>
              </w:rPr>
              <w:t>11</w:t>
            </w:r>
          </w:p>
        </w:tc>
        <w:tc>
          <w:tcPr>
            <w:tcW w:w="9101" w:type="dxa"/>
            <w:shd w:val="clear" w:color="auto" w:fill="auto"/>
          </w:tcPr>
          <w:p w:rsidR="00675CEB" w:rsidRDefault="00675CEB" w:rsidP="00EE5ECC">
            <w:pPr>
              <w:spacing w:after="0" w:line="276" w:lineRule="auto"/>
              <w:jc w:val="center"/>
              <w:rPr>
                <w:rFonts w:ascii="Tahoma" w:eastAsia="Calibri" w:hAnsi="Tahoma" w:cs="Tahoma"/>
                <w:b/>
              </w:rPr>
            </w:pPr>
            <w:r>
              <w:rPr>
                <w:rFonts w:ascii="Tahoma" w:eastAsia="Calibri" w:hAnsi="Tahoma" w:cs="Tahoma"/>
                <w:b/>
              </w:rPr>
              <w:t>GENERAL INSURANCE</w:t>
            </w:r>
          </w:p>
        </w:tc>
      </w:tr>
    </w:tbl>
    <w:p w:rsidR="00371F45" w:rsidRDefault="00371F45">
      <w:bookmarkStart w:id="49" w:name="_GoBack"/>
      <w:bookmarkEnd w:id="49"/>
    </w:p>
    <w:sectPr w:rsidR="00371F45" w:rsidSect="000C3C75">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3B6" w:rsidRDefault="003763B6" w:rsidP="00AA7041">
      <w:pPr>
        <w:spacing w:after="0" w:line="240" w:lineRule="auto"/>
      </w:pPr>
      <w:r>
        <w:separator/>
      </w:r>
    </w:p>
  </w:endnote>
  <w:endnote w:type="continuationSeparator" w:id="1">
    <w:p w:rsidR="003763B6" w:rsidRDefault="003763B6" w:rsidP="00AA70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howcard Gothic">
    <w:panose1 w:val="04020904020102020604"/>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emibold">
    <w:panose1 w:val="020B0702040204020203"/>
    <w:charset w:val="00"/>
    <w:family w:val="swiss"/>
    <w:pitch w:val="variable"/>
    <w:sig w:usb0="E00002FF" w:usb1="4000A47B" w:usb2="00000001" w:usb3="00000000" w:csb0="0000019F" w:csb1="00000000"/>
  </w:font>
  <w:font w:name="Viner Hand ITC">
    <w:panose1 w:val="03070502030502020203"/>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Black">
    <w:altName w:val="Segoe UI Semibold"/>
    <w:charset w:val="00"/>
    <w:family w:val="swiss"/>
    <w:pitch w:val="variable"/>
    <w:sig w:usb0="E00002FF" w:usb1="4000E47F" w:usb2="00000021" w:usb3="00000000" w:csb0="0000019F" w:csb1="00000000"/>
  </w:font>
  <w:font w:name="Segoe UI">
    <w:panose1 w:val="020B0502040204020203"/>
    <w:charset w:val="00"/>
    <w:family w:val="swiss"/>
    <w:pitch w:val="variable"/>
    <w:sig w:usb0="E10022FF" w:usb1="C000E47F" w:usb2="00000029" w:usb3="00000000" w:csb0="000001DF" w:csb1="00000000"/>
  </w:font>
  <w:font w:name="Courier">
    <w:panose1 w:val="02070409020205020404"/>
    <w:charset w:val="00"/>
    <w:family w:val="modern"/>
    <w:notTrueType/>
    <w:pitch w:val="fixed"/>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5945915"/>
      <w:docPartObj>
        <w:docPartGallery w:val="Page Numbers (Bottom of Page)"/>
        <w:docPartUnique/>
      </w:docPartObj>
    </w:sdtPr>
    <w:sdtContent>
      <w:p w:rsidR="00A4617D" w:rsidRDefault="005738A8">
        <w:pPr>
          <w:pStyle w:val="Pieddepage"/>
        </w:pPr>
        <w:r>
          <w:rPr>
            <w:noProof/>
            <w:lang w:eastAsia="fr-FR"/>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9" o:spid="_x0000_s8193" type="#_x0000_t65" style="position:absolute;margin-left:0;margin-top:0;width:29pt;height:21.6pt;z-index:251659264;visibility:visible;mso-top-percent:70;mso-position-horizontal:left;mso-position-horizontal-relative:right-margin-area;mso-position-vertical-relative:bottom-margin-area;mso-top-percent: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" o:allowincell="f" adj="14135" strokecolor="gray" strokeweight=".25pt">
              <v:textbox>
                <w:txbxContent>
                  <w:p w:rsidR="00A4617D" w:rsidRDefault="005738A8">
                    <w:pPr>
                      <w:jc w:val="center"/>
                    </w:pPr>
                    <w:r w:rsidRPr="005738A8">
                      <w:fldChar w:fldCharType="begin"/>
                    </w:r>
                    <w:r w:rsidR="00A4617D">
                      <w:instrText>PAGE    \* MERGEFORMAT</w:instrText>
                    </w:r>
                    <w:r w:rsidRPr="005738A8">
                      <w:fldChar w:fldCharType="separate"/>
                    </w:r>
                    <w:r w:rsidR="0005709C" w:rsidRPr="0005709C">
                      <w:rPr>
                        <w:noProof/>
                        <w:sz w:val="16"/>
                        <w:szCs w:val="16"/>
                      </w:rPr>
                      <w:t>6</w:t>
                    </w:r>
                    <w:r>
                      <w:rPr>
                        <w:sz w:val="16"/>
                        <w:szCs w:val="16"/>
                      </w:rPr>
                      <w:fldChar w:fldCharType="end"/>
                    </w:r>
                  </w:p>
                </w:txbxContent>
              </v:textbox>
              <w10:wrap anchorx="margin" anchory="margin"/>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3B6" w:rsidRDefault="003763B6" w:rsidP="00AA7041">
      <w:pPr>
        <w:spacing w:after="0" w:line="240" w:lineRule="auto"/>
      </w:pPr>
      <w:r>
        <w:separator/>
      </w:r>
    </w:p>
  </w:footnote>
  <w:footnote w:type="continuationSeparator" w:id="1">
    <w:p w:rsidR="003763B6" w:rsidRDefault="003763B6" w:rsidP="00AA70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B469CC8"/>
    <w:lvl w:ilvl="0">
      <w:start w:val="1"/>
      <w:numFmt w:val="bullet"/>
      <w:pStyle w:val="Listepuces"/>
      <w:lvlText w:val=""/>
      <w:lvlJc w:val="left"/>
      <w:pPr>
        <w:tabs>
          <w:tab w:val="num" w:pos="360"/>
        </w:tabs>
        <w:ind w:left="360" w:hanging="360"/>
      </w:pPr>
      <w:rPr>
        <w:rFonts w:ascii="Symbol" w:hAnsi="Symbol" w:hint="default"/>
        <w:sz w:val="16"/>
        <w:szCs w:val="16"/>
      </w:rPr>
    </w:lvl>
  </w:abstractNum>
  <w:abstractNum w:abstractNumId="1">
    <w:nsid w:val="02C01DCC"/>
    <w:multiLevelType w:val="hybridMultilevel"/>
    <w:tmpl w:val="A58A0DCC"/>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37C647C"/>
    <w:multiLevelType w:val="hybridMultilevel"/>
    <w:tmpl w:val="A1E66946"/>
    <w:lvl w:ilvl="0" w:tplc="C38A314C">
      <w:start w:val="3"/>
      <w:numFmt w:val="bullet"/>
      <w:lvlText w:val="-"/>
      <w:lvlJc w:val="left"/>
      <w:pPr>
        <w:tabs>
          <w:tab w:val="num" w:pos="435"/>
        </w:tabs>
        <w:ind w:left="435" w:hanging="360"/>
      </w:pPr>
      <w:rPr>
        <w:rFonts w:ascii="Times New Roman" w:eastAsia="Times New Roman" w:hAnsi="Times New Roman" w:cs="Times New Roman" w:hint="default"/>
      </w:rPr>
    </w:lvl>
    <w:lvl w:ilvl="1" w:tplc="AB28B098">
      <w:numFmt w:val="bullet"/>
      <w:lvlText w:val=""/>
      <w:lvlJc w:val="left"/>
      <w:pPr>
        <w:tabs>
          <w:tab w:val="num" w:pos="1155"/>
        </w:tabs>
        <w:ind w:left="1155" w:hanging="360"/>
      </w:pPr>
      <w:rPr>
        <w:rFonts w:ascii="Symbol" w:eastAsia="Times New Roman" w:hAnsi="Symbol" w:cs="Times New Roman" w:hint="default"/>
      </w:rPr>
    </w:lvl>
    <w:lvl w:ilvl="2" w:tplc="0409000F">
      <w:start w:val="1"/>
      <w:numFmt w:val="decimal"/>
      <w:lvlText w:val="%3."/>
      <w:lvlJc w:val="left"/>
      <w:pPr>
        <w:tabs>
          <w:tab w:val="num" w:pos="1875"/>
        </w:tabs>
        <w:ind w:left="1875" w:hanging="360"/>
      </w:pPr>
    </w:lvl>
    <w:lvl w:ilvl="3" w:tplc="040C0001">
      <w:start w:val="1"/>
      <w:numFmt w:val="bullet"/>
      <w:lvlText w:val=""/>
      <w:lvlJc w:val="left"/>
      <w:pPr>
        <w:tabs>
          <w:tab w:val="num" w:pos="2595"/>
        </w:tabs>
        <w:ind w:left="2595" w:hanging="360"/>
      </w:pPr>
      <w:rPr>
        <w:rFonts w:ascii="Symbol" w:hAnsi="Symbol" w:hint="default"/>
      </w:rPr>
    </w:lvl>
    <w:lvl w:ilvl="4" w:tplc="040C0003">
      <w:start w:val="1"/>
      <w:numFmt w:val="bullet"/>
      <w:lvlText w:val="o"/>
      <w:lvlJc w:val="left"/>
      <w:pPr>
        <w:tabs>
          <w:tab w:val="num" w:pos="3315"/>
        </w:tabs>
        <w:ind w:left="3315" w:hanging="360"/>
      </w:pPr>
      <w:rPr>
        <w:rFonts w:ascii="Courier New" w:hAnsi="Courier New" w:cs="Times New Roman" w:hint="default"/>
      </w:rPr>
    </w:lvl>
    <w:lvl w:ilvl="5" w:tplc="040C0005">
      <w:start w:val="1"/>
      <w:numFmt w:val="bullet"/>
      <w:lvlText w:val=""/>
      <w:lvlJc w:val="left"/>
      <w:pPr>
        <w:tabs>
          <w:tab w:val="num" w:pos="4035"/>
        </w:tabs>
        <w:ind w:left="4035" w:hanging="360"/>
      </w:pPr>
      <w:rPr>
        <w:rFonts w:ascii="Wingdings" w:hAnsi="Wingdings" w:hint="default"/>
      </w:rPr>
    </w:lvl>
    <w:lvl w:ilvl="6" w:tplc="040C0001">
      <w:start w:val="1"/>
      <w:numFmt w:val="bullet"/>
      <w:lvlText w:val=""/>
      <w:lvlJc w:val="left"/>
      <w:pPr>
        <w:tabs>
          <w:tab w:val="num" w:pos="4755"/>
        </w:tabs>
        <w:ind w:left="4755" w:hanging="360"/>
      </w:pPr>
      <w:rPr>
        <w:rFonts w:ascii="Symbol" w:hAnsi="Symbol" w:hint="default"/>
      </w:rPr>
    </w:lvl>
    <w:lvl w:ilvl="7" w:tplc="040C0003">
      <w:start w:val="1"/>
      <w:numFmt w:val="bullet"/>
      <w:lvlText w:val="o"/>
      <w:lvlJc w:val="left"/>
      <w:pPr>
        <w:tabs>
          <w:tab w:val="num" w:pos="5475"/>
        </w:tabs>
        <w:ind w:left="5475" w:hanging="360"/>
      </w:pPr>
      <w:rPr>
        <w:rFonts w:ascii="Courier New" w:hAnsi="Courier New" w:cs="Times New Roman" w:hint="default"/>
      </w:rPr>
    </w:lvl>
    <w:lvl w:ilvl="8" w:tplc="040C0005">
      <w:start w:val="1"/>
      <w:numFmt w:val="bullet"/>
      <w:lvlText w:val=""/>
      <w:lvlJc w:val="left"/>
      <w:pPr>
        <w:tabs>
          <w:tab w:val="num" w:pos="6195"/>
        </w:tabs>
        <w:ind w:left="6195" w:hanging="360"/>
      </w:pPr>
      <w:rPr>
        <w:rFonts w:ascii="Wingdings" w:hAnsi="Wingdings" w:hint="default"/>
      </w:rPr>
    </w:lvl>
  </w:abstractNum>
  <w:abstractNum w:abstractNumId="3">
    <w:nsid w:val="059565E2"/>
    <w:multiLevelType w:val="hybridMultilevel"/>
    <w:tmpl w:val="17F6B5CC"/>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684261C"/>
    <w:multiLevelType w:val="hybridMultilevel"/>
    <w:tmpl w:val="82A44D78"/>
    <w:lvl w:ilvl="0" w:tplc="7E5E81DA">
      <w:start w:val="16"/>
      <w:numFmt w:val="bullet"/>
      <w:lvlText w:val="-"/>
      <w:lvlJc w:val="left"/>
      <w:pPr>
        <w:tabs>
          <w:tab w:val="num" w:pos="450"/>
        </w:tabs>
        <w:ind w:left="450" w:hanging="450"/>
      </w:pPr>
      <w:rPr>
        <w:rFonts w:ascii="Times New Roman" w:eastAsia="Arial Unicode MS" w:hAnsi="Times New Roman" w:cs="Times New Roman" w:hint="default"/>
        <w:lang w:val="fr-FR"/>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5">
    <w:nsid w:val="07B71582"/>
    <w:multiLevelType w:val="hybridMultilevel"/>
    <w:tmpl w:val="C6D442C4"/>
    <w:lvl w:ilvl="0" w:tplc="040C0005">
      <w:start w:val="1"/>
      <w:numFmt w:val="bullet"/>
      <w:lvlText w:val=""/>
      <w:lvlJc w:val="left"/>
      <w:pPr>
        <w:ind w:left="851" w:hanging="360"/>
      </w:pPr>
      <w:rPr>
        <w:rFonts w:ascii="Wingdings" w:hAnsi="Wingdings" w:hint="default"/>
      </w:rPr>
    </w:lvl>
    <w:lvl w:ilvl="1" w:tplc="040C0003" w:tentative="1">
      <w:start w:val="1"/>
      <w:numFmt w:val="bullet"/>
      <w:lvlText w:val="o"/>
      <w:lvlJc w:val="left"/>
      <w:pPr>
        <w:ind w:left="1571" w:hanging="360"/>
      </w:pPr>
      <w:rPr>
        <w:rFonts w:ascii="Courier New" w:hAnsi="Courier New" w:cs="Courier New" w:hint="default"/>
      </w:rPr>
    </w:lvl>
    <w:lvl w:ilvl="2" w:tplc="040C0005" w:tentative="1">
      <w:start w:val="1"/>
      <w:numFmt w:val="bullet"/>
      <w:lvlText w:val=""/>
      <w:lvlJc w:val="left"/>
      <w:pPr>
        <w:ind w:left="2291" w:hanging="360"/>
      </w:pPr>
      <w:rPr>
        <w:rFonts w:ascii="Wingdings" w:hAnsi="Wingdings" w:hint="default"/>
      </w:rPr>
    </w:lvl>
    <w:lvl w:ilvl="3" w:tplc="040C0001" w:tentative="1">
      <w:start w:val="1"/>
      <w:numFmt w:val="bullet"/>
      <w:lvlText w:val=""/>
      <w:lvlJc w:val="left"/>
      <w:pPr>
        <w:ind w:left="3011" w:hanging="360"/>
      </w:pPr>
      <w:rPr>
        <w:rFonts w:ascii="Symbol" w:hAnsi="Symbol" w:hint="default"/>
      </w:rPr>
    </w:lvl>
    <w:lvl w:ilvl="4" w:tplc="040C0003" w:tentative="1">
      <w:start w:val="1"/>
      <w:numFmt w:val="bullet"/>
      <w:lvlText w:val="o"/>
      <w:lvlJc w:val="left"/>
      <w:pPr>
        <w:ind w:left="3731" w:hanging="360"/>
      </w:pPr>
      <w:rPr>
        <w:rFonts w:ascii="Courier New" w:hAnsi="Courier New" w:cs="Courier New" w:hint="default"/>
      </w:rPr>
    </w:lvl>
    <w:lvl w:ilvl="5" w:tplc="040C0005" w:tentative="1">
      <w:start w:val="1"/>
      <w:numFmt w:val="bullet"/>
      <w:lvlText w:val=""/>
      <w:lvlJc w:val="left"/>
      <w:pPr>
        <w:ind w:left="4451" w:hanging="360"/>
      </w:pPr>
      <w:rPr>
        <w:rFonts w:ascii="Wingdings" w:hAnsi="Wingdings" w:hint="default"/>
      </w:rPr>
    </w:lvl>
    <w:lvl w:ilvl="6" w:tplc="040C0001" w:tentative="1">
      <w:start w:val="1"/>
      <w:numFmt w:val="bullet"/>
      <w:lvlText w:val=""/>
      <w:lvlJc w:val="left"/>
      <w:pPr>
        <w:ind w:left="5171" w:hanging="360"/>
      </w:pPr>
      <w:rPr>
        <w:rFonts w:ascii="Symbol" w:hAnsi="Symbol" w:hint="default"/>
      </w:rPr>
    </w:lvl>
    <w:lvl w:ilvl="7" w:tplc="040C0003" w:tentative="1">
      <w:start w:val="1"/>
      <w:numFmt w:val="bullet"/>
      <w:lvlText w:val="o"/>
      <w:lvlJc w:val="left"/>
      <w:pPr>
        <w:ind w:left="5891" w:hanging="360"/>
      </w:pPr>
      <w:rPr>
        <w:rFonts w:ascii="Courier New" w:hAnsi="Courier New" w:cs="Courier New" w:hint="default"/>
      </w:rPr>
    </w:lvl>
    <w:lvl w:ilvl="8" w:tplc="040C0005" w:tentative="1">
      <w:start w:val="1"/>
      <w:numFmt w:val="bullet"/>
      <w:lvlText w:val=""/>
      <w:lvlJc w:val="left"/>
      <w:pPr>
        <w:ind w:left="6611" w:hanging="360"/>
      </w:pPr>
      <w:rPr>
        <w:rFonts w:ascii="Wingdings" w:hAnsi="Wingdings" w:hint="default"/>
      </w:rPr>
    </w:lvl>
  </w:abstractNum>
  <w:abstractNum w:abstractNumId="6">
    <w:nsid w:val="09F35333"/>
    <w:multiLevelType w:val="hybridMultilevel"/>
    <w:tmpl w:val="26782F2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A9C3520"/>
    <w:multiLevelType w:val="hybridMultilevel"/>
    <w:tmpl w:val="B9B869E4"/>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B585A03"/>
    <w:multiLevelType w:val="hybridMultilevel"/>
    <w:tmpl w:val="D32E19E4"/>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CA70D76"/>
    <w:multiLevelType w:val="hybridMultilevel"/>
    <w:tmpl w:val="9CC0FD94"/>
    <w:lvl w:ilvl="0" w:tplc="6046D73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0D6B77C2"/>
    <w:multiLevelType w:val="multilevel"/>
    <w:tmpl w:val="2842C3B4"/>
    <w:lvl w:ilvl="0">
      <w:start w:val="1"/>
      <w:numFmt w:val="bullet"/>
      <w:lvlText w:val=""/>
      <w:lvlJc w:val="left"/>
      <w:pPr>
        <w:ind w:left="643" w:hanging="360"/>
      </w:pPr>
      <w:rPr>
        <w:rFonts w:ascii="Wingdings" w:hAnsi="Wingdings" w:hint="default"/>
        <w:i/>
        <w:strike w:val="0"/>
        <w:dstrike w:val="0"/>
        <w:color w:val="221F1F"/>
      </w:rPr>
    </w:lvl>
    <w:lvl w:ilvl="1">
      <w:numFmt w:val="bullet"/>
      <w:lvlText w:val="o"/>
      <w:lvlJc w:val="left"/>
      <w:pPr>
        <w:ind w:left="1193" w:hanging="360"/>
      </w:pPr>
      <w:rPr>
        <w:rFonts w:ascii="Courier New" w:hAnsi="Courier New" w:cs="Courier New"/>
      </w:rPr>
    </w:lvl>
    <w:lvl w:ilvl="2">
      <w:numFmt w:val="bullet"/>
      <w:lvlText w:val=""/>
      <w:lvlJc w:val="left"/>
      <w:pPr>
        <w:ind w:left="1913" w:hanging="360"/>
      </w:pPr>
      <w:rPr>
        <w:rFonts w:ascii="Wingdings" w:hAnsi="Wingdings"/>
      </w:rPr>
    </w:lvl>
    <w:lvl w:ilvl="3">
      <w:numFmt w:val="bullet"/>
      <w:lvlText w:val=""/>
      <w:lvlJc w:val="left"/>
      <w:pPr>
        <w:ind w:left="2633" w:hanging="360"/>
      </w:pPr>
      <w:rPr>
        <w:rFonts w:ascii="Symbol" w:hAnsi="Symbol"/>
      </w:rPr>
    </w:lvl>
    <w:lvl w:ilvl="4">
      <w:numFmt w:val="bullet"/>
      <w:lvlText w:val="o"/>
      <w:lvlJc w:val="left"/>
      <w:pPr>
        <w:ind w:left="3353" w:hanging="360"/>
      </w:pPr>
      <w:rPr>
        <w:rFonts w:ascii="Courier New" w:hAnsi="Courier New" w:cs="Courier New"/>
      </w:rPr>
    </w:lvl>
    <w:lvl w:ilvl="5">
      <w:numFmt w:val="bullet"/>
      <w:lvlText w:val=""/>
      <w:lvlJc w:val="left"/>
      <w:pPr>
        <w:ind w:left="4073" w:hanging="360"/>
      </w:pPr>
      <w:rPr>
        <w:rFonts w:ascii="Wingdings" w:hAnsi="Wingdings"/>
      </w:rPr>
    </w:lvl>
    <w:lvl w:ilvl="6">
      <w:numFmt w:val="bullet"/>
      <w:lvlText w:val=""/>
      <w:lvlJc w:val="left"/>
      <w:pPr>
        <w:ind w:left="4793" w:hanging="360"/>
      </w:pPr>
      <w:rPr>
        <w:rFonts w:ascii="Symbol" w:hAnsi="Symbol"/>
      </w:rPr>
    </w:lvl>
    <w:lvl w:ilvl="7">
      <w:numFmt w:val="bullet"/>
      <w:lvlText w:val="o"/>
      <w:lvlJc w:val="left"/>
      <w:pPr>
        <w:ind w:left="5513" w:hanging="360"/>
      </w:pPr>
      <w:rPr>
        <w:rFonts w:ascii="Courier New" w:hAnsi="Courier New" w:cs="Courier New"/>
      </w:rPr>
    </w:lvl>
    <w:lvl w:ilvl="8">
      <w:numFmt w:val="bullet"/>
      <w:lvlText w:val=""/>
      <w:lvlJc w:val="left"/>
      <w:pPr>
        <w:ind w:left="6233" w:hanging="360"/>
      </w:pPr>
      <w:rPr>
        <w:rFonts w:ascii="Wingdings" w:hAnsi="Wingdings"/>
      </w:rPr>
    </w:lvl>
  </w:abstractNum>
  <w:abstractNum w:abstractNumId="11">
    <w:nsid w:val="126732AC"/>
    <w:multiLevelType w:val="hybridMultilevel"/>
    <w:tmpl w:val="068A338C"/>
    <w:lvl w:ilvl="0" w:tplc="0D166596">
      <w:start w:val="1"/>
      <w:numFmt w:val="bullet"/>
      <w:lvlText w:val=""/>
      <w:lvlJc w:val="left"/>
      <w:pPr>
        <w:ind w:left="720" w:hanging="360"/>
      </w:pPr>
      <w:rPr>
        <w:rFonts w:ascii="Wingdings" w:hAnsi="Wingdings"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4EE2509"/>
    <w:multiLevelType w:val="hybridMultilevel"/>
    <w:tmpl w:val="EFDA3D70"/>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5300423"/>
    <w:multiLevelType w:val="hybridMultilevel"/>
    <w:tmpl w:val="A2A8BA4E"/>
    <w:lvl w:ilvl="0" w:tplc="6046D73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7C93C07"/>
    <w:multiLevelType w:val="hybridMultilevel"/>
    <w:tmpl w:val="670E2494"/>
    <w:lvl w:ilvl="0" w:tplc="8FF060E4">
      <w:start w:val="1"/>
      <w:numFmt w:val="bullet"/>
      <w:lvlText w:val="-"/>
      <w:lvlJc w:val="left"/>
      <w:pPr>
        <w:ind w:left="720" w:hanging="360"/>
      </w:pPr>
      <w:rPr>
        <w:rFonts w:ascii="Showcard Gothic" w:eastAsia="Calibri" w:hAnsi="Showcard Gothic" w:cs="Times New Roman"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8441E4A"/>
    <w:multiLevelType w:val="hybridMultilevel"/>
    <w:tmpl w:val="46A0B472"/>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8691C72"/>
    <w:multiLevelType w:val="hybridMultilevel"/>
    <w:tmpl w:val="80E09784"/>
    <w:lvl w:ilvl="0" w:tplc="FFFFFFFF">
      <w:start w:val="2"/>
      <w:numFmt w:val="bullet"/>
      <w:lvlText w:val="-"/>
      <w:lvlJc w:val="left"/>
      <w:pPr>
        <w:tabs>
          <w:tab w:val="num" w:pos="786"/>
        </w:tabs>
        <w:ind w:left="786" w:hanging="360"/>
      </w:pPr>
      <w:rPr>
        <w:rFonts w:ascii="Times New Roman" w:eastAsia="Times New Roman" w:hAnsi="Times New Roman" w:cs="Times New Roman" w:hint="default"/>
      </w:rPr>
    </w:lvl>
    <w:lvl w:ilvl="1" w:tplc="FFFFFFFF">
      <w:start w:val="1"/>
      <w:numFmt w:val="bullet"/>
      <w:lvlText w:val="o"/>
      <w:lvlJc w:val="left"/>
      <w:pPr>
        <w:tabs>
          <w:tab w:val="num" w:pos="1506"/>
        </w:tabs>
        <w:ind w:left="1506" w:hanging="360"/>
      </w:pPr>
      <w:rPr>
        <w:rFonts w:ascii="Courier New" w:hAnsi="Courier New" w:cs="Courier New" w:hint="default"/>
      </w:rPr>
    </w:lvl>
    <w:lvl w:ilvl="2" w:tplc="FFFFFFFF">
      <w:start w:val="1"/>
      <w:numFmt w:val="bullet"/>
      <w:lvlText w:val=""/>
      <w:lvlJc w:val="left"/>
      <w:pPr>
        <w:tabs>
          <w:tab w:val="num" w:pos="2226"/>
        </w:tabs>
        <w:ind w:left="2226" w:hanging="360"/>
      </w:pPr>
      <w:rPr>
        <w:rFonts w:ascii="Wingdings" w:hAnsi="Wingdings" w:hint="default"/>
      </w:rPr>
    </w:lvl>
    <w:lvl w:ilvl="3" w:tplc="FFFFFFFF">
      <w:start w:val="1"/>
      <w:numFmt w:val="bullet"/>
      <w:lvlText w:val=""/>
      <w:lvlJc w:val="left"/>
      <w:pPr>
        <w:tabs>
          <w:tab w:val="num" w:pos="2946"/>
        </w:tabs>
        <w:ind w:left="2946" w:hanging="360"/>
      </w:pPr>
      <w:rPr>
        <w:rFonts w:ascii="Symbol" w:hAnsi="Symbol" w:hint="default"/>
      </w:rPr>
    </w:lvl>
    <w:lvl w:ilvl="4" w:tplc="FFFFFFFF">
      <w:start w:val="1"/>
      <w:numFmt w:val="bullet"/>
      <w:lvlText w:val="o"/>
      <w:lvlJc w:val="left"/>
      <w:pPr>
        <w:tabs>
          <w:tab w:val="num" w:pos="3666"/>
        </w:tabs>
        <w:ind w:left="3666" w:hanging="360"/>
      </w:pPr>
      <w:rPr>
        <w:rFonts w:ascii="Courier New" w:hAnsi="Courier New" w:cs="Courier New" w:hint="default"/>
      </w:rPr>
    </w:lvl>
    <w:lvl w:ilvl="5" w:tplc="FFFFFFFF">
      <w:start w:val="1"/>
      <w:numFmt w:val="bullet"/>
      <w:lvlText w:val=""/>
      <w:lvlJc w:val="left"/>
      <w:pPr>
        <w:tabs>
          <w:tab w:val="num" w:pos="4386"/>
        </w:tabs>
        <w:ind w:left="4386" w:hanging="360"/>
      </w:pPr>
      <w:rPr>
        <w:rFonts w:ascii="Wingdings" w:hAnsi="Wingdings" w:hint="default"/>
      </w:rPr>
    </w:lvl>
    <w:lvl w:ilvl="6" w:tplc="FFFFFFFF">
      <w:start w:val="1"/>
      <w:numFmt w:val="bullet"/>
      <w:lvlText w:val=""/>
      <w:lvlJc w:val="left"/>
      <w:pPr>
        <w:tabs>
          <w:tab w:val="num" w:pos="5106"/>
        </w:tabs>
        <w:ind w:left="5106" w:hanging="360"/>
      </w:pPr>
      <w:rPr>
        <w:rFonts w:ascii="Symbol" w:hAnsi="Symbol" w:hint="default"/>
      </w:rPr>
    </w:lvl>
    <w:lvl w:ilvl="7" w:tplc="FFFFFFFF">
      <w:start w:val="1"/>
      <w:numFmt w:val="bullet"/>
      <w:lvlText w:val="o"/>
      <w:lvlJc w:val="left"/>
      <w:pPr>
        <w:tabs>
          <w:tab w:val="num" w:pos="5826"/>
        </w:tabs>
        <w:ind w:left="5826" w:hanging="360"/>
      </w:pPr>
      <w:rPr>
        <w:rFonts w:ascii="Courier New" w:hAnsi="Courier New" w:cs="Courier New" w:hint="default"/>
      </w:rPr>
    </w:lvl>
    <w:lvl w:ilvl="8" w:tplc="FFFFFFFF">
      <w:start w:val="1"/>
      <w:numFmt w:val="bullet"/>
      <w:lvlText w:val=""/>
      <w:lvlJc w:val="left"/>
      <w:pPr>
        <w:tabs>
          <w:tab w:val="num" w:pos="6546"/>
        </w:tabs>
        <w:ind w:left="6546" w:hanging="360"/>
      </w:pPr>
      <w:rPr>
        <w:rFonts w:ascii="Wingdings" w:hAnsi="Wingdings" w:hint="default"/>
      </w:rPr>
    </w:lvl>
  </w:abstractNum>
  <w:abstractNum w:abstractNumId="17">
    <w:nsid w:val="1BCF00F8"/>
    <w:multiLevelType w:val="hybridMultilevel"/>
    <w:tmpl w:val="E76A785C"/>
    <w:lvl w:ilvl="0" w:tplc="A60E04B4">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1C192EEB"/>
    <w:multiLevelType w:val="hybridMultilevel"/>
    <w:tmpl w:val="5882E3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1CDB2B9D"/>
    <w:multiLevelType w:val="hybridMultilevel"/>
    <w:tmpl w:val="F8DCBD98"/>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1D881A70"/>
    <w:multiLevelType w:val="hybridMultilevel"/>
    <w:tmpl w:val="C826F17A"/>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132269E"/>
    <w:multiLevelType w:val="hybridMultilevel"/>
    <w:tmpl w:val="5782A860"/>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21D75F5B"/>
    <w:multiLevelType w:val="hybridMultilevel"/>
    <w:tmpl w:val="016261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230E1A1D"/>
    <w:multiLevelType w:val="hybridMultilevel"/>
    <w:tmpl w:val="1568A648"/>
    <w:lvl w:ilvl="0" w:tplc="0EE0E868">
      <w:start w:val="1"/>
      <w:numFmt w:val="bullet"/>
      <w:lvlText w:val=""/>
      <w:lvlJc w:val="left"/>
      <w:pPr>
        <w:ind w:left="360" w:hanging="360"/>
      </w:pPr>
      <w:rPr>
        <w:rFonts w:ascii="Symbol" w:hAnsi="Symbol"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nsid w:val="2394124C"/>
    <w:multiLevelType w:val="hybridMultilevel"/>
    <w:tmpl w:val="34F067CE"/>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245338C9"/>
    <w:multiLevelType w:val="hybridMultilevel"/>
    <w:tmpl w:val="C09CCF1E"/>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2A331651"/>
    <w:multiLevelType w:val="hybridMultilevel"/>
    <w:tmpl w:val="B660FDB2"/>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2B3963A5"/>
    <w:multiLevelType w:val="hybridMultilevel"/>
    <w:tmpl w:val="EAA67CC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2B441CB0"/>
    <w:multiLevelType w:val="hybridMultilevel"/>
    <w:tmpl w:val="E1A415B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2CD819E8"/>
    <w:multiLevelType w:val="hybridMultilevel"/>
    <w:tmpl w:val="300EFD48"/>
    <w:lvl w:ilvl="0" w:tplc="5540E5CA">
      <w:start w:val="1"/>
      <w:numFmt w:val="decimal"/>
      <w:lvlText w:val="%1."/>
      <w:lvlJc w:val="left"/>
      <w:pPr>
        <w:ind w:left="720" w:hanging="360"/>
      </w:pPr>
      <w:rPr>
        <w:rFonts w:ascii="Arial" w:hAnsi="Arial" w:cs="Arial"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2F143FF0"/>
    <w:multiLevelType w:val="hybridMultilevel"/>
    <w:tmpl w:val="313420A0"/>
    <w:lvl w:ilvl="0" w:tplc="EE8AD36E">
      <w:start w:val="1"/>
      <w:numFmt w:val="bullet"/>
      <w:lvlText w:val=""/>
      <w:lvlJc w:val="left"/>
      <w:pPr>
        <w:ind w:left="988" w:hanging="360"/>
      </w:pPr>
      <w:rPr>
        <w:rFonts w:ascii="Wingdings" w:hAnsi="Wingdings" w:hint="default"/>
      </w:rPr>
    </w:lvl>
    <w:lvl w:ilvl="1" w:tplc="040C0003" w:tentative="1">
      <w:start w:val="1"/>
      <w:numFmt w:val="bullet"/>
      <w:lvlText w:val="o"/>
      <w:lvlJc w:val="left"/>
      <w:pPr>
        <w:ind w:left="1708" w:hanging="360"/>
      </w:pPr>
      <w:rPr>
        <w:rFonts w:ascii="Courier New" w:hAnsi="Courier New" w:cs="Courier New" w:hint="default"/>
      </w:rPr>
    </w:lvl>
    <w:lvl w:ilvl="2" w:tplc="040C0005" w:tentative="1">
      <w:start w:val="1"/>
      <w:numFmt w:val="bullet"/>
      <w:lvlText w:val=""/>
      <w:lvlJc w:val="left"/>
      <w:pPr>
        <w:ind w:left="2428" w:hanging="360"/>
      </w:pPr>
      <w:rPr>
        <w:rFonts w:ascii="Wingdings" w:hAnsi="Wingdings" w:hint="default"/>
      </w:rPr>
    </w:lvl>
    <w:lvl w:ilvl="3" w:tplc="040C0001" w:tentative="1">
      <w:start w:val="1"/>
      <w:numFmt w:val="bullet"/>
      <w:lvlText w:val=""/>
      <w:lvlJc w:val="left"/>
      <w:pPr>
        <w:ind w:left="3148" w:hanging="360"/>
      </w:pPr>
      <w:rPr>
        <w:rFonts w:ascii="Symbol" w:hAnsi="Symbol" w:hint="default"/>
      </w:rPr>
    </w:lvl>
    <w:lvl w:ilvl="4" w:tplc="040C0003" w:tentative="1">
      <w:start w:val="1"/>
      <w:numFmt w:val="bullet"/>
      <w:lvlText w:val="o"/>
      <w:lvlJc w:val="left"/>
      <w:pPr>
        <w:ind w:left="3868" w:hanging="360"/>
      </w:pPr>
      <w:rPr>
        <w:rFonts w:ascii="Courier New" w:hAnsi="Courier New" w:cs="Courier New" w:hint="default"/>
      </w:rPr>
    </w:lvl>
    <w:lvl w:ilvl="5" w:tplc="040C0005" w:tentative="1">
      <w:start w:val="1"/>
      <w:numFmt w:val="bullet"/>
      <w:lvlText w:val=""/>
      <w:lvlJc w:val="left"/>
      <w:pPr>
        <w:ind w:left="4588" w:hanging="360"/>
      </w:pPr>
      <w:rPr>
        <w:rFonts w:ascii="Wingdings" w:hAnsi="Wingdings" w:hint="default"/>
      </w:rPr>
    </w:lvl>
    <w:lvl w:ilvl="6" w:tplc="040C0001" w:tentative="1">
      <w:start w:val="1"/>
      <w:numFmt w:val="bullet"/>
      <w:lvlText w:val=""/>
      <w:lvlJc w:val="left"/>
      <w:pPr>
        <w:ind w:left="5308" w:hanging="360"/>
      </w:pPr>
      <w:rPr>
        <w:rFonts w:ascii="Symbol" w:hAnsi="Symbol" w:hint="default"/>
      </w:rPr>
    </w:lvl>
    <w:lvl w:ilvl="7" w:tplc="040C0003" w:tentative="1">
      <w:start w:val="1"/>
      <w:numFmt w:val="bullet"/>
      <w:lvlText w:val="o"/>
      <w:lvlJc w:val="left"/>
      <w:pPr>
        <w:ind w:left="6028" w:hanging="360"/>
      </w:pPr>
      <w:rPr>
        <w:rFonts w:ascii="Courier New" w:hAnsi="Courier New" w:cs="Courier New" w:hint="default"/>
      </w:rPr>
    </w:lvl>
    <w:lvl w:ilvl="8" w:tplc="040C0005" w:tentative="1">
      <w:start w:val="1"/>
      <w:numFmt w:val="bullet"/>
      <w:lvlText w:val=""/>
      <w:lvlJc w:val="left"/>
      <w:pPr>
        <w:ind w:left="6748" w:hanging="360"/>
      </w:pPr>
      <w:rPr>
        <w:rFonts w:ascii="Wingdings" w:hAnsi="Wingdings" w:hint="default"/>
      </w:rPr>
    </w:lvl>
  </w:abstractNum>
  <w:abstractNum w:abstractNumId="31">
    <w:nsid w:val="32B17592"/>
    <w:multiLevelType w:val="hybridMultilevel"/>
    <w:tmpl w:val="9C0E4B74"/>
    <w:lvl w:ilvl="0" w:tplc="1512A50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33836408"/>
    <w:multiLevelType w:val="hybridMultilevel"/>
    <w:tmpl w:val="9B3CB83C"/>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3385420C"/>
    <w:multiLevelType w:val="hybridMultilevel"/>
    <w:tmpl w:val="F98C1326"/>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33FD402E"/>
    <w:multiLevelType w:val="hybridMultilevel"/>
    <w:tmpl w:val="ACFE3444"/>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36CA2D9D"/>
    <w:multiLevelType w:val="singleLevel"/>
    <w:tmpl w:val="7D5242E6"/>
    <w:lvl w:ilvl="0">
      <w:start w:val="3"/>
      <w:numFmt w:val="bullet"/>
      <w:lvlText w:val="-"/>
      <w:lvlJc w:val="left"/>
      <w:pPr>
        <w:tabs>
          <w:tab w:val="num" w:pos="1068"/>
        </w:tabs>
        <w:ind w:left="1068" w:hanging="360"/>
      </w:pPr>
      <w:rPr>
        <w:rFonts w:hint="default"/>
      </w:rPr>
    </w:lvl>
  </w:abstractNum>
  <w:abstractNum w:abstractNumId="36">
    <w:nsid w:val="37A153DD"/>
    <w:multiLevelType w:val="hybridMultilevel"/>
    <w:tmpl w:val="F22878CE"/>
    <w:lvl w:ilvl="0" w:tplc="FF203A72">
      <w:start w:val="1"/>
      <w:numFmt w:val="decimal"/>
      <w:lvlText w:val="%1."/>
      <w:lvlJc w:val="left"/>
      <w:pPr>
        <w:tabs>
          <w:tab w:val="num" w:pos="1070"/>
        </w:tabs>
        <w:ind w:left="1070" w:hanging="360"/>
      </w:pPr>
      <w:rPr>
        <w:rFonts w:ascii="Segoe UI Semibold" w:hAnsi="Segoe UI Semibold" w:cs="Segoe UI Semibold" w:hint="default"/>
        <w:b/>
      </w:rPr>
    </w:lvl>
    <w:lvl w:ilvl="1" w:tplc="040C0019" w:tentative="1">
      <w:start w:val="1"/>
      <w:numFmt w:val="lowerLetter"/>
      <w:lvlText w:val="%2."/>
      <w:lvlJc w:val="left"/>
      <w:pPr>
        <w:tabs>
          <w:tab w:val="num" w:pos="1790"/>
        </w:tabs>
        <w:ind w:left="1790" w:hanging="360"/>
      </w:pPr>
    </w:lvl>
    <w:lvl w:ilvl="2" w:tplc="040C001B" w:tentative="1">
      <w:start w:val="1"/>
      <w:numFmt w:val="lowerRoman"/>
      <w:lvlText w:val="%3."/>
      <w:lvlJc w:val="right"/>
      <w:pPr>
        <w:tabs>
          <w:tab w:val="num" w:pos="2510"/>
        </w:tabs>
        <w:ind w:left="2510" w:hanging="180"/>
      </w:pPr>
    </w:lvl>
    <w:lvl w:ilvl="3" w:tplc="040C000F" w:tentative="1">
      <w:start w:val="1"/>
      <w:numFmt w:val="decimal"/>
      <w:lvlText w:val="%4."/>
      <w:lvlJc w:val="left"/>
      <w:pPr>
        <w:tabs>
          <w:tab w:val="num" w:pos="3230"/>
        </w:tabs>
        <w:ind w:left="3230" w:hanging="360"/>
      </w:pPr>
    </w:lvl>
    <w:lvl w:ilvl="4" w:tplc="040C0019" w:tentative="1">
      <w:start w:val="1"/>
      <w:numFmt w:val="lowerLetter"/>
      <w:lvlText w:val="%5."/>
      <w:lvlJc w:val="left"/>
      <w:pPr>
        <w:tabs>
          <w:tab w:val="num" w:pos="3950"/>
        </w:tabs>
        <w:ind w:left="3950" w:hanging="360"/>
      </w:pPr>
    </w:lvl>
    <w:lvl w:ilvl="5" w:tplc="040C001B" w:tentative="1">
      <w:start w:val="1"/>
      <w:numFmt w:val="lowerRoman"/>
      <w:lvlText w:val="%6."/>
      <w:lvlJc w:val="right"/>
      <w:pPr>
        <w:tabs>
          <w:tab w:val="num" w:pos="4670"/>
        </w:tabs>
        <w:ind w:left="4670" w:hanging="180"/>
      </w:pPr>
    </w:lvl>
    <w:lvl w:ilvl="6" w:tplc="040C000F" w:tentative="1">
      <w:start w:val="1"/>
      <w:numFmt w:val="decimal"/>
      <w:lvlText w:val="%7."/>
      <w:lvlJc w:val="left"/>
      <w:pPr>
        <w:tabs>
          <w:tab w:val="num" w:pos="5390"/>
        </w:tabs>
        <w:ind w:left="5390" w:hanging="360"/>
      </w:pPr>
    </w:lvl>
    <w:lvl w:ilvl="7" w:tplc="040C0019" w:tentative="1">
      <w:start w:val="1"/>
      <w:numFmt w:val="lowerLetter"/>
      <w:lvlText w:val="%8."/>
      <w:lvlJc w:val="left"/>
      <w:pPr>
        <w:tabs>
          <w:tab w:val="num" w:pos="6110"/>
        </w:tabs>
        <w:ind w:left="6110" w:hanging="360"/>
      </w:pPr>
    </w:lvl>
    <w:lvl w:ilvl="8" w:tplc="040C001B" w:tentative="1">
      <w:start w:val="1"/>
      <w:numFmt w:val="lowerRoman"/>
      <w:lvlText w:val="%9."/>
      <w:lvlJc w:val="right"/>
      <w:pPr>
        <w:tabs>
          <w:tab w:val="num" w:pos="6830"/>
        </w:tabs>
        <w:ind w:left="6830" w:hanging="180"/>
      </w:pPr>
    </w:lvl>
  </w:abstractNum>
  <w:abstractNum w:abstractNumId="37">
    <w:nsid w:val="3B590EA5"/>
    <w:multiLevelType w:val="hybridMultilevel"/>
    <w:tmpl w:val="11D219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3C182ED8"/>
    <w:multiLevelType w:val="hybridMultilevel"/>
    <w:tmpl w:val="8638794E"/>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3EAD30AE"/>
    <w:multiLevelType w:val="multilevel"/>
    <w:tmpl w:val="9A86920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nsid w:val="42796F7F"/>
    <w:multiLevelType w:val="hybridMultilevel"/>
    <w:tmpl w:val="2E3AB31C"/>
    <w:lvl w:ilvl="0" w:tplc="C76E42DC">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428B0C5B"/>
    <w:multiLevelType w:val="hybridMultilevel"/>
    <w:tmpl w:val="959E3C44"/>
    <w:lvl w:ilvl="0" w:tplc="361634A4">
      <w:start w:val="1"/>
      <w:numFmt w:val="decimal"/>
      <w:pStyle w:val="retrait"/>
      <w:lvlText w:val="%1-"/>
      <w:lvlJc w:val="left"/>
      <w:pPr>
        <w:tabs>
          <w:tab w:val="num" w:pos="720"/>
        </w:tabs>
        <w:ind w:left="720" w:hanging="360"/>
      </w:pPr>
      <w:rPr>
        <w:rFonts w:hint="default"/>
        <w:b/>
      </w:rPr>
    </w:lvl>
    <w:lvl w:ilvl="1" w:tplc="9BEE6794">
      <w:start w:val="1"/>
      <w:numFmt w:val="low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2">
    <w:nsid w:val="44FF3033"/>
    <w:multiLevelType w:val="hybridMultilevel"/>
    <w:tmpl w:val="853CEE50"/>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479277DD"/>
    <w:multiLevelType w:val="hybridMultilevel"/>
    <w:tmpl w:val="4934B8E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47943DCE"/>
    <w:multiLevelType w:val="hybridMultilevel"/>
    <w:tmpl w:val="8E168288"/>
    <w:lvl w:ilvl="0" w:tplc="6046D732">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5">
    <w:nsid w:val="49D420D3"/>
    <w:multiLevelType w:val="hybridMultilevel"/>
    <w:tmpl w:val="0288729C"/>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4C0770E3"/>
    <w:multiLevelType w:val="hybridMultilevel"/>
    <w:tmpl w:val="FFD8BF4C"/>
    <w:lvl w:ilvl="0" w:tplc="48B22416">
      <w:start w:val="1"/>
      <w:numFmt w:val="bullet"/>
      <w:lvlText w:val="−"/>
      <w:lvlJc w:val="left"/>
      <w:pPr>
        <w:tabs>
          <w:tab w:val="num" w:pos="1080"/>
        </w:tabs>
        <w:ind w:left="1364" w:hanging="284"/>
      </w:pPr>
      <w:rPr>
        <w:rFonts w:ascii="Viner Hand ITC" w:hAnsi="Viner Hand ITC" w:hint="default"/>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47">
    <w:nsid w:val="4C8C68FC"/>
    <w:multiLevelType w:val="hybridMultilevel"/>
    <w:tmpl w:val="94D64106"/>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4CA52A84"/>
    <w:multiLevelType w:val="hybridMultilevel"/>
    <w:tmpl w:val="97AAEA14"/>
    <w:lvl w:ilvl="0" w:tplc="7C5C6F34">
      <w:start w:val="1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4F216C9E"/>
    <w:multiLevelType w:val="hybridMultilevel"/>
    <w:tmpl w:val="508A4624"/>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51771042"/>
    <w:multiLevelType w:val="hybridMultilevel"/>
    <w:tmpl w:val="B2480D86"/>
    <w:lvl w:ilvl="0" w:tplc="040C0001">
      <w:start w:val="1"/>
      <w:numFmt w:val="bullet"/>
      <w:lvlText w:val=""/>
      <w:lvlJc w:val="left"/>
      <w:pPr>
        <w:ind w:left="1275" w:hanging="360"/>
      </w:pPr>
      <w:rPr>
        <w:rFonts w:ascii="Symbol" w:hAnsi="Symbol" w:hint="default"/>
      </w:rPr>
    </w:lvl>
    <w:lvl w:ilvl="1" w:tplc="040C0003" w:tentative="1">
      <w:start w:val="1"/>
      <w:numFmt w:val="bullet"/>
      <w:lvlText w:val="o"/>
      <w:lvlJc w:val="left"/>
      <w:pPr>
        <w:ind w:left="1995" w:hanging="360"/>
      </w:pPr>
      <w:rPr>
        <w:rFonts w:ascii="Courier New" w:hAnsi="Courier New" w:cs="Courier New" w:hint="default"/>
      </w:rPr>
    </w:lvl>
    <w:lvl w:ilvl="2" w:tplc="040C0005" w:tentative="1">
      <w:start w:val="1"/>
      <w:numFmt w:val="bullet"/>
      <w:lvlText w:val=""/>
      <w:lvlJc w:val="left"/>
      <w:pPr>
        <w:ind w:left="2715" w:hanging="360"/>
      </w:pPr>
      <w:rPr>
        <w:rFonts w:ascii="Wingdings" w:hAnsi="Wingdings" w:hint="default"/>
      </w:rPr>
    </w:lvl>
    <w:lvl w:ilvl="3" w:tplc="040C0001" w:tentative="1">
      <w:start w:val="1"/>
      <w:numFmt w:val="bullet"/>
      <w:lvlText w:val=""/>
      <w:lvlJc w:val="left"/>
      <w:pPr>
        <w:ind w:left="3435" w:hanging="360"/>
      </w:pPr>
      <w:rPr>
        <w:rFonts w:ascii="Symbol" w:hAnsi="Symbol" w:hint="default"/>
      </w:rPr>
    </w:lvl>
    <w:lvl w:ilvl="4" w:tplc="040C0003" w:tentative="1">
      <w:start w:val="1"/>
      <w:numFmt w:val="bullet"/>
      <w:lvlText w:val="o"/>
      <w:lvlJc w:val="left"/>
      <w:pPr>
        <w:ind w:left="4155" w:hanging="360"/>
      </w:pPr>
      <w:rPr>
        <w:rFonts w:ascii="Courier New" w:hAnsi="Courier New" w:cs="Courier New" w:hint="default"/>
      </w:rPr>
    </w:lvl>
    <w:lvl w:ilvl="5" w:tplc="040C0005" w:tentative="1">
      <w:start w:val="1"/>
      <w:numFmt w:val="bullet"/>
      <w:lvlText w:val=""/>
      <w:lvlJc w:val="left"/>
      <w:pPr>
        <w:ind w:left="4875" w:hanging="360"/>
      </w:pPr>
      <w:rPr>
        <w:rFonts w:ascii="Wingdings" w:hAnsi="Wingdings" w:hint="default"/>
      </w:rPr>
    </w:lvl>
    <w:lvl w:ilvl="6" w:tplc="040C0001" w:tentative="1">
      <w:start w:val="1"/>
      <w:numFmt w:val="bullet"/>
      <w:lvlText w:val=""/>
      <w:lvlJc w:val="left"/>
      <w:pPr>
        <w:ind w:left="5595" w:hanging="360"/>
      </w:pPr>
      <w:rPr>
        <w:rFonts w:ascii="Symbol" w:hAnsi="Symbol" w:hint="default"/>
      </w:rPr>
    </w:lvl>
    <w:lvl w:ilvl="7" w:tplc="040C0003" w:tentative="1">
      <w:start w:val="1"/>
      <w:numFmt w:val="bullet"/>
      <w:lvlText w:val="o"/>
      <w:lvlJc w:val="left"/>
      <w:pPr>
        <w:ind w:left="6315" w:hanging="360"/>
      </w:pPr>
      <w:rPr>
        <w:rFonts w:ascii="Courier New" w:hAnsi="Courier New" w:cs="Courier New" w:hint="default"/>
      </w:rPr>
    </w:lvl>
    <w:lvl w:ilvl="8" w:tplc="040C0005" w:tentative="1">
      <w:start w:val="1"/>
      <w:numFmt w:val="bullet"/>
      <w:lvlText w:val=""/>
      <w:lvlJc w:val="left"/>
      <w:pPr>
        <w:ind w:left="7035" w:hanging="360"/>
      </w:pPr>
      <w:rPr>
        <w:rFonts w:ascii="Wingdings" w:hAnsi="Wingdings" w:hint="default"/>
      </w:rPr>
    </w:lvl>
  </w:abstractNum>
  <w:abstractNum w:abstractNumId="51">
    <w:nsid w:val="5507287F"/>
    <w:multiLevelType w:val="multilevel"/>
    <w:tmpl w:val="B92A37C2"/>
    <w:styleLink w:val="LFO19"/>
    <w:lvl w:ilvl="0">
      <w:start w:val="1"/>
      <w:numFmt w:val="decimal"/>
      <w:pStyle w:val="TitrePieceDAO"/>
      <w:lvlText w:val="Pièce n°%1 :"/>
      <w:lvlJc w:val="left"/>
      <w:pPr>
        <w:ind w:left="8866"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2">
    <w:nsid w:val="564A19F7"/>
    <w:multiLevelType w:val="hybridMultilevel"/>
    <w:tmpl w:val="8D98904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3">
    <w:nsid w:val="568D2D64"/>
    <w:multiLevelType w:val="hybridMultilevel"/>
    <w:tmpl w:val="3EDCE3AE"/>
    <w:lvl w:ilvl="0" w:tplc="6046D73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56CE5AC5"/>
    <w:multiLevelType w:val="hybridMultilevel"/>
    <w:tmpl w:val="F2C87720"/>
    <w:lvl w:ilvl="0" w:tplc="0EE0E868">
      <w:start w:val="1"/>
      <w:numFmt w:val="bullet"/>
      <w:lvlText w:val=""/>
      <w:lvlJc w:val="left"/>
      <w:pPr>
        <w:ind w:left="2345"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5C503D48"/>
    <w:multiLevelType w:val="hybridMultilevel"/>
    <w:tmpl w:val="8A58F47C"/>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5DA5439F"/>
    <w:multiLevelType w:val="hybridMultilevel"/>
    <w:tmpl w:val="FC561D5C"/>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5DB411E9"/>
    <w:multiLevelType w:val="hybridMultilevel"/>
    <w:tmpl w:val="666A53BA"/>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61955ACA"/>
    <w:multiLevelType w:val="hybridMultilevel"/>
    <w:tmpl w:val="0B4CBB0E"/>
    <w:lvl w:ilvl="0" w:tplc="79F8C1F0">
      <w:start w:val="1"/>
      <w:numFmt w:val="bullet"/>
      <w:lvlText w:val=""/>
      <w:lvlJc w:val="left"/>
      <w:pPr>
        <w:ind w:left="720" w:hanging="360"/>
      </w:pPr>
      <w:rPr>
        <w:rFonts w:ascii="Wingdings" w:hAnsi="Wingdings"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626634C1"/>
    <w:multiLevelType w:val="hybridMultilevel"/>
    <w:tmpl w:val="11B81A90"/>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63DC2D65"/>
    <w:multiLevelType w:val="hybridMultilevel"/>
    <w:tmpl w:val="94365CA0"/>
    <w:lvl w:ilvl="0" w:tplc="0EE0E868">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61">
    <w:nsid w:val="649B5775"/>
    <w:multiLevelType w:val="hybridMultilevel"/>
    <w:tmpl w:val="49F6E1F4"/>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nsid w:val="64CF27B1"/>
    <w:multiLevelType w:val="hybridMultilevel"/>
    <w:tmpl w:val="AEC8E434"/>
    <w:lvl w:ilvl="0" w:tplc="EE8AD36E">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3">
    <w:nsid w:val="6897339D"/>
    <w:multiLevelType w:val="hybridMultilevel"/>
    <w:tmpl w:val="F698C11C"/>
    <w:lvl w:ilvl="0" w:tplc="075C9964">
      <w:start w:val="1"/>
      <w:numFmt w:val="decimal"/>
      <w:lvlText w:val="%1."/>
      <w:lvlJc w:val="left"/>
      <w:pPr>
        <w:ind w:left="720" w:hanging="360"/>
      </w:pPr>
      <w:rPr>
        <w:rFonts w:ascii="Segoe UI Semibold" w:hAnsi="Segoe UI Semibold" w:cs="Segoe UI Semibold"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nsid w:val="6B876D88"/>
    <w:multiLevelType w:val="hybridMultilevel"/>
    <w:tmpl w:val="78946A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nsid w:val="6CB827AE"/>
    <w:multiLevelType w:val="hybridMultilevel"/>
    <w:tmpl w:val="12BAB34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nsid w:val="6F1F47FC"/>
    <w:multiLevelType w:val="hybridMultilevel"/>
    <w:tmpl w:val="E2DED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nsid w:val="72E80C4E"/>
    <w:multiLevelType w:val="hybridMultilevel"/>
    <w:tmpl w:val="AB52004A"/>
    <w:lvl w:ilvl="0" w:tplc="040C0005">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68">
    <w:nsid w:val="78EB1D9B"/>
    <w:multiLevelType w:val="hybridMultilevel"/>
    <w:tmpl w:val="67A22F96"/>
    <w:lvl w:ilvl="0" w:tplc="13DAFAA4">
      <w:start w:val="1"/>
      <w:numFmt w:val="bullet"/>
      <w:lvlText w:val=""/>
      <w:lvlJc w:val="left"/>
      <w:pPr>
        <w:ind w:left="720" w:hanging="360"/>
      </w:pPr>
      <w:rPr>
        <w:rFonts w:ascii="Wingdings" w:hAnsi="Wingdings"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78FB75D6"/>
    <w:multiLevelType w:val="hybridMultilevel"/>
    <w:tmpl w:val="C2107F8A"/>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nsid w:val="7962078A"/>
    <w:multiLevelType w:val="hybridMultilevel"/>
    <w:tmpl w:val="FB602A6A"/>
    <w:lvl w:ilvl="0" w:tplc="6882D054">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7C3F545E"/>
    <w:multiLevelType w:val="hybridMultilevel"/>
    <w:tmpl w:val="D4BA9264"/>
    <w:lvl w:ilvl="0" w:tplc="EE8AD36E">
      <w:start w:val="1"/>
      <w:numFmt w:val="bullet"/>
      <w:lvlText w:val=""/>
      <w:lvlJc w:val="left"/>
      <w:pPr>
        <w:ind w:left="787" w:hanging="360"/>
      </w:pPr>
      <w:rPr>
        <w:rFonts w:ascii="Wingdings" w:hAnsi="Wingdings"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72">
    <w:nsid w:val="7F2D357A"/>
    <w:multiLevelType w:val="hybridMultilevel"/>
    <w:tmpl w:val="7D7808AA"/>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0"/>
  </w:num>
  <w:num w:numId="2">
    <w:abstractNumId w:val="54"/>
  </w:num>
  <w:num w:numId="3">
    <w:abstractNumId w:val="48"/>
  </w:num>
  <w:num w:numId="4">
    <w:abstractNumId w:val="23"/>
  </w:num>
  <w:num w:numId="5">
    <w:abstractNumId w:val="19"/>
  </w:num>
  <w:num w:numId="6">
    <w:abstractNumId w:val="61"/>
  </w:num>
  <w:num w:numId="7">
    <w:abstractNumId w:val="10"/>
  </w:num>
  <w:num w:numId="8">
    <w:abstractNumId w:val="22"/>
  </w:num>
  <w:num w:numId="9">
    <w:abstractNumId w:val="62"/>
  </w:num>
  <w:num w:numId="10">
    <w:abstractNumId w:val="0"/>
  </w:num>
  <w:num w:numId="11">
    <w:abstractNumId w:val="36"/>
  </w:num>
  <w:num w:numId="12">
    <w:abstractNumId w:val="46"/>
  </w:num>
  <w:num w:numId="13">
    <w:abstractNumId w:val="29"/>
  </w:num>
  <w:num w:numId="14">
    <w:abstractNumId w:val="18"/>
  </w:num>
  <w:num w:numId="15">
    <w:abstractNumId w:val="40"/>
  </w:num>
  <w:num w:numId="16">
    <w:abstractNumId w:val="28"/>
  </w:num>
  <w:num w:numId="17">
    <w:abstractNumId w:val="47"/>
  </w:num>
  <w:num w:numId="18">
    <w:abstractNumId w:val="30"/>
  </w:num>
  <w:num w:numId="19">
    <w:abstractNumId w:val="69"/>
  </w:num>
  <w:num w:numId="20">
    <w:abstractNumId w:val="11"/>
  </w:num>
  <w:num w:numId="21">
    <w:abstractNumId w:val="65"/>
  </w:num>
  <w:num w:numId="22">
    <w:abstractNumId w:val="71"/>
  </w:num>
  <w:num w:numId="23">
    <w:abstractNumId w:val="20"/>
  </w:num>
  <w:num w:numId="24">
    <w:abstractNumId w:val="72"/>
  </w:num>
  <w:num w:numId="25">
    <w:abstractNumId w:val="42"/>
  </w:num>
  <w:num w:numId="26">
    <w:abstractNumId w:val="32"/>
  </w:num>
  <w:num w:numId="27">
    <w:abstractNumId w:val="14"/>
  </w:num>
  <w:num w:numId="28">
    <w:abstractNumId w:val="51"/>
  </w:num>
  <w:num w:numId="29">
    <w:abstractNumId w:val="52"/>
  </w:num>
  <w:num w:numId="30">
    <w:abstractNumId w:val="35"/>
  </w:num>
  <w:num w:numId="31">
    <w:abstractNumId w:val="45"/>
  </w:num>
  <w:num w:numId="32">
    <w:abstractNumId w:val="5"/>
  </w:num>
  <w:num w:numId="33">
    <w:abstractNumId w:val="67"/>
  </w:num>
  <w:num w:numId="34">
    <w:abstractNumId w:val="43"/>
  </w:num>
  <w:num w:numId="35">
    <w:abstractNumId w:val="6"/>
  </w:num>
  <w:num w:numId="36">
    <w:abstractNumId w:val="68"/>
  </w:num>
  <w:num w:numId="37">
    <w:abstractNumId w:val="39"/>
  </w:num>
  <w:num w:numId="38">
    <w:abstractNumId w:val="27"/>
  </w:num>
  <w:num w:numId="39">
    <w:abstractNumId w:val="44"/>
  </w:num>
  <w:num w:numId="40">
    <w:abstractNumId w:val="53"/>
  </w:num>
  <w:num w:numId="41">
    <w:abstractNumId w:val="13"/>
  </w:num>
  <w:num w:numId="42">
    <w:abstractNumId w:val="9"/>
  </w:num>
  <w:num w:numId="43">
    <w:abstractNumId w:val="70"/>
  </w:num>
  <w:num w:numId="44">
    <w:abstractNumId w:val="16"/>
  </w:num>
  <w:num w:numId="45">
    <w:abstractNumId w:val="58"/>
  </w:num>
  <w:num w:numId="46">
    <w:abstractNumId w:val="15"/>
  </w:num>
  <w:num w:numId="47">
    <w:abstractNumId w:val="24"/>
  </w:num>
  <w:num w:numId="48">
    <w:abstractNumId w:val="7"/>
  </w:num>
  <w:num w:numId="49">
    <w:abstractNumId w:val="57"/>
  </w:num>
  <w:num w:numId="50">
    <w:abstractNumId w:val="8"/>
  </w:num>
  <w:num w:numId="51">
    <w:abstractNumId w:val="59"/>
  </w:num>
  <w:num w:numId="52">
    <w:abstractNumId w:val="34"/>
  </w:num>
  <w:num w:numId="53">
    <w:abstractNumId w:val="66"/>
  </w:num>
  <w:num w:numId="54">
    <w:abstractNumId w:val="17"/>
  </w:num>
  <w:num w:numId="55">
    <w:abstractNumId w:val="56"/>
  </w:num>
  <w:num w:numId="56">
    <w:abstractNumId w:val="26"/>
  </w:num>
  <w:num w:numId="57">
    <w:abstractNumId w:val="49"/>
  </w:num>
  <w:num w:numId="58">
    <w:abstractNumId w:val="12"/>
  </w:num>
  <w:num w:numId="59">
    <w:abstractNumId w:val="37"/>
  </w:num>
  <w:num w:numId="60">
    <w:abstractNumId w:val="55"/>
  </w:num>
  <w:num w:numId="61">
    <w:abstractNumId w:val="38"/>
  </w:num>
  <w:num w:numId="62">
    <w:abstractNumId w:val="2"/>
    <w:lvlOverride w:ilvl="0"/>
    <w:lvlOverride w:ilvl="1"/>
    <w:lvlOverride w:ilvl="2">
      <w:startOverride w:val="1"/>
    </w:lvlOverride>
    <w:lvlOverride w:ilvl="3"/>
    <w:lvlOverride w:ilvl="4"/>
    <w:lvlOverride w:ilvl="5"/>
    <w:lvlOverride w:ilvl="6"/>
    <w:lvlOverride w:ilvl="7"/>
    <w:lvlOverride w:ilvl="8"/>
  </w:num>
  <w:num w:numId="63">
    <w:abstractNumId w:val="4"/>
  </w:num>
  <w:num w:numId="64">
    <w:abstractNumId w:val="3"/>
  </w:num>
  <w:num w:numId="65">
    <w:abstractNumId w:val="1"/>
  </w:num>
  <w:num w:numId="66">
    <w:abstractNumId w:val="64"/>
  </w:num>
  <w:num w:numId="67">
    <w:abstractNumId w:val="33"/>
  </w:num>
  <w:num w:numId="68">
    <w:abstractNumId w:val="25"/>
  </w:num>
  <w:num w:numId="69">
    <w:abstractNumId w:val="21"/>
  </w:num>
  <w:num w:numId="70">
    <w:abstractNumId w:val="63"/>
  </w:num>
  <w:num w:numId="71">
    <w:abstractNumId w:val="41"/>
  </w:num>
  <w:num w:numId="72">
    <w:abstractNumId w:val="31"/>
  </w:num>
  <w:num w:numId="73">
    <w:abstractNumId w:val="50"/>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2290"/>
    <o:shapelayout v:ext="edit">
      <o:idmap v:ext="edit" data="8"/>
    </o:shapelayout>
  </w:hdrShapeDefaults>
  <w:footnotePr>
    <w:footnote w:id="0"/>
    <w:footnote w:id="1"/>
  </w:footnotePr>
  <w:endnotePr>
    <w:endnote w:id="0"/>
    <w:endnote w:id="1"/>
  </w:endnotePr>
  <w:compat/>
  <w:rsids>
    <w:rsidRoot w:val="00713116"/>
    <w:rsid w:val="00000D3B"/>
    <w:rsid w:val="00000ED0"/>
    <w:rsid w:val="00002BA0"/>
    <w:rsid w:val="000031FB"/>
    <w:rsid w:val="00004A33"/>
    <w:rsid w:val="00004DC3"/>
    <w:rsid w:val="00007C59"/>
    <w:rsid w:val="00012446"/>
    <w:rsid w:val="00014B9F"/>
    <w:rsid w:val="000173B9"/>
    <w:rsid w:val="000212DF"/>
    <w:rsid w:val="00021C97"/>
    <w:rsid w:val="00021F83"/>
    <w:rsid w:val="00026C4F"/>
    <w:rsid w:val="00032EA4"/>
    <w:rsid w:val="000368A8"/>
    <w:rsid w:val="00041958"/>
    <w:rsid w:val="00041F92"/>
    <w:rsid w:val="000557F9"/>
    <w:rsid w:val="0005709C"/>
    <w:rsid w:val="000606B8"/>
    <w:rsid w:val="000703FC"/>
    <w:rsid w:val="000731E7"/>
    <w:rsid w:val="000815B0"/>
    <w:rsid w:val="0008655F"/>
    <w:rsid w:val="0008661F"/>
    <w:rsid w:val="000904F8"/>
    <w:rsid w:val="000A1D7C"/>
    <w:rsid w:val="000A4BDA"/>
    <w:rsid w:val="000B35F8"/>
    <w:rsid w:val="000C1076"/>
    <w:rsid w:val="000C2005"/>
    <w:rsid w:val="000C3C75"/>
    <w:rsid w:val="000C5A65"/>
    <w:rsid w:val="000C6195"/>
    <w:rsid w:val="000D03DB"/>
    <w:rsid w:val="000D6DF9"/>
    <w:rsid w:val="000E287B"/>
    <w:rsid w:val="000E4F14"/>
    <w:rsid w:val="000E5F2D"/>
    <w:rsid w:val="0010474A"/>
    <w:rsid w:val="00105FB6"/>
    <w:rsid w:val="00106041"/>
    <w:rsid w:val="00106981"/>
    <w:rsid w:val="00106B4B"/>
    <w:rsid w:val="00115C11"/>
    <w:rsid w:val="00120B00"/>
    <w:rsid w:val="00120F40"/>
    <w:rsid w:val="00121910"/>
    <w:rsid w:val="0013105B"/>
    <w:rsid w:val="00134A20"/>
    <w:rsid w:val="00136CA7"/>
    <w:rsid w:val="001507B1"/>
    <w:rsid w:val="0015439D"/>
    <w:rsid w:val="001551D7"/>
    <w:rsid w:val="0016168F"/>
    <w:rsid w:val="001657F2"/>
    <w:rsid w:val="00166005"/>
    <w:rsid w:val="001731E6"/>
    <w:rsid w:val="00173627"/>
    <w:rsid w:val="00185AC6"/>
    <w:rsid w:val="00185D09"/>
    <w:rsid w:val="0019263D"/>
    <w:rsid w:val="001936FD"/>
    <w:rsid w:val="00194E1F"/>
    <w:rsid w:val="001A1E33"/>
    <w:rsid w:val="001A7ADC"/>
    <w:rsid w:val="001B2C90"/>
    <w:rsid w:val="001B7CED"/>
    <w:rsid w:val="001C3E06"/>
    <w:rsid w:val="001D0FD5"/>
    <w:rsid w:val="001D4880"/>
    <w:rsid w:val="001D6EE5"/>
    <w:rsid w:val="001E2CCA"/>
    <w:rsid w:val="001E6119"/>
    <w:rsid w:val="001E66AE"/>
    <w:rsid w:val="001F20B2"/>
    <w:rsid w:val="001F3B64"/>
    <w:rsid w:val="001F4F6E"/>
    <w:rsid w:val="001F4FCC"/>
    <w:rsid w:val="002044BD"/>
    <w:rsid w:val="00206190"/>
    <w:rsid w:val="00213B7D"/>
    <w:rsid w:val="00223346"/>
    <w:rsid w:val="00224CB0"/>
    <w:rsid w:val="002302E0"/>
    <w:rsid w:val="0023753C"/>
    <w:rsid w:val="002379E1"/>
    <w:rsid w:val="00250580"/>
    <w:rsid w:val="00251BD3"/>
    <w:rsid w:val="002549CF"/>
    <w:rsid w:val="00256C59"/>
    <w:rsid w:val="00256D54"/>
    <w:rsid w:val="002572ED"/>
    <w:rsid w:val="00263A55"/>
    <w:rsid w:val="00271E8E"/>
    <w:rsid w:val="00273748"/>
    <w:rsid w:val="00275D75"/>
    <w:rsid w:val="00277261"/>
    <w:rsid w:val="002809DA"/>
    <w:rsid w:val="00280F63"/>
    <w:rsid w:val="00283A01"/>
    <w:rsid w:val="00290578"/>
    <w:rsid w:val="00291676"/>
    <w:rsid w:val="00294989"/>
    <w:rsid w:val="002A2352"/>
    <w:rsid w:val="002A2D56"/>
    <w:rsid w:val="002A6416"/>
    <w:rsid w:val="002A7DD0"/>
    <w:rsid w:val="002A7FA5"/>
    <w:rsid w:val="002B764B"/>
    <w:rsid w:val="002C34D5"/>
    <w:rsid w:val="002C4CD9"/>
    <w:rsid w:val="002D342B"/>
    <w:rsid w:val="002D58AE"/>
    <w:rsid w:val="002E2081"/>
    <w:rsid w:val="002E28B9"/>
    <w:rsid w:val="002E4664"/>
    <w:rsid w:val="002E5D56"/>
    <w:rsid w:val="002F01F7"/>
    <w:rsid w:val="002F2749"/>
    <w:rsid w:val="002F33A0"/>
    <w:rsid w:val="002F5070"/>
    <w:rsid w:val="002F6FCD"/>
    <w:rsid w:val="002F7397"/>
    <w:rsid w:val="003013D2"/>
    <w:rsid w:val="00312B0A"/>
    <w:rsid w:val="00317581"/>
    <w:rsid w:val="00317F49"/>
    <w:rsid w:val="00322FE2"/>
    <w:rsid w:val="00324F26"/>
    <w:rsid w:val="00333117"/>
    <w:rsid w:val="0034029A"/>
    <w:rsid w:val="00344223"/>
    <w:rsid w:val="00346154"/>
    <w:rsid w:val="003514C8"/>
    <w:rsid w:val="00351E0E"/>
    <w:rsid w:val="00355FF9"/>
    <w:rsid w:val="00357016"/>
    <w:rsid w:val="0036526D"/>
    <w:rsid w:val="00365603"/>
    <w:rsid w:val="003674A2"/>
    <w:rsid w:val="00367ED8"/>
    <w:rsid w:val="00371F45"/>
    <w:rsid w:val="003739C4"/>
    <w:rsid w:val="00373E4F"/>
    <w:rsid w:val="003756D2"/>
    <w:rsid w:val="003763B6"/>
    <w:rsid w:val="00377730"/>
    <w:rsid w:val="00381DE0"/>
    <w:rsid w:val="0038796C"/>
    <w:rsid w:val="00390799"/>
    <w:rsid w:val="0039237B"/>
    <w:rsid w:val="003940B7"/>
    <w:rsid w:val="003974C9"/>
    <w:rsid w:val="003A4559"/>
    <w:rsid w:val="003B1D09"/>
    <w:rsid w:val="003B3C82"/>
    <w:rsid w:val="003B59DC"/>
    <w:rsid w:val="003B648B"/>
    <w:rsid w:val="003C3A27"/>
    <w:rsid w:val="003C485D"/>
    <w:rsid w:val="003C680B"/>
    <w:rsid w:val="003C6B19"/>
    <w:rsid w:val="003D0B43"/>
    <w:rsid w:val="003D24B4"/>
    <w:rsid w:val="003D24F5"/>
    <w:rsid w:val="003D33D0"/>
    <w:rsid w:val="003D3859"/>
    <w:rsid w:val="003D6FB0"/>
    <w:rsid w:val="003E49B4"/>
    <w:rsid w:val="003E5400"/>
    <w:rsid w:val="003F28D5"/>
    <w:rsid w:val="003F31F6"/>
    <w:rsid w:val="003F44D9"/>
    <w:rsid w:val="00402EB0"/>
    <w:rsid w:val="00406BB4"/>
    <w:rsid w:val="0041676E"/>
    <w:rsid w:val="00420F5B"/>
    <w:rsid w:val="00423239"/>
    <w:rsid w:val="0042439B"/>
    <w:rsid w:val="004301EB"/>
    <w:rsid w:val="00430C8D"/>
    <w:rsid w:val="00431D2F"/>
    <w:rsid w:val="00437B1E"/>
    <w:rsid w:val="004419AB"/>
    <w:rsid w:val="004456F9"/>
    <w:rsid w:val="00446D82"/>
    <w:rsid w:val="004509F1"/>
    <w:rsid w:val="00460D5F"/>
    <w:rsid w:val="004611B7"/>
    <w:rsid w:val="00466481"/>
    <w:rsid w:val="00466B59"/>
    <w:rsid w:val="0046706F"/>
    <w:rsid w:val="00475272"/>
    <w:rsid w:val="00481ECB"/>
    <w:rsid w:val="004821F7"/>
    <w:rsid w:val="00493B9F"/>
    <w:rsid w:val="00494170"/>
    <w:rsid w:val="00494BAF"/>
    <w:rsid w:val="004A393B"/>
    <w:rsid w:val="004B00F9"/>
    <w:rsid w:val="004B1989"/>
    <w:rsid w:val="004B47E9"/>
    <w:rsid w:val="004C158B"/>
    <w:rsid w:val="004D0490"/>
    <w:rsid w:val="004D59F6"/>
    <w:rsid w:val="004E3148"/>
    <w:rsid w:val="004E387D"/>
    <w:rsid w:val="004E5F7F"/>
    <w:rsid w:val="0050008D"/>
    <w:rsid w:val="00501371"/>
    <w:rsid w:val="005015EE"/>
    <w:rsid w:val="00503F7D"/>
    <w:rsid w:val="0050698C"/>
    <w:rsid w:val="005125A5"/>
    <w:rsid w:val="00532C42"/>
    <w:rsid w:val="005369F7"/>
    <w:rsid w:val="00542470"/>
    <w:rsid w:val="005441BC"/>
    <w:rsid w:val="00551C26"/>
    <w:rsid w:val="005523BD"/>
    <w:rsid w:val="005527FB"/>
    <w:rsid w:val="005539C4"/>
    <w:rsid w:val="00557067"/>
    <w:rsid w:val="00562558"/>
    <w:rsid w:val="00570CED"/>
    <w:rsid w:val="005738A8"/>
    <w:rsid w:val="0057757B"/>
    <w:rsid w:val="00580544"/>
    <w:rsid w:val="00581A4E"/>
    <w:rsid w:val="00585A29"/>
    <w:rsid w:val="00590507"/>
    <w:rsid w:val="0059165A"/>
    <w:rsid w:val="00592D07"/>
    <w:rsid w:val="00593018"/>
    <w:rsid w:val="005962B2"/>
    <w:rsid w:val="00597608"/>
    <w:rsid w:val="005A1ACB"/>
    <w:rsid w:val="005A6825"/>
    <w:rsid w:val="005A6863"/>
    <w:rsid w:val="005A7B30"/>
    <w:rsid w:val="005B1649"/>
    <w:rsid w:val="005B60C3"/>
    <w:rsid w:val="005C0985"/>
    <w:rsid w:val="005C3AC3"/>
    <w:rsid w:val="005C66CB"/>
    <w:rsid w:val="005C7054"/>
    <w:rsid w:val="005D11D4"/>
    <w:rsid w:val="005D132A"/>
    <w:rsid w:val="005D14AA"/>
    <w:rsid w:val="005D4FE9"/>
    <w:rsid w:val="005D7278"/>
    <w:rsid w:val="005E05DE"/>
    <w:rsid w:val="005E5C15"/>
    <w:rsid w:val="005F1792"/>
    <w:rsid w:val="00602A26"/>
    <w:rsid w:val="00602EB6"/>
    <w:rsid w:val="00603579"/>
    <w:rsid w:val="00606371"/>
    <w:rsid w:val="006071E9"/>
    <w:rsid w:val="00613B07"/>
    <w:rsid w:val="006165AD"/>
    <w:rsid w:val="0061687F"/>
    <w:rsid w:val="00617CEC"/>
    <w:rsid w:val="00626982"/>
    <w:rsid w:val="00631246"/>
    <w:rsid w:val="00647CF5"/>
    <w:rsid w:val="00647D02"/>
    <w:rsid w:val="006501F0"/>
    <w:rsid w:val="00653756"/>
    <w:rsid w:val="006545E5"/>
    <w:rsid w:val="00655BAC"/>
    <w:rsid w:val="00657446"/>
    <w:rsid w:val="006636A1"/>
    <w:rsid w:val="00666EAE"/>
    <w:rsid w:val="00667FFC"/>
    <w:rsid w:val="0067159D"/>
    <w:rsid w:val="00672A18"/>
    <w:rsid w:val="00674B11"/>
    <w:rsid w:val="00675CEB"/>
    <w:rsid w:val="00681346"/>
    <w:rsid w:val="00682E8C"/>
    <w:rsid w:val="00685183"/>
    <w:rsid w:val="00687298"/>
    <w:rsid w:val="00694EC9"/>
    <w:rsid w:val="006964DD"/>
    <w:rsid w:val="00697B33"/>
    <w:rsid w:val="006A3692"/>
    <w:rsid w:val="006A5FA7"/>
    <w:rsid w:val="006B0338"/>
    <w:rsid w:val="006B2B16"/>
    <w:rsid w:val="006B4439"/>
    <w:rsid w:val="006B4978"/>
    <w:rsid w:val="006B6A39"/>
    <w:rsid w:val="006C1FC8"/>
    <w:rsid w:val="006C6DCA"/>
    <w:rsid w:val="006D0D98"/>
    <w:rsid w:val="006D24C0"/>
    <w:rsid w:val="006E36F0"/>
    <w:rsid w:val="006F5760"/>
    <w:rsid w:val="006F729E"/>
    <w:rsid w:val="006F77AE"/>
    <w:rsid w:val="007035CF"/>
    <w:rsid w:val="007044BC"/>
    <w:rsid w:val="00713116"/>
    <w:rsid w:val="00734D71"/>
    <w:rsid w:val="00736C4F"/>
    <w:rsid w:val="00737A72"/>
    <w:rsid w:val="007415A7"/>
    <w:rsid w:val="00743573"/>
    <w:rsid w:val="00746E4F"/>
    <w:rsid w:val="00747A14"/>
    <w:rsid w:val="00750FC9"/>
    <w:rsid w:val="00753C8C"/>
    <w:rsid w:val="007635A5"/>
    <w:rsid w:val="00770CF5"/>
    <w:rsid w:val="00772574"/>
    <w:rsid w:val="00777D95"/>
    <w:rsid w:val="00780032"/>
    <w:rsid w:val="0078122E"/>
    <w:rsid w:val="00781920"/>
    <w:rsid w:val="007825C2"/>
    <w:rsid w:val="00791BAC"/>
    <w:rsid w:val="0079205A"/>
    <w:rsid w:val="00792938"/>
    <w:rsid w:val="0079675B"/>
    <w:rsid w:val="00797A09"/>
    <w:rsid w:val="007A4F39"/>
    <w:rsid w:val="007A71AE"/>
    <w:rsid w:val="007B0A11"/>
    <w:rsid w:val="007B3115"/>
    <w:rsid w:val="007C2B29"/>
    <w:rsid w:val="007C655D"/>
    <w:rsid w:val="007D040B"/>
    <w:rsid w:val="007D050A"/>
    <w:rsid w:val="007D16E5"/>
    <w:rsid w:val="007D2ED5"/>
    <w:rsid w:val="007D5C9E"/>
    <w:rsid w:val="007E63C0"/>
    <w:rsid w:val="00800004"/>
    <w:rsid w:val="00802B69"/>
    <w:rsid w:val="00807EA3"/>
    <w:rsid w:val="00821C28"/>
    <w:rsid w:val="00825EDE"/>
    <w:rsid w:val="008339DB"/>
    <w:rsid w:val="008354EF"/>
    <w:rsid w:val="008471D9"/>
    <w:rsid w:val="0085007B"/>
    <w:rsid w:val="00850DD9"/>
    <w:rsid w:val="00856ADE"/>
    <w:rsid w:val="00863F02"/>
    <w:rsid w:val="0086727B"/>
    <w:rsid w:val="008743D2"/>
    <w:rsid w:val="0088468E"/>
    <w:rsid w:val="0088696C"/>
    <w:rsid w:val="00892FE8"/>
    <w:rsid w:val="00894DB5"/>
    <w:rsid w:val="008A12E2"/>
    <w:rsid w:val="008A41E5"/>
    <w:rsid w:val="008B5202"/>
    <w:rsid w:val="008B5847"/>
    <w:rsid w:val="008B645C"/>
    <w:rsid w:val="008C059D"/>
    <w:rsid w:val="008C4953"/>
    <w:rsid w:val="008C4B19"/>
    <w:rsid w:val="008C53E1"/>
    <w:rsid w:val="008C6414"/>
    <w:rsid w:val="008C6CA7"/>
    <w:rsid w:val="008C76C5"/>
    <w:rsid w:val="008D021B"/>
    <w:rsid w:val="008D188B"/>
    <w:rsid w:val="008D295D"/>
    <w:rsid w:val="008D7765"/>
    <w:rsid w:val="008E32C9"/>
    <w:rsid w:val="008E348D"/>
    <w:rsid w:val="008E6909"/>
    <w:rsid w:val="008E6D4F"/>
    <w:rsid w:val="008E70ED"/>
    <w:rsid w:val="008F2585"/>
    <w:rsid w:val="008F2D75"/>
    <w:rsid w:val="008F409D"/>
    <w:rsid w:val="008F7A5A"/>
    <w:rsid w:val="009023CA"/>
    <w:rsid w:val="00903AE8"/>
    <w:rsid w:val="0090765A"/>
    <w:rsid w:val="009104EB"/>
    <w:rsid w:val="00912692"/>
    <w:rsid w:val="00917291"/>
    <w:rsid w:val="00927088"/>
    <w:rsid w:val="00932357"/>
    <w:rsid w:val="00937DFF"/>
    <w:rsid w:val="0094077F"/>
    <w:rsid w:val="00941F81"/>
    <w:rsid w:val="0094221C"/>
    <w:rsid w:val="0094530D"/>
    <w:rsid w:val="00946631"/>
    <w:rsid w:val="00946C3F"/>
    <w:rsid w:val="00947D4B"/>
    <w:rsid w:val="00950AF2"/>
    <w:rsid w:val="0095282A"/>
    <w:rsid w:val="009535EB"/>
    <w:rsid w:val="0095733D"/>
    <w:rsid w:val="00957D7A"/>
    <w:rsid w:val="00965EAD"/>
    <w:rsid w:val="00974EC9"/>
    <w:rsid w:val="00975AD6"/>
    <w:rsid w:val="00977393"/>
    <w:rsid w:val="0098337B"/>
    <w:rsid w:val="009A0D7F"/>
    <w:rsid w:val="009A2AE8"/>
    <w:rsid w:val="009B08CA"/>
    <w:rsid w:val="009B2C42"/>
    <w:rsid w:val="009B4FBE"/>
    <w:rsid w:val="009B79A0"/>
    <w:rsid w:val="009C7A35"/>
    <w:rsid w:val="009D5C30"/>
    <w:rsid w:val="009D77F0"/>
    <w:rsid w:val="009E2A27"/>
    <w:rsid w:val="009F4836"/>
    <w:rsid w:val="00A00D49"/>
    <w:rsid w:val="00A02714"/>
    <w:rsid w:val="00A11B21"/>
    <w:rsid w:val="00A136F7"/>
    <w:rsid w:val="00A21F4F"/>
    <w:rsid w:val="00A26509"/>
    <w:rsid w:val="00A26FCC"/>
    <w:rsid w:val="00A3075E"/>
    <w:rsid w:val="00A317AE"/>
    <w:rsid w:val="00A344E7"/>
    <w:rsid w:val="00A35887"/>
    <w:rsid w:val="00A4617D"/>
    <w:rsid w:val="00A46C8A"/>
    <w:rsid w:val="00A50B5B"/>
    <w:rsid w:val="00A547FC"/>
    <w:rsid w:val="00A54928"/>
    <w:rsid w:val="00A60BA9"/>
    <w:rsid w:val="00A6400D"/>
    <w:rsid w:val="00A64CDA"/>
    <w:rsid w:val="00A678A9"/>
    <w:rsid w:val="00A77389"/>
    <w:rsid w:val="00A91EE3"/>
    <w:rsid w:val="00A92941"/>
    <w:rsid w:val="00A97B43"/>
    <w:rsid w:val="00AA0831"/>
    <w:rsid w:val="00AA0CCE"/>
    <w:rsid w:val="00AA7041"/>
    <w:rsid w:val="00AA74F1"/>
    <w:rsid w:val="00AB2DB9"/>
    <w:rsid w:val="00AB3D95"/>
    <w:rsid w:val="00AB4209"/>
    <w:rsid w:val="00AC17B7"/>
    <w:rsid w:val="00AD09C7"/>
    <w:rsid w:val="00AF31EB"/>
    <w:rsid w:val="00B03B6F"/>
    <w:rsid w:val="00B045C1"/>
    <w:rsid w:val="00B06286"/>
    <w:rsid w:val="00B26357"/>
    <w:rsid w:val="00B26468"/>
    <w:rsid w:val="00B2669F"/>
    <w:rsid w:val="00B321A6"/>
    <w:rsid w:val="00B3250B"/>
    <w:rsid w:val="00B47587"/>
    <w:rsid w:val="00B5433A"/>
    <w:rsid w:val="00B56A80"/>
    <w:rsid w:val="00B6271A"/>
    <w:rsid w:val="00B63500"/>
    <w:rsid w:val="00B63B4B"/>
    <w:rsid w:val="00B64387"/>
    <w:rsid w:val="00B64629"/>
    <w:rsid w:val="00B659AC"/>
    <w:rsid w:val="00B66584"/>
    <w:rsid w:val="00B70D70"/>
    <w:rsid w:val="00B7138F"/>
    <w:rsid w:val="00B71536"/>
    <w:rsid w:val="00B7650B"/>
    <w:rsid w:val="00B77DBC"/>
    <w:rsid w:val="00B8007B"/>
    <w:rsid w:val="00B80685"/>
    <w:rsid w:val="00B92DD6"/>
    <w:rsid w:val="00B970D6"/>
    <w:rsid w:val="00BA3D18"/>
    <w:rsid w:val="00BA6DCB"/>
    <w:rsid w:val="00BA77FF"/>
    <w:rsid w:val="00BA7FE8"/>
    <w:rsid w:val="00BB03FB"/>
    <w:rsid w:val="00BB24B0"/>
    <w:rsid w:val="00BB6376"/>
    <w:rsid w:val="00BC1A21"/>
    <w:rsid w:val="00BD6FCD"/>
    <w:rsid w:val="00BD7FAD"/>
    <w:rsid w:val="00BE5501"/>
    <w:rsid w:val="00BE5749"/>
    <w:rsid w:val="00BF0773"/>
    <w:rsid w:val="00BF0AE6"/>
    <w:rsid w:val="00BF1728"/>
    <w:rsid w:val="00BF1B1C"/>
    <w:rsid w:val="00BF34D3"/>
    <w:rsid w:val="00C10A2A"/>
    <w:rsid w:val="00C1719B"/>
    <w:rsid w:val="00C26BE3"/>
    <w:rsid w:val="00C27328"/>
    <w:rsid w:val="00C35C86"/>
    <w:rsid w:val="00C36236"/>
    <w:rsid w:val="00C4239A"/>
    <w:rsid w:val="00C43946"/>
    <w:rsid w:val="00C45AB7"/>
    <w:rsid w:val="00C5243D"/>
    <w:rsid w:val="00C52C86"/>
    <w:rsid w:val="00C56958"/>
    <w:rsid w:val="00C657B0"/>
    <w:rsid w:val="00C673BA"/>
    <w:rsid w:val="00C674A2"/>
    <w:rsid w:val="00C67BE0"/>
    <w:rsid w:val="00C739D3"/>
    <w:rsid w:val="00C74C21"/>
    <w:rsid w:val="00C754A6"/>
    <w:rsid w:val="00C75DDB"/>
    <w:rsid w:val="00C777FA"/>
    <w:rsid w:val="00C847D9"/>
    <w:rsid w:val="00CA2E33"/>
    <w:rsid w:val="00CA3A87"/>
    <w:rsid w:val="00CA5D58"/>
    <w:rsid w:val="00CA6441"/>
    <w:rsid w:val="00CC0E77"/>
    <w:rsid w:val="00CD0148"/>
    <w:rsid w:val="00CD2235"/>
    <w:rsid w:val="00CD6F38"/>
    <w:rsid w:val="00CE2FB0"/>
    <w:rsid w:val="00CE35EF"/>
    <w:rsid w:val="00CE418A"/>
    <w:rsid w:val="00CF78A4"/>
    <w:rsid w:val="00D005A9"/>
    <w:rsid w:val="00D00C22"/>
    <w:rsid w:val="00D02FF0"/>
    <w:rsid w:val="00D0581C"/>
    <w:rsid w:val="00D12E61"/>
    <w:rsid w:val="00D15BB6"/>
    <w:rsid w:val="00D23D11"/>
    <w:rsid w:val="00D40455"/>
    <w:rsid w:val="00D40919"/>
    <w:rsid w:val="00D5034B"/>
    <w:rsid w:val="00D513CB"/>
    <w:rsid w:val="00D5545E"/>
    <w:rsid w:val="00D558C5"/>
    <w:rsid w:val="00D5603D"/>
    <w:rsid w:val="00D60065"/>
    <w:rsid w:val="00D612BE"/>
    <w:rsid w:val="00D625A7"/>
    <w:rsid w:val="00D645F6"/>
    <w:rsid w:val="00D878B9"/>
    <w:rsid w:val="00D907E0"/>
    <w:rsid w:val="00D90BD9"/>
    <w:rsid w:val="00D94099"/>
    <w:rsid w:val="00DA26E6"/>
    <w:rsid w:val="00DA3AA0"/>
    <w:rsid w:val="00DB0DB2"/>
    <w:rsid w:val="00DB65A2"/>
    <w:rsid w:val="00DB6AE6"/>
    <w:rsid w:val="00DC600F"/>
    <w:rsid w:val="00DC64F0"/>
    <w:rsid w:val="00DC7D86"/>
    <w:rsid w:val="00DD07DA"/>
    <w:rsid w:val="00DD0AE3"/>
    <w:rsid w:val="00DD1F70"/>
    <w:rsid w:val="00DD3568"/>
    <w:rsid w:val="00DD6C7A"/>
    <w:rsid w:val="00DE114F"/>
    <w:rsid w:val="00DE1876"/>
    <w:rsid w:val="00DE26EF"/>
    <w:rsid w:val="00DE6798"/>
    <w:rsid w:val="00DF03F7"/>
    <w:rsid w:val="00DF1FA2"/>
    <w:rsid w:val="00DF2DAF"/>
    <w:rsid w:val="00DF3A85"/>
    <w:rsid w:val="00DF5E55"/>
    <w:rsid w:val="00E048FE"/>
    <w:rsid w:val="00E07095"/>
    <w:rsid w:val="00E074A2"/>
    <w:rsid w:val="00E1192C"/>
    <w:rsid w:val="00E13AE8"/>
    <w:rsid w:val="00E15085"/>
    <w:rsid w:val="00E171C1"/>
    <w:rsid w:val="00E2290F"/>
    <w:rsid w:val="00E232E5"/>
    <w:rsid w:val="00E23368"/>
    <w:rsid w:val="00E30EC4"/>
    <w:rsid w:val="00E31FF2"/>
    <w:rsid w:val="00E32E19"/>
    <w:rsid w:val="00E3405D"/>
    <w:rsid w:val="00E41921"/>
    <w:rsid w:val="00E4483A"/>
    <w:rsid w:val="00E4749C"/>
    <w:rsid w:val="00E47CB5"/>
    <w:rsid w:val="00E54CF1"/>
    <w:rsid w:val="00E565FA"/>
    <w:rsid w:val="00E574E1"/>
    <w:rsid w:val="00E61DDD"/>
    <w:rsid w:val="00E666AA"/>
    <w:rsid w:val="00E737BC"/>
    <w:rsid w:val="00E772DD"/>
    <w:rsid w:val="00E77D8C"/>
    <w:rsid w:val="00E82730"/>
    <w:rsid w:val="00E87459"/>
    <w:rsid w:val="00E87484"/>
    <w:rsid w:val="00E92BB9"/>
    <w:rsid w:val="00E9784F"/>
    <w:rsid w:val="00EA2575"/>
    <w:rsid w:val="00EA30A4"/>
    <w:rsid w:val="00EA3803"/>
    <w:rsid w:val="00EA7CAC"/>
    <w:rsid w:val="00EC0B94"/>
    <w:rsid w:val="00EC10A7"/>
    <w:rsid w:val="00EC6F10"/>
    <w:rsid w:val="00ED063D"/>
    <w:rsid w:val="00ED0775"/>
    <w:rsid w:val="00ED0B21"/>
    <w:rsid w:val="00ED1416"/>
    <w:rsid w:val="00ED3C66"/>
    <w:rsid w:val="00ED587B"/>
    <w:rsid w:val="00ED61C8"/>
    <w:rsid w:val="00EE0583"/>
    <w:rsid w:val="00EE0A98"/>
    <w:rsid w:val="00EE15FA"/>
    <w:rsid w:val="00EE2824"/>
    <w:rsid w:val="00EE2F78"/>
    <w:rsid w:val="00EE5ECC"/>
    <w:rsid w:val="00EF16D7"/>
    <w:rsid w:val="00EF757D"/>
    <w:rsid w:val="00EF77D5"/>
    <w:rsid w:val="00F045BB"/>
    <w:rsid w:val="00F047C4"/>
    <w:rsid w:val="00F059A0"/>
    <w:rsid w:val="00F06866"/>
    <w:rsid w:val="00F11368"/>
    <w:rsid w:val="00F12843"/>
    <w:rsid w:val="00F23966"/>
    <w:rsid w:val="00F24490"/>
    <w:rsid w:val="00F32934"/>
    <w:rsid w:val="00F44629"/>
    <w:rsid w:val="00F4465D"/>
    <w:rsid w:val="00F465EE"/>
    <w:rsid w:val="00F5369A"/>
    <w:rsid w:val="00F644F2"/>
    <w:rsid w:val="00F65A4D"/>
    <w:rsid w:val="00F670CD"/>
    <w:rsid w:val="00F67CDE"/>
    <w:rsid w:val="00F733E3"/>
    <w:rsid w:val="00F8037E"/>
    <w:rsid w:val="00F8062B"/>
    <w:rsid w:val="00F82F75"/>
    <w:rsid w:val="00F85921"/>
    <w:rsid w:val="00F909A6"/>
    <w:rsid w:val="00F93444"/>
    <w:rsid w:val="00F95EF0"/>
    <w:rsid w:val="00FB23FF"/>
    <w:rsid w:val="00FB29B8"/>
    <w:rsid w:val="00FB5FC1"/>
    <w:rsid w:val="00FB6246"/>
    <w:rsid w:val="00FB7E6F"/>
    <w:rsid w:val="00FC67AF"/>
    <w:rsid w:val="00FC6C57"/>
    <w:rsid w:val="00FC75F8"/>
    <w:rsid w:val="00FD105A"/>
    <w:rsid w:val="00FD299B"/>
    <w:rsid w:val="00FD4B65"/>
    <w:rsid w:val="00FD69A5"/>
    <w:rsid w:val="00FE348B"/>
    <w:rsid w:val="00FE6647"/>
    <w:rsid w:val="00FE6F53"/>
    <w:rsid w:val="00FF5A5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116"/>
  </w:style>
  <w:style w:type="paragraph" w:styleId="Titre1">
    <w:name w:val="heading 1"/>
    <w:basedOn w:val="Normal"/>
    <w:next w:val="Normal"/>
    <w:link w:val="Titre1Car"/>
    <w:qFormat/>
    <w:rsid w:val="007131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713116"/>
    <w:pPr>
      <w:keepNext/>
      <w:spacing w:before="240" w:after="60" w:line="240" w:lineRule="auto"/>
      <w:outlineLvl w:val="1"/>
    </w:pPr>
    <w:rPr>
      <w:rFonts w:ascii="Cambria" w:eastAsia="Times New Roman" w:hAnsi="Cambria" w:cs="Times New Roman"/>
      <w:b/>
      <w:bCs/>
      <w:i/>
      <w:iCs/>
      <w:sz w:val="28"/>
      <w:szCs w:val="28"/>
      <w:lang w:eastAsia="fr-FR"/>
    </w:rPr>
  </w:style>
  <w:style w:type="paragraph" w:styleId="Titre3">
    <w:name w:val="heading 3"/>
    <w:basedOn w:val="Normal"/>
    <w:next w:val="Normal"/>
    <w:link w:val="Titre3Car"/>
    <w:qFormat/>
    <w:rsid w:val="00713116"/>
    <w:pPr>
      <w:keepNext/>
      <w:spacing w:before="240" w:after="60" w:line="240" w:lineRule="auto"/>
      <w:outlineLvl w:val="2"/>
    </w:pPr>
    <w:rPr>
      <w:rFonts w:ascii="Arial" w:eastAsia="Times New Roman" w:hAnsi="Arial" w:cs="Times New Roman"/>
      <w:b/>
      <w:bCs/>
      <w:sz w:val="26"/>
      <w:szCs w:val="26"/>
      <w:lang w:val="en-US"/>
    </w:rPr>
  </w:style>
  <w:style w:type="paragraph" w:styleId="Titre4">
    <w:name w:val="heading 4"/>
    <w:basedOn w:val="Normal"/>
    <w:next w:val="Normal"/>
    <w:link w:val="Titre4Car"/>
    <w:rsid w:val="00713116"/>
    <w:pPr>
      <w:keepNext/>
      <w:suppressAutoHyphens/>
      <w:autoSpaceDN w:val="0"/>
      <w:spacing w:after="0" w:line="240" w:lineRule="auto"/>
      <w:jc w:val="center"/>
      <w:textAlignment w:val="baseline"/>
      <w:outlineLvl w:val="3"/>
    </w:pPr>
    <w:rPr>
      <w:rFonts w:ascii="Times New Roman" w:eastAsia="Times New Roman" w:hAnsi="Times New Roman" w:cs="Times New Roman"/>
      <w:b/>
      <w:sz w:val="2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13116"/>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713116"/>
    <w:rPr>
      <w:rFonts w:ascii="Cambria" w:eastAsia="Times New Roman" w:hAnsi="Cambria" w:cs="Times New Roman"/>
      <w:b/>
      <w:bCs/>
      <w:i/>
      <w:iCs/>
      <w:sz w:val="28"/>
      <w:szCs w:val="28"/>
      <w:lang w:eastAsia="fr-FR"/>
    </w:rPr>
  </w:style>
  <w:style w:type="character" w:customStyle="1" w:styleId="Titre3Car">
    <w:name w:val="Titre 3 Car"/>
    <w:basedOn w:val="Policepardfaut"/>
    <w:link w:val="Titre3"/>
    <w:rsid w:val="00713116"/>
    <w:rPr>
      <w:rFonts w:ascii="Arial" w:eastAsia="Times New Roman" w:hAnsi="Arial" w:cs="Times New Roman"/>
      <w:b/>
      <w:bCs/>
      <w:sz w:val="26"/>
      <w:szCs w:val="26"/>
      <w:lang w:val="en-US"/>
    </w:rPr>
  </w:style>
  <w:style w:type="character" w:customStyle="1" w:styleId="Titre4Car">
    <w:name w:val="Titre 4 Car"/>
    <w:basedOn w:val="Policepardfaut"/>
    <w:link w:val="Titre4"/>
    <w:rsid w:val="00713116"/>
    <w:rPr>
      <w:rFonts w:ascii="Times New Roman" w:eastAsia="Times New Roman" w:hAnsi="Times New Roman" w:cs="Times New Roman"/>
      <w:b/>
      <w:sz w:val="28"/>
      <w:szCs w:val="20"/>
      <w:lang w:eastAsia="fr-FR"/>
    </w:rPr>
  </w:style>
  <w:style w:type="paragraph" w:styleId="Sansinterligne">
    <w:name w:val="No Spacing"/>
    <w:qFormat/>
    <w:rsid w:val="00713116"/>
    <w:pPr>
      <w:spacing w:after="0" w:line="240" w:lineRule="auto"/>
    </w:pPr>
  </w:style>
  <w:style w:type="paragraph" w:styleId="Paragraphedeliste">
    <w:name w:val="List Paragraph"/>
    <w:aliases w:val="References,List Paragraph1,TITRE 2,TITRE 1"/>
    <w:basedOn w:val="Normal"/>
    <w:link w:val="ParagraphedelisteCar"/>
    <w:uiPriority w:val="34"/>
    <w:qFormat/>
    <w:rsid w:val="00713116"/>
    <w:pPr>
      <w:spacing w:after="200" w:line="276" w:lineRule="auto"/>
      <w:ind w:left="720"/>
      <w:contextualSpacing/>
    </w:pPr>
  </w:style>
  <w:style w:type="character" w:styleId="Lienhypertexte">
    <w:name w:val="Hyperlink"/>
    <w:basedOn w:val="Policepardfaut"/>
    <w:unhideWhenUsed/>
    <w:rsid w:val="00713116"/>
    <w:rPr>
      <w:color w:val="0000FF"/>
      <w:u w:val="single"/>
    </w:rPr>
  </w:style>
  <w:style w:type="paragraph" w:styleId="TM1">
    <w:name w:val="toc 1"/>
    <w:basedOn w:val="Normal"/>
    <w:next w:val="Normal"/>
    <w:autoRedefine/>
    <w:unhideWhenUsed/>
    <w:rsid w:val="00713116"/>
    <w:pPr>
      <w:tabs>
        <w:tab w:val="right" w:leader="dot" w:pos="9627"/>
      </w:tabs>
      <w:spacing w:before="120" w:after="100" w:line="360" w:lineRule="auto"/>
      <w:jc w:val="center"/>
    </w:pPr>
    <w:rPr>
      <w:rFonts w:ascii="Segoe UI Black" w:eastAsia="Times New Roman" w:hAnsi="Segoe UI Black" w:cs="Times New Roman"/>
      <w:b/>
      <w:noProof/>
      <w:sz w:val="28"/>
      <w:szCs w:val="28"/>
      <w:lang w:eastAsia="fr-FR"/>
    </w:rPr>
  </w:style>
  <w:style w:type="paragraph" w:styleId="Textedebulles">
    <w:name w:val="Balloon Text"/>
    <w:basedOn w:val="Normal"/>
    <w:link w:val="TextedebullesCar"/>
    <w:unhideWhenUsed/>
    <w:rsid w:val="0071311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rsid w:val="00713116"/>
    <w:rPr>
      <w:rFonts w:ascii="Segoe UI" w:hAnsi="Segoe UI" w:cs="Segoe UI"/>
      <w:sz w:val="18"/>
      <w:szCs w:val="18"/>
    </w:rPr>
  </w:style>
  <w:style w:type="paragraph" w:styleId="En-ttedetabledesmatires">
    <w:name w:val="TOC Heading"/>
    <w:basedOn w:val="Titre1"/>
    <w:next w:val="Normal"/>
    <w:uiPriority w:val="39"/>
    <w:unhideWhenUsed/>
    <w:qFormat/>
    <w:rsid w:val="00713116"/>
    <w:pPr>
      <w:outlineLvl w:val="9"/>
    </w:pPr>
  </w:style>
  <w:style w:type="paragraph" w:styleId="TM2">
    <w:name w:val="toc 2"/>
    <w:basedOn w:val="Normal"/>
    <w:next w:val="Normal"/>
    <w:autoRedefine/>
    <w:uiPriority w:val="39"/>
    <w:unhideWhenUsed/>
    <w:rsid w:val="002F33A0"/>
    <w:pPr>
      <w:tabs>
        <w:tab w:val="right" w:leader="dot" w:pos="9062"/>
      </w:tabs>
      <w:spacing w:after="100" w:line="360" w:lineRule="auto"/>
      <w:ind w:left="220"/>
      <w:jc w:val="both"/>
    </w:pPr>
  </w:style>
  <w:style w:type="paragraph" w:styleId="En-tte">
    <w:name w:val="header"/>
    <w:basedOn w:val="Normal"/>
    <w:link w:val="En-tteCar"/>
    <w:unhideWhenUsed/>
    <w:rsid w:val="00713116"/>
    <w:pPr>
      <w:tabs>
        <w:tab w:val="center" w:pos="4536"/>
        <w:tab w:val="right" w:pos="9072"/>
      </w:tabs>
      <w:spacing w:after="0" w:line="240" w:lineRule="auto"/>
    </w:pPr>
  </w:style>
  <w:style w:type="character" w:customStyle="1" w:styleId="En-tteCar">
    <w:name w:val="En-tête Car"/>
    <w:basedOn w:val="Policepardfaut"/>
    <w:link w:val="En-tte"/>
    <w:rsid w:val="00713116"/>
  </w:style>
  <w:style w:type="paragraph" w:styleId="Pieddepage">
    <w:name w:val="footer"/>
    <w:basedOn w:val="Normal"/>
    <w:link w:val="PieddepageCar"/>
    <w:unhideWhenUsed/>
    <w:rsid w:val="00713116"/>
    <w:pPr>
      <w:tabs>
        <w:tab w:val="center" w:pos="4536"/>
        <w:tab w:val="right" w:pos="9072"/>
      </w:tabs>
      <w:spacing w:after="0" w:line="240" w:lineRule="auto"/>
    </w:pPr>
  </w:style>
  <w:style w:type="character" w:customStyle="1" w:styleId="PieddepageCar">
    <w:name w:val="Pied de page Car"/>
    <w:basedOn w:val="Policepardfaut"/>
    <w:link w:val="Pieddepage"/>
    <w:rsid w:val="00713116"/>
  </w:style>
  <w:style w:type="table" w:styleId="Grilledutableau">
    <w:name w:val="Table Grid"/>
    <w:basedOn w:val="TableauNormal"/>
    <w:uiPriority w:val="39"/>
    <w:rsid w:val="007131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aragraphedelisteCar">
    <w:name w:val="Paragraphe de liste Car"/>
    <w:aliases w:val="References Car,List Paragraph1 Car,TITRE 2 Car,TITRE 1 Car"/>
    <w:link w:val="Paragraphedeliste"/>
    <w:uiPriority w:val="34"/>
    <w:locked/>
    <w:rsid w:val="00713116"/>
  </w:style>
  <w:style w:type="paragraph" w:styleId="Listepuces">
    <w:name w:val="List Bullet"/>
    <w:basedOn w:val="Normal"/>
    <w:rsid w:val="00713116"/>
    <w:pPr>
      <w:numPr>
        <w:numId w:val="10"/>
      </w:numPr>
      <w:spacing w:before="120" w:after="120" w:line="240" w:lineRule="atLeast"/>
      <w:jc w:val="both"/>
    </w:pPr>
    <w:rPr>
      <w:rFonts w:ascii="Arial" w:eastAsia="Times New Roman" w:hAnsi="Arial" w:cs="Times New Roman"/>
      <w:sz w:val="24"/>
      <w:szCs w:val="24"/>
      <w:lang w:val="en-US"/>
    </w:rPr>
  </w:style>
  <w:style w:type="character" w:styleId="Numrodepage">
    <w:name w:val="page number"/>
    <w:basedOn w:val="Policepardfaut"/>
    <w:rsid w:val="00713116"/>
  </w:style>
  <w:style w:type="paragraph" w:styleId="Rvision">
    <w:name w:val="Revision"/>
    <w:rsid w:val="00713116"/>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713116"/>
  </w:style>
  <w:style w:type="paragraph" w:customStyle="1" w:styleId="TitrePieceDAO">
    <w:name w:val="TitrePieceDAO"/>
    <w:basedOn w:val="Paragraphedeliste"/>
    <w:rsid w:val="00713116"/>
    <w:pPr>
      <w:widowControl w:val="0"/>
      <w:numPr>
        <w:numId w:val="28"/>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rPr>
  </w:style>
  <w:style w:type="character" w:customStyle="1" w:styleId="TitrePieceDAOCar">
    <w:name w:val="TitrePieceDAO Car"/>
    <w:rsid w:val="00713116"/>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713116"/>
    <w:rPr>
      <w:sz w:val="24"/>
      <w:szCs w:val="24"/>
    </w:rPr>
  </w:style>
  <w:style w:type="paragraph" w:styleId="Corpsdetexte">
    <w:name w:val="Body Text"/>
    <w:basedOn w:val="Normal"/>
    <w:link w:val="CorpsdetexteCar"/>
    <w:rsid w:val="00713116"/>
    <w:pPr>
      <w:autoSpaceDE w:val="0"/>
      <w:autoSpaceDN w:val="0"/>
      <w:adjustRightInd w:val="0"/>
      <w:spacing w:before="470" w:after="0" w:line="240" w:lineRule="auto"/>
    </w:pPr>
    <w:rPr>
      <w:rFonts w:ascii="Arial" w:eastAsia="Times New Roman" w:hAnsi="Arial" w:cs="Arial"/>
      <w:sz w:val="24"/>
      <w:szCs w:val="24"/>
      <w:lang w:eastAsia="fr-FR"/>
    </w:rPr>
  </w:style>
  <w:style w:type="character" w:customStyle="1" w:styleId="CorpsdetexteCar">
    <w:name w:val="Corps de texte Car"/>
    <w:basedOn w:val="Policepardfaut"/>
    <w:link w:val="Corpsdetexte"/>
    <w:rsid w:val="00713116"/>
    <w:rPr>
      <w:rFonts w:ascii="Arial" w:eastAsia="Times New Roman" w:hAnsi="Arial" w:cs="Arial"/>
      <w:sz w:val="24"/>
      <w:szCs w:val="24"/>
      <w:lang w:eastAsia="fr-FR"/>
    </w:rPr>
  </w:style>
  <w:style w:type="paragraph" w:customStyle="1" w:styleId="Document1">
    <w:name w:val="Document 1"/>
    <w:rsid w:val="00713116"/>
    <w:pPr>
      <w:keepNext/>
      <w:keepLines/>
      <w:tabs>
        <w:tab w:val="left" w:pos="-720"/>
      </w:tabs>
      <w:suppressAutoHyphens/>
      <w:spacing w:after="0" w:line="240" w:lineRule="auto"/>
    </w:pPr>
    <w:rPr>
      <w:rFonts w:ascii="Courier" w:eastAsia="Times New Roman" w:hAnsi="Courier" w:cs="Times New Roman"/>
      <w:sz w:val="24"/>
      <w:szCs w:val="20"/>
      <w:lang w:val="en-US" w:eastAsia="fr-FR"/>
    </w:rPr>
  </w:style>
  <w:style w:type="numbering" w:customStyle="1" w:styleId="LFO19">
    <w:name w:val="LFO19"/>
    <w:basedOn w:val="Aucuneliste"/>
    <w:rsid w:val="00713116"/>
    <w:pPr>
      <w:numPr>
        <w:numId w:val="28"/>
      </w:numPr>
    </w:pPr>
  </w:style>
  <w:style w:type="paragraph" w:styleId="Corpsdetexte3">
    <w:name w:val="Body Text 3"/>
    <w:basedOn w:val="Normal"/>
    <w:link w:val="Corpsdetexte3Car"/>
    <w:uiPriority w:val="99"/>
    <w:unhideWhenUsed/>
    <w:rsid w:val="00713116"/>
    <w:pPr>
      <w:suppressAutoHyphens/>
      <w:autoSpaceDN w:val="0"/>
      <w:spacing w:after="120" w:line="240" w:lineRule="auto"/>
      <w:textAlignment w:val="baseline"/>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uiPriority w:val="99"/>
    <w:rsid w:val="00713116"/>
    <w:rPr>
      <w:rFonts w:ascii="Times New Roman" w:eastAsia="Times New Roman" w:hAnsi="Times New Roman" w:cs="Times New Roman"/>
      <w:sz w:val="16"/>
      <w:szCs w:val="16"/>
      <w:lang w:eastAsia="fr-FR"/>
    </w:rPr>
  </w:style>
  <w:style w:type="paragraph" w:customStyle="1" w:styleId="p25">
    <w:name w:val="p25"/>
    <w:basedOn w:val="Normal"/>
    <w:rsid w:val="00713116"/>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lang w:eastAsia="fr-FR"/>
    </w:rPr>
  </w:style>
  <w:style w:type="character" w:customStyle="1" w:styleId="hps">
    <w:name w:val="hps"/>
    <w:basedOn w:val="Policepardfaut"/>
    <w:rsid w:val="00713116"/>
  </w:style>
  <w:style w:type="paragraph" w:customStyle="1" w:styleId="retrait">
    <w:name w:val="retrait"/>
    <w:basedOn w:val="Normal"/>
    <w:rsid w:val="00713116"/>
    <w:pPr>
      <w:numPr>
        <w:numId w:val="71"/>
      </w:numPr>
      <w:spacing w:before="40" w:after="40" w:line="240" w:lineRule="auto"/>
    </w:pPr>
    <w:rPr>
      <w:rFonts w:ascii="Times New Roman" w:eastAsia="Times New Roman" w:hAnsi="Times New Roman" w:cs="Times New Roman"/>
      <w:sz w:val="24"/>
      <w:szCs w:val="20"/>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Emmanuel%20MVENG\Desktop\DAO%20global\pi&#232;ces\Pi&#232;ce%20n&#176;2.doc"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Users\Emmanuel%20MVENG\Desktop\DAO%20global\pi&#232;ces\Pi&#232;ce%20n&#176;2.doc"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116</Pages>
  <Words>33901</Words>
  <Characters>186459</Characters>
  <Application>Microsoft Office Word</Application>
  <DocSecurity>0</DocSecurity>
  <Lines>1553</Lines>
  <Paragraphs>439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219921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armpsud</cp:lastModifiedBy>
  <cp:revision>14</cp:revision>
  <cp:lastPrinted>2023-03-01T15:40:00Z</cp:lastPrinted>
  <dcterms:created xsi:type="dcterms:W3CDTF">2009-09-03T00:52:00Z</dcterms:created>
  <dcterms:modified xsi:type="dcterms:W3CDTF">2023-03-21T10:39:00Z</dcterms:modified>
</cp:coreProperties>
</file>